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8370F" w:rsidRPr="00076F30" w:rsidRDefault="009C096E">
      <w:pPr>
        <w:pStyle w:val="afd"/>
        <w:snapToGrid w:val="0"/>
        <w:rPr>
          <w:lang w:eastAsia="zh-TW"/>
        </w:rPr>
      </w:pPr>
      <w:r w:rsidRPr="00076F30">
        <w:rPr>
          <w:noProof/>
          <w:lang w:eastAsia="zh-TW"/>
        </w:rPr>
        <w:drawing>
          <wp:anchor distT="0" distB="0" distL="114300" distR="114300" simplePos="0" relativeHeight="251670528" behindDoc="1" locked="0" layoutInCell="1" allowOverlap="1" wp14:anchorId="18AB7C4A" wp14:editId="05CBE2BA">
            <wp:simplePos x="0" y="0"/>
            <wp:positionH relativeFrom="column">
              <wp:posOffset>-1116965</wp:posOffset>
            </wp:positionH>
            <wp:positionV relativeFrom="paragraph">
              <wp:posOffset>-1960880</wp:posOffset>
            </wp:positionV>
            <wp:extent cx="7581900" cy="11252200"/>
            <wp:effectExtent l="0" t="0" r="0" b="6350"/>
            <wp:wrapNone/>
            <wp:docPr id="67" name="圖片 10" descr="描述: 103-44英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103-44英國-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125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70F" w:rsidRPr="00076F30" w:rsidRDefault="00D8370F">
      <w:pPr>
        <w:pStyle w:val="afd"/>
        <w:snapToGrid w:val="0"/>
        <w:rPr>
          <w:lang w:eastAsia="zh-TW"/>
        </w:rPr>
      </w:pPr>
    </w:p>
    <w:p w:rsidR="009C096E" w:rsidRPr="00076F30" w:rsidRDefault="009C096E">
      <w:pPr>
        <w:widowControl/>
        <w:overflowPunct/>
        <w:autoSpaceDE/>
        <w:autoSpaceDN/>
        <w:jc w:val="left"/>
        <w:rPr>
          <w:kern w:val="1"/>
          <w:szCs w:val="20"/>
          <w:lang w:eastAsia="zh-TW"/>
        </w:rPr>
      </w:pPr>
      <w:r w:rsidRPr="00076F30">
        <w:rPr>
          <w:noProof/>
          <w:lang w:eastAsia="zh-TW"/>
        </w:rPr>
        <mc:AlternateContent>
          <mc:Choice Requires="wps">
            <w:drawing>
              <wp:anchor distT="0" distB="0" distL="114300" distR="114300" simplePos="0" relativeHeight="251671552" behindDoc="0" locked="0" layoutInCell="1" allowOverlap="1" wp14:anchorId="79C5A3C0" wp14:editId="2E280712">
                <wp:simplePos x="0" y="0"/>
                <wp:positionH relativeFrom="column">
                  <wp:posOffset>-1125855</wp:posOffset>
                </wp:positionH>
                <wp:positionV relativeFrom="paragraph">
                  <wp:posOffset>7816850</wp:posOffset>
                </wp:positionV>
                <wp:extent cx="7642860" cy="1087120"/>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96E" w:rsidRPr="0035437D" w:rsidRDefault="009C096E" w:rsidP="009C096E">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C096E" w:rsidRPr="0035437D" w:rsidRDefault="009C096E"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9C096E" w:rsidRPr="0035437D" w:rsidRDefault="009C096E" w:rsidP="009C096E">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w:t>
                            </w:r>
                            <w:r w:rsidRPr="0035437D">
                              <w:rPr>
                                <w:rFonts w:ascii="Arial" w:hAnsi="Arial" w:cs="Arial" w:hint="eastAsia"/>
                                <w:color w:val="FFFFFF"/>
                                <w:kern w:val="0"/>
                                <w:lang w:eastAsia="zh-TW"/>
                              </w:rPr>
                              <w:t>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9C096E" w:rsidRPr="0035437D" w:rsidRDefault="009C096E" w:rsidP="009C096E">
                            <w:pPr>
                              <w:adjustRightInd w:val="0"/>
                              <w:snapToGrid w:val="0"/>
                              <w:spacing w:after="40"/>
                              <w:jc w:val="center"/>
                              <w:rPr>
                                <w:rFonts w:ascii="Arial" w:hAnsi="Arial" w:cs="Arial"/>
                                <w:color w:val="FFFFFF"/>
                                <w:kern w:val="0"/>
                                <w:sz w:val="22"/>
                                <w:szCs w:val="22"/>
                                <w:lang w:eastAsia="zh-TW"/>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88.65pt;margin-top:615.5pt;width:601.8pt;height:8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hVhQIAAAcFAAAOAAAAZHJzL2Uyb0RvYy54bWysVNtu2zAMfR+wfxD0nvoyN4mNOkUvyzCg&#10;uwDtPkCR5FiYLWqSErsb9u+j5CZtdwGGYX6QKZE8InlInZ2PfUf20joFuqbZSUqJ1ByE0tuafrpb&#10;z5aUOM+0YB1oWdN76ej56uWLs8FUMocWOiEtQRDtqsHUtPXeVEnieCt75k7ASI3KBmzPPG7tNhGW&#10;DYjed0mepvNkACuMBS6dw9PrSUlXEb9pJPcfmsZJT7qaYmw+rjaum7AmqzNWbS0zreIPYbB/iKJn&#10;SuOlR6hr5hnZWfULVK+4BQeNP+HQJ9A0isuYA2aTpT9lc9syI2MuWBxnjmVy/w+Wv99/tESJms6R&#10;Kc165OhOjp5cwkiyLNRnMK5Cs1uDhn7Ec+Q55urMDfDPjmi4apneygtrYWglExhf9EyeuE44LoBs&#10;hncg8B628xCBxsb2oXhYDoLoyNP9kZsQC8fDxbzIl3NUcdRl6XKR5ZG9hFUHd2OdfyOhJ0GoqUXy&#10;Izzb3ziPiaDpwSTc5qBTYq26Lm7sdnPVWbJn2Civ8CvLkDu6PDPrdDDWENwm9XSCUeIdQRfijcR/&#10;K7O8SC/zcraeLxezYl2czspFupylWXlZztOiLK7X30OAWVG1Sgipb5SWhybMir8j+WEcpvaJbUiG&#10;mpan+enE0R+TTOP3uyR75XEmO9XXdHk0YlVg9rUWmDarPFPdJCfPw48lwxoc/rEqsQ8C9VMT+HEz&#10;Ikpojg2Ie+wIC8gXcosPCQot2K+UDDiUNXVfdsxKSrq3GrsqTHAUsqLAyCixh+PNQWCao39NPSWT&#10;eOWncd8Zq7Ytwk/Nq+EC269RsTEeQ8G4wwanLWbw8DKEcX66j1aP79fqBwAAAP//AwBQSwMEFAAG&#10;AAgAAAAhAI7ENJPiAAAADwEAAA8AAABkcnMvZG93bnJldi54bWxMj81OwzAQhO9IvIO1SNxaOy5N&#10;UYhTISRAnCgtolc3XpKAf6LYTcPbsz3BbXdnNPtNuZ6cZSMOsQteQTYXwNDXwXS+UfC+e5zdAotJ&#10;e6Nt8KjgByOsq8uLUhcmnPwbjtvUMArxsdAK2pT6gvNYt+h0nIcePWmfYXA60To03Az6ROHOcilE&#10;zp3uPH1odY8PLdbf26NTkC9z/robl+JlY6f9kw57/vH1rNT11XR/ByzhlP7McMYndKiI6RCO3kRm&#10;Fcyy1WpBXlLkIqNaZ4+QOd0ONN0IKYFXJf/fo/oFAAD//wMAUEsBAi0AFAAGAAgAAAAhALaDOJL+&#10;AAAA4QEAABMAAAAAAAAAAAAAAAAAAAAAAFtDb250ZW50X1R5cGVzXS54bWxQSwECLQAUAAYACAAA&#10;ACEAOP0h/9YAAACUAQAACwAAAAAAAAAAAAAAAAAvAQAAX3JlbHMvLnJlbHNQSwECLQAUAAYACAAA&#10;ACEAQuNoVYUCAAAHBQAADgAAAAAAAAAAAAAAAAAuAgAAZHJzL2Uyb0RvYy54bWxQSwECLQAUAAYA&#10;CAAAACEAjsQ0k+IAAAAPAQAADwAAAAAAAAAAAAAAAADfBAAAZHJzL2Rvd25yZXYueG1sUEsFBgAA&#10;AAAEAAQA8wAAAO4FAAAAAA==&#10;" fillcolor="#339" stroked="f">
                <v:textbox inset="0,4mm,0,0">
                  <w:txbxContent>
                    <w:p w:rsidR="009C096E" w:rsidRPr="0035437D" w:rsidRDefault="009C096E" w:rsidP="009C096E">
                      <w:pPr>
                        <w:adjustRightInd w:val="0"/>
                        <w:snapToGrid w:val="0"/>
                        <w:spacing w:after="4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C096E" w:rsidRPr="0035437D" w:rsidRDefault="009C096E"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9C096E" w:rsidRPr="0035437D" w:rsidRDefault="009C096E" w:rsidP="009C096E">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w:t>
                      </w:r>
                      <w:r w:rsidRPr="0035437D">
                        <w:rPr>
                          <w:rFonts w:ascii="Arial" w:hAnsi="Arial" w:cs="Arial" w:hint="eastAsia"/>
                          <w:color w:val="FFFFFF"/>
                          <w:kern w:val="0"/>
                          <w:lang w:eastAsia="zh-TW"/>
                        </w:rPr>
                        <w:t>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rsidR="009C096E" w:rsidRPr="0035437D" w:rsidRDefault="009C096E" w:rsidP="009C096E">
                      <w:pPr>
                        <w:adjustRightInd w:val="0"/>
                        <w:snapToGrid w:val="0"/>
                        <w:spacing w:after="40"/>
                        <w:jc w:val="center"/>
                        <w:rPr>
                          <w:rFonts w:ascii="Arial" w:hAnsi="Arial" w:cs="Arial"/>
                          <w:color w:val="FFFFFF"/>
                          <w:kern w:val="0"/>
                          <w:sz w:val="22"/>
                          <w:szCs w:val="22"/>
                          <w:lang w:eastAsia="zh-TW"/>
                        </w:rPr>
                      </w:pPr>
                    </w:p>
                  </w:txbxContent>
                </v:textbox>
              </v:shape>
            </w:pict>
          </mc:Fallback>
        </mc:AlternateContent>
      </w:r>
      <w:r w:rsidRPr="00076F30">
        <w:rPr>
          <w:lang w:eastAsia="zh-TW"/>
        </w:rPr>
        <w:br w:type="page"/>
      </w:r>
    </w:p>
    <w:p w:rsidR="009C096E" w:rsidRPr="00076F30" w:rsidRDefault="009C096E">
      <w:pPr>
        <w:pStyle w:val="afd"/>
        <w:snapToGrid w:val="0"/>
        <w:rPr>
          <w:lang w:eastAsia="zh-TW"/>
        </w:rPr>
      </w:pPr>
    </w:p>
    <w:p w:rsidR="009C096E" w:rsidRPr="00076F30" w:rsidRDefault="009C096E">
      <w:pPr>
        <w:pStyle w:val="afd"/>
        <w:snapToGrid w:val="0"/>
        <w:rPr>
          <w:lang w:eastAsia="zh-TW"/>
        </w:rPr>
      </w:pPr>
    </w:p>
    <w:p w:rsidR="009C096E" w:rsidRPr="00076F30" w:rsidRDefault="009C096E">
      <w:pPr>
        <w:pStyle w:val="afd"/>
        <w:snapToGrid w:val="0"/>
        <w:rPr>
          <w:lang w:eastAsia="zh-TW"/>
        </w:rPr>
      </w:pPr>
    </w:p>
    <w:p w:rsidR="00D8370F" w:rsidRPr="00076F30" w:rsidRDefault="00D8370F">
      <w:pPr>
        <w:pStyle w:val="afd"/>
        <w:snapToGrid w:val="0"/>
        <w:rPr>
          <w:lang w:eastAsia="zh-TW"/>
        </w:rPr>
        <w:sectPr w:rsidR="00D8370F" w:rsidRPr="00076F30">
          <w:pgSz w:w="11906" w:h="16838"/>
          <w:pgMar w:top="2268" w:right="1701" w:bottom="1701" w:left="1701" w:header="1134" w:footer="851" w:gutter="0"/>
          <w:pgNumType w:start="1"/>
          <w:cols w:space="720"/>
          <w:docGrid w:type="linesAndChars" w:linePitch="514" w:charSpace="-820"/>
        </w:sectPr>
      </w:pPr>
    </w:p>
    <w:tbl>
      <w:tblPr>
        <w:tblW w:w="5000" w:type="pct"/>
        <w:tblCellMar>
          <w:left w:w="28" w:type="dxa"/>
          <w:right w:w="28" w:type="dxa"/>
        </w:tblCellMar>
        <w:tblLook w:val="01E0" w:firstRow="1" w:lastRow="1" w:firstColumn="1" w:lastColumn="1" w:noHBand="0" w:noVBand="0"/>
      </w:tblPr>
      <w:tblGrid>
        <w:gridCol w:w="8560"/>
      </w:tblGrid>
      <w:tr w:rsidR="00076F30" w:rsidRPr="00076F30" w:rsidTr="006A2B22">
        <w:trPr>
          <w:trHeight w:val="1293"/>
        </w:trPr>
        <w:tc>
          <w:tcPr>
            <w:tcW w:w="8560" w:type="dxa"/>
            <w:shd w:val="clear" w:color="auto" w:fill="auto"/>
            <w:vAlign w:val="center"/>
          </w:tcPr>
          <w:p w:rsidR="006A2B22" w:rsidRPr="00076F30" w:rsidRDefault="006A2B22" w:rsidP="00DA13B2">
            <w:pPr>
              <w:pStyle w:val="afd"/>
            </w:pPr>
          </w:p>
        </w:tc>
      </w:tr>
      <w:tr w:rsidR="00076F30" w:rsidRPr="00076F30" w:rsidTr="006A2B22">
        <w:trPr>
          <w:trHeight w:val="1701"/>
        </w:trPr>
        <w:tc>
          <w:tcPr>
            <w:tcW w:w="8560" w:type="dxa"/>
            <w:shd w:val="clear" w:color="auto" w:fill="auto"/>
            <w:vAlign w:val="center"/>
          </w:tcPr>
          <w:p w:rsidR="006A2B22" w:rsidRPr="00076F30" w:rsidRDefault="006A2B22" w:rsidP="00DA13B2">
            <w:pPr>
              <w:jc w:val="center"/>
              <w:rPr>
                <w:rFonts w:ascii="華康粗圓體" w:eastAsia="華康粗圓體" w:hAnsi="華康粗圓體"/>
                <w:sz w:val="72"/>
                <w:szCs w:val="72"/>
                <w:lang w:eastAsia="zh-TW"/>
              </w:rPr>
            </w:pPr>
            <w:r w:rsidRPr="00076F30">
              <w:rPr>
                <w:rFonts w:ascii="華康粗圓體" w:eastAsia="華康粗圓體" w:hAnsi="華康粗圓體"/>
                <w:sz w:val="72"/>
                <w:szCs w:val="72"/>
              </w:rPr>
              <w:t>英國投資環境簡介</w:t>
            </w:r>
          </w:p>
          <w:p w:rsidR="006A2B22" w:rsidRPr="00076F30" w:rsidRDefault="006A2B22" w:rsidP="00DA13B2">
            <w:pPr>
              <w:jc w:val="center"/>
              <w:rPr>
                <w:rFonts w:ascii="華康粗圓體" w:eastAsia="SimSun" w:hAnsi="華康粗圓體"/>
                <w:sz w:val="48"/>
                <w:szCs w:val="48"/>
                <w:lang w:eastAsia="zh-TW"/>
              </w:rPr>
            </w:pPr>
            <w:r w:rsidRPr="00076F30">
              <w:rPr>
                <w:rFonts w:ascii="華康粗圓體" w:eastAsia="華康粗圓體" w:hAnsi="華康粗圓體"/>
                <w:spacing w:val="-20"/>
                <w:sz w:val="48"/>
                <w:szCs w:val="48"/>
              </w:rPr>
              <w:t xml:space="preserve">Investment Guide to </w:t>
            </w:r>
            <w:r w:rsidRPr="00076F30">
              <w:rPr>
                <w:rFonts w:ascii="華康粗圓體" w:eastAsia="華康粗圓體" w:hAnsi="華康粗圓體"/>
                <w:spacing w:val="-20"/>
                <w:sz w:val="48"/>
                <w:szCs w:val="48"/>
                <w:lang w:eastAsia="zh-TW"/>
              </w:rPr>
              <w:t>the United Kingdom</w:t>
            </w:r>
          </w:p>
        </w:tc>
      </w:tr>
      <w:tr w:rsidR="00076F30" w:rsidRPr="00076F30" w:rsidTr="001743E7">
        <w:trPr>
          <w:trHeight w:val="8846"/>
        </w:trPr>
        <w:tc>
          <w:tcPr>
            <w:tcW w:w="8560" w:type="dxa"/>
            <w:shd w:val="clear" w:color="auto" w:fill="auto"/>
          </w:tcPr>
          <w:p w:rsidR="006A2B22" w:rsidRPr="00076F30" w:rsidRDefault="006A2B22" w:rsidP="00DA13B2">
            <w:pPr>
              <w:jc w:val="center"/>
              <w:rPr>
                <w:rFonts w:ascii="華康粗圓體" w:eastAsia="華康粗圓體"/>
                <w:kern w:val="2"/>
                <w:sz w:val="28"/>
                <w:szCs w:val="28"/>
                <w:lang w:eastAsia="zh-CN"/>
              </w:rPr>
            </w:pPr>
          </w:p>
          <w:p w:rsidR="006A2B22" w:rsidRPr="00076F30" w:rsidRDefault="006A2B22" w:rsidP="00DA13B2">
            <w:pPr>
              <w:jc w:val="center"/>
              <w:rPr>
                <w:rFonts w:ascii="華康粗圓體" w:eastAsia="華康粗圓體"/>
                <w:kern w:val="2"/>
                <w:sz w:val="28"/>
                <w:szCs w:val="28"/>
                <w:lang w:eastAsia="zh-CN"/>
              </w:rPr>
            </w:pPr>
          </w:p>
          <w:p w:rsidR="006A2B22" w:rsidRPr="00076F30" w:rsidRDefault="006A2B22" w:rsidP="00DA13B2">
            <w:pPr>
              <w:jc w:val="center"/>
              <w:rPr>
                <w:rFonts w:ascii="華康粗圓體" w:eastAsia="華康粗圓體"/>
                <w:kern w:val="2"/>
                <w:sz w:val="28"/>
                <w:szCs w:val="28"/>
                <w:lang w:eastAsia="zh-CN"/>
              </w:rPr>
            </w:pPr>
            <w:r w:rsidRPr="00076F30">
              <w:rPr>
                <w:rFonts w:ascii="華康粗圓體" w:eastAsia="華康粗圓體" w:hint="eastAsia"/>
                <w:kern w:val="2"/>
                <w:sz w:val="28"/>
                <w:szCs w:val="28"/>
                <w:lang w:eastAsia="zh-CN"/>
              </w:rPr>
              <w:t>經濟部投資業務處  編印</w:t>
            </w:r>
          </w:p>
          <w:p w:rsidR="00B3389D" w:rsidRPr="00076F30" w:rsidRDefault="00B3389D" w:rsidP="001743E7">
            <w:pPr>
              <w:jc w:val="center"/>
              <w:rPr>
                <w:rFonts w:ascii="華康粗圓體" w:eastAsia="華康粗圓體"/>
                <w:kern w:val="2"/>
                <w:sz w:val="28"/>
                <w:szCs w:val="28"/>
                <w:lang w:eastAsia="zh-CN"/>
              </w:rPr>
            </w:pPr>
          </w:p>
        </w:tc>
      </w:tr>
      <w:tr w:rsidR="001743E7" w:rsidRPr="00076F30" w:rsidTr="006A2B22">
        <w:tc>
          <w:tcPr>
            <w:tcW w:w="8560" w:type="dxa"/>
            <w:shd w:val="clear" w:color="auto" w:fill="auto"/>
            <w:vAlign w:val="center"/>
          </w:tcPr>
          <w:p w:rsidR="006A2B22" w:rsidRPr="00076F30" w:rsidRDefault="001743E7" w:rsidP="001743E7">
            <w:pPr>
              <w:jc w:val="center"/>
              <w:rPr>
                <w:rFonts w:ascii="華康中特圓體" w:eastAsia="華康中特圓體" w:hAnsi="標楷體"/>
                <w:sz w:val="28"/>
                <w:szCs w:val="28"/>
                <w:lang w:eastAsia="zh-TW"/>
              </w:rPr>
            </w:pPr>
            <w:r w:rsidRPr="00076F30">
              <w:rPr>
                <w:rFonts w:ascii="華康粗圓體" w:eastAsia="華康粗圓體" w:hint="eastAsia"/>
                <w:kern w:val="2"/>
                <w:sz w:val="28"/>
                <w:szCs w:val="28"/>
                <w:lang w:eastAsia="zh-TW"/>
              </w:rPr>
              <w:t>感謝駐英國代表處經濟組協助本書編撰</w:t>
            </w:r>
          </w:p>
        </w:tc>
      </w:tr>
    </w:tbl>
    <w:p w:rsidR="006A2B22" w:rsidRPr="00076F30" w:rsidRDefault="006A2B22">
      <w:pPr>
        <w:rPr>
          <w:lang w:eastAsia="zh-TW"/>
        </w:rPr>
      </w:pPr>
    </w:p>
    <w:p w:rsidR="001743E7" w:rsidRPr="00076F30" w:rsidRDefault="001743E7">
      <w:pPr>
        <w:rPr>
          <w:lang w:eastAsia="zh-TW"/>
        </w:rPr>
      </w:pPr>
    </w:p>
    <w:p w:rsidR="001743E7" w:rsidRPr="00076F30" w:rsidRDefault="001743E7">
      <w:pPr>
        <w:rPr>
          <w:lang w:eastAsia="zh-TW"/>
        </w:rPr>
        <w:sectPr w:rsidR="001743E7" w:rsidRPr="00076F30">
          <w:pgSz w:w="11906" w:h="16838"/>
          <w:pgMar w:top="2268" w:right="1701" w:bottom="1701" w:left="1701" w:header="1134" w:footer="851" w:gutter="0"/>
          <w:pgNumType w:start="1"/>
          <w:cols w:space="720"/>
          <w:docGrid w:type="linesAndChars" w:linePitch="514" w:charSpace="-820"/>
        </w:sectPr>
      </w:pPr>
    </w:p>
    <w:p w:rsidR="00C16970" w:rsidRPr="00076F30" w:rsidRDefault="00C16970">
      <w:pPr>
        <w:spacing w:before="514" w:after="514"/>
        <w:jc w:val="center"/>
      </w:pPr>
      <w:r w:rsidRPr="00076F30">
        <w:rPr>
          <w:rFonts w:ascii="華康新特明體" w:eastAsia="華康新特明體" w:hAnsi="華康新特明體" w:hint="eastAsia"/>
          <w:sz w:val="40"/>
          <w:szCs w:val="40"/>
        </w:rPr>
        <w:t>目　錄</w:t>
      </w:r>
    </w:p>
    <w:p w:rsidR="006E091C" w:rsidRPr="00076F30" w:rsidRDefault="00C16970">
      <w:pPr>
        <w:pStyle w:val="1"/>
        <w:rPr>
          <w:rFonts w:asciiTheme="minorHAnsi" w:eastAsiaTheme="minorEastAsia" w:hAnsiTheme="minorHAnsi" w:cstheme="minorBidi"/>
          <w:noProof/>
          <w:kern w:val="2"/>
          <w:szCs w:val="22"/>
          <w:lang w:eastAsia="zh-TW"/>
        </w:rPr>
      </w:pPr>
      <w:r w:rsidRPr="00076F30">
        <w:fldChar w:fldCharType="begin"/>
      </w:r>
      <w:r w:rsidRPr="00076F30">
        <w:instrText xml:space="preserve"> TOC \o "1-3" \h \z \t "</w:instrText>
      </w:r>
      <w:r w:rsidRPr="00076F30">
        <w:instrText>大標</w:instrText>
      </w:r>
      <w:r w:rsidRPr="00076F30">
        <w:instrText xml:space="preserve">,1" </w:instrText>
      </w:r>
      <w:r w:rsidRPr="00076F30">
        <w:fldChar w:fldCharType="separate"/>
      </w:r>
      <w:hyperlink w:anchor="_Toc80879182" w:history="1">
        <w:r w:rsidR="006E091C" w:rsidRPr="00076F30">
          <w:rPr>
            <w:rStyle w:val="a9"/>
            <w:rFonts w:hint="eastAsia"/>
            <w:noProof/>
            <w:color w:val="auto"/>
          </w:rPr>
          <w:t>第壹章　自然人文環境</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_Toc80879182 \h </w:instrText>
        </w:r>
        <w:r w:rsidR="006E091C" w:rsidRPr="00076F30">
          <w:rPr>
            <w:noProof/>
            <w:webHidden/>
          </w:rPr>
        </w:r>
        <w:r w:rsidR="006E091C" w:rsidRPr="00076F30">
          <w:rPr>
            <w:noProof/>
            <w:webHidden/>
          </w:rPr>
          <w:fldChar w:fldCharType="separate"/>
        </w:r>
        <w:r w:rsidR="006E091C" w:rsidRPr="00076F30">
          <w:rPr>
            <w:noProof/>
            <w:webHidden/>
          </w:rPr>
          <w:t>1</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83" w:history="1">
        <w:r w:rsidR="006E091C" w:rsidRPr="00076F30">
          <w:rPr>
            <w:rStyle w:val="a9"/>
            <w:rFonts w:hint="eastAsia"/>
            <w:noProof/>
            <w:color w:val="auto"/>
          </w:rPr>
          <w:t>第貳章　經濟環境</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_Toc80879183 \h </w:instrText>
        </w:r>
        <w:r w:rsidR="006E091C" w:rsidRPr="00076F30">
          <w:rPr>
            <w:noProof/>
            <w:webHidden/>
          </w:rPr>
        </w:r>
        <w:r w:rsidR="006E091C" w:rsidRPr="00076F30">
          <w:rPr>
            <w:noProof/>
            <w:webHidden/>
          </w:rPr>
          <w:fldChar w:fldCharType="separate"/>
        </w:r>
        <w:r w:rsidR="006E091C" w:rsidRPr="00076F30">
          <w:rPr>
            <w:noProof/>
            <w:webHidden/>
          </w:rPr>
          <w:t>7</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84" w:history="1">
        <w:r w:rsidR="006E091C" w:rsidRPr="00076F30">
          <w:rPr>
            <w:rStyle w:val="a9"/>
            <w:rFonts w:hint="eastAsia"/>
            <w:noProof/>
            <w:color w:val="auto"/>
          </w:rPr>
          <w:t>第參章　外商在當地經營現況及投資機會</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_Toc80879184 \h </w:instrText>
        </w:r>
        <w:r w:rsidR="006E091C" w:rsidRPr="00076F30">
          <w:rPr>
            <w:noProof/>
            <w:webHidden/>
          </w:rPr>
        </w:r>
        <w:r w:rsidR="006E091C" w:rsidRPr="00076F30">
          <w:rPr>
            <w:noProof/>
            <w:webHidden/>
          </w:rPr>
          <w:fldChar w:fldCharType="separate"/>
        </w:r>
        <w:r w:rsidR="006E091C" w:rsidRPr="00076F30">
          <w:rPr>
            <w:noProof/>
            <w:webHidden/>
          </w:rPr>
          <w:t>27</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85" w:history="1">
        <w:r w:rsidR="006E091C" w:rsidRPr="00076F30">
          <w:rPr>
            <w:rStyle w:val="a9"/>
            <w:rFonts w:hint="eastAsia"/>
            <w:noProof/>
            <w:color w:val="auto"/>
          </w:rPr>
          <w:t>第肆章　投資法規及程序</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_Toc80879185 \h </w:instrText>
        </w:r>
        <w:r w:rsidR="006E091C" w:rsidRPr="00076F30">
          <w:rPr>
            <w:noProof/>
            <w:webHidden/>
          </w:rPr>
        </w:r>
        <w:r w:rsidR="006E091C" w:rsidRPr="00076F30">
          <w:rPr>
            <w:noProof/>
            <w:webHidden/>
          </w:rPr>
          <w:fldChar w:fldCharType="separate"/>
        </w:r>
        <w:r w:rsidR="006E091C" w:rsidRPr="00076F30">
          <w:rPr>
            <w:noProof/>
            <w:webHidden/>
          </w:rPr>
          <w:t>31</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86" w:history="1">
        <w:r w:rsidR="006E091C" w:rsidRPr="00076F30">
          <w:rPr>
            <w:rStyle w:val="a9"/>
            <w:rFonts w:hint="eastAsia"/>
            <w:noProof/>
            <w:color w:val="auto"/>
          </w:rPr>
          <w:t>第伍章　租稅及金融制度</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_Toc80879186 \h </w:instrText>
        </w:r>
        <w:r w:rsidR="006E091C" w:rsidRPr="00076F30">
          <w:rPr>
            <w:noProof/>
            <w:webHidden/>
          </w:rPr>
        </w:r>
        <w:r w:rsidR="006E091C" w:rsidRPr="00076F30">
          <w:rPr>
            <w:noProof/>
            <w:webHidden/>
          </w:rPr>
          <w:fldChar w:fldCharType="separate"/>
        </w:r>
        <w:r w:rsidR="006E091C" w:rsidRPr="00076F30">
          <w:rPr>
            <w:noProof/>
            <w:webHidden/>
          </w:rPr>
          <w:t>45</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87" w:history="1">
        <w:r w:rsidR="006E091C" w:rsidRPr="00076F30">
          <w:rPr>
            <w:rStyle w:val="a9"/>
            <w:rFonts w:hint="eastAsia"/>
            <w:noProof/>
            <w:color w:val="auto"/>
          </w:rPr>
          <w:t>第陸章　基礎建設及成本</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_Toc80879187 \h </w:instrText>
        </w:r>
        <w:r w:rsidR="006E091C" w:rsidRPr="00076F30">
          <w:rPr>
            <w:noProof/>
            <w:webHidden/>
          </w:rPr>
        </w:r>
        <w:r w:rsidR="006E091C" w:rsidRPr="00076F30">
          <w:rPr>
            <w:noProof/>
            <w:webHidden/>
          </w:rPr>
          <w:fldChar w:fldCharType="separate"/>
        </w:r>
        <w:r w:rsidR="006E091C" w:rsidRPr="00076F30">
          <w:rPr>
            <w:noProof/>
            <w:webHidden/>
          </w:rPr>
          <w:t>51</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88" w:history="1">
        <w:r w:rsidR="006E091C" w:rsidRPr="00076F30">
          <w:rPr>
            <w:rStyle w:val="a9"/>
            <w:rFonts w:hint="eastAsia"/>
            <w:noProof/>
            <w:color w:val="auto"/>
          </w:rPr>
          <w:t>第柒章　勞工</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_Toc80879188 \h </w:instrText>
        </w:r>
        <w:r w:rsidR="006E091C" w:rsidRPr="00076F30">
          <w:rPr>
            <w:noProof/>
            <w:webHidden/>
          </w:rPr>
        </w:r>
        <w:r w:rsidR="006E091C" w:rsidRPr="00076F30">
          <w:rPr>
            <w:noProof/>
            <w:webHidden/>
          </w:rPr>
          <w:fldChar w:fldCharType="separate"/>
        </w:r>
        <w:r w:rsidR="006E091C" w:rsidRPr="00076F30">
          <w:rPr>
            <w:noProof/>
            <w:webHidden/>
          </w:rPr>
          <w:t>55</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89" w:history="1">
        <w:r w:rsidR="006E091C" w:rsidRPr="00076F30">
          <w:rPr>
            <w:rStyle w:val="a9"/>
            <w:rFonts w:hint="eastAsia"/>
            <w:noProof/>
            <w:color w:val="auto"/>
          </w:rPr>
          <w:t xml:space="preserve">第捌章　</w:t>
        </w:r>
        <w:r w:rsidR="006E091C" w:rsidRPr="00076F30">
          <w:rPr>
            <w:rStyle w:val="a9"/>
            <w:rFonts w:hint="eastAsia"/>
            <w:noProof/>
            <w:color w:val="auto"/>
            <w:lang w:eastAsia="zh-TW"/>
          </w:rPr>
          <w:t>簽證、</w:t>
        </w:r>
        <w:r w:rsidR="006E091C" w:rsidRPr="00076F30">
          <w:rPr>
            <w:rStyle w:val="a9"/>
            <w:rFonts w:hint="eastAsia"/>
            <w:noProof/>
            <w:color w:val="auto"/>
          </w:rPr>
          <w:t>居留及移民</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_Toc80879189 \h </w:instrText>
        </w:r>
        <w:r w:rsidR="006E091C" w:rsidRPr="00076F30">
          <w:rPr>
            <w:noProof/>
            <w:webHidden/>
          </w:rPr>
        </w:r>
        <w:r w:rsidR="006E091C" w:rsidRPr="00076F30">
          <w:rPr>
            <w:noProof/>
            <w:webHidden/>
          </w:rPr>
          <w:fldChar w:fldCharType="separate"/>
        </w:r>
        <w:r w:rsidR="006E091C" w:rsidRPr="00076F30">
          <w:rPr>
            <w:noProof/>
            <w:webHidden/>
          </w:rPr>
          <w:t>61</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90" w:history="1">
        <w:r w:rsidR="006E091C" w:rsidRPr="00076F30">
          <w:rPr>
            <w:rStyle w:val="a9"/>
            <w:rFonts w:hint="eastAsia"/>
            <w:noProof/>
            <w:color w:val="auto"/>
          </w:rPr>
          <w:t>第玖章　結論</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_Toc80879190 \h </w:instrText>
        </w:r>
        <w:r w:rsidR="006E091C" w:rsidRPr="00076F30">
          <w:rPr>
            <w:noProof/>
            <w:webHidden/>
          </w:rPr>
        </w:r>
        <w:r w:rsidR="006E091C" w:rsidRPr="00076F30">
          <w:rPr>
            <w:noProof/>
            <w:webHidden/>
          </w:rPr>
          <w:fldChar w:fldCharType="separate"/>
        </w:r>
        <w:r w:rsidR="006E091C" w:rsidRPr="00076F30">
          <w:rPr>
            <w:noProof/>
            <w:webHidden/>
          </w:rPr>
          <w:t>69</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91" w:history="1">
        <w:r w:rsidR="006E091C" w:rsidRPr="00076F30">
          <w:rPr>
            <w:rStyle w:val="a9"/>
            <w:rFonts w:hint="eastAsia"/>
            <w:noProof/>
            <w:color w:val="auto"/>
          </w:rPr>
          <w:t>附錄一　我國在當地駐外單位及臺（華）商團體</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_Toc80879191 \h </w:instrText>
        </w:r>
        <w:r w:rsidR="006E091C" w:rsidRPr="00076F30">
          <w:rPr>
            <w:noProof/>
            <w:webHidden/>
          </w:rPr>
        </w:r>
        <w:r w:rsidR="006E091C" w:rsidRPr="00076F30">
          <w:rPr>
            <w:noProof/>
            <w:webHidden/>
          </w:rPr>
          <w:fldChar w:fldCharType="separate"/>
        </w:r>
        <w:r w:rsidR="006E091C" w:rsidRPr="00076F30">
          <w:rPr>
            <w:noProof/>
            <w:webHidden/>
          </w:rPr>
          <w:t>73</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92" w:history="1">
        <w:r w:rsidR="006E091C" w:rsidRPr="00076F30">
          <w:rPr>
            <w:rStyle w:val="a9"/>
            <w:rFonts w:hint="eastAsia"/>
            <w:noProof/>
            <w:color w:val="auto"/>
          </w:rPr>
          <w:t>附錄二　英國重要投資相關機構</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_Toc80879192 \h </w:instrText>
        </w:r>
        <w:r w:rsidR="006E091C" w:rsidRPr="00076F30">
          <w:rPr>
            <w:noProof/>
            <w:webHidden/>
          </w:rPr>
        </w:r>
        <w:r w:rsidR="006E091C" w:rsidRPr="00076F30">
          <w:rPr>
            <w:noProof/>
            <w:webHidden/>
          </w:rPr>
          <w:fldChar w:fldCharType="separate"/>
        </w:r>
        <w:r w:rsidR="006E091C" w:rsidRPr="00076F30">
          <w:rPr>
            <w:noProof/>
            <w:webHidden/>
          </w:rPr>
          <w:t>75</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93" w:history="1">
        <w:r w:rsidR="006E091C" w:rsidRPr="00076F30">
          <w:rPr>
            <w:rStyle w:val="a9"/>
            <w:rFonts w:hint="eastAsia"/>
            <w:noProof/>
            <w:color w:val="auto"/>
          </w:rPr>
          <w:t>附錄三　當地外人投資統計表</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_Toc80879193 \h </w:instrText>
        </w:r>
        <w:r w:rsidR="006E091C" w:rsidRPr="00076F30">
          <w:rPr>
            <w:noProof/>
            <w:webHidden/>
          </w:rPr>
        </w:r>
        <w:r w:rsidR="006E091C" w:rsidRPr="00076F30">
          <w:rPr>
            <w:noProof/>
            <w:webHidden/>
          </w:rPr>
          <w:fldChar w:fldCharType="separate"/>
        </w:r>
        <w:r w:rsidR="006E091C" w:rsidRPr="00076F30">
          <w:rPr>
            <w:noProof/>
            <w:webHidden/>
          </w:rPr>
          <w:t>76</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94" w:history="1">
        <w:r w:rsidR="006E091C" w:rsidRPr="00076F30">
          <w:rPr>
            <w:rStyle w:val="a9"/>
            <w:rFonts w:hint="eastAsia"/>
            <w:noProof/>
            <w:color w:val="auto"/>
          </w:rPr>
          <w:t>附錄四　我國廠商對</w:t>
        </w:r>
        <w:r w:rsidR="006E091C" w:rsidRPr="00076F30">
          <w:rPr>
            <w:rStyle w:val="a9"/>
            <w:rFonts w:hint="eastAsia"/>
            <w:noProof/>
            <w:color w:val="auto"/>
            <w:lang w:eastAsia="zh-TW"/>
          </w:rPr>
          <w:t>當地</w:t>
        </w:r>
        <w:r w:rsidR="006E091C" w:rsidRPr="00076F30">
          <w:rPr>
            <w:rStyle w:val="a9"/>
            <w:rFonts w:hint="eastAsia"/>
            <w:noProof/>
            <w:color w:val="auto"/>
          </w:rPr>
          <w:t>國投資統計</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_Toc80879194 \h </w:instrText>
        </w:r>
        <w:r w:rsidR="006E091C" w:rsidRPr="00076F30">
          <w:rPr>
            <w:noProof/>
            <w:webHidden/>
          </w:rPr>
        </w:r>
        <w:r w:rsidR="006E091C" w:rsidRPr="00076F30">
          <w:rPr>
            <w:noProof/>
            <w:webHidden/>
          </w:rPr>
          <w:fldChar w:fldCharType="separate"/>
        </w:r>
        <w:r w:rsidR="006E091C" w:rsidRPr="00076F30">
          <w:rPr>
            <w:noProof/>
            <w:webHidden/>
          </w:rPr>
          <w:t>77</w:t>
        </w:r>
        <w:r w:rsidR="006E091C" w:rsidRPr="00076F30">
          <w:rPr>
            <w:noProof/>
            <w:webHidden/>
          </w:rPr>
          <w:fldChar w:fldCharType="end"/>
        </w:r>
      </w:hyperlink>
    </w:p>
    <w:p w:rsidR="006E091C" w:rsidRPr="00076F30" w:rsidRDefault="000551A8">
      <w:pPr>
        <w:pStyle w:val="1"/>
        <w:rPr>
          <w:rFonts w:asciiTheme="minorHAnsi" w:eastAsiaTheme="minorEastAsia" w:hAnsiTheme="minorHAnsi" w:cstheme="minorBidi"/>
          <w:noProof/>
          <w:kern w:val="2"/>
          <w:szCs w:val="22"/>
          <w:lang w:eastAsia="zh-TW"/>
        </w:rPr>
      </w:pPr>
      <w:hyperlink w:anchor="_Toc80879195" w:history="1">
        <w:r w:rsidR="006E091C" w:rsidRPr="00076F30">
          <w:rPr>
            <w:rStyle w:val="a9"/>
            <w:rFonts w:hint="eastAsia"/>
            <w:noProof/>
            <w:color w:val="auto"/>
          </w:rPr>
          <w:t xml:space="preserve">附錄五　</w:t>
        </w:r>
        <w:r w:rsidR="006E091C" w:rsidRPr="00076F30">
          <w:rPr>
            <w:rStyle w:val="a9"/>
            <w:rFonts w:hint="eastAsia"/>
            <w:noProof/>
            <w:color w:val="auto"/>
            <w:lang w:eastAsia="zh-TW"/>
          </w:rPr>
          <w:t>其他重要資料</w:t>
        </w:r>
        <w:r w:rsidR="006E091C" w:rsidRPr="00076F30">
          <w:rPr>
            <w:noProof/>
            <w:webHidden/>
          </w:rPr>
          <w:tab/>
        </w:r>
        <w:r w:rsidR="006E091C" w:rsidRPr="00076F30">
          <w:rPr>
            <w:noProof/>
            <w:webHidden/>
          </w:rPr>
          <w:fldChar w:fldCharType="begin"/>
        </w:r>
        <w:r w:rsidR="006E091C" w:rsidRPr="00076F30">
          <w:rPr>
            <w:noProof/>
            <w:webHidden/>
          </w:rPr>
          <w:instrText xml:space="preserve"> PAGEREF _Toc80879195 \h </w:instrText>
        </w:r>
        <w:r w:rsidR="006E091C" w:rsidRPr="00076F30">
          <w:rPr>
            <w:noProof/>
            <w:webHidden/>
          </w:rPr>
        </w:r>
        <w:r w:rsidR="006E091C" w:rsidRPr="00076F30">
          <w:rPr>
            <w:noProof/>
            <w:webHidden/>
          </w:rPr>
          <w:fldChar w:fldCharType="separate"/>
        </w:r>
        <w:r w:rsidR="006E091C" w:rsidRPr="00076F30">
          <w:rPr>
            <w:noProof/>
            <w:webHidden/>
          </w:rPr>
          <w:t>80</w:t>
        </w:r>
        <w:r w:rsidR="006E091C" w:rsidRPr="00076F30">
          <w:rPr>
            <w:noProof/>
            <w:webHidden/>
          </w:rPr>
          <w:fldChar w:fldCharType="end"/>
        </w:r>
      </w:hyperlink>
    </w:p>
    <w:p w:rsidR="00C16970" w:rsidRPr="00076F30" w:rsidRDefault="00C16970">
      <w:r w:rsidRPr="00076F30">
        <w:fldChar w:fldCharType="end"/>
      </w:r>
    </w:p>
    <w:p w:rsidR="00C16970" w:rsidRPr="00076F30" w:rsidRDefault="00C16970">
      <w:pPr>
        <w:pageBreakBefore/>
        <w:jc w:val="center"/>
        <w:rPr>
          <w:rFonts w:ascii="華康超黑體" w:eastAsia="華康超黑體" w:hAnsi="華康超黑體"/>
          <w:sz w:val="48"/>
          <w:szCs w:val="48"/>
        </w:rPr>
      </w:pPr>
    </w:p>
    <w:p w:rsidR="00C16970" w:rsidRPr="00076F30" w:rsidRDefault="00C16970">
      <w:pPr>
        <w:sectPr w:rsidR="00C16970" w:rsidRPr="00076F30">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1701" w:header="1134" w:footer="851" w:gutter="0"/>
          <w:pgNumType w:start="1"/>
          <w:cols w:space="720"/>
          <w:docGrid w:type="linesAndChars" w:linePitch="514" w:charSpace="-820"/>
        </w:sectPr>
      </w:pPr>
    </w:p>
    <w:p w:rsidR="00C16970" w:rsidRPr="00076F30" w:rsidRDefault="00C16970">
      <w:pPr>
        <w:jc w:val="center"/>
        <w:rPr>
          <w:rFonts w:ascii="新細明體" w:eastAsia="新細明體" w:hAnsi="新細明體" w:cs="新細明體"/>
          <w:sz w:val="32"/>
          <w:szCs w:val="32"/>
          <w:lang w:eastAsia="zh-TW"/>
        </w:rPr>
      </w:pPr>
      <w:r w:rsidRPr="00076F30">
        <w:rPr>
          <w:rFonts w:eastAsia="華康超黑體"/>
          <w:sz w:val="48"/>
          <w:szCs w:val="48"/>
        </w:rPr>
        <w:t>英國基本資料表</w:t>
      </w:r>
    </w:p>
    <w:tbl>
      <w:tblPr>
        <w:tblW w:w="0" w:type="auto"/>
        <w:tblInd w:w="28" w:type="dxa"/>
        <w:tblLayout w:type="fixed"/>
        <w:tblCellMar>
          <w:left w:w="28" w:type="dxa"/>
          <w:right w:w="28" w:type="dxa"/>
        </w:tblCellMar>
        <w:tblLook w:val="0000" w:firstRow="0" w:lastRow="0" w:firstColumn="0" w:lastColumn="0" w:noHBand="0" w:noVBand="0"/>
      </w:tblPr>
      <w:tblGrid>
        <w:gridCol w:w="2156"/>
        <w:gridCol w:w="6464"/>
      </w:tblGrid>
      <w:tr w:rsidR="00076F30" w:rsidRPr="00076F30">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rsidR="00C16970" w:rsidRPr="00076F30" w:rsidRDefault="00C16970" w:rsidP="006A2B22">
            <w:pPr>
              <w:jc w:val="center"/>
              <w:rPr>
                <w:rFonts w:eastAsia="華康粗黑體"/>
                <w:kern w:val="2"/>
                <w:sz w:val="32"/>
                <w:szCs w:val="32"/>
                <w:lang w:eastAsia="zh-TW"/>
              </w:rPr>
            </w:pPr>
            <w:r w:rsidRPr="00076F30">
              <w:rPr>
                <w:rFonts w:eastAsia="華康粗黑體"/>
                <w:kern w:val="2"/>
                <w:sz w:val="32"/>
                <w:szCs w:val="32"/>
                <w:lang w:eastAsia="zh-TW"/>
              </w:rPr>
              <w:t>自</w:t>
            </w:r>
            <w:r w:rsidRPr="00076F30">
              <w:rPr>
                <w:rFonts w:eastAsia="華康粗黑體"/>
                <w:kern w:val="2"/>
                <w:sz w:val="32"/>
                <w:szCs w:val="32"/>
                <w:lang w:eastAsia="zh-TW"/>
              </w:rPr>
              <w:t xml:space="preserve">  </w:t>
            </w:r>
            <w:r w:rsidRPr="00076F30">
              <w:rPr>
                <w:rFonts w:eastAsia="華康粗黑體"/>
                <w:kern w:val="2"/>
                <w:sz w:val="32"/>
                <w:szCs w:val="32"/>
                <w:lang w:eastAsia="zh-TW"/>
              </w:rPr>
              <w:t>然</w:t>
            </w:r>
            <w:r w:rsidRPr="00076F30">
              <w:rPr>
                <w:rFonts w:eastAsia="華康粗黑體"/>
                <w:kern w:val="2"/>
                <w:sz w:val="32"/>
                <w:szCs w:val="32"/>
                <w:lang w:eastAsia="zh-TW"/>
              </w:rPr>
              <w:t xml:space="preserve">  </w:t>
            </w:r>
            <w:r w:rsidRPr="00076F30">
              <w:rPr>
                <w:rFonts w:eastAsia="華康粗黑體"/>
                <w:kern w:val="2"/>
                <w:sz w:val="32"/>
                <w:szCs w:val="32"/>
                <w:lang w:eastAsia="zh-TW"/>
              </w:rPr>
              <w:t>人</w:t>
            </w:r>
            <w:r w:rsidRPr="00076F30">
              <w:rPr>
                <w:rFonts w:eastAsia="華康粗黑體"/>
                <w:kern w:val="2"/>
                <w:sz w:val="32"/>
                <w:szCs w:val="32"/>
                <w:lang w:eastAsia="zh-TW"/>
              </w:rPr>
              <w:t xml:space="preserve">  </w:t>
            </w:r>
            <w:r w:rsidRPr="00076F30">
              <w:rPr>
                <w:rFonts w:eastAsia="華康粗黑體"/>
                <w:kern w:val="2"/>
                <w:sz w:val="32"/>
                <w:szCs w:val="32"/>
                <w:lang w:eastAsia="zh-TW"/>
              </w:rPr>
              <w:t>文</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地理環境</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英國之正式名稱為大不列顛及北愛爾蘭聯合王國。在地理上，英國位於歐洲西北海岸，包括英格蘭、威爾斯及蘇格蘭（構成大不列顛島）、北愛爾蘭以及眾多小的近海島嶼。</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proofErr w:type="gramStart"/>
            <w:r w:rsidRPr="00076F30">
              <w:rPr>
                <w:rFonts w:hAnsi="華康細圓體"/>
                <w:kern w:val="2"/>
                <w:lang w:eastAsia="zh-CN"/>
              </w:rPr>
              <w:t>國</w:t>
            </w:r>
            <w:proofErr w:type="gramEnd"/>
            <w:r w:rsidRPr="00076F30">
              <w:rPr>
                <w:rFonts w:hAnsi="華康細圓體"/>
                <w:kern w:val="2"/>
                <w:lang w:eastAsia="zh-CN"/>
              </w:rPr>
              <w:t>土面積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hint="eastAsia"/>
                <w:kern w:val="2"/>
                <w:lang w:eastAsia="zh-TW"/>
              </w:rPr>
              <w:t>24</w:t>
            </w:r>
            <w:r w:rsidRPr="00076F30">
              <w:rPr>
                <w:rFonts w:hAnsi="華康細圓體" w:hint="eastAsia"/>
                <w:kern w:val="2"/>
                <w:lang w:eastAsia="zh-TW"/>
              </w:rPr>
              <w:t>萬</w:t>
            </w:r>
            <w:r w:rsidRPr="00076F30">
              <w:rPr>
                <w:rFonts w:hAnsi="華康細圓體" w:hint="eastAsia"/>
                <w:kern w:val="2"/>
                <w:lang w:eastAsia="zh-TW"/>
              </w:rPr>
              <w:t>3,610</w:t>
            </w:r>
            <w:r w:rsidRPr="00076F30">
              <w:rPr>
                <w:rFonts w:hAnsi="華康細圓體" w:hint="eastAsia"/>
                <w:kern w:val="2"/>
                <w:lang w:eastAsia="zh-TW"/>
              </w:rPr>
              <w:t>平方公里</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proofErr w:type="gramStart"/>
            <w:r w:rsidRPr="00076F30">
              <w:rPr>
                <w:rFonts w:hAnsi="華康細圓體"/>
                <w:kern w:val="2"/>
                <w:lang w:eastAsia="zh-CN"/>
              </w:rPr>
              <w:t>氣</w:t>
            </w:r>
            <w:proofErr w:type="gramEnd"/>
            <w:r w:rsidRPr="00076F30">
              <w:rPr>
                <w:rFonts w:hAnsi="華康細圓體"/>
                <w:kern w:val="2"/>
                <w:lang w:eastAsia="zh-CN"/>
              </w:rPr>
              <w:t xml:space="preserve">    </w:t>
            </w:r>
            <w:r w:rsidRPr="00076F30">
              <w:rPr>
                <w:rFonts w:hAnsi="華康細圓體"/>
                <w:kern w:val="2"/>
                <w:lang w:eastAsia="zh-CN"/>
              </w:rPr>
              <w:t>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冬季</w:t>
            </w:r>
            <w:r w:rsidRPr="00076F30">
              <w:rPr>
                <w:rFonts w:hAnsi="華康細圓體"/>
                <w:kern w:val="2"/>
                <w:lang w:eastAsia="zh-TW"/>
              </w:rPr>
              <w:t>0</w:t>
            </w:r>
            <w:r w:rsidRPr="00076F30">
              <w:rPr>
                <w:rFonts w:hAnsi="華康細圓體"/>
                <w:kern w:val="2"/>
                <w:lang w:eastAsia="zh-TW"/>
              </w:rPr>
              <w:t>度至</w:t>
            </w:r>
            <w:r w:rsidRPr="00076F30">
              <w:rPr>
                <w:rFonts w:hAnsi="華康細圓體"/>
                <w:kern w:val="2"/>
                <w:lang w:eastAsia="zh-TW"/>
              </w:rPr>
              <w:t>5</w:t>
            </w:r>
            <w:r w:rsidRPr="00076F30">
              <w:rPr>
                <w:rFonts w:hAnsi="華康細圓體"/>
                <w:kern w:val="2"/>
                <w:lang w:eastAsia="zh-TW"/>
              </w:rPr>
              <w:t>度，夏季</w:t>
            </w:r>
            <w:r w:rsidRPr="00076F30">
              <w:rPr>
                <w:rFonts w:hAnsi="華康細圓體"/>
                <w:kern w:val="2"/>
                <w:lang w:eastAsia="zh-TW"/>
              </w:rPr>
              <w:t>18</w:t>
            </w:r>
            <w:r w:rsidRPr="00076F30">
              <w:rPr>
                <w:rFonts w:hAnsi="華康細圓體"/>
                <w:kern w:val="2"/>
                <w:lang w:eastAsia="zh-TW"/>
              </w:rPr>
              <w:t>度至</w:t>
            </w:r>
            <w:r w:rsidRPr="00076F30">
              <w:rPr>
                <w:rFonts w:hAnsi="華康細圓體"/>
                <w:kern w:val="2"/>
                <w:lang w:eastAsia="zh-TW"/>
              </w:rPr>
              <w:t>25</w:t>
            </w:r>
            <w:r w:rsidRPr="00076F30">
              <w:rPr>
                <w:rFonts w:hAnsi="華康細圓體"/>
                <w:kern w:val="2"/>
                <w:lang w:eastAsia="zh-TW"/>
              </w:rPr>
              <w:t>度，溫和多雨</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種</w:t>
            </w:r>
            <w:r w:rsidRPr="00076F30">
              <w:rPr>
                <w:rFonts w:hAnsi="華康細圓體"/>
                <w:kern w:val="2"/>
                <w:lang w:eastAsia="zh-CN"/>
              </w:rPr>
              <w:t xml:space="preserve">    </w:t>
            </w:r>
            <w:r w:rsidRPr="00076F30">
              <w:rPr>
                <w:rFonts w:hAnsi="華康細圓體"/>
                <w:kern w:val="2"/>
                <w:lang w:eastAsia="zh-CN"/>
              </w:rPr>
              <w:t>族</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白人</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人口結構</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6,</w:t>
            </w:r>
            <w:r w:rsidRPr="00076F30">
              <w:rPr>
                <w:rFonts w:hAnsi="華康細圓體" w:hint="eastAsia"/>
                <w:kern w:val="2"/>
                <w:lang w:eastAsia="zh-TW"/>
              </w:rPr>
              <w:t>6</w:t>
            </w:r>
            <w:r w:rsidR="006C7D75" w:rsidRPr="00076F30">
              <w:rPr>
                <w:rFonts w:hAnsi="華康細圓體" w:hint="eastAsia"/>
                <w:kern w:val="2"/>
                <w:lang w:eastAsia="zh-TW"/>
              </w:rPr>
              <w:t>79</w:t>
            </w:r>
            <w:r w:rsidRPr="00076F30">
              <w:rPr>
                <w:rFonts w:hAnsi="華康細圓體"/>
                <w:kern w:val="2"/>
                <w:lang w:eastAsia="zh-TW"/>
              </w:rPr>
              <w:t>萬人</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教育普及程度</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英國居民在</w:t>
            </w:r>
            <w:r w:rsidRPr="00076F30">
              <w:rPr>
                <w:rFonts w:hAnsi="華康細圓體"/>
                <w:kern w:val="2"/>
                <w:lang w:eastAsia="zh-TW"/>
              </w:rPr>
              <w:t>5-16</w:t>
            </w:r>
            <w:r w:rsidRPr="00076F30">
              <w:rPr>
                <w:rFonts w:hAnsi="華康細圓體"/>
                <w:kern w:val="2"/>
                <w:lang w:eastAsia="zh-TW"/>
              </w:rPr>
              <w:t>歲</w:t>
            </w:r>
            <w:proofErr w:type="gramStart"/>
            <w:r w:rsidRPr="00076F30">
              <w:rPr>
                <w:rFonts w:hAnsi="華康細圓體"/>
                <w:kern w:val="2"/>
                <w:lang w:eastAsia="zh-TW"/>
              </w:rPr>
              <w:t>期間均要接受</w:t>
            </w:r>
            <w:proofErr w:type="gramEnd"/>
            <w:r w:rsidRPr="00076F30">
              <w:rPr>
                <w:rFonts w:hAnsi="華康細圓體"/>
                <w:kern w:val="2"/>
                <w:lang w:eastAsia="zh-TW"/>
              </w:rPr>
              <w:t>義務教育，識字率</w:t>
            </w:r>
            <w:r w:rsidRPr="00076F30">
              <w:rPr>
                <w:rFonts w:hAnsi="華康細圓體"/>
                <w:kern w:val="2"/>
                <w:lang w:eastAsia="zh-TW"/>
              </w:rPr>
              <w:t>99</w:t>
            </w:r>
            <w:r w:rsidR="00244D5A" w:rsidRPr="00076F30">
              <w:rPr>
                <w:rFonts w:hAnsi="華康細圓體"/>
                <w:kern w:val="2"/>
                <w:lang w:eastAsia="zh-TW"/>
              </w:rPr>
              <w:t>%</w:t>
            </w:r>
            <w:r w:rsidRPr="00076F30">
              <w:rPr>
                <w:rFonts w:hAnsi="華康細圓體"/>
                <w:kern w:val="2"/>
                <w:lang w:eastAsia="zh-TW"/>
              </w:rPr>
              <w:t>。</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語言</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英語、威爾斯語</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宗教</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英國國教、天主教及基督教（</w:t>
            </w:r>
            <w:r w:rsidRPr="00076F30">
              <w:rPr>
                <w:rFonts w:hAnsi="華康細圓體"/>
                <w:kern w:val="2"/>
                <w:lang w:eastAsia="zh-TW"/>
              </w:rPr>
              <w:t>71.6</w:t>
            </w:r>
            <w:r w:rsidR="00244D5A" w:rsidRPr="00076F30">
              <w:rPr>
                <w:rFonts w:hAnsi="華康細圓體"/>
                <w:kern w:val="2"/>
                <w:lang w:eastAsia="zh-TW"/>
              </w:rPr>
              <w:t>%</w:t>
            </w:r>
            <w:r w:rsidRPr="00076F30">
              <w:rPr>
                <w:rFonts w:hAnsi="華康細圓體"/>
                <w:kern w:val="2"/>
                <w:lang w:eastAsia="zh-TW"/>
              </w:rPr>
              <w:t>）、回教（</w:t>
            </w:r>
            <w:r w:rsidRPr="00076F30">
              <w:rPr>
                <w:rFonts w:hAnsi="華康細圓體"/>
                <w:kern w:val="2"/>
                <w:lang w:eastAsia="zh-TW"/>
              </w:rPr>
              <w:t>2.7</w:t>
            </w:r>
            <w:r w:rsidR="00244D5A" w:rsidRPr="00076F30">
              <w:rPr>
                <w:rFonts w:hAnsi="華康細圓體"/>
                <w:kern w:val="2"/>
                <w:lang w:eastAsia="zh-TW"/>
              </w:rPr>
              <w:t>%</w:t>
            </w:r>
            <w:r w:rsidRPr="00076F30">
              <w:rPr>
                <w:rFonts w:hAnsi="華康細圓體"/>
                <w:kern w:val="2"/>
                <w:lang w:eastAsia="zh-TW"/>
              </w:rPr>
              <w:t>）、印度教（</w:t>
            </w:r>
            <w:r w:rsidRPr="00076F30">
              <w:rPr>
                <w:rFonts w:hAnsi="華康細圓體"/>
                <w:kern w:val="2"/>
                <w:lang w:eastAsia="zh-TW"/>
              </w:rPr>
              <w:t>1</w:t>
            </w:r>
            <w:r w:rsidR="00244D5A" w:rsidRPr="00076F30">
              <w:rPr>
                <w:rFonts w:hAnsi="華康細圓體"/>
                <w:kern w:val="2"/>
                <w:lang w:eastAsia="zh-TW"/>
              </w:rPr>
              <w:t>%</w:t>
            </w:r>
            <w:r w:rsidRPr="00076F30">
              <w:rPr>
                <w:rFonts w:hAnsi="華康細圓體"/>
                <w:kern w:val="2"/>
                <w:lang w:eastAsia="zh-TW"/>
              </w:rPr>
              <w:t>）及其他（</w:t>
            </w:r>
            <w:r w:rsidRPr="00076F30">
              <w:rPr>
                <w:rFonts w:hAnsi="華康細圓體"/>
                <w:kern w:val="2"/>
                <w:lang w:eastAsia="zh-TW"/>
              </w:rPr>
              <w:t>24.7</w:t>
            </w:r>
            <w:r w:rsidR="00244D5A" w:rsidRPr="00076F30">
              <w:rPr>
                <w:rFonts w:hAnsi="華康細圓體"/>
                <w:kern w:val="2"/>
                <w:lang w:eastAsia="zh-TW"/>
              </w:rPr>
              <w:t>%</w:t>
            </w:r>
            <w:r w:rsidRPr="00076F30">
              <w:rPr>
                <w:rFonts w:hAnsi="華康細圓體"/>
                <w:kern w:val="2"/>
                <w:lang w:eastAsia="zh-TW"/>
              </w:rPr>
              <w:t>）</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首都及重要城市</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首都倫敦，重要城市包括蘇格蘭首府愛丁堡、威爾斯首府</w:t>
            </w:r>
            <w:proofErr w:type="gramStart"/>
            <w:r w:rsidRPr="00076F30">
              <w:rPr>
                <w:rFonts w:hAnsi="華康細圓體"/>
                <w:kern w:val="2"/>
                <w:lang w:eastAsia="zh-TW"/>
              </w:rPr>
              <w:t>卡爾地夫</w:t>
            </w:r>
            <w:proofErr w:type="gramEnd"/>
            <w:r w:rsidRPr="00076F30">
              <w:rPr>
                <w:rFonts w:hAnsi="華康細圓體"/>
                <w:kern w:val="2"/>
                <w:lang w:eastAsia="zh-TW"/>
              </w:rPr>
              <w:t>、北愛爾蘭首府貝爾發斯特及伯明罕、曼徹斯特等。</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政治體制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君主立憲內閣制</w:t>
            </w:r>
          </w:p>
        </w:tc>
      </w:tr>
      <w:tr w:rsidR="00076F30" w:rsidRPr="00076F30">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投資主管機關</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英國</w:t>
            </w:r>
            <w:r w:rsidRPr="00076F30">
              <w:rPr>
                <w:rFonts w:hAnsi="華康細圓體" w:hint="eastAsia"/>
                <w:kern w:val="2"/>
                <w:lang w:eastAsia="zh-TW"/>
              </w:rPr>
              <w:t>國際貿易部</w:t>
            </w:r>
            <w:r w:rsidR="00244D5A" w:rsidRPr="00076F30">
              <w:rPr>
                <w:rFonts w:hAnsi="華康細圓體" w:hint="eastAsia"/>
                <w:kern w:val="2"/>
                <w:lang w:eastAsia="zh-TW"/>
              </w:rPr>
              <w:t>（</w:t>
            </w:r>
            <w:r w:rsidRPr="00076F30">
              <w:rPr>
                <w:rFonts w:hAnsi="華康細圓體"/>
                <w:kern w:val="2"/>
                <w:lang w:eastAsia="zh-TW"/>
              </w:rPr>
              <w:t>Department for International Trade</w:t>
            </w:r>
            <w:r w:rsidRPr="00076F30">
              <w:rPr>
                <w:rFonts w:hAnsi="華康細圓體" w:hint="eastAsia"/>
                <w:kern w:val="2"/>
                <w:lang w:eastAsia="zh-TW"/>
              </w:rPr>
              <w:t>, DIT</w:t>
            </w:r>
            <w:r w:rsidR="00244D5A" w:rsidRPr="00076F30">
              <w:rPr>
                <w:rFonts w:hAnsi="華康細圓體" w:hint="eastAsia"/>
                <w:kern w:val="2"/>
                <w:lang w:eastAsia="zh-TW"/>
              </w:rPr>
              <w:t>）</w:t>
            </w:r>
          </w:p>
        </w:tc>
      </w:tr>
    </w:tbl>
    <w:p w:rsidR="00C16970" w:rsidRPr="00076F30" w:rsidRDefault="00C16970">
      <w:pPr>
        <w:ind w:firstLine="472"/>
        <w:rPr>
          <w:lang w:eastAsia="zh-TW"/>
        </w:rPr>
      </w:pPr>
    </w:p>
    <w:p w:rsidR="00916DA6" w:rsidRPr="00076F30" w:rsidRDefault="00916DA6">
      <w:pPr>
        <w:ind w:firstLine="472"/>
        <w:rPr>
          <w:lang w:eastAsia="zh-TW"/>
        </w:rPr>
      </w:pPr>
    </w:p>
    <w:p w:rsidR="00C16970" w:rsidRPr="00076F30" w:rsidRDefault="00C16970">
      <w:pPr>
        <w:ind w:firstLine="472"/>
      </w:pPr>
    </w:p>
    <w:tbl>
      <w:tblPr>
        <w:tblW w:w="8620" w:type="dxa"/>
        <w:tblInd w:w="28" w:type="dxa"/>
        <w:tblLayout w:type="fixed"/>
        <w:tblCellMar>
          <w:left w:w="28" w:type="dxa"/>
          <w:right w:w="28" w:type="dxa"/>
        </w:tblCellMar>
        <w:tblLook w:val="0000" w:firstRow="0" w:lastRow="0" w:firstColumn="0" w:lastColumn="0" w:noHBand="0" w:noVBand="0"/>
      </w:tblPr>
      <w:tblGrid>
        <w:gridCol w:w="2156"/>
        <w:gridCol w:w="6464"/>
      </w:tblGrid>
      <w:tr w:rsidR="00076F30" w:rsidRPr="00076F30">
        <w:trPr>
          <w:trHeight w:val="680"/>
        </w:trPr>
        <w:tc>
          <w:tcPr>
            <w:tcW w:w="8620" w:type="dxa"/>
            <w:gridSpan w:val="2"/>
            <w:tcBorders>
              <w:top w:val="single" w:sz="20" w:space="0" w:color="000000"/>
              <w:left w:val="single" w:sz="20" w:space="0" w:color="000000"/>
              <w:bottom w:val="single" w:sz="4" w:space="0" w:color="000000"/>
              <w:right w:val="single" w:sz="20" w:space="0" w:color="000000"/>
            </w:tcBorders>
            <w:shd w:val="clear" w:color="auto" w:fill="auto"/>
            <w:vAlign w:val="center"/>
          </w:tcPr>
          <w:p w:rsidR="00C16970" w:rsidRPr="00076F30" w:rsidRDefault="00C16970" w:rsidP="006A2B22">
            <w:pPr>
              <w:jc w:val="center"/>
              <w:rPr>
                <w:rFonts w:eastAsia="華康粗黑體"/>
                <w:kern w:val="2"/>
                <w:sz w:val="32"/>
                <w:szCs w:val="32"/>
                <w:lang w:eastAsia="zh-TW"/>
              </w:rPr>
            </w:pPr>
            <w:r w:rsidRPr="00076F30">
              <w:rPr>
                <w:rFonts w:eastAsia="華康粗黑體"/>
                <w:kern w:val="2"/>
                <w:sz w:val="32"/>
                <w:szCs w:val="32"/>
                <w:lang w:eastAsia="zh-TW"/>
              </w:rPr>
              <w:t>經</w:t>
            </w:r>
            <w:r w:rsidRPr="00076F30">
              <w:rPr>
                <w:rFonts w:eastAsia="華康粗黑體"/>
                <w:kern w:val="2"/>
                <w:sz w:val="32"/>
                <w:szCs w:val="32"/>
                <w:lang w:eastAsia="zh-TW"/>
              </w:rPr>
              <w:t xml:space="preserve">  </w:t>
            </w:r>
            <w:r w:rsidRPr="00076F30">
              <w:rPr>
                <w:rFonts w:eastAsia="華康粗黑體"/>
                <w:kern w:val="2"/>
                <w:sz w:val="32"/>
                <w:szCs w:val="32"/>
                <w:lang w:eastAsia="zh-TW"/>
              </w:rPr>
              <w:t>濟</w:t>
            </w:r>
            <w:r w:rsidRPr="00076F30">
              <w:rPr>
                <w:rFonts w:eastAsia="華康粗黑體"/>
                <w:kern w:val="2"/>
                <w:sz w:val="32"/>
                <w:szCs w:val="32"/>
                <w:lang w:eastAsia="zh-TW"/>
              </w:rPr>
              <w:t xml:space="preserve">  </w:t>
            </w:r>
            <w:r w:rsidRPr="00076F30">
              <w:rPr>
                <w:rFonts w:eastAsia="華康粗黑體"/>
                <w:kern w:val="2"/>
                <w:sz w:val="32"/>
                <w:szCs w:val="32"/>
                <w:lang w:eastAsia="zh-TW"/>
              </w:rPr>
              <w:t>概</w:t>
            </w:r>
            <w:r w:rsidRPr="00076F30">
              <w:rPr>
                <w:rFonts w:eastAsia="華康粗黑體"/>
                <w:kern w:val="2"/>
                <w:sz w:val="32"/>
                <w:szCs w:val="32"/>
                <w:lang w:eastAsia="zh-TW"/>
              </w:rPr>
              <w:t xml:space="preserve">  </w:t>
            </w:r>
            <w:proofErr w:type="gramStart"/>
            <w:r w:rsidRPr="00076F30">
              <w:rPr>
                <w:rFonts w:eastAsia="華康粗黑體"/>
                <w:kern w:val="2"/>
                <w:sz w:val="32"/>
                <w:szCs w:val="32"/>
                <w:lang w:eastAsia="zh-TW"/>
              </w:rPr>
              <w:t>況</w:t>
            </w:r>
            <w:proofErr w:type="gramEnd"/>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proofErr w:type="gramStart"/>
            <w:r w:rsidRPr="00076F30">
              <w:rPr>
                <w:rFonts w:hAnsi="華康細圓體"/>
                <w:kern w:val="2"/>
                <w:lang w:eastAsia="zh-CN"/>
              </w:rPr>
              <w:t>幣</w:t>
            </w:r>
            <w:proofErr w:type="gramEnd"/>
            <w:r w:rsidRPr="00076F30">
              <w:rPr>
                <w:rFonts w:hAnsi="華康細圓體"/>
                <w:kern w:val="2"/>
                <w:lang w:eastAsia="zh-CN"/>
              </w:rPr>
              <w:t>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proofErr w:type="gramStart"/>
            <w:r w:rsidRPr="00076F30">
              <w:rPr>
                <w:rFonts w:hAnsi="華康細圓體"/>
                <w:kern w:val="2"/>
                <w:lang w:eastAsia="zh-TW"/>
              </w:rPr>
              <w:t>英鎊（</w:t>
            </w:r>
            <w:proofErr w:type="gramEnd"/>
            <w:r w:rsidRPr="00076F30">
              <w:rPr>
                <w:rFonts w:hAnsi="華康細圓體"/>
                <w:kern w:val="2"/>
                <w:lang w:eastAsia="zh-TW"/>
              </w:rPr>
              <w:t>St</w:t>
            </w:r>
            <w:r w:rsidRPr="00076F30">
              <w:rPr>
                <w:rFonts w:hAnsi="華康細圓體" w:hint="eastAsia"/>
                <w:kern w:val="2"/>
                <w:lang w:eastAsia="zh-TW"/>
              </w:rPr>
              <w:t>e</w:t>
            </w:r>
            <w:r w:rsidRPr="00076F30">
              <w:rPr>
                <w:rFonts w:hAnsi="華康細圓體"/>
                <w:kern w:val="2"/>
                <w:lang w:eastAsia="zh-TW"/>
              </w:rPr>
              <w:t xml:space="preserve">rling Pound, </w:t>
            </w:r>
            <w:r w:rsidRPr="00076F30">
              <w:rPr>
                <w:rFonts w:hAnsi="華康細圓體"/>
                <w:kern w:val="2"/>
                <w:lang w:eastAsia="zh-TW"/>
              </w:rPr>
              <w:t>￡）</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proofErr w:type="gramStart"/>
            <w:r w:rsidRPr="00076F30">
              <w:rPr>
                <w:rFonts w:hAnsi="華康細圓體"/>
                <w:kern w:val="2"/>
                <w:lang w:eastAsia="zh-CN"/>
              </w:rPr>
              <w:t>國內</w:t>
            </w:r>
            <w:proofErr w:type="gramEnd"/>
            <w:r w:rsidRPr="00076F30">
              <w:rPr>
                <w:rFonts w:hAnsi="華康細圓體"/>
                <w:kern w:val="2"/>
                <w:lang w:eastAsia="zh-CN"/>
              </w:rPr>
              <w:t>生產毛額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US$ 2</w:t>
            </w:r>
            <w:r w:rsidRPr="00076F30">
              <w:rPr>
                <w:rFonts w:hAnsi="華康細圓體"/>
                <w:kern w:val="2"/>
                <w:lang w:eastAsia="zh-TW"/>
              </w:rPr>
              <w:t>兆</w:t>
            </w:r>
            <w:r w:rsidR="006C7D75" w:rsidRPr="00076F30">
              <w:rPr>
                <w:rFonts w:hAnsi="華康細圓體" w:hint="eastAsia"/>
                <w:kern w:val="2"/>
                <w:lang w:eastAsia="zh-TW"/>
              </w:rPr>
              <w:t>9,500</w:t>
            </w:r>
            <w:r w:rsidRPr="00076F30">
              <w:rPr>
                <w:rFonts w:hAnsi="華康細圓體"/>
                <w:kern w:val="2"/>
                <w:lang w:eastAsia="zh-TW"/>
              </w:rPr>
              <w:t>億元</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經</w:t>
            </w:r>
            <w:proofErr w:type="gramStart"/>
            <w:r w:rsidRPr="00076F30">
              <w:rPr>
                <w:rFonts w:hAnsi="華康細圓體"/>
                <w:kern w:val="2"/>
                <w:lang w:eastAsia="zh-CN"/>
              </w:rPr>
              <w:t>濟</w:t>
            </w:r>
            <w:proofErr w:type="gramEnd"/>
            <w:r w:rsidRPr="00076F30">
              <w:rPr>
                <w:rFonts w:hAnsi="華康細圓體"/>
                <w:kern w:val="2"/>
                <w:lang w:eastAsia="zh-CN"/>
              </w:rPr>
              <w:t>成長率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6C7D75" w:rsidP="006A2B22">
            <w:pPr>
              <w:ind w:leftChars="50" w:left="118" w:rightChars="50" w:right="118"/>
              <w:rPr>
                <w:rFonts w:hAnsi="華康細圓體"/>
                <w:kern w:val="2"/>
                <w:lang w:eastAsia="zh-TW"/>
              </w:rPr>
            </w:pPr>
            <w:r w:rsidRPr="00076F30">
              <w:rPr>
                <w:rFonts w:hAnsi="華康細圓體" w:hint="eastAsia"/>
                <w:kern w:val="2"/>
                <w:lang w:eastAsia="zh-TW"/>
              </w:rPr>
              <w:t>-9.9</w:t>
            </w:r>
            <w:r w:rsidR="0031392C" w:rsidRPr="00076F30">
              <w:rPr>
                <w:rFonts w:hAnsi="華康細圓體" w:hint="eastAsia"/>
                <w:kern w:val="2"/>
                <w:lang w:eastAsia="zh-TW"/>
              </w:rPr>
              <w:t>%</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平均</w:t>
            </w:r>
            <w:proofErr w:type="gramStart"/>
            <w:r w:rsidRPr="00076F30">
              <w:rPr>
                <w:rFonts w:hAnsi="華康細圓體"/>
                <w:kern w:val="2"/>
                <w:lang w:eastAsia="zh-CN"/>
              </w:rPr>
              <w:t>國民所得</w:t>
            </w:r>
            <w:proofErr w:type="gramEnd"/>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 xml:space="preserve">US$ </w:t>
            </w:r>
            <w:bookmarkStart w:id="0" w:name="OLE_LINK4"/>
            <w:r w:rsidR="006C7D75" w:rsidRPr="00076F30">
              <w:rPr>
                <w:rFonts w:hAnsi="華康細圓體" w:hint="eastAsia"/>
                <w:kern w:val="2"/>
                <w:lang w:eastAsia="zh-TW"/>
              </w:rPr>
              <w:t>43</w:t>
            </w:r>
            <w:r w:rsidRPr="00076F30">
              <w:rPr>
                <w:rFonts w:hAnsi="華康細圓體"/>
                <w:kern w:val="2"/>
                <w:lang w:eastAsia="zh-TW"/>
              </w:rPr>
              <w:t>,</w:t>
            </w:r>
            <w:bookmarkEnd w:id="0"/>
            <w:r w:rsidR="006C7D75" w:rsidRPr="00076F30">
              <w:rPr>
                <w:rFonts w:hAnsi="華康細圓體" w:hint="eastAsia"/>
                <w:kern w:val="2"/>
                <w:lang w:eastAsia="zh-TW"/>
              </w:rPr>
              <w:t>903</w:t>
            </w:r>
            <w:r w:rsidRPr="00076F30">
              <w:rPr>
                <w:rFonts w:hAnsi="華康細圓體"/>
                <w:kern w:val="2"/>
                <w:lang w:eastAsia="zh-TW"/>
              </w:rPr>
              <w:t>元</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產值最高前</w:t>
            </w:r>
            <w:r w:rsidRPr="00076F30">
              <w:rPr>
                <w:rFonts w:hAnsi="華康細圓體"/>
                <w:kern w:val="2"/>
                <w:lang w:eastAsia="zh-CN"/>
              </w:rPr>
              <w:t>5</w:t>
            </w:r>
            <w:r w:rsidRPr="00076F30">
              <w:rPr>
                <w:rFonts w:hAnsi="華康細圓體"/>
                <w:kern w:val="2"/>
                <w:lang w:eastAsia="zh-CN"/>
              </w:rPr>
              <w:t>產業</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批發零售業、金融及保險服務業、不動產服務業、建築業、教育服務業</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匯率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GBP</w:t>
            </w:r>
            <w:r w:rsidRPr="00076F30">
              <w:rPr>
                <w:rFonts w:hAnsi="華康細圓體"/>
                <w:kern w:val="2"/>
                <w:lang w:eastAsia="zh-TW"/>
              </w:rPr>
              <w:t>£</w:t>
            </w:r>
            <w:r w:rsidRPr="00076F30">
              <w:rPr>
                <w:rFonts w:hAnsi="華康細圓體"/>
                <w:kern w:val="2"/>
                <w:lang w:eastAsia="zh-TW"/>
              </w:rPr>
              <w:t>1=US$ 1.</w:t>
            </w:r>
            <w:r w:rsidR="006C7D75" w:rsidRPr="00076F30">
              <w:rPr>
                <w:rFonts w:hAnsi="華康細圓體" w:hint="eastAsia"/>
                <w:kern w:val="2"/>
                <w:lang w:eastAsia="zh-TW"/>
              </w:rPr>
              <w:t>4059</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hint="eastAsia"/>
                <w:kern w:val="2"/>
                <w:lang w:eastAsia="zh-CN"/>
              </w:rPr>
              <w:t>央行利率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C16970" w:rsidP="006A2B22">
            <w:pPr>
              <w:ind w:leftChars="50" w:left="118" w:rightChars="50" w:right="118"/>
              <w:rPr>
                <w:rFonts w:hAnsi="華康細圓體"/>
                <w:kern w:val="2"/>
                <w:lang w:eastAsia="zh-TW"/>
              </w:rPr>
            </w:pPr>
            <w:r w:rsidRPr="00076F30">
              <w:rPr>
                <w:rFonts w:hAnsi="華康細圓體"/>
                <w:kern w:val="2"/>
                <w:lang w:eastAsia="zh-TW"/>
              </w:rPr>
              <w:t>0.</w:t>
            </w:r>
            <w:r w:rsidR="001D3AC1" w:rsidRPr="00076F30">
              <w:rPr>
                <w:rFonts w:hAnsi="華康細圓體" w:hint="eastAsia"/>
                <w:kern w:val="2"/>
                <w:lang w:eastAsia="zh-TW"/>
              </w:rPr>
              <w:t>1</w:t>
            </w:r>
            <w:r w:rsidRPr="00076F30">
              <w:rPr>
                <w:rFonts w:hAnsi="華康細圓體"/>
                <w:kern w:val="2"/>
                <w:lang w:eastAsia="zh-TW"/>
              </w:rPr>
              <w:t>%</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C16970" w:rsidRPr="00076F30" w:rsidRDefault="00C16970" w:rsidP="006A2B22">
            <w:pPr>
              <w:ind w:leftChars="50" w:left="118" w:rightChars="50" w:right="118"/>
              <w:jc w:val="distribute"/>
              <w:rPr>
                <w:rFonts w:hAnsi="華康細圓體"/>
                <w:kern w:val="2"/>
                <w:lang w:eastAsia="zh-CN"/>
              </w:rPr>
            </w:pPr>
            <w:r w:rsidRPr="00076F30">
              <w:rPr>
                <w:rFonts w:hAnsi="華康細圓體"/>
                <w:kern w:val="2"/>
                <w:lang w:eastAsia="zh-CN"/>
              </w:rPr>
              <w:t>通貨膨脹率</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C16970" w:rsidRPr="00076F30" w:rsidRDefault="006C7D75" w:rsidP="006A2B22">
            <w:pPr>
              <w:ind w:leftChars="50" w:left="118" w:rightChars="50" w:right="118"/>
              <w:rPr>
                <w:rFonts w:hAnsi="華康細圓體"/>
                <w:kern w:val="2"/>
                <w:lang w:eastAsia="zh-TW"/>
              </w:rPr>
            </w:pPr>
            <w:r w:rsidRPr="00076F30">
              <w:rPr>
                <w:rFonts w:hAnsi="華康細圓體" w:hint="eastAsia"/>
                <w:kern w:val="2"/>
                <w:lang w:eastAsia="zh-TW"/>
              </w:rPr>
              <w:t>0.6</w:t>
            </w:r>
            <w:r w:rsidR="00C16970" w:rsidRPr="00076F30">
              <w:rPr>
                <w:rFonts w:hAnsi="華康細圓體" w:hint="eastAsia"/>
                <w:kern w:val="2"/>
                <w:lang w:eastAsia="zh-TW"/>
              </w:rPr>
              <w:t>%</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076F30" w:rsidRDefault="001D3AC1" w:rsidP="006A2B22">
            <w:pPr>
              <w:ind w:leftChars="50" w:left="118" w:rightChars="50" w:right="118"/>
              <w:jc w:val="distribute"/>
              <w:rPr>
                <w:rFonts w:hAnsi="華康細圓體"/>
                <w:kern w:val="2"/>
                <w:lang w:eastAsia="zh-CN"/>
              </w:rPr>
            </w:pPr>
            <w:r w:rsidRPr="00076F30">
              <w:rPr>
                <w:rFonts w:hAnsi="華康細圓體"/>
                <w:kern w:val="2"/>
                <w:lang w:eastAsia="zh-CN"/>
              </w:rPr>
              <w:t>出口總金額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076F30" w:rsidRDefault="001D3AC1" w:rsidP="006A2B22">
            <w:pPr>
              <w:ind w:leftChars="50" w:left="118" w:rightChars="50" w:right="118"/>
              <w:rPr>
                <w:rFonts w:hAnsi="華康細圓體"/>
                <w:kern w:val="2"/>
                <w:lang w:eastAsia="zh-TW"/>
              </w:rPr>
            </w:pPr>
            <w:r w:rsidRPr="00076F30">
              <w:rPr>
                <w:rFonts w:hAnsi="華康細圓體"/>
                <w:kern w:val="2"/>
                <w:lang w:eastAsia="zh-TW"/>
              </w:rPr>
              <w:t xml:space="preserve">US$ </w:t>
            </w:r>
            <w:r w:rsidR="006C7D75" w:rsidRPr="00076F30">
              <w:rPr>
                <w:rFonts w:hAnsi="華康細圓體" w:hint="eastAsia"/>
                <w:kern w:val="2"/>
                <w:lang w:eastAsia="zh-TW"/>
              </w:rPr>
              <w:t>3,964</w:t>
            </w:r>
            <w:r w:rsidRPr="00076F30">
              <w:rPr>
                <w:rFonts w:hAnsi="華康細圓體" w:hint="eastAsia"/>
                <w:kern w:val="2"/>
                <w:lang w:eastAsia="zh-TW"/>
              </w:rPr>
              <w:t>億</w:t>
            </w:r>
            <w:r w:rsidR="006C7D75" w:rsidRPr="00076F30">
              <w:rPr>
                <w:rFonts w:hAnsi="華康細圓體" w:hint="eastAsia"/>
                <w:kern w:val="2"/>
                <w:lang w:eastAsia="zh-TW"/>
              </w:rPr>
              <w:t>7,480</w:t>
            </w:r>
            <w:r w:rsidRPr="00076F30">
              <w:rPr>
                <w:rFonts w:hAnsi="華康細圓體" w:hint="eastAsia"/>
                <w:kern w:val="2"/>
                <w:lang w:eastAsia="zh-TW"/>
              </w:rPr>
              <w:t>萬</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076F30" w:rsidRDefault="001D3AC1" w:rsidP="006A2B22">
            <w:pPr>
              <w:ind w:leftChars="50" w:left="118" w:rightChars="50" w:right="118"/>
              <w:jc w:val="distribute"/>
              <w:rPr>
                <w:rFonts w:hAnsi="華康細圓體"/>
                <w:kern w:val="2"/>
                <w:lang w:eastAsia="zh-CN"/>
              </w:rPr>
            </w:pPr>
            <w:r w:rsidRPr="00076F30">
              <w:rPr>
                <w:rFonts w:hAnsi="華康細圓體"/>
                <w:kern w:val="2"/>
                <w:lang w:eastAsia="zh-CN"/>
              </w:rPr>
              <w:t>主要出口產品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076F30" w:rsidRDefault="001D3AC1" w:rsidP="006A2B22">
            <w:pPr>
              <w:ind w:leftChars="50" w:left="118" w:rightChars="50" w:right="118"/>
              <w:rPr>
                <w:rFonts w:hAnsi="華康細圓體"/>
                <w:kern w:val="2"/>
                <w:lang w:eastAsia="zh-TW"/>
              </w:rPr>
            </w:pPr>
            <w:r w:rsidRPr="00076F30">
              <w:rPr>
                <w:rFonts w:hAnsi="華康細圓體"/>
                <w:kern w:val="2"/>
                <w:lang w:eastAsia="zh-TW"/>
              </w:rPr>
              <w:t>機械設備、汽車、貴金屬、礦物燃料、電子設備、醫藥產品、測量儀器及儀表、飛機、有機化學品、藝術品及古董</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076F30" w:rsidRDefault="001D3AC1" w:rsidP="006A2B22">
            <w:pPr>
              <w:ind w:leftChars="50" w:left="118" w:rightChars="50" w:right="118"/>
              <w:jc w:val="distribute"/>
              <w:rPr>
                <w:rFonts w:hAnsi="華康細圓體"/>
                <w:kern w:val="2"/>
                <w:lang w:eastAsia="zh-CN"/>
              </w:rPr>
            </w:pPr>
            <w:r w:rsidRPr="00076F30">
              <w:rPr>
                <w:rFonts w:hAnsi="華康細圓體"/>
                <w:kern w:val="2"/>
                <w:lang w:eastAsia="zh-CN"/>
              </w:rPr>
              <w:t>主要出口</w:t>
            </w:r>
            <w:proofErr w:type="gramStart"/>
            <w:r w:rsidRPr="00076F30">
              <w:rPr>
                <w:rFonts w:hAnsi="華康細圓體"/>
                <w:kern w:val="2"/>
                <w:lang w:eastAsia="zh-CN"/>
              </w:rPr>
              <w:t>國</w:t>
            </w:r>
            <w:proofErr w:type="gramEnd"/>
            <w:r w:rsidRPr="00076F30">
              <w:rPr>
                <w:rFonts w:hAnsi="華康細圓體"/>
                <w:kern w:val="2"/>
                <w:lang w:eastAsia="zh-CN"/>
              </w:rPr>
              <w:t>家</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076F30" w:rsidRDefault="001D3AC1" w:rsidP="006A2B22">
            <w:pPr>
              <w:ind w:leftChars="50" w:left="118" w:rightChars="50" w:right="118"/>
              <w:rPr>
                <w:rFonts w:hAnsi="華康細圓體"/>
                <w:kern w:val="2"/>
                <w:lang w:eastAsia="zh-TW"/>
              </w:rPr>
            </w:pPr>
            <w:r w:rsidRPr="00076F30">
              <w:rPr>
                <w:rFonts w:hAnsi="華康細圓體"/>
                <w:kern w:val="2"/>
                <w:lang w:eastAsia="zh-TW"/>
              </w:rPr>
              <w:t>美國、德國、法國、荷蘭、</w:t>
            </w:r>
            <w:r w:rsidR="00244D5A" w:rsidRPr="00076F30">
              <w:rPr>
                <w:rFonts w:hAnsi="華康細圓體"/>
                <w:kern w:val="2"/>
                <w:lang w:eastAsia="zh-TW"/>
              </w:rPr>
              <w:t>中國大陸</w:t>
            </w:r>
            <w:r w:rsidRPr="00076F30">
              <w:rPr>
                <w:rFonts w:hAnsi="華康細圓體"/>
                <w:kern w:val="2"/>
                <w:lang w:eastAsia="zh-TW"/>
              </w:rPr>
              <w:t>、愛爾蘭、比利時、瑞士、西班牙、義大利</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076F30" w:rsidRDefault="001D3AC1" w:rsidP="006A2B22">
            <w:pPr>
              <w:ind w:leftChars="50" w:left="118" w:rightChars="50" w:right="118"/>
              <w:jc w:val="distribute"/>
              <w:rPr>
                <w:rFonts w:hAnsi="華康細圓體"/>
                <w:kern w:val="2"/>
                <w:lang w:eastAsia="zh-CN"/>
              </w:rPr>
            </w:pPr>
            <w:r w:rsidRPr="00076F30">
              <w:rPr>
                <w:rFonts w:hAnsi="華康細圓體"/>
                <w:kern w:val="2"/>
                <w:lang w:eastAsia="zh-CN"/>
              </w:rPr>
              <w:t>進口總金額</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076F30" w:rsidRDefault="001D3AC1" w:rsidP="006A2B22">
            <w:pPr>
              <w:ind w:leftChars="50" w:left="118" w:rightChars="50" w:right="118"/>
              <w:rPr>
                <w:rFonts w:hAnsi="華康細圓體"/>
                <w:kern w:val="2"/>
                <w:lang w:eastAsia="zh-TW"/>
              </w:rPr>
            </w:pPr>
            <w:r w:rsidRPr="00076F30">
              <w:rPr>
                <w:rFonts w:hAnsi="華康細圓體"/>
                <w:kern w:val="2"/>
                <w:lang w:eastAsia="zh-TW"/>
              </w:rPr>
              <w:t xml:space="preserve">US$ </w:t>
            </w:r>
            <w:r w:rsidRPr="00076F30">
              <w:rPr>
                <w:rFonts w:hAnsi="華康細圓體" w:hint="eastAsia"/>
                <w:kern w:val="2"/>
                <w:lang w:eastAsia="zh-TW"/>
              </w:rPr>
              <w:t>6,</w:t>
            </w:r>
            <w:r w:rsidR="006C7D75" w:rsidRPr="00076F30">
              <w:rPr>
                <w:rFonts w:hAnsi="華康細圓體" w:hint="eastAsia"/>
                <w:kern w:val="2"/>
                <w:lang w:eastAsia="zh-TW"/>
              </w:rPr>
              <w:t>252</w:t>
            </w:r>
            <w:r w:rsidRPr="00076F30">
              <w:rPr>
                <w:rFonts w:hAnsi="華康細圓體" w:hint="eastAsia"/>
                <w:kern w:val="2"/>
                <w:lang w:eastAsia="zh-TW"/>
              </w:rPr>
              <w:t>億</w:t>
            </w:r>
            <w:r w:rsidRPr="00076F30">
              <w:rPr>
                <w:rFonts w:hAnsi="華康細圓體" w:hint="eastAsia"/>
                <w:kern w:val="2"/>
                <w:lang w:eastAsia="zh-TW"/>
              </w:rPr>
              <w:t>7,</w:t>
            </w:r>
            <w:r w:rsidR="006C7D75" w:rsidRPr="00076F30">
              <w:rPr>
                <w:rFonts w:hAnsi="華康細圓體" w:hint="eastAsia"/>
                <w:kern w:val="2"/>
                <w:lang w:eastAsia="zh-TW"/>
              </w:rPr>
              <w:t>703</w:t>
            </w:r>
            <w:r w:rsidRPr="00076F30">
              <w:rPr>
                <w:rFonts w:hAnsi="華康細圓體" w:hint="eastAsia"/>
                <w:kern w:val="2"/>
                <w:lang w:eastAsia="zh-TW"/>
              </w:rPr>
              <w:t>萬</w:t>
            </w:r>
          </w:p>
        </w:tc>
      </w:tr>
      <w:tr w:rsidR="00076F30" w:rsidRPr="00076F30">
        <w:trPr>
          <w:trHeight w:val="680"/>
        </w:trPr>
        <w:tc>
          <w:tcPr>
            <w:tcW w:w="2156" w:type="dxa"/>
            <w:tcBorders>
              <w:top w:val="single" w:sz="4" w:space="0" w:color="000000"/>
              <w:left w:val="single" w:sz="20" w:space="0" w:color="000000"/>
              <w:bottom w:val="single" w:sz="4" w:space="0" w:color="000000"/>
            </w:tcBorders>
            <w:shd w:val="clear" w:color="auto" w:fill="auto"/>
            <w:vAlign w:val="center"/>
          </w:tcPr>
          <w:p w:rsidR="001D3AC1" w:rsidRPr="00076F30" w:rsidRDefault="001D3AC1" w:rsidP="006A2B22">
            <w:pPr>
              <w:ind w:leftChars="50" w:left="118" w:rightChars="50" w:right="118"/>
              <w:jc w:val="distribute"/>
              <w:rPr>
                <w:rFonts w:hAnsi="華康細圓體"/>
                <w:kern w:val="2"/>
                <w:lang w:eastAsia="zh-CN"/>
              </w:rPr>
            </w:pPr>
            <w:r w:rsidRPr="00076F30">
              <w:rPr>
                <w:rFonts w:hAnsi="華康細圓體"/>
                <w:kern w:val="2"/>
                <w:lang w:eastAsia="zh-CN"/>
              </w:rPr>
              <w:t>主要進口產品</w:t>
            </w:r>
          </w:p>
        </w:tc>
        <w:tc>
          <w:tcPr>
            <w:tcW w:w="6464" w:type="dxa"/>
            <w:tcBorders>
              <w:top w:val="single" w:sz="4" w:space="0" w:color="000000"/>
              <w:left w:val="single" w:sz="4" w:space="0" w:color="000000"/>
              <w:bottom w:val="single" w:sz="4" w:space="0" w:color="000000"/>
              <w:right w:val="single" w:sz="20" w:space="0" w:color="000000"/>
            </w:tcBorders>
            <w:shd w:val="clear" w:color="auto" w:fill="auto"/>
            <w:vAlign w:val="center"/>
          </w:tcPr>
          <w:p w:rsidR="001D3AC1" w:rsidRPr="00076F30" w:rsidRDefault="001D3AC1" w:rsidP="006A2B22">
            <w:pPr>
              <w:ind w:leftChars="50" w:left="118" w:rightChars="50" w:right="118"/>
              <w:rPr>
                <w:rFonts w:hAnsi="華康細圓體"/>
                <w:kern w:val="2"/>
                <w:lang w:eastAsia="zh-TW"/>
              </w:rPr>
            </w:pPr>
            <w:r w:rsidRPr="00076F30">
              <w:rPr>
                <w:rFonts w:hAnsi="華康細圓體"/>
                <w:kern w:val="2"/>
                <w:lang w:eastAsia="zh-TW"/>
              </w:rPr>
              <w:t>貴金屬、機械設備、汽車、電子設備、礦物燃料、醫藥產品、測量儀器及儀表、塑膠製品、針織品、非針織品衣物</w:t>
            </w:r>
          </w:p>
        </w:tc>
      </w:tr>
      <w:tr w:rsidR="00076F30" w:rsidRPr="00076F30">
        <w:trPr>
          <w:trHeight w:val="680"/>
        </w:trPr>
        <w:tc>
          <w:tcPr>
            <w:tcW w:w="2156" w:type="dxa"/>
            <w:tcBorders>
              <w:top w:val="single" w:sz="4" w:space="0" w:color="000000"/>
              <w:left w:val="single" w:sz="20" w:space="0" w:color="000000"/>
              <w:bottom w:val="single" w:sz="20" w:space="0" w:color="000000"/>
            </w:tcBorders>
            <w:shd w:val="clear" w:color="auto" w:fill="auto"/>
            <w:vAlign w:val="center"/>
          </w:tcPr>
          <w:p w:rsidR="001D3AC1" w:rsidRPr="00076F30" w:rsidRDefault="001D3AC1" w:rsidP="006A2B22">
            <w:pPr>
              <w:ind w:leftChars="50" w:left="118" w:rightChars="50" w:right="118"/>
              <w:jc w:val="distribute"/>
              <w:rPr>
                <w:rFonts w:hAnsi="華康細圓體"/>
                <w:kern w:val="2"/>
                <w:lang w:eastAsia="zh-CN"/>
              </w:rPr>
            </w:pPr>
            <w:r w:rsidRPr="00076F30">
              <w:rPr>
                <w:rFonts w:hAnsi="華康細圓體"/>
                <w:kern w:val="2"/>
                <w:lang w:eastAsia="zh-CN"/>
              </w:rPr>
              <w:t>主要進口</w:t>
            </w:r>
            <w:proofErr w:type="gramStart"/>
            <w:r w:rsidRPr="00076F30">
              <w:rPr>
                <w:rFonts w:hAnsi="華康細圓體"/>
                <w:kern w:val="2"/>
                <w:lang w:eastAsia="zh-CN"/>
              </w:rPr>
              <w:t>國</w:t>
            </w:r>
            <w:proofErr w:type="gramEnd"/>
            <w:r w:rsidR="002F64D4" w:rsidRPr="00076F30">
              <w:rPr>
                <w:rFonts w:hAnsi="華康細圓體" w:hint="eastAsia"/>
                <w:kern w:val="2"/>
                <w:lang w:eastAsia="zh-TW"/>
              </w:rPr>
              <w:t>家</w:t>
            </w:r>
          </w:p>
        </w:tc>
        <w:tc>
          <w:tcPr>
            <w:tcW w:w="6464" w:type="dxa"/>
            <w:tcBorders>
              <w:top w:val="single" w:sz="4" w:space="0" w:color="000000"/>
              <w:left w:val="single" w:sz="4" w:space="0" w:color="000000"/>
              <w:bottom w:val="single" w:sz="20" w:space="0" w:color="000000"/>
              <w:right w:val="single" w:sz="20" w:space="0" w:color="000000"/>
            </w:tcBorders>
            <w:shd w:val="clear" w:color="auto" w:fill="auto"/>
            <w:vAlign w:val="center"/>
          </w:tcPr>
          <w:p w:rsidR="001D3AC1" w:rsidRPr="00076F30" w:rsidRDefault="001D3AC1" w:rsidP="006A2B22">
            <w:pPr>
              <w:ind w:leftChars="50" w:left="118" w:rightChars="50" w:right="118"/>
              <w:rPr>
                <w:rFonts w:hAnsi="華康細圓體"/>
                <w:kern w:val="2"/>
                <w:lang w:eastAsia="zh-TW"/>
              </w:rPr>
            </w:pPr>
            <w:r w:rsidRPr="00076F30">
              <w:rPr>
                <w:rFonts w:hAnsi="華康細圓體"/>
                <w:kern w:val="2"/>
                <w:lang w:eastAsia="zh-TW"/>
              </w:rPr>
              <w:t>德國、美國、</w:t>
            </w:r>
            <w:r w:rsidR="00244D5A" w:rsidRPr="00076F30">
              <w:rPr>
                <w:rFonts w:hAnsi="華康細圓體"/>
                <w:kern w:val="2"/>
                <w:lang w:eastAsia="zh-TW"/>
              </w:rPr>
              <w:t>中國大陸</w:t>
            </w:r>
            <w:r w:rsidRPr="00076F30">
              <w:rPr>
                <w:rFonts w:hAnsi="華康細圓體"/>
                <w:kern w:val="2"/>
                <w:lang w:eastAsia="zh-TW"/>
              </w:rPr>
              <w:t>、荷蘭、法國、比利時、瑞士、義大利、西班牙、</w:t>
            </w:r>
            <w:r w:rsidRPr="00076F30">
              <w:rPr>
                <w:rFonts w:hAnsi="華康細圓體" w:hint="eastAsia"/>
                <w:kern w:val="2"/>
                <w:lang w:eastAsia="zh-TW"/>
              </w:rPr>
              <w:t>挪威</w:t>
            </w:r>
          </w:p>
        </w:tc>
      </w:tr>
    </w:tbl>
    <w:p w:rsidR="00C16970" w:rsidRPr="00076F30" w:rsidRDefault="00C16970">
      <w:pPr>
        <w:sectPr w:rsidR="00C16970" w:rsidRPr="00076F30">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AndChars" w:linePitch="514" w:charSpace="-820"/>
        </w:sectPr>
      </w:pPr>
    </w:p>
    <w:p w:rsidR="00C16970" w:rsidRPr="00076F30" w:rsidRDefault="00C16970" w:rsidP="00FA29A4">
      <w:pPr>
        <w:pStyle w:val="af4"/>
        <w:spacing w:before="514" w:after="771"/>
      </w:pPr>
      <w:bookmarkStart w:id="1" w:name="_Toc80879182"/>
      <w:r w:rsidRPr="00076F30">
        <w:rPr>
          <w:rFonts w:hint="eastAsia"/>
        </w:rPr>
        <w:t>第壹章　自然人文環境</w:t>
      </w:r>
      <w:bookmarkEnd w:id="1"/>
    </w:p>
    <w:p w:rsidR="00C16970" w:rsidRPr="00076F30" w:rsidRDefault="00C16970" w:rsidP="00466CD9">
      <w:pPr>
        <w:pStyle w:val="af5"/>
        <w:rPr>
          <w:rFonts w:ascii="新細明體" w:eastAsia="新細明體" w:hAnsi="新細明體" w:cs="新細明體"/>
        </w:rPr>
      </w:pPr>
      <w:r w:rsidRPr="00076F30">
        <w:t>一、自然環境</w:t>
      </w:r>
    </w:p>
    <w:p w:rsidR="00C16970" w:rsidRPr="00076F30" w:rsidRDefault="00C16970" w:rsidP="00CA5C94">
      <w:pPr>
        <w:pStyle w:val="af6"/>
        <w:ind w:left="944" w:hanging="708"/>
      </w:pPr>
      <w:r w:rsidRPr="00076F30">
        <w:t>（一）地理位置：位於歐洲大陸邊陲，在飛機</w:t>
      </w:r>
      <w:r w:rsidRPr="00076F30">
        <w:t>3</w:t>
      </w:r>
      <w:r w:rsidRPr="00076F30">
        <w:t>小時航程內可涵蓋</w:t>
      </w:r>
      <w:r w:rsidRPr="00076F30">
        <w:t>85</w:t>
      </w:r>
      <w:r w:rsidR="00244D5A" w:rsidRPr="00076F30">
        <w:t>%</w:t>
      </w:r>
      <w:r w:rsidRPr="00076F30">
        <w:t>歐洲主要城市。</w:t>
      </w:r>
    </w:p>
    <w:p w:rsidR="00C16970" w:rsidRPr="00076F30" w:rsidRDefault="00C16970" w:rsidP="00CA5C94">
      <w:pPr>
        <w:pStyle w:val="af6"/>
        <w:ind w:left="944" w:hanging="708"/>
      </w:pPr>
      <w:r w:rsidRPr="00076F30">
        <w:t>（二）面積：</w:t>
      </w:r>
      <w:r w:rsidRPr="00076F30">
        <w:rPr>
          <w:rFonts w:hint="eastAsia"/>
        </w:rPr>
        <w:t>24</w:t>
      </w:r>
      <w:r w:rsidRPr="00076F30">
        <w:rPr>
          <w:rFonts w:hint="eastAsia"/>
        </w:rPr>
        <w:t>萬</w:t>
      </w:r>
      <w:r w:rsidRPr="00076F30">
        <w:rPr>
          <w:rFonts w:hint="eastAsia"/>
        </w:rPr>
        <w:t>3,610</w:t>
      </w:r>
      <w:r w:rsidRPr="00076F30">
        <w:rPr>
          <w:rFonts w:hint="eastAsia"/>
        </w:rPr>
        <w:t>平方公里</w:t>
      </w:r>
      <w:r w:rsidRPr="00076F30">
        <w:t>。</w:t>
      </w:r>
    </w:p>
    <w:p w:rsidR="00C16970" w:rsidRPr="00076F30" w:rsidRDefault="00C16970" w:rsidP="00CA5C94">
      <w:pPr>
        <w:pStyle w:val="af6"/>
        <w:ind w:left="944" w:hanging="708"/>
      </w:pPr>
      <w:r w:rsidRPr="00076F30">
        <w:t>（三）人口：</w:t>
      </w:r>
      <w:r w:rsidRPr="00076F30">
        <w:t>6,</w:t>
      </w:r>
      <w:r w:rsidR="00A8767D" w:rsidRPr="00076F30">
        <w:rPr>
          <w:rFonts w:hint="eastAsia"/>
        </w:rPr>
        <w:t>6</w:t>
      </w:r>
      <w:r w:rsidR="006C7D75" w:rsidRPr="00076F30">
        <w:rPr>
          <w:rFonts w:hint="eastAsia"/>
          <w:lang w:eastAsia="zh-TW"/>
        </w:rPr>
        <w:t>79</w:t>
      </w:r>
      <w:r w:rsidRPr="00076F30">
        <w:t>萬人。</w:t>
      </w:r>
    </w:p>
    <w:p w:rsidR="00C16970" w:rsidRPr="00076F30" w:rsidRDefault="00C16970" w:rsidP="00CA5C94">
      <w:pPr>
        <w:pStyle w:val="af6"/>
        <w:ind w:left="944" w:hanging="708"/>
      </w:pPr>
      <w:r w:rsidRPr="00076F30">
        <w:t>（四）氣候：溫溼、海洋性氣候，年雨量約</w:t>
      </w:r>
      <w:r w:rsidRPr="00076F30">
        <w:t>1,600mm</w:t>
      </w:r>
      <w:r w:rsidRPr="00076F30">
        <w:t>，溫度很少高於</w:t>
      </w:r>
      <w:r w:rsidRPr="00076F30">
        <w:t>32</w:t>
      </w:r>
      <w:r w:rsidRPr="00076F30">
        <w:rPr>
          <w:rFonts w:hint="eastAsia"/>
        </w:rPr>
        <w:t>℃</w:t>
      </w:r>
      <w:r w:rsidRPr="00076F30">
        <w:t>以上或低於</w:t>
      </w:r>
      <w:r w:rsidRPr="00076F30">
        <w:t>-5</w:t>
      </w:r>
      <w:r w:rsidRPr="00076F30">
        <w:rPr>
          <w:rFonts w:hint="eastAsia"/>
        </w:rPr>
        <w:t>℃</w:t>
      </w:r>
      <w:r w:rsidRPr="00076F30">
        <w:t>以下。</w:t>
      </w:r>
    </w:p>
    <w:p w:rsidR="00C16970" w:rsidRPr="00076F30" w:rsidRDefault="00C16970" w:rsidP="00466CD9">
      <w:pPr>
        <w:pStyle w:val="af5"/>
        <w:rPr>
          <w:rFonts w:ascii="新細明體" w:eastAsia="新細明體" w:hAnsi="新細明體" w:cs="新細明體"/>
        </w:rPr>
      </w:pPr>
      <w:r w:rsidRPr="00076F30">
        <w:t>二、人文及社會環境</w:t>
      </w:r>
    </w:p>
    <w:p w:rsidR="00C16970" w:rsidRPr="00076F30" w:rsidRDefault="00C16970" w:rsidP="00411748">
      <w:pPr>
        <w:pStyle w:val="af"/>
        <w:ind w:firstLine="472"/>
      </w:pPr>
      <w:r w:rsidRPr="00076F30">
        <w:t>首都倫敦。蘇格蘭地區首府為愛丁堡（</w:t>
      </w:r>
      <w:r w:rsidRPr="00076F30">
        <w:t>Edinburgh</w:t>
      </w:r>
      <w:r w:rsidRPr="00076F30">
        <w:t>），威爾斯地區首府為卡地夫（</w:t>
      </w:r>
      <w:r w:rsidRPr="00076F30">
        <w:t>Cardiff</w:t>
      </w:r>
      <w:r w:rsidRPr="00076F30">
        <w:t>），北愛爾蘭首府為貝爾法斯特（</w:t>
      </w:r>
      <w:r w:rsidRPr="00076F30">
        <w:t>Belfast</w:t>
      </w:r>
      <w:r w:rsidRPr="00076F30">
        <w:t>）。工商業中心除倫敦外，尚包括伯明罕、曼徹斯特等。種族以盎格魯撒克遜人為主，另有其他各色少數民族。</w:t>
      </w:r>
    </w:p>
    <w:p w:rsidR="00C16970" w:rsidRPr="00076F30" w:rsidRDefault="00C16970" w:rsidP="00411748">
      <w:pPr>
        <w:pStyle w:val="af"/>
        <w:ind w:firstLine="472"/>
      </w:pPr>
      <w:r w:rsidRPr="00076F30">
        <w:t>主要語言為英語，另一官方語言為威爾斯語。</w:t>
      </w:r>
    </w:p>
    <w:p w:rsidR="00C16970" w:rsidRPr="00076F30" w:rsidRDefault="00C16970" w:rsidP="00411748">
      <w:pPr>
        <w:pStyle w:val="af6"/>
        <w:ind w:left="944" w:hanging="708"/>
      </w:pPr>
      <w:r w:rsidRPr="00076F30">
        <w:t>（一）英格蘭</w:t>
      </w:r>
    </w:p>
    <w:p w:rsidR="00C16970" w:rsidRPr="00076F30" w:rsidRDefault="00C16970" w:rsidP="00F323EE">
      <w:pPr>
        <w:pStyle w:val="a4"/>
        <w:kinsoku w:val="0"/>
        <w:ind w:left="944" w:firstLine="472"/>
        <w:rPr>
          <w:kern w:val="2"/>
          <w:lang w:eastAsia="zh-TW"/>
        </w:rPr>
      </w:pPr>
      <w:r w:rsidRPr="00076F30">
        <w:rPr>
          <w:kern w:val="2"/>
          <w:lang w:eastAsia="zh-TW"/>
        </w:rPr>
        <w:t>英格蘭是英國最主要的部</w:t>
      </w:r>
      <w:r w:rsidR="002F64D4" w:rsidRPr="00076F30">
        <w:rPr>
          <w:rFonts w:hint="eastAsia"/>
          <w:kern w:val="2"/>
          <w:lang w:eastAsia="zh-TW"/>
        </w:rPr>
        <w:t>分</w:t>
      </w:r>
      <w:r w:rsidRPr="00076F30">
        <w:rPr>
          <w:kern w:val="2"/>
          <w:lang w:eastAsia="zh-TW"/>
        </w:rPr>
        <w:t>，以下分北、中、南三區來介紹：</w:t>
      </w:r>
    </w:p>
    <w:p w:rsidR="00C16970" w:rsidRPr="00076F30" w:rsidRDefault="00C16970" w:rsidP="00F323EE">
      <w:pPr>
        <w:pStyle w:val="a6"/>
        <w:kinsoku w:val="0"/>
        <w:ind w:left="1416" w:hanging="472"/>
        <w:rPr>
          <w:kern w:val="2"/>
          <w:lang w:eastAsia="zh-TW"/>
        </w:rPr>
      </w:pPr>
      <w:r w:rsidRPr="00076F30">
        <w:rPr>
          <w:kern w:val="2"/>
          <w:lang w:eastAsia="zh-TW"/>
        </w:rPr>
        <w:t>１、北部地區</w:t>
      </w:r>
    </w:p>
    <w:p w:rsidR="00C16970" w:rsidRPr="00076F30" w:rsidRDefault="00C16970" w:rsidP="00A93E2E">
      <w:pPr>
        <w:pStyle w:val="afc"/>
        <w:ind w:left="1416" w:firstLine="472"/>
      </w:pPr>
      <w:r w:rsidRPr="00076F30">
        <w:t>該區向為英格蘭的工業重鎮，在該區中的城市包括</w:t>
      </w:r>
      <w:r w:rsidRPr="00076F30">
        <w:t>Newcastle</w:t>
      </w:r>
      <w:r w:rsidRPr="00076F30">
        <w:t>、</w:t>
      </w:r>
      <w:r w:rsidRPr="00076F30">
        <w:t>Liverpool</w:t>
      </w:r>
      <w:r w:rsidRPr="00076F30">
        <w:t>、</w:t>
      </w:r>
      <w:r w:rsidRPr="00076F30">
        <w:t>Manchester</w:t>
      </w:r>
      <w:r w:rsidRPr="00076F30">
        <w:t>等均是重要的工業城市。這個地區原為工業革命的發源地，亦曾發展成為全球最重要的紡織工業中心，但隨著傳統產業的沒落，失業率增加，也帶來社會的不安及公共秩序的破壞。因此，該區地方政府致力吸引外來投資，以增加就業機會。主要產業包括製藥、化學、電子、材料、生物技術等，區內的曼徹斯特為工商業中心及主要的國際機場所在；利物浦則為自由港，除了利用便捷的海運與歐洲內陸聯繫之外，亦可利用內陸鐵路運輸向南經由英法海底隧道與歐洲大陸相連接。</w:t>
      </w:r>
    </w:p>
    <w:p w:rsidR="00C16970" w:rsidRPr="00076F30" w:rsidRDefault="00C16970" w:rsidP="00A93E2E">
      <w:pPr>
        <w:pStyle w:val="a6"/>
        <w:ind w:left="1416" w:hanging="472"/>
      </w:pPr>
      <w:r w:rsidRPr="00076F30">
        <w:t>２、中部地區</w:t>
      </w:r>
    </w:p>
    <w:p w:rsidR="00C16970" w:rsidRPr="00076F30" w:rsidRDefault="00C16970" w:rsidP="00A93E2E">
      <w:pPr>
        <w:pStyle w:val="afc"/>
        <w:ind w:left="1416" w:firstLine="472"/>
      </w:pPr>
      <w:r w:rsidRPr="00076F30">
        <w:t>中部英格蘭地區的東半部傳統上以農業及輕工業為主，但亦有頗具實力的機械工業，例如製造飛機引擎的</w:t>
      </w:r>
      <w:r w:rsidRPr="00076F30">
        <w:t>Rolls-Royce</w:t>
      </w:r>
      <w:r w:rsidRPr="00076F30">
        <w:t>即位於區內的</w:t>
      </w:r>
      <w:r w:rsidRPr="00076F30">
        <w:t>Derby</w:t>
      </w:r>
      <w:r w:rsidRPr="00076F30">
        <w:t>。西半部的傳統工業包括金屬、汽車、機械、工具機、電器、陶瓷等，近年來亦發展航太、自動化機器、消費性電子、通訊及塑膠機械等產業。伯明罕（</w:t>
      </w:r>
      <w:r w:rsidRPr="00076F30">
        <w:t>Birmingham</w:t>
      </w:r>
      <w:r w:rsidRPr="00076F30">
        <w:t>）是區內重要的商業、金融中心，位於伯明罕的</w:t>
      </w:r>
      <w:r w:rsidRPr="00076F30">
        <w:t>NEC</w:t>
      </w:r>
      <w:r w:rsidRPr="00076F30">
        <w:t>展覽館是舉辦大規模商展的主要地點。伯明罕位於英格蘭鐵公路網的輻輳點上，與倫敦之間約</w:t>
      </w:r>
      <w:r w:rsidRPr="00076F30">
        <w:t>2</w:t>
      </w:r>
      <w:r w:rsidRPr="00076F30">
        <w:t>小時左右車程，伯明罕機場亦為一國際機場，為該區對外聯繫之主要交通孔道。</w:t>
      </w:r>
    </w:p>
    <w:p w:rsidR="00C16970" w:rsidRPr="00076F30" w:rsidRDefault="00C16970" w:rsidP="00A93E2E">
      <w:pPr>
        <w:pStyle w:val="a6"/>
        <w:ind w:left="1416" w:hanging="472"/>
      </w:pPr>
      <w:r w:rsidRPr="00076F30">
        <w:t>３、南部地區</w:t>
      </w:r>
    </w:p>
    <w:p w:rsidR="00C16970" w:rsidRPr="00076F30" w:rsidRDefault="00C16970" w:rsidP="00A93E2E">
      <w:pPr>
        <w:pStyle w:val="afc"/>
        <w:ind w:left="1416" w:firstLine="472"/>
      </w:pPr>
      <w:r w:rsidRPr="00076F30">
        <w:t>南英格蘭地區西半部的產業以航太工業為最重要，</w:t>
      </w:r>
      <w:r w:rsidRPr="00076F30">
        <w:t>BAE Systems</w:t>
      </w:r>
      <w:r w:rsidRPr="00076F30">
        <w:t>、</w:t>
      </w:r>
      <w:r w:rsidRPr="00076F30">
        <w:t>AgustaWestland Helicopters</w:t>
      </w:r>
      <w:r w:rsidRPr="00076F30">
        <w:t>、</w:t>
      </w:r>
      <w:r w:rsidRPr="00076F30">
        <w:t>Smiths Industries</w:t>
      </w:r>
      <w:r w:rsidRPr="00076F30">
        <w:t>均為該區內主要航太業者。製造業的就業人口</w:t>
      </w:r>
      <w:r w:rsidR="00F03446" w:rsidRPr="00076F30">
        <w:t>占</w:t>
      </w:r>
      <w:r w:rsidRPr="00076F30">
        <w:t>總勞動力的</w:t>
      </w:r>
      <w:r w:rsidRPr="00076F30">
        <w:t>24</w:t>
      </w:r>
      <w:r w:rsidR="00244D5A" w:rsidRPr="00076F30">
        <w:t>%</w:t>
      </w:r>
      <w:r w:rsidRPr="00076F30">
        <w:t>，其中半數從事機械或焊接業，而</w:t>
      </w:r>
      <w:r w:rsidRPr="00076F30">
        <w:t>Honda</w:t>
      </w:r>
      <w:r w:rsidRPr="00076F30">
        <w:t>、</w:t>
      </w:r>
      <w:r w:rsidRPr="00076F30">
        <w:t>Hewlett Packard</w:t>
      </w:r>
      <w:r w:rsidRPr="00076F30">
        <w:t>、</w:t>
      </w:r>
      <w:r w:rsidRPr="00076F30">
        <w:t>Toshiba</w:t>
      </w:r>
      <w:r w:rsidRPr="00076F30">
        <w:t>亦在本區設廠。除此之外，該區亦是金融服務業的重鎮，區內的</w:t>
      </w:r>
      <w:r w:rsidRPr="00076F30">
        <w:t>Bristol</w:t>
      </w:r>
      <w:r w:rsidRPr="00076F30">
        <w:t>、</w:t>
      </w:r>
      <w:r w:rsidRPr="00076F30">
        <w:t>Cheltenham</w:t>
      </w:r>
      <w:r w:rsidRPr="00076F30">
        <w:t>、</w:t>
      </w:r>
      <w:r w:rsidRPr="00076F30">
        <w:t>Swindon</w:t>
      </w:r>
      <w:r w:rsidRPr="00076F30">
        <w:t>、</w:t>
      </w:r>
      <w:r w:rsidRPr="00076F30">
        <w:t>Gloucester</w:t>
      </w:r>
      <w:r w:rsidRPr="00076F30">
        <w:t>、</w:t>
      </w:r>
      <w:r w:rsidRPr="00076F30">
        <w:t>Exeter</w:t>
      </w:r>
      <w:r w:rsidRPr="00076F30">
        <w:t>及</w:t>
      </w:r>
      <w:r w:rsidRPr="00076F30">
        <w:t>Bournemouth</w:t>
      </w:r>
      <w:r w:rsidRPr="00076F30">
        <w:t>等城市，吸引了許多金融及保險公司在此設立據點。</w:t>
      </w:r>
    </w:p>
    <w:p w:rsidR="00C16970" w:rsidRPr="00076F30" w:rsidRDefault="00C16970" w:rsidP="00A93E2E">
      <w:pPr>
        <w:pStyle w:val="afc"/>
        <w:ind w:left="1416" w:firstLine="472"/>
      </w:pPr>
      <w:r w:rsidRPr="00076F30">
        <w:t>東半部則以倫敦為中心，以服務業包括金融、運輸（航運及空運）、保險、法律、會計等各項專業服務業為主要產業，該區就業人口之平均所得及消費為全英之冠。在對外交通方面，該地區與歐洲大陸僅一水之隔，且有英法海底隧道相通。而在航運部分，該區除擁有</w:t>
      </w:r>
      <w:r w:rsidRPr="00076F30">
        <w:t>Heathrow</w:t>
      </w:r>
      <w:r w:rsidRPr="00076F30">
        <w:t>、</w:t>
      </w:r>
      <w:r w:rsidRPr="00076F30">
        <w:t>Stansted</w:t>
      </w:r>
      <w:r w:rsidRPr="00076F30">
        <w:t>、</w:t>
      </w:r>
      <w:r w:rsidRPr="00076F30">
        <w:t>Luton</w:t>
      </w:r>
      <w:r w:rsidRPr="00076F30">
        <w:t>、</w:t>
      </w:r>
      <w:r w:rsidRPr="00076F30">
        <w:t>City Airport</w:t>
      </w:r>
      <w:r w:rsidRPr="00076F30">
        <w:t>、</w:t>
      </w:r>
      <w:r w:rsidRPr="00076F30">
        <w:t>Gatwick</w:t>
      </w:r>
      <w:r w:rsidRPr="00076F30">
        <w:t>等五個國際機場外，區內並有英國三大主要貨櫃港：</w:t>
      </w:r>
      <w:r w:rsidRPr="00076F30">
        <w:t>Felixstowe</w:t>
      </w:r>
      <w:r w:rsidRPr="00076F30">
        <w:t>、</w:t>
      </w:r>
      <w:r w:rsidRPr="00076F30">
        <w:t>Thames</w:t>
      </w:r>
      <w:r w:rsidRPr="00076F30">
        <w:t>及</w:t>
      </w:r>
      <w:r w:rsidRPr="00076F30">
        <w:t>Southampton</w:t>
      </w:r>
      <w:r w:rsidRPr="00076F30">
        <w:t>，以及英國通往歐洲最主要的門戶</w:t>
      </w:r>
      <w:r w:rsidRPr="00076F30">
        <w:t>Dover</w:t>
      </w:r>
      <w:r w:rsidRPr="00076F30">
        <w:t>港均在此區，因此其地理位置較諸其他地區得天獨厚。</w:t>
      </w:r>
    </w:p>
    <w:p w:rsidR="00C16970" w:rsidRPr="00076F30" w:rsidRDefault="00C16970" w:rsidP="00F323EE">
      <w:pPr>
        <w:pStyle w:val="af6"/>
        <w:ind w:left="944" w:hanging="708"/>
      </w:pPr>
      <w:r w:rsidRPr="00076F30">
        <w:t>（二）蘇格蘭</w:t>
      </w:r>
    </w:p>
    <w:p w:rsidR="00C16970" w:rsidRPr="00076F30" w:rsidRDefault="00C16970" w:rsidP="00F323EE">
      <w:pPr>
        <w:pStyle w:val="a4"/>
        <w:ind w:left="944" w:firstLine="472"/>
      </w:pPr>
      <w:r w:rsidRPr="00076F30">
        <w:t>蘇格蘭位於英國的北部，雖早與英國合併，但迄今仍保有自己的法律及教育制度。該地區在工業革命後至第一次世界大戰前，一直是英國的重工業中心，其中以造船、機械及煉鋼為最重要。然而，戰後英國的重工業逐漸失去競爭力，上述產業逐漸沒落，造成蘇格蘭嚴重的失業問題。但蘇格蘭良好的教育制度、高水準之技術訓練及政府在人才培育上所做的努力，使蘇格蘭於</w:t>
      </w:r>
      <w:r w:rsidRPr="00076F30">
        <w:t>1980</w:t>
      </w:r>
      <w:r w:rsidRPr="00076F30">
        <w:t>年代起成為資訊產業及鑽油工業重鎮，食品及觀光業也有長足的發展。</w:t>
      </w:r>
    </w:p>
    <w:p w:rsidR="00C16970" w:rsidRPr="00076F30" w:rsidRDefault="00C16970" w:rsidP="00F323EE">
      <w:pPr>
        <w:pStyle w:val="a4"/>
        <w:ind w:left="944" w:firstLine="472"/>
      </w:pPr>
      <w:r w:rsidRPr="00076F30">
        <w:t>蘇格蘭地區的國際交通網路相當發達，首府愛丁堡的國際機場可以與全球各主要都市相聯結，與英格蘭之間的鐵公路交通亦十分便利。</w:t>
      </w:r>
    </w:p>
    <w:p w:rsidR="00C16970" w:rsidRPr="00076F30" w:rsidRDefault="00C16970" w:rsidP="00F323EE">
      <w:pPr>
        <w:pStyle w:val="af6"/>
        <w:ind w:left="944" w:hanging="708"/>
      </w:pPr>
      <w:r w:rsidRPr="00076F30">
        <w:t>（三）威爾斯</w:t>
      </w:r>
    </w:p>
    <w:p w:rsidR="00C16970" w:rsidRPr="00076F30" w:rsidRDefault="00C16970" w:rsidP="00F323EE">
      <w:pPr>
        <w:pStyle w:val="a4"/>
        <w:ind w:left="944" w:firstLine="472"/>
      </w:pPr>
      <w:r w:rsidRPr="00076F30">
        <w:t>威爾斯位於英國之西部，傳統上與英國關係密切，雖然有自己的語言及文字，但英文仍為主要的語言。</w:t>
      </w:r>
    </w:p>
    <w:p w:rsidR="00C16970" w:rsidRPr="00076F30" w:rsidRDefault="00C16970" w:rsidP="00F323EE">
      <w:pPr>
        <w:pStyle w:val="a4"/>
        <w:ind w:left="944" w:firstLine="472"/>
      </w:pPr>
      <w:r w:rsidRPr="00076F30">
        <w:t>威爾斯有完善的交通網路，首府卡爾地夫</w:t>
      </w:r>
      <w:r w:rsidR="001E784C" w:rsidRPr="00076F30">
        <w:t>（</w:t>
      </w:r>
      <w:r w:rsidRPr="00076F30">
        <w:t>Cardiff</w:t>
      </w:r>
      <w:r w:rsidR="001E784C" w:rsidRPr="00076F30">
        <w:t>）</w:t>
      </w:r>
      <w:r w:rsidRPr="00076F30">
        <w:t>國際機場，每天有班機飛往歐洲各大都市，與英格蘭之間有完善的公路及鐵路網相連接。該地區的經濟原以畜牧及煤礦為主，在採礦業逐漸式微之後，威爾斯致力吸引外來投資，其中以美、日的投資最多，在該區政府為吸引投資所提供的各項優惠及補助之條件下前往投資</w:t>
      </w:r>
      <w:r w:rsidR="009527AB" w:rsidRPr="00076F30">
        <w:t>，</w:t>
      </w:r>
      <w:r w:rsidR="009527AB" w:rsidRPr="00076F30">
        <w:rPr>
          <w:rFonts w:hint="eastAsia"/>
          <w:lang w:eastAsia="zh-TW"/>
        </w:rPr>
        <w:t>近期更</w:t>
      </w:r>
      <w:r w:rsidR="009527AB" w:rsidRPr="00076F30">
        <w:rPr>
          <w:rFonts w:hint="eastAsia"/>
          <w:bCs/>
          <w:kern w:val="0"/>
        </w:rPr>
        <w:t>著重發展英國複合半導體產業，由英國政府結合威爾斯各地市政府於</w:t>
      </w:r>
      <w:r w:rsidR="009527AB" w:rsidRPr="00076F30">
        <w:rPr>
          <w:rFonts w:hint="eastAsia"/>
          <w:bCs/>
          <w:kern w:val="0"/>
          <w:lang w:eastAsia="zh-TW"/>
        </w:rPr>
        <w:t>2018</w:t>
      </w:r>
      <w:r w:rsidR="009527AB" w:rsidRPr="00076F30">
        <w:rPr>
          <w:rFonts w:hint="eastAsia"/>
          <w:bCs/>
          <w:kern w:val="0"/>
        </w:rPr>
        <w:t>年</w:t>
      </w:r>
      <w:r w:rsidR="009527AB" w:rsidRPr="00076F30">
        <w:rPr>
          <w:rFonts w:hint="eastAsia"/>
          <w:bCs/>
          <w:kern w:val="0"/>
        </w:rPr>
        <w:t>7</w:t>
      </w:r>
      <w:r w:rsidR="009527AB" w:rsidRPr="00076F30">
        <w:rPr>
          <w:rFonts w:hint="eastAsia"/>
          <w:bCs/>
          <w:kern w:val="0"/>
        </w:rPr>
        <w:t>月出資</w:t>
      </w:r>
      <w:r w:rsidR="009527AB" w:rsidRPr="00076F30">
        <w:rPr>
          <w:rFonts w:hint="eastAsia"/>
          <w:bCs/>
          <w:kern w:val="0"/>
        </w:rPr>
        <w:t>8</w:t>
      </w:r>
      <w:r w:rsidR="00FA29A4" w:rsidRPr="00076F30">
        <w:rPr>
          <w:rFonts w:hint="eastAsia"/>
          <w:bCs/>
          <w:kern w:val="0"/>
          <w:lang w:eastAsia="zh-TW"/>
        </w:rPr>
        <w:t>,000</w:t>
      </w:r>
      <w:r w:rsidR="009527AB" w:rsidRPr="00076F30">
        <w:rPr>
          <w:rFonts w:hint="eastAsia"/>
          <w:bCs/>
          <w:kern w:val="0"/>
        </w:rPr>
        <w:t>萬英鎊成立複合半導體研究所（</w:t>
      </w:r>
      <w:r w:rsidR="009527AB" w:rsidRPr="00076F30">
        <w:rPr>
          <w:rFonts w:hint="eastAsia"/>
          <w:bCs/>
          <w:kern w:val="0"/>
        </w:rPr>
        <w:t>C</w:t>
      </w:r>
      <w:r w:rsidR="009527AB" w:rsidRPr="00076F30">
        <w:rPr>
          <w:bCs/>
          <w:kern w:val="0"/>
        </w:rPr>
        <w:t xml:space="preserve">ompound </w:t>
      </w:r>
      <w:r w:rsidR="009527AB" w:rsidRPr="00076F30">
        <w:rPr>
          <w:rFonts w:hint="eastAsia"/>
          <w:bCs/>
          <w:kern w:val="0"/>
        </w:rPr>
        <w:t>S</w:t>
      </w:r>
      <w:r w:rsidR="009527AB" w:rsidRPr="00076F30">
        <w:rPr>
          <w:bCs/>
          <w:kern w:val="0"/>
        </w:rPr>
        <w:t>emiconductor</w:t>
      </w:r>
      <w:r w:rsidR="009527AB" w:rsidRPr="00076F30">
        <w:rPr>
          <w:rFonts w:hint="eastAsia"/>
          <w:bCs/>
          <w:kern w:val="0"/>
        </w:rPr>
        <w:t xml:space="preserve"> Catapult</w:t>
      </w:r>
      <w:r w:rsidR="009527AB" w:rsidRPr="00076F30">
        <w:rPr>
          <w:rFonts w:hint="eastAsia"/>
          <w:bCs/>
          <w:kern w:val="0"/>
        </w:rPr>
        <w:t>）</w:t>
      </w:r>
      <w:r w:rsidR="009527AB" w:rsidRPr="00076F30">
        <w:t>，</w:t>
      </w:r>
      <w:r w:rsidR="009527AB" w:rsidRPr="00076F30">
        <w:rPr>
          <w:rFonts w:hint="eastAsia"/>
          <w:bCs/>
          <w:kern w:val="0"/>
        </w:rPr>
        <w:t>結合英國學術界及產業界發展由材料至封裝產業，以</w:t>
      </w:r>
      <w:r w:rsidR="001E784C" w:rsidRPr="00076F30">
        <w:rPr>
          <w:rFonts w:hint="eastAsia"/>
          <w:bCs/>
          <w:kern w:val="0"/>
          <w:lang w:eastAsia="zh-TW"/>
        </w:rPr>
        <w:t>爭</w:t>
      </w:r>
      <w:r w:rsidR="009527AB" w:rsidRPr="00076F30">
        <w:rPr>
          <w:rFonts w:ascii="華康細圓體" w:hAnsi="華康細圓體" w:cs="華康細圓體" w:hint="eastAsia"/>
          <w:bCs/>
          <w:kern w:val="0"/>
        </w:rPr>
        <w:t>取成為複合半導體產業世界領</w:t>
      </w:r>
      <w:r w:rsidR="009527AB" w:rsidRPr="00076F30">
        <w:rPr>
          <w:rFonts w:hint="eastAsia"/>
          <w:bCs/>
          <w:kern w:val="0"/>
        </w:rPr>
        <w:t>導地位</w:t>
      </w:r>
      <w:r w:rsidRPr="00076F30">
        <w:t>。</w:t>
      </w:r>
    </w:p>
    <w:p w:rsidR="00C16970" w:rsidRPr="00076F30" w:rsidRDefault="00C16970" w:rsidP="00F323EE">
      <w:pPr>
        <w:pStyle w:val="af6"/>
        <w:ind w:left="944" w:hanging="708"/>
      </w:pPr>
      <w:r w:rsidRPr="00076F30">
        <w:t>（四）北愛爾蘭</w:t>
      </w:r>
    </w:p>
    <w:p w:rsidR="00C16970" w:rsidRPr="00076F30" w:rsidRDefault="00C16970" w:rsidP="00F323EE">
      <w:pPr>
        <w:pStyle w:val="a4"/>
        <w:ind w:left="944" w:firstLine="472"/>
      </w:pPr>
      <w:r w:rsidRPr="00076F30">
        <w:t>北愛爾蘭、英國、以及愛爾蘭三方在</w:t>
      </w:r>
      <w:r w:rsidRPr="00076F30">
        <w:t>1998</w:t>
      </w:r>
      <w:r w:rsidRPr="00076F30">
        <w:t>年簽署『北愛爾蘭和平協定』（</w:t>
      </w:r>
      <w:r w:rsidRPr="00076F30">
        <w:t>Northern Ireland Peace Agreement 1998</w:t>
      </w:r>
      <w:r w:rsidRPr="00076F30">
        <w:t>），結束北愛地區長達</w:t>
      </w:r>
      <w:r w:rsidRPr="00076F30">
        <w:t>30</w:t>
      </w:r>
      <w:r w:rsidRPr="00076F30">
        <w:t>餘年的紛亂。隨著和平的進展，解決北愛爾蘭嚴重失業問題以及重建該地區經濟活力，成為北愛爾蘭及英國政府的優先施政方向。</w:t>
      </w:r>
    </w:p>
    <w:p w:rsidR="00C16970" w:rsidRPr="00076F30" w:rsidRDefault="00C16970" w:rsidP="00F323EE">
      <w:pPr>
        <w:pStyle w:val="a4"/>
        <w:ind w:left="944" w:firstLine="472"/>
      </w:pPr>
      <w:r w:rsidRPr="00076F30">
        <w:t>為了促進北愛爾蘭的繼續發展，北愛地方政府致力於交通的基本建設，以加強該區與英國本島及世界各國的往來。同時在經濟政策方面以提升企業競爭力，加強管理能力以及勞工技能，鼓勵並吸引外資前往該地區投資。目前，北愛已有</w:t>
      </w:r>
      <w:r w:rsidRPr="00076F30">
        <w:t>3</w:t>
      </w:r>
      <w:r w:rsidRPr="00076F30">
        <w:t>個民用機場，</w:t>
      </w:r>
      <w:r w:rsidRPr="00076F30">
        <w:t>4</w:t>
      </w:r>
      <w:r w:rsidRPr="00076F30">
        <w:t>個商港，以及現代化光纖通訊系統，北愛首府貝爾發斯特（</w:t>
      </w:r>
      <w:r w:rsidRPr="00076F30">
        <w:t>Belfast</w:t>
      </w:r>
      <w:r w:rsidRPr="00076F30">
        <w:t>）與愛爾蘭首府都柏林兩個都市之間有快速鐵路銜接。</w:t>
      </w:r>
    </w:p>
    <w:p w:rsidR="00C16970" w:rsidRPr="00076F30" w:rsidRDefault="00C16970" w:rsidP="00F323EE">
      <w:pPr>
        <w:pStyle w:val="a4"/>
        <w:ind w:left="944" w:firstLine="472"/>
      </w:pPr>
      <w:r w:rsidRPr="00076F30">
        <w:t>北愛爾蘭在傳統上有基礎良好的紡織、服飾、食品、飲料及</w:t>
      </w:r>
      <w:r w:rsidR="00956793" w:rsidRPr="00076F30">
        <w:rPr>
          <w:rFonts w:hint="eastAsia"/>
          <w:lang w:eastAsia="zh-TW"/>
        </w:rPr>
        <w:t>菸</w:t>
      </w:r>
      <w:r w:rsidRPr="00076F30">
        <w:t>草工業，航太工業的發展也十分重要。</w:t>
      </w:r>
    </w:p>
    <w:p w:rsidR="00C16970" w:rsidRPr="00076F30" w:rsidRDefault="00C16970" w:rsidP="00466CD9">
      <w:pPr>
        <w:pStyle w:val="af5"/>
      </w:pPr>
      <w:r w:rsidRPr="00076F30">
        <w:t>三、政治環境</w:t>
      </w:r>
    </w:p>
    <w:p w:rsidR="009B1451" w:rsidRPr="00076F30" w:rsidRDefault="009B1451" w:rsidP="00F323EE">
      <w:pPr>
        <w:pStyle w:val="af"/>
        <w:ind w:firstLine="472"/>
        <w:rPr>
          <w:rFonts w:eastAsia="新細明體"/>
          <w:lang w:eastAsia="zh-TW"/>
        </w:rPr>
      </w:pPr>
      <w:r w:rsidRPr="00076F30">
        <w:t>英國民主制度發源最早，政治運作極為成熟，執政黨或政務官雖迭有更替，但常任公務員維持中立，仍維持正常運作。</w:t>
      </w:r>
    </w:p>
    <w:p w:rsidR="00C16970" w:rsidRPr="00076F30" w:rsidRDefault="009B1451" w:rsidP="00F323EE">
      <w:pPr>
        <w:pStyle w:val="af"/>
        <w:ind w:firstLine="472"/>
      </w:pPr>
      <w:r w:rsidRPr="00076F30">
        <w:rPr>
          <w:rFonts w:hint="eastAsia"/>
        </w:rPr>
        <w:t>英國採</w:t>
      </w:r>
      <w:r w:rsidR="00C16970" w:rsidRPr="00076F30">
        <w:t>君主立憲內閣制，全國性主要政黨為保守黨</w:t>
      </w:r>
      <w:r w:rsidR="00244D5A" w:rsidRPr="00076F30">
        <w:t>（</w:t>
      </w:r>
      <w:r w:rsidR="00C16970" w:rsidRPr="00076F30">
        <w:t>Conservative</w:t>
      </w:r>
      <w:r w:rsidR="00244D5A" w:rsidRPr="00076F30">
        <w:t>）</w:t>
      </w:r>
      <w:r w:rsidR="00C16970" w:rsidRPr="00076F30">
        <w:t>、工黨</w:t>
      </w:r>
      <w:r w:rsidR="00244D5A" w:rsidRPr="00076F30">
        <w:t>（</w:t>
      </w:r>
      <w:r w:rsidR="00C16970" w:rsidRPr="00076F30">
        <w:t>Labour</w:t>
      </w:r>
      <w:r w:rsidR="00244D5A" w:rsidRPr="00076F30">
        <w:t>）</w:t>
      </w:r>
      <w:r w:rsidR="00C16970" w:rsidRPr="00076F30">
        <w:t>、自由民主黨</w:t>
      </w:r>
      <w:r w:rsidR="00244D5A" w:rsidRPr="00076F30">
        <w:t>（</w:t>
      </w:r>
      <w:r w:rsidR="00C16970" w:rsidRPr="00076F30">
        <w:t>Liberal Democrat</w:t>
      </w:r>
      <w:r w:rsidR="00244D5A" w:rsidRPr="00076F30">
        <w:t>）</w:t>
      </w:r>
      <w:r w:rsidR="00C16970" w:rsidRPr="00076F30">
        <w:t>及新興之英國獨立黨</w:t>
      </w:r>
      <w:r w:rsidR="00244D5A" w:rsidRPr="00076F30">
        <w:t>（</w:t>
      </w:r>
      <w:r w:rsidR="00C16970" w:rsidRPr="00076F30">
        <w:t>UKIP</w:t>
      </w:r>
      <w:r w:rsidR="00244D5A" w:rsidRPr="00076F30">
        <w:t>）</w:t>
      </w:r>
      <w:r w:rsidR="00C16970" w:rsidRPr="00076F30">
        <w:t>，另有特定議題之綠黨，以及蘇格蘭民族黨</w:t>
      </w:r>
      <w:r w:rsidR="00244D5A" w:rsidRPr="00076F30">
        <w:t>（</w:t>
      </w:r>
      <w:r w:rsidR="00C16970" w:rsidRPr="00076F30">
        <w:t>Scottish National Party</w:t>
      </w:r>
      <w:r w:rsidR="00244D5A" w:rsidRPr="00076F30">
        <w:t>）</w:t>
      </w:r>
      <w:r w:rsidR="00C16970" w:rsidRPr="00076F30">
        <w:t>、威爾斯民族黨</w:t>
      </w:r>
      <w:r w:rsidR="00244D5A" w:rsidRPr="00076F30">
        <w:t>（</w:t>
      </w:r>
      <w:r w:rsidR="00C16970" w:rsidRPr="00076F30">
        <w:t>Welsh Nationalist- Plaid Cymru</w:t>
      </w:r>
      <w:r w:rsidR="00244D5A" w:rsidRPr="00076F30">
        <w:t>）</w:t>
      </w:r>
      <w:r w:rsidR="00C16970" w:rsidRPr="00076F30">
        <w:t>、北愛統一黨</w:t>
      </w:r>
      <w:r w:rsidR="00244D5A" w:rsidRPr="00076F30">
        <w:t>（</w:t>
      </w:r>
      <w:r w:rsidR="00C16970" w:rsidRPr="00076F30">
        <w:t>Ulster Unionist</w:t>
      </w:r>
      <w:r w:rsidR="00244D5A" w:rsidRPr="00076F30">
        <w:t>）</w:t>
      </w:r>
      <w:r w:rsidR="00C16970" w:rsidRPr="00076F30">
        <w:t>、北愛民主統一黨</w:t>
      </w:r>
      <w:r w:rsidR="00244D5A" w:rsidRPr="00076F30">
        <w:t>（</w:t>
      </w:r>
      <w:r w:rsidR="00C16970" w:rsidRPr="00076F30">
        <w:t>Democratic Unionist</w:t>
      </w:r>
      <w:r w:rsidR="00244D5A" w:rsidRPr="00076F30">
        <w:t>）</w:t>
      </w:r>
      <w:r w:rsidR="00C16970" w:rsidRPr="00076F30">
        <w:t>、北愛社會民主勞工黨</w:t>
      </w:r>
      <w:r w:rsidR="00244D5A" w:rsidRPr="00076F30">
        <w:t>（</w:t>
      </w:r>
      <w:r w:rsidR="00C16970" w:rsidRPr="00076F30">
        <w:t>Social Democratic and Labour</w:t>
      </w:r>
      <w:r w:rsidR="00244D5A" w:rsidRPr="00076F30">
        <w:t>）</w:t>
      </w:r>
      <w:r w:rsidR="00C16970" w:rsidRPr="00076F30">
        <w:t>等地區性政黨。</w:t>
      </w:r>
    </w:p>
    <w:p w:rsidR="00C16970" w:rsidRPr="00076F30" w:rsidRDefault="00C16970" w:rsidP="00DB0199">
      <w:pPr>
        <w:pStyle w:val="af"/>
        <w:ind w:firstLine="472"/>
      </w:pPr>
      <w:r w:rsidRPr="00076F30">
        <w:t>議會分為下議院</w:t>
      </w:r>
      <w:r w:rsidR="00244D5A" w:rsidRPr="00076F30">
        <w:t>（</w:t>
      </w:r>
      <w:r w:rsidRPr="00076F30">
        <w:t>House of Commons</w:t>
      </w:r>
      <w:r w:rsidR="00244D5A" w:rsidRPr="00076F30">
        <w:t>）</w:t>
      </w:r>
      <w:r w:rsidRPr="00076F30">
        <w:t>及上議院</w:t>
      </w:r>
      <w:r w:rsidR="00244D5A" w:rsidRPr="00076F30">
        <w:t>（</w:t>
      </w:r>
      <w:r w:rsidRPr="00076F30">
        <w:t>House of Lords</w:t>
      </w:r>
      <w:r w:rsidR="00244D5A" w:rsidRPr="00076F30">
        <w:t>）</w:t>
      </w:r>
      <w:r w:rsidRPr="00076F30">
        <w:t>兩院。下議院議員經民選產生，共計</w:t>
      </w:r>
      <w:r w:rsidRPr="00076F30">
        <w:t>650</w:t>
      </w:r>
      <w:r w:rsidRPr="00076F30">
        <w:t>席，採單一選區制，議員得連選連任，法定任期為</w:t>
      </w:r>
      <w:r w:rsidRPr="00076F30">
        <w:t>5</w:t>
      </w:r>
      <w:r w:rsidRPr="00076F30">
        <w:t>年，首相可視需要提前解散國會並改選。依據</w:t>
      </w:r>
      <w:r w:rsidRPr="00076F30">
        <w:t>2011</w:t>
      </w:r>
      <w:r w:rsidRPr="00076F30">
        <w:t>年</w:t>
      </w:r>
      <w:r w:rsidRPr="00076F30">
        <w:t>9</w:t>
      </w:r>
      <w:r w:rsidRPr="00076F30">
        <w:t>月「定期國會法</w:t>
      </w:r>
      <w:r w:rsidR="00244D5A" w:rsidRPr="00076F30">
        <w:t>（</w:t>
      </w:r>
      <w:r w:rsidRPr="00076F30">
        <w:t>Fixed Term Parliament Act</w:t>
      </w:r>
      <w:r w:rsidR="00244D5A" w:rsidRPr="00076F30">
        <w:t>）</w:t>
      </w:r>
      <w:r w:rsidRPr="00076F30">
        <w:t>」，自</w:t>
      </w:r>
      <w:r w:rsidRPr="00076F30">
        <w:t>2015</w:t>
      </w:r>
      <w:r w:rsidRPr="00076F30">
        <w:t>年大選起每隔</w:t>
      </w:r>
      <w:r w:rsidRPr="00076F30">
        <w:t>5</w:t>
      </w:r>
      <w:r w:rsidRPr="00076F30">
        <w:t>年將</w:t>
      </w:r>
      <w:r w:rsidRPr="00076F30">
        <w:t>5</w:t>
      </w:r>
      <w:r w:rsidRPr="00076F30">
        <w:t>月第</w:t>
      </w:r>
      <w:r w:rsidRPr="00076F30">
        <w:t>1</w:t>
      </w:r>
      <w:r w:rsidRPr="00076F30">
        <w:t>個星期四訂為選舉日。上議院議員均非民選，係由政府提名社會各界賢達送呈女王任命；上議院共有</w:t>
      </w:r>
      <w:r w:rsidRPr="00076F30">
        <w:t>7</w:t>
      </w:r>
      <w:r w:rsidRPr="00076F30">
        <w:rPr>
          <w:rFonts w:hint="eastAsia"/>
        </w:rPr>
        <w:t>84</w:t>
      </w:r>
      <w:r w:rsidRPr="00076F30">
        <w:t>位議員，其中約有</w:t>
      </w:r>
      <w:r w:rsidRPr="00076F30">
        <w:t>6</w:t>
      </w:r>
      <w:r w:rsidRPr="00076F30">
        <w:rPr>
          <w:rFonts w:hint="eastAsia"/>
        </w:rPr>
        <w:t>67</w:t>
      </w:r>
      <w:r w:rsidRPr="00076F30">
        <w:t>位終身議員（</w:t>
      </w:r>
      <w:r w:rsidRPr="00076F30">
        <w:t>life peer</w:t>
      </w:r>
      <w:r w:rsidRPr="00076F30">
        <w:t>，首相提名、女王任命）、</w:t>
      </w:r>
      <w:r w:rsidRPr="00076F30">
        <w:t>26</w:t>
      </w:r>
      <w:r w:rsidRPr="00076F30">
        <w:t>位靈職議員（</w:t>
      </w:r>
      <w:r w:rsidRPr="00076F30">
        <w:t>lords spiritual</w:t>
      </w:r>
      <w:r w:rsidRPr="00076F30">
        <w:t>，由英國國教會大主教或主教擔任）及</w:t>
      </w:r>
      <w:r w:rsidRPr="00076F30">
        <w:t>9</w:t>
      </w:r>
      <w:r w:rsidRPr="00076F30">
        <w:rPr>
          <w:rFonts w:hint="eastAsia"/>
        </w:rPr>
        <w:t>1</w:t>
      </w:r>
      <w:r w:rsidRPr="00076F30">
        <w:t>位世襲議員。</w:t>
      </w:r>
    </w:p>
    <w:p w:rsidR="00E25A41" w:rsidRPr="00076F30" w:rsidRDefault="00916DA6" w:rsidP="00DB0199">
      <w:pPr>
        <w:pStyle w:val="af"/>
        <w:ind w:firstLine="472"/>
      </w:pPr>
      <w:r w:rsidRPr="00076F30">
        <w:rPr>
          <w:rFonts w:hint="eastAsia"/>
        </w:rPr>
        <w:t>2019</w:t>
      </w:r>
      <w:r w:rsidR="00E25A41" w:rsidRPr="00076F30">
        <w:rPr>
          <w:rFonts w:hint="eastAsia"/>
        </w:rPr>
        <w:t>年</w:t>
      </w:r>
      <w:r w:rsidR="00E25A41" w:rsidRPr="00076F30">
        <w:rPr>
          <w:rFonts w:hint="eastAsia"/>
        </w:rPr>
        <w:t>7</w:t>
      </w:r>
      <w:r w:rsidR="00E25A41" w:rsidRPr="00076F30">
        <w:rPr>
          <w:rFonts w:hint="eastAsia"/>
        </w:rPr>
        <w:t>月英國選出支持脫歐立場鮮明的新首相</w:t>
      </w:r>
      <w:r w:rsidR="00E25A41" w:rsidRPr="00076F30">
        <w:rPr>
          <w:i/>
          <w:iCs/>
        </w:rPr>
        <w:t>Boris Jason</w:t>
      </w:r>
      <w:r w:rsidR="00E25A41" w:rsidRPr="00076F30">
        <w:rPr>
          <w:i/>
          <w:iCs/>
        </w:rPr>
        <w:t>，</w:t>
      </w:r>
      <w:r w:rsidR="00E25A41" w:rsidRPr="00076F30">
        <w:rPr>
          <w:rFonts w:hint="eastAsia"/>
        </w:rPr>
        <w:t>由於無法在黨內得到多數的支持，</w:t>
      </w:r>
      <w:r w:rsidR="006221C3" w:rsidRPr="00076F30">
        <w:rPr>
          <w:rFonts w:hint="eastAsia"/>
        </w:rPr>
        <w:t>強生首相（</w:t>
      </w:r>
      <w:r w:rsidR="00E25A41" w:rsidRPr="00076F30">
        <w:rPr>
          <w:i/>
          <w:iCs/>
        </w:rPr>
        <w:t>Boris Jason</w:t>
      </w:r>
      <w:r w:rsidR="006221C3" w:rsidRPr="00076F30">
        <w:rPr>
          <w:i/>
          <w:iCs/>
        </w:rPr>
        <w:t>）</w:t>
      </w:r>
      <w:r w:rsidR="00E25A41" w:rsidRPr="00076F30">
        <w:rPr>
          <w:rFonts w:hint="eastAsia"/>
          <w:i/>
          <w:iCs/>
        </w:rPr>
        <w:t>於</w:t>
      </w:r>
      <w:r w:rsidR="00E25A41" w:rsidRPr="00076F30">
        <w:rPr>
          <w:rFonts w:hint="eastAsia"/>
          <w:i/>
          <w:iCs/>
        </w:rPr>
        <w:t>2019</w:t>
      </w:r>
      <w:r w:rsidR="00E25A41" w:rsidRPr="00076F30">
        <w:rPr>
          <w:rFonts w:hint="eastAsia"/>
          <w:i/>
          <w:iCs/>
        </w:rPr>
        <w:t>年</w:t>
      </w:r>
      <w:r w:rsidR="00E25A41" w:rsidRPr="00076F30">
        <w:rPr>
          <w:rFonts w:hint="eastAsia"/>
        </w:rPr>
        <w:t>12</w:t>
      </w:r>
      <w:r w:rsidR="00E25A41" w:rsidRPr="00076F30">
        <w:rPr>
          <w:rFonts w:hint="eastAsia"/>
        </w:rPr>
        <w:t>月</w:t>
      </w:r>
      <w:r w:rsidR="00E25A41" w:rsidRPr="00076F30">
        <w:rPr>
          <w:rFonts w:hint="eastAsia"/>
        </w:rPr>
        <w:t>12</w:t>
      </w:r>
      <w:r w:rsidR="00E25A41" w:rsidRPr="00076F30">
        <w:t>日推動國會改選，以明確脫歐訴求爭取新民意的支持，</w:t>
      </w:r>
      <w:r w:rsidRPr="00076F30">
        <w:rPr>
          <w:rFonts w:hint="eastAsia"/>
        </w:rPr>
        <w:t>這次大選總共</w:t>
      </w:r>
      <w:r w:rsidR="00E25A41" w:rsidRPr="00076F30">
        <w:rPr>
          <w:rFonts w:hint="eastAsia"/>
        </w:rPr>
        <w:t>選出</w:t>
      </w:r>
      <w:r w:rsidR="00E25A41" w:rsidRPr="00076F30">
        <w:t>650</w:t>
      </w:r>
      <w:r w:rsidR="00E25A41" w:rsidRPr="00076F30">
        <w:rPr>
          <w:rFonts w:hint="eastAsia"/>
        </w:rPr>
        <w:t>名下議院議員，在公布的</w:t>
      </w:r>
      <w:r w:rsidR="00E25A41" w:rsidRPr="00076F30">
        <w:t>649</w:t>
      </w:r>
      <w:r w:rsidR="00E25A41" w:rsidRPr="00076F30">
        <w:rPr>
          <w:rFonts w:hint="eastAsia"/>
        </w:rPr>
        <w:t>席中，保守黨獲得</w:t>
      </w:r>
      <w:r w:rsidR="00E25A41" w:rsidRPr="00076F30">
        <w:t>364</w:t>
      </w:r>
      <w:r w:rsidR="00E25A41" w:rsidRPr="00076F30">
        <w:rPr>
          <w:rFonts w:hint="eastAsia"/>
        </w:rPr>
        <w:t>席，工黨獲得</w:t>
      </w:r>
      <w:r w:rsidR="00E25A41" w:rsidRPr="00076F30">
        <w:t>203</w:t>
      </w:r>
      <w:r w:rsidR="00E25A41" w:rsidRPr="00076F30">
        <w:rPr>
          <w:rFonts w:hint="eastAsia"/>
        </w:rPr>
        <w:t>席，蘇格蘭民族黨</w:t>
      </w:r>
      <w:r w:rsidR="00E25A41" w:rsidRPr="00076F30">
        <w:t>48</w:t>
      </w:r>
      <w:r w:rsidR="00E25A41" w:rsidRPr="00076F30">
        <w:rPr>
          <w:rFonts w:hint="eastAsia"/>
        </w:rPr>
        <w:t>席，自由民主黨</w:t>
      </w:r>
      <w:r w:rsidR="00E25A41" w:rsidRPr="00076F30">
        <w:t>11</w:t>
      </w:r>
      <w:r w:rsidR="00E25A41" w:rsidRPr="00076F30">
        <w:rPr>
          <w:rFonts w:hint="eastAsia"/>
        </w:rPr>
        <w:t>席。</w:t>
      </w:r>
      <w:r w:rsidR="00E25A41" w:rsidRPr="00076F30">
        <w:t>結果支持脫歐的保守黨大獲全勝，</w:t>
      </w:r>
      <w:r w:rsidR="00E25A41" w:rsidRPr="00076F30">
        <w:rPr>
          <w:rFonts w:hint="eastAsia"/>
        </w:rPr>
        <w:t>最大反對黨工黨面臨</w:t>
      </w:r>
      <w:r w:rsidR="00E25A41" w:rsidRPr="00076F30">
        <w:t>1935</w:t>
      </w:r>
      <w:r w:rsidR="00E25A41" w:rsidRPr="00076F30">
        <w:rPr>
          <w:rFonts w:hint="eastAsia"/>
        </w:rPr>
        <w:t>年以來最嚴重的失敗。</w:t>
      </w:r>
    </w:p>
    <w:p w:rsidR="00C16970" w:rsidRPr="00076F30" w:rsidRDefault="00E25A41" w:rsidP="00DB0199">
      <w:pPr>
        <w:pStyle w:val="af"/>
        <w:ind w:firstLine="472"/>
      </w:pPr>
      <w:r w:rsidRPr="00076F30">
        <w:rPr>
          <w:rFonts w:hint="eastAsia"/>
        </w:rPr>
        <w:t>英國遂於</w:t>
      </w:r>
      <w:r w:rsidRPr="00076F30">
        <w:rPr>
          <w:rFonts w:hint="eastAsia"/>
        </w:rPr>
        <w:t>2020</w:t>
      </w:r>
      <w:r w:rsidRPr="00076F30">
        <w:rPr>
          <w:rFonts w:hint="eastAsia"/>
        </w:rPr>
        <w:t>年</w:t>
      </w:r>
      <w:r w:rsidRPr="00076F30">
        <w:rPr>
          <w:rFonts w:hint="eastAsia"/>
        </w:rPr>
        <w:t>1</w:t>
      </w:r>
      <w:r w:rsidRPr="00076F30">
        <w:rPr>
          <w:rFonts w:hint="eastAsia"/>
        </w:rPr>
        <w:t>月</w:t>
      </w:r>
      <w:r w:rsidRPr="00076F30">
        <w:rPr>
          <w:rFonts w:hint="eastAsia"/>
        </w:rPr>
        <w:t>31</w:t>
      </w:r>
      <w:r w:rsidRPr="00076F30">
        <w:rPr>
          <w:rFonts w:hint="eastAsia"/>
        </w:rPr>
        <w:t>日格林威治標準時間晚間十一點正式退出歐盟</w:t>
      </w:r>
      <w:r w:rsidR="00C16970" w:rsidRPr="00076F30">
        <w:t>，自</w:t>
      </w:r>
      <w:r w:rsidR="00C16970" w:rsidRPr="00076F30">
        <w:t>2020</w:t>
      </w:r>
      <w:r w:rsidR="00C16970" w:rsidRPr="00076F30">
        <w:t>年</w:t>
      </w:r>
      <w:r w:rsidR="00C16970" w:rsidRPr="00076F30">
        <w:t>2</w:t>
      </w:r>
      <w:r w:rsidR="00C16970" w:rsidRPr="00076F30">
        <w:t>月</w:t>
      </w:r>
      <w:r w:rsidR="00C16970" w:rsidRPr="00076F30">
        <w:t>1</w:t>
      </w:r>
      <w:r w:rsidR="00C16970" w:rsidRPr="00076F30">
        <w:t>日起進入為期</w:t>
      </w:r>
      <w:r w:rsidR="00C16970" w:rsidRPr="00076F30">
        <w:t>11</w:t>
      </w:r>
      <w:r w:rsidR="00C16970" w:rsidRPr="00076F30">
        <w:t>個月</w:t>
      </w:r>
      <w:proofErr w:type="gramStart"/>
      <w:r w:rsidR="00C16970" w:rsidRPr="00076F30">
        <w:t>的脫歐過渡期</w:t>
      </w:r>
      <w:proofErr w:type="gramEnd"/>
      <w:r w:rsidR="00C16970" w:rsidRPr="00076F30">
        <w:t>，</w:t>
      </w:r>
      <w:proofErr w:type="gramStart"/>
      <w:r w:rsidR="00D91ED2" w:rsidRPr="00076F30">
        <w:rPr>
          <w:rFonts w:hint="eastAsia"/>
          <w:lang w:eastAsia="zh-TW"/>
        </w:rPr>
        <w:t>期間</w:t>
      </w:r>
      <w:r w:rsidR="00D91ED2" w:rsidRPr="00076F30">
        <w:rPr>
          <w:rFonts w:hint="eastAsia"/>
        </w:rPr>
        <w:t>英歐</w:t>
      </w:r>
      <w:proofErr w:type="gramEnd"/>
      <w:r w:rsidR="00D91ED2" w:rsidRPr="00076F30">
        <w:rPr>
          <w:rFonts w:hint="eastAsia"/>
        </w:rPr>
        <w:t>雙方</w:t>
      </w:r>
      <w:r w:rsidR="00D91ED2" w:rsidRPr="00076F30">
        <w:rPr>
          <w:rFonts w:hint="eastAsia"/>
          <w:lang w:eastAsia="zh-TW"/>
        </w:rPr>
        <w:t>多次談判</w:t>
      </w:r>
      <w:r w:rsidR="00D91ED2" w:rsidRPr="00076F30">
        <w:rPr>
          <w:rFonts w:hint="eastAsia"/>
        </w:rPr>
        <w:t>致力在</w:t>
      </w:r>
      <w:r w:rsidR="00D91ED2" w:rsidRPr="00076F30">
        <w:rPr>
          <w:rFonts w:hint="eastAsia"/>
        </w:rPr>
        <w:t>2020</w:t>
      </w:r>
      <w:r w:rsidR="00D91ED2" w:rsidRPr="00076F30">
        <w:rPr>
          <w:rFonts w:hint="eastAsia"/>
        </w:rPr>
        <w:t>年</w:t>
      </w:r>
      <w:r w:rsidR="00D91ED2" w:rsidRPr="00076F30">
        <w:rPr>
          <w:rFonts w:hint="eastAsia"/>
        </w:rPr>
        <w:t>12</w:t>
      </w:r>
      <w:r w:rsidR="00D91ED2" w:rsidRPr="00076F30">
        <w:rPr>
          <w:rFonts w:hint="eastAsia"/>
        </w:rPr>
        <w:t>月</w:t>
      </w:r>
      <w:r w:rsidR="00D91ED2" w:rsidRPr="00076F30">
        <w:rPr>
          <w:rFonts w:hint="eastAsia"/>
        </w:rPr>
        <w:t>31</w:t>
      </w:r>
      <w:r w:rsidR="00D91ED2" w:rsidRPr="00076F30">
        <w:rPr>
          <w:rFonts w:hint="eastAsia"/>
        </w:rPr>
        <w:t>日過渡期限結束前達成</w:t>
      </w:r>
      <w:proofErr w:type="gramStart"/>
      <w:r w:rsidR="00D91ED2" w:rsidRPr="00076F30">
        <w:rPr>
          <w:rFonts w:hint="eastAsia"/>
        </w:rPr>
        <w:t>英歐自由</w:t>
      </w:r>
      <w:proofErr w:type="gramEnd"/>
      <w:r w:rsidR="00D91ED2" w:rsidRPr="00076F30">
        <w:rPr>
          <w:rFonts w:hint="eastAsia"/>
        </w:rPr>
        <w:t>貿易協定</w:t>
      </w:r>
      <w:r w:rsidR="00D91ED2" w:rsidRPr="00076F30">
        <w:rPr>
          <w:rFonts w:hint="eastAsia"/>
          <w:lang w:eastAsia="zh-TW"/>
        </w:rPr>
        <w:t>，最終雙方</w:t>
      </w:r>
      <w:r w:rsidR="006C7D75" w:rsidRPr="00076F30">
        <w:rPr>
          <w:rFonts w:hint="eastAsia"/>
        </w:rPr>
        <w:t>於</w:t>
      </w:r>
      <w:r w:rsidR="006C7D75" w:rsidRPr="00076F30">
        <w:rPr>
          <w:rFonts w:hint="eastAsia"/>
        </w:rPr>
        <w:t>12</w:t>
      </w:r>
      <w:r w:rsidR="006C7D75" w:rsidRPr="00076F30">
        <w:rPr>
          <w:rFonts w:hint="eastAsia"/>
        </w:rPr>
        <w:t>月</w:t>
      </w:r>
      <w:r w:rsidR="006C7D75" w:rsidRPr="00076F30">
        <w:rPr>
          <w:rFonts w:hint="eastAsia"/>
        </w:rPr>
        <w:t>24</w:t>
      </w:r>
      <w:r w:rsidR="006C7D75" w:rsidRPr="00076F30">
        <w:rPr>
          <w:rFonts w:hint="eastAsia"/>
        </w:rPr>
        <w:t>日宣布</w:t>
      </w:r>
      <w:proofErr w:type="gramStart"/>
      <w:r w:rsidR="006C7D75" w:rsidRPr="00076F30">
        <w:rPr>
          <w:rFonts w:hint="eastAsia"/>
        </w:rPr>
        <w:t>達成脫歐後</w:t>
      </w:r>
      <w:proofErr w:type="gramEnd"/>
      <w:r w:rsidR="006C7D75" w:rsidRPr="00076F30">
        <w:rPr>
          <w:rFonts w:hint="eastAsia"/>
        </w:rPr>
        <w:t>之</w:t>
      </w:r>
      <w:r w:rsidR="00D91ED2" w:rsidRPr="00076F30">
        <w:rPr>
          <w:rFonts w:hint="eastAsia"/>
          <w:lang w:eastAsia="zh-TW"/>
        </w:rPr>
        <w:t>英歐</w:t>
      </w:r>
      <w:r w:rsidR="006C7D75" w:rsidRPr="00076F30">
        <w:rPr>
          <w:rFonts w:hint="eastAsia"/>
        </w:rPr>
        <w:t>貿易與合作協定，英國於格林威治標準時間</w:t>
      </w:r>
      <w:r w:rsidR="00D91ED2" w:rsidRPr="00076F30">
        <w:rPr>
          <w:rFonts w:hint="eastAsia"/>
          <w:lang w:eastAsia="zh-TW"/>
        </w:rPr>
        <w:t>2020</w:t>
      </w:r>
      <w:r w:rsidR="00D91ED2" w:rsidRPr="00076F30">
        <w:rPr>
          <w:rFonts w:hint="eastAsia"/>
          <w:lang w:eastAsia="zh-TW"/>
        </w:rPr>
        <w:t>年</w:t>
      </w:r>
      <w:r w:rsidR="006C7D75" w:rsidRPr="00076F30">
        <w:t>12</w:t>
      </w:r>
      <w:r w:rsidR="006C7D75" w:rsidRPr="00076F30">
        <w:rPr>
          <w:rFonts w:hint="eastAsia"/>
        </w:rPr>
        <w:t>月</w:t>
      </w:r>
      <w:r w:rsidR="006C7D75" w:rsidRPr="00076F30">
        <w:t>31</w:t>
      </w:r>
      <w:r w:rsidR="006C7D75" w:rsidRPr="00076F30">
        <w:rPr>
          <w:rFonts w:hint="eastAsia"/>
        </w:rPr>
        <w:t>日</w:t>
      </w:r>
      <w:r w:rsidR="006C7D75" w:rsidRPr="00076F30">
        <w:t>23</w:t>
      </w:r>
      <w:r w:rsidR="006C7D75" w:rsidRPr="00076F30">
        <w:rPr>
          <w:rFonts w:hint="eastAsia"/>
        </w:rPr>
        <w:t>時起，正式離開歐盟單一市場及關稅同盟。</w:t>
      </w:r>
    </w:p>
    <w:p w:rsidR="00C16970" w:rsidRPr="00076F30" w:rsidRDefault="00C16970">
      <w:pPr>
        <w:ind w:firstLine="472"/>
        <w:rPr>
          <w:lang w:eastAsia="zh-TW"/>
        </w:rPr>
      </w:pPr>
    </w:p>
    <w:p w:rsidR="00DB0199" w:rsidRPr="00076F30" w:rsidRDefault="00DB0199">
      <w:pPr>
        <w:widowControl/>
        <w:overflowPunct/>
        <w:autoSpaceDE/>
        <w:autoSpaceDN/>
        <w:jc w:val="left"/>
        <w:rPr>
          <w:lang w:eastAsia="zh-TW"/>
        </w:rPr>
      </w:pPr>
      <w:r w:rsidRPr="00076F30">
        <w:rPr>
          <w:lang w:eastAsia="zh-TW"/>
        </w:rPr>
        <w:br w:type="page"/>
      </w:r>
    </w:p>
    <w:p w:rsidR="00DB0199" w:rsidRPr="00076F30" w:rsidRDefault="00DB0199">
      <w:pPr>
        <w:ind w:firstLine="472"/>
        <w:rPr>
          <w:lang w:eastAsia="zh-TW"/>
        </w:rPr>
      </w:pPr>
    </w:p>
    <w:p w:rsidR="00DB0199" w:rsidRPr="00076F30" w:rsidRDefault="00DB0199">
      <w:pPr>
        <w:ind w:firstLine="472"/>
        <w:rPr>
          <w:lang w:eastAsia="zh-TW"/>
        </w:rPr>
        <w:sectPr w:rsidR="00DB0199" w:rsidRPr="00076F30">
          <w:headerReference w:type="even" r:id="rId22"/>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pgNumType w:start="1"/>
          <w:cols w:space="720"/>
          <w:docGrid w:type="linesAndChars" w:linePitch="514" w:charSpace="-820"/>
        </w:sectPr>
      </w:pPr>
    </w:p>
    <w:p w:rsidR="00C16970" w:rsidRPr="00076F30" w:rsidRDefault="00C16970" w:rsidP="00FA29A4">
      <w:pPr>
        <w:pStyle w:val="af4"/>
        <w:spacing w:before="514" w:after="771"/>
      </w:pPr>
      <w:bookmarkStart w:id="2" w:name="_Toc80879183"/>
      <w:r w:rsidRPr="00076F30">
        <w:rPr>
          <w:rFonts w:hint="eastAsia"/>
        </w:rPr>
        <w:t>第貳章　經濟環境</w:t>
      </w:r>
      <w:bookmarkEnd w:id="2"/>
    </w:p>
    <w:p w:rsidR="00C16970" w:rsidRPr="00076F30" w:rsidRDefault="00C16970" w:rsidP="00466CD9">
      <w:pPr>
        <w:pStyle w:val="af5"/>
        <w:rPr>
          <w:rFonts w:ascii="新細明體" w:hAnsi="新細明體" w:cs="新細明體"/>
          <w:bCs/>
        </w:rPr>
      </w:pPr>
      <w:r w:rsidRPr="00076F30">
        <w:t>一、經濟概況</w:t>
      </w:r>
    </w:p>
    <w:p w:rsidR="0007374D" w:rsidRPr="00076F30" w:rsidRDefault="002F64D4" w:rsidP="002F3EE1">
      <w:pPr>
        <w:pStyle w:val="af"/>
        <w:ind w:firstLine="472"/>
      </w:pPr>
      <w:r w:rsidRPr="00076F30">
        <w:rPr>
          <w:rFonts w:hint="eastAsia"/>
          <w:lang w:eastAsia="zh-TW"/>
        </w:rPr>
        <w:t>「嚴重特殊傳染性肺炎」（</w:t>
      </w:r>
      <w:r w:rsidRPr="00076F30">
        <w:rPr>
          <w:lang w:eastAsia="zh-TW"/>
        </w:rPr>
        <w:t>COVID-19</w:t>
      </w:r>
      <w:r w:rsidRPr="00076F30">
        <w:rPr>
          <w:rFonts w:hint="eastAsia"/>
          <w:lang w:eastAsia="zh-TW"/>
        </w:rPr>
        <w:t>）</w:t>
      </w:r>
      <w:proofErr w:type="gramStart"/>
      <w:r w:rsidR="0007374D" w:rsidRPr="00076F30">
        <w:rPr>
          <w:rFonts w:hint="eastAsia"/>
        </w:rPr>
        <w:t>疫</w:t>
      </w:r>
      <w:proofErr w:type="gramEnd"/>
      <w:r w:rsidR="0007374D" w:rsidRPr="00076F30">
        <w:rPr>
          <w:rFonts w:hint="eastAsia"/>
        </w:rPr>
        <w:t>情爆發</w:t>
      </w:r>
      <w:proofErr w:type="gramStart"/>
      <w:r w:rsidR="0007374D" w:rsidRPr="00076F30">
        <w:rPr>
          <w:rFonts w:hint="eastAsia"/>
        </w:rPr>
        <w:t>以及脫歐不確定</w:t>
      </w:r>
      <w:proofErr w:type="gramEnd"/>
      <w:r w:rsidR="0007374D" w:rsidRPr="00076F30">
        <w:rPr>
          <w:rFonts w:hint="eastAsia"/>
        </w:rPr>
        <w:t>性對英國經濟產生深遠影響，致使本年英國經濟萎縮高達</w:t>
      </w:r>
      <w:r w:rsidR="0007374D" w:rsidRPr="00076F30">
        <w:rPr>
          <w:rFonts w:hint="eastAsia"/>
        </w:rPr>
        <w:t>9.9%</w:t>
      </w:r>
      <w:r w:rsidR="0007374D" w:rsidRPr="00076F30">
        <w:rPr>
          <w:rFonts w:hint="eastAsia"/>
        </w:rPr>
        <w:t>，為</w:t>
      </w:r>
      <w:r w:rsidR="0007374D" w:rsidRPr="00076F30">
        <w:rPr>
          <w:rFonts w:hint="eastAsia"/>
        </w:rPr>
        <w:t>300</w:t>
      </w:r>
      <w:r w:rsidR="0007374D" w:rsidRPr="00076F30">
        <w:rPr>
          <w:rFonts w:hint="eastAsia"/>
        </w:rPr>
        <w:t>年來英國經濟最大跌幅。英國係於</w:t>
      </w:r>
      <w:r w:rsidR="0007374D" w:rsidRPr="00076F30">
        <w:rPr>
          <w:rFonts w:hint="eastAsia"/>
        </w:rPr>
        <w:t>2020</w:t>
      </w:r>
      <w:r w:rsidR="0007374D" w:rsidRPr="00076F30">
        <w:rPr>
          <w:rFonts w:hint="eastAsia"/>
        </w:rPr>
        <w:t>年</w:t>
      </w:r>
      <w:r w:rsidR="0007374D" w:rsidRPr="00076F30">
        <w:rPr>
          <w:rFonts w:hint="eastAsia"/>
        </w:rPr>
        <w:t>3</w:t>
      </w:r>
      <w:r w:rsidR="0007374D" w:rsidRPr="00076F30">
        <w:rPr>
          <w:rFonts w:hint="eastAsia"/>
        </w:rPr>
        <w:t>月中旬首次宣布封城限制措施，並於</w:t>
      </w:r>
      <w:r w:rsidR="0007374D" w:rsidRPr="00076F30">
        <w:rPr>
          <w:rFonts w:hint="eastAsia"/>
        </w:rPr>
        <w:t>6</w:t>
      </w:r>
      <w:r w:rsidR="0007374D" w:rsidRPr="00076F30">
        <w:rPr>
          <w:rFonts w:hint="eastAsia"/>
        </w:rPr>
        <w:t>月中旬漸進式解封，依英國財政部估計，</w:t>
      </w:r>
      <w:r w:rsidR="0007374D" w:rsidRPr="00076F30">
        <w:rPr>
          <w:rFonts w:hint="eastAsia"/>
        </w:rPr>
        <w:t>2</w:t>
      </w:r>
      <w:r w:rsidR="0007374D" w:rsidRPr="00076F30">
        <w:rPr>
          <w:rFonts w:hint="eastAsia"/>
        </w:rPr>
        <w:t>月至</w:t>
      </w:r>
      <w:r w:rsidR="0007374D" w:rsidRPr="00076F30">
        <w:rPr>
          <w:rFonts w:hint="eastAsia"/>
        </w:rPr>
        <w:t>4</w:t>
      </w:r>
      <w:r w:rsidR="0007374D" w:rsidRPr="00076F30">
        <w:rPr>
          <w:rFonts w:hint="eastAsia"/>
        </w:rPr>
        <w:t>月的國內生產總值與</w:t>
      </w:r>
      <w:r w:rsidR="0007374D" w:rsidRPr="00076F30">
        <w:rPr>
          <w:rFonts w:hint="eastAsia"/>
        </w:rPr>
        <w:t>2019</w:t>
      </w:r>
      <w:r w:rsidR="0007374D" w:rsidRPr="00076F30">
        <w:rPr>
          <w:rFonts w:hint="eastAsia"/>
        </w:rPr>
        <w:t>年同期相比大幅減少</w:t>
      </w:r>
      <w:r w:rsidR="0007374D" w:rsidRPr="00076F30">
        <w:rPr>
          <w:rFonts w:hint="eastAsia"/>
        </w:rPr>
        <w:t>24</w:t>
      </w:r>
      <w:r w:rsidR="002F3EE1" w:rsidRPr="00076F30">
        <w:rPr>
          <w:rFonts w:hint="eastAsia"/>
        </w:rPr>
        <w:t>%</w:t>
      </w:r>
      <w:r w:rsidR="0007374D" w:rsidRPr="00076F30">
        <w:rPr>
          <w:rFonts w:hint="eastAsia"/>
        </w:rPr>
        <w:t>，隨後限制解除，經濟產出上升。但進入秋季後確診數增加，政府再次宣布新的封城限制措施限制，從而導致經濟活動減緩，經濟產出進一步下降，並擾亂民眾生活，使許多人無法正常工作。</w:t>
      </w:r>
    </w:p>
    <w:p w:rsidR="00916DA6" w:rsidRPr="00076F30" w:rsidRDefault="0007374D" w:rsidP="002F3EE1">
      <w:pPr>
        <w:pStyle w:val="af"/>
        <w:ind w:firstLine="472"/>
      </w:pPr>
      <w:r w:rsidRPr="00076F30">
        <w:rPr>
          <w:rFonts w:hint="eastAsia"/>
        </w:rPr>
        <w:t>據英國國家統計局數據，英國失業率從疫情爆發前</w:t>
      </w:r>
      <w:r w:rsidRPr="00076F30">
        <w:rPr>
          <w:rFonts w:hint="eastAsia"/>
        </w:rPr>
        <w:t>4</w:t>
      </w:r>
      <w:r w:rsidR="002F3EE1" w:rsidRPr="00076F30">
        <w:rPr>
          <w:rFonts w:hint="eastAsia"/>
        </w:rPr>
        <w:t>%</w:t>
      </w:r>
      <w:r w:rsidRPr="00076F30">
        <w:rPr>
          <w:rFonts w:hint="eastAsia"/>
        </w:rPr>
        <w:t>上升至</w:t>
      </w:r>
      <w:r w:rsidRPr="00076F30">
        <w:rPr>
          <w:rFonts w:hint="eastAsia"/>
        </w:rPr>
        <w:t>2020</w:t>
      </w:r>
      <w:r w:rsidRPr="00076F30">
        <w:rPr>
          <w:rFonts w:hint="eastAsia"/>
        </w:rPr>
        <w:t>年第</w:t>
      </w:r>
      <w:r w:rsidRPr="00076F30">
        <w:rPr>
          <w:rFonts w:hint="eastAsia"/>
        </w:rPr>
        <w:t>4</w:t>
      </w:r>
      <w:r w:rsidRPr="00076F30">
        <w:rPr>
          <w:rFonts w:hint="eastAsia"/>
        </w:rPr>
        <w:t>季</w:t>
      </w:r>
      <w:r w:rsidRPr="00076F30">
        <w:rPr>
          <w:rFonts w:hint="eastAsia"/>
        </w:rPr>
        <w:t>5.1</w:t>
      </w:r>
      <w:r w:rsidR="002F3EE1" w:rsidRPr="00076F30">
        <w:rPr>
          <w:rFonts w:hint="eastAsia"/>
        </w:rPr>
        <w:t>%</w:t>
      </w:r>
      <w:r w:rsidRPr="00076F30">
        <w:rPr>
          <w:rFonts w:hint="eastAsia"/>
        </w:rPr>
        <w:t>，達到</w:t>
      </w:r>
      <w:r w:rsidRPr="00076F30">
        <w:rPr>
          <w:rFonts w:hint="eastAsia"/>
        </w:rPr>
        <w:t>174</w:t>
      </w:r>
      <w:r w:rsidRPr="00076F30">
        <w:rPr>
          <w:rFonts w:hint="eastAsia"/>
        </w:rPr>
        <w:t>萬失業人口，為</w:t>
      </w:r>
      <w:r w:rsidRPr="00076F30">
        <w:rPr>
          <w:rFonts w:hint="eastAsia"/>
        </w:rPr>
        <w:t>5</w:t>
      </w:r>
      <w:r w:rsidRPr="00076F30">
        <w:rPr>
          <w:rFonts w:hint="eastAsia"/>
        </w:rPr>
        <w:t>年最高峰；英國中央銀行預估</w:t>
      </w:r>
      <w:r w:rsidRPr="00076F30">
        <w:rPr>
          <w:rFonts w:hint="eastAsia"/>
        </w:rPr>
        <w:t>2021</w:t>
      </w:r>
      <w:r w:rsidRPr="00076F30">
        <w:rPr>
          <w:rFonts w:hint="eastAsia"/>
        </w:rPr>
        <w:t>年失業率將持續上升至</w:t>
      </w:r>
      <w:r w:rsidRPr="00076F30">
        <w:rPr>
          <w:rFonts w:hint="eastAsia"/>
        </w:rPr>
        <w:t>7.8%</w:t>
      </w:r>
      <w:r w:rsidRPr="00076F30">
        <w:rPr>
          <w:rFonts w:hint="eastAsia"/>
        </w:rPr>
        <w:t>。綜觀</w:t>
      </w:r>
      <w:r w:rsidR="00584FBE" w:rsidRPr="00076F30">
        <w:rPr>
          <w:rFonts w:hint="eastAsia"/>
        </w:rPr>
        <w:t>2020</w:t>
      </w:r>
      <w:r w:rsidRPr="00076F30">
        <w:rPr>
          <w:rFonts w:hint="eastAsia"/>
        </w:rPr>
        <w:t>年各季度</w:t>
      </w:r>
      <w:r w:rsidRPr="00076F30">
        <w:rPr>
          <w:rFonts w:hint="eastAsia"/>
        </w:rPr>
        <w:t>GDP</w:t>
      </w:r>
      <w:r w:rsidRPr="00076F30">
        <w:rPr>
          <w:rFonts w:hint="eastAsia"/>
        </w:rPr>
        <w:t>表現，很大程度上反映英國疫情變化，更且脫歐過程造成企業不確定性，對經濟有些許影響，但主要影響是</w:t>
      </w:r>
      <w:r w:rsidRPr="00076F30">
        <w:rPr>
          <w:rFonts w:hint="eastAsia"/>
        </w:rPr>
        <w:t>3</w:t>
      </w:r>
      <w:r w:rsidRPr="00076F30">
        <w:rPr>
          <w:rFonts w:hint="eastAsia"/>
        </w:rPr>
        <w:t>月中旬第一次實施全國性封城，使第二季</w:t>
      </w:r>
      <w:r w:rsidRPr="00076F30">
        <w:rPr>
          <w:rFonts w:hint="eastAsia"/>
        </w:rPr>
        <w:t>GDP</w:t>
      </w:r>
      <w:r w:rsidRPr="00076F30">
        <w:rPr>
          <w:rFonts w:hint="eastAsia"/>
        </w:rPr>
        <w:t>衰退</w:t>
      </w:r>
      <w:r w:rsidRPr="00076F30">
        <w:rPr>
          <w:rFonts w:hint="eastAsia"/>
        </w:rPr>
        <w:t>19.0%</w:t>
      </w:r>
      <w:r w:rsidRPr="00076F30">
        <w:rPr>
          <w:rFonts w:hint="eastAsia"/>
        </w:rPr>
        <w:t>，後來雖政府陸續提出振興方案如補貼員工薪資及降息等高達</w:t>
      </w:r>
      <w:r w:rsidRPr="00076F30">
        <w:rPr>
          <w:rFonts w:hint="eastAsia"/>
        </w:rPr>
        <w:t>2,800</w:t>
      </w:r>
      <w:r w:rsidRPr="00076F30">
        <w:rPr>
          <w:rFonts w:hint="eastAsia"/>
        </w:rPr>
        <w:t>億英鎊的補助措施，以使企業渡過難關及增加消費者信心，但因疫情仍續惡化，於</w:t>
      </w:r>
      <w:r w:rsidRPr="00076F30">
        <w:rPr>
          <w:rFonts w:hint="eastAsia"/>
        </w:rPr>
        <w:t>11</w:t>
      </w:r>
      <w:r w:rsidRPr="00076F30">
        <w:rPr>
          <w:rFonts w:hint="eastAsia"/>
        </w:rPr>
        <w:t>月及</w:t>
      </w:r>
      <w:r w:rsidRPr="00076F30">
        <w:rPr>
          <w:rFonts w:hint="eastAsia"/>
        </w:rPr>
        <w:t>2021</w:t>
      </w:r>
      <w:r w:rsidRPr="00076F30">
        <w:rPr>
          <w:rFonts w:hint="eastAsia"/>
        </w:rPr>
        <w:t>年</w:t>
      </w:r>
      <w:r w:rsidRPr="00076F30">
        <w:rPr>
          <w:rFonts w:hint="eastAsia"/>
        </w:rPr>
        <w:t>1</w:t>
      </w:r>
      <w:r w:rsidRPr="00076F30">
        <w:rPr>
          <w:rFonts w:hint="eastAsia"/>
        </w:rPr>
        <w:t>月實施第</w:t>
      </w:r>
      <w:r w:rsidRPr="00076F30">
        <w:rPr>
          <w:rFonts w:hint="eastAsia"/>
        </w:rPr>
        <w:t>2</w:t>
      </w:r>
      <w:r w:rsidRPr="00076F30">
        <w:rPr>
          <w:rFonts w:hint="eastAsia"/>
        </w:rPr>
        <w:t>次及第</w:t>
      </w:r>
      <w:r w:rsidRPr="00076F30">
        <w:rPr>
          <w:rFonts w:hint="eastAsia"/>
        </w:rPr>
        <w:t>3</w:t>
      </w:r>
      <w:r w:rsidRPr="00076F30">
        <w:rPr>
          <w:rFonts w:hint="eastAsia"/>
        </w:rPr>
        <w:t>次全國性封城限制措施，致使經濟再次不振。經濟合作與發展組織（</w:t>
      </w:r>
      <w:r w:rsidRPr="00076F30">
        <w:rPr>
          <w:rFonts w:hint="eastAsia"/>
        </w:rPr>
        <w:t>OECD</w:t>
      </w:r>
      <w:r w:rsidRPr="00076F30">
        <w:rPr>
          <w:rFonts w:hint="eastAsia"/>
        </w:rPr>
        <w:t>）</w:t>
      </w:r>
      <w:r w:rsidR="007202E4" w:rsidRPr="00076F30">
        <w:rPr>
          <w:rFonts w:hint="eastAsia"/>
        </w:rPr>
        <w:t>2020</w:t>
      </w:r>
      <w:r w:rsidR="007202E4" w:rsidRPr="00076F30">
        <w:rPr>
          <w:rFonts w:hint="eastAsia"/>
        </w:rPr>
        <w:t>年</w:t>
      </w:r>
      <w:r w:rsidRPr="00076F30">
        <w:rPr>
          <w:rFonts w:hint="eastAsia"/>
        </w:rPr>
        <w:t>12</w:t>
      </w:r>
      <w:r w:rsidRPr="00076F30">
        <w:rPr>
          <w:rFonts w:hint="eastAsia"/>
        </w:rPr>
        <w:t>月份報告指出，英國將比其他主要經濟體遭受更嚴重的經濟衰退，英國主要的問題為進行廣泛的封城限制，對經濟衝擊特別嚴重</w:t>
      </w:r>
      <w:r w:rsidR="00916DA6" w:rsidRPr="00076F30">
        <w:rPr>
          <w:rFonts w:hint="eastAsia"/>
        </w:rPr>
        <w:t>。</w:t>
      </w:r>
    </w:p>
    <w:p w:rsidR="002F3EE1" w:rsidRPr="00076F30" w:rsidRDefault="002F3EE1">
      <w:pPr>
        <w:widowControl/>
        <w:overflowPunct/>
        <w:autoSpaceDE/>
        <w:autoSpaceDN/>
        <w:jc w:val="left"/>
        <w:rPr>
          <w:b/>
          <w:lang w:eastAsia="zh-TW"/>
        </w:rPr>
      </w:pPr>
      <w:r w:rsidRPr="00076F30">
        <w:rPr>
          <w:b/>
          <w:lang w:eastAsia="zh-TW"/>
        </w:rPr>
        <w:br w:type="page"/>
      </w:r>
    </w:p>
    <w:p w:rsidR="0007374D" w:rsidRPr="00076F30" w:rsidRDefault="0007374D" w:rsidP="002F3EE1">
      <w:pPr>
        <w:pStyle w:val="aff"/>
        <w:rPr>
          <w:lang w:eastAsia="zh-TW"/>
        </w:rPr>
      </w:pPr>
      <w:r w:rsidRPr="00076F30">
        <w:rPr>
          <w:rFonts w:hint="eastAsia"/>
          <w:lang w:eastAsia="zh-TW"/>
        </w:rPr>
        <w:t>2020各季度英國及主要國家GDP成長率</w:t>
      </w:r>
    </w:p>
    <w:p w:rsidR="0007374D" w:rsidRPr="00076F30" w:rsidRDefault="0007374D" w:rsidP="002F3EE1">
      <w:pPr>
        <w:pStyle w:val="afd"/>
        <w:rPr>
          <w:b/>
          <w:lang w:eastAsia="zh-TW"/>
        </w:rPr>
      </w:pPr>
      <w:r w:rsidRPr="00076F30">
        <w:rPr>
          <w:noProof/>
          <w:lang w:eastAsia="zh-TW"/>
        </w:rPr>
        <w:drawing>
          <wp:inline distT="0" distB="0" distL="0" distR="0" wp14:anchorId="50A3FCDA" wp14:editId="3E2823B1">
            <wp:extent cx="5273675" cy="2475230"/>
            <wp:effectExtent l="0" t="0" r="3175" b="127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2475230"/>
                    </a:xfrm>
                    <a:prstGeom prst="rect">
                      <a:avLst/>
                    </a:prstGeom>
                    <a:noFill/>
                  </pic:spPr>
                </pic:pic>
              </a:graphicData>
            </a:graphic>
          </wp:inline>
        </w:drawing>
      </w:r>
    </w:p>
    <w:p w:rsidR="0007374D" w:rsidRPr="00076F30" w:rsidRDefault="0007374D" w:rsidP="0007374D">
      <w:pPr>
        <w:ind w:firstLine="472"/>
        <w:jc w:val="left"/>
        <w:rPr>
          <w:lang w:eastAsia="zh-TW"/>
        </w:rPr>
      </w:pPr>
      <w:r w:rsidRPr="00076F30">
        <w:rPr>
          <w:rFonts w:hint="eastAsia"/>
          <w:lang w:eastAsia="zh-TW"/>
        </w:rPr>
        <w:t>資料來源：英國國家統計局分析</w:t>
      </w:r>
    </w:p>
    <w:p w:rsidR="0007374D" w:rsidRPr="00076F30" w:rsidRDefault="0007374D" w:rsidP="002F3EE1">
      <w:pPr>
        <w:pStyle w:val="af"/>
        <w:ind w:firstLine="472"/>
      </w:pPr>
      <w:r w:rsidRPr="00076F30">
        <w:rPr>
          <w:rFonts w:hint="eastAsia"/>
        </w:rPr>
        <w:t>此外，脫歐相關的不確定性對經濟產生負面影響。自</w:t>
      </w:r>
      <w:r w:rsidRPr="00076F30">
        <w:rPr>
          <w:rFonts w:hint="eastAsia"/>
        </w:rPr>
        <w:t>2016</w:t>
      </w:r>
      <w:r w:rsidRPr="00076F30">
        <w:rPr>
          <w:rFonts w:hint="eastAsia"/>
        </w:rPr>
        <w:t>年脫歐公投後開始，英國在經歷</w:t>
      </w:r>
      <w:r w:rsidRPr="00076F30">
        <w:rPr>
          <w:rFonts w:hint="eastAsia"/>
        </w:rPr>
        <w:t>4</w:t>
      </w:r>
      <w:r w:rsidRPr="00076F30">
        <w:rPr>
          <w:rFonts w:hint="eastAsia"/>
        </w:rPr>
        <w:t>年半脫歐歷程後，終在</w:t>
      </w:r>
      <w:r w:rsidRPr="00076F30">
        <w:rPr>
          <w:rFonts w:hint="eastAsia"/>
        </w:rPr>
        <w:t>12</w:t>
      </w:r>
      <w:r w:rsidRPr="00076F30">
        <w:rPr>
          <w:rFonts w:hint="eastAsia"/>
        </w:rPr>
        <w:t>月</w:t>
      </w:r>
      <w:r w:rsidRPr="00076F30">
        <w:rPr>
          <w:rFonts w:hint="eastAsia"/>
        </w:rPr>
        <w:t>24</w:t>
      </w:r>
      <w:r w:rsidRPr="00076F30">
        <w:rPr>
          <w:rFonts w:hint="eastAsia"/>
        </w:rPr>
        <w:t>日與歐盟達成貿易協定，雖然避免無協議脫歐的情況，但</w:t>
      </w:r>
      <w:r w:rsidR="009615B2" w:rsidRPr="00076F30">
        <w:rPr>
          <w:rFonts w:hint="eastAsia"/>
        </w:rPr>
        <w:t>占</w:t>
      </w:r>
      <w:r w:rsidRPr="00076F30">
        <w:rPr>
          <w:rFonts w:hint="eastAsia"/>
        </w:rPr>
        <w:t>英國</w:t>
      </w:r>
      <w:r w:rsidRPr="00076F30">
        <w:rPr>
          <w:rFonts w:hint="eastAsia"/>
        </w:rPr>
        <w:t>GDP 8</w:t>
      </w:r>
      <w:r w:rsidRPr="00076F30">
        <w:rPr>
          <w:rFonts w:hint="eastAsia"/>
        </w:rPr>
        <w:t>成以上</w:t>
      </w:r>
      <w:r w:rsidRPr="00076F30">
        <w:rPr>
          <w:rStyle w:val="13"/>
          <w:rFonts w:hint="eastAsia"/>
          <w:u w:val="none"/>
        </w:rPr>
        <w:t>之金融服務部門對歐盟市場進入仍未解決，且英、歐貿易協定伴隨的進出口規則變更問題、海關程序的複雜性等仍導致許多企業交易暫停或縮小產品銷售範圍，境內業者抱怨投訴不斷。英國製造者協會</w:t>
      </w:r>
      <w:r w:rsidR="002F3EE1" w:rsidRPr="00076F30">
        <w:rPr>
          <w:rStyle w:val="13"/>
          <w:rFonts w:hint="eastAsia"/>
          <w:u w:val="none"/>
        </w:rPr>
        <w:t>（</w:t>
      </w:r>
      <w:r w:rsidRPr="00076F30">
        <w:rPr>
          <w:rStyle w:val="13"/>
          <w:rFonts w:hint="eastAsia"/>
          <w:u w:val="none"/>
        </w:rPr>
        <w:t>Make UK</w:t>
      </w:r>
      <w:r w:rsidR="002F3EE1" w:rsidRPr="00076F30">
        <w:rPr>
          <w:rStyle w:val="13"/>
          <w:rFonts w:hint="eastAsia"/>
          <w:u w:val="none"/>
        </w:rPr>
        <w:t>）</w:t>
      </w:r>
      <w:r w:rsidRPr="00076F30">
        <w:rPr>
          <w:rStyle w:val="13"/>
          <w:rFonts w:hint="eastAsia"/>
          <w:u w:val="none"/>
        </w:rPr>
        <w:t>於</w:t>
      </w:r>
      <w:r w:rsidRPr="00076F30">
        <w:rPr>
          <w:rStyle w:val="13"/>
          <w:rFonts w:hint="eastAsia"/>
          <w:u w:val="none"/>
        </w:rPr>
        <w:t>2021</w:t>
      </w:r>
      <w:r w:rsidRPr="00076F30">
        <w:rPr>
          <w:rStyle w:val="13"/>
          <w:rFonts w:hint="eastAsia"/>
          <w:u w:val="none"/>
        </w:rPr>
        <w:t>年</w:t>
      </w:r>
      <w:r w:rsidRPr="00076F30">
        <w:rPr>
          <w:rStyle w:val="13"/>
          <w:rFonts w:hint="eastAsia"/>
          <w:u w:val="none"/>
        </w:rPr>
        <w:t>1</w:t>
      </w:r>
      <w:r w:rsidRPr="00076F30">
        <w:rPr>
          <w:rStyle w:val="13"/>
          <w:rFonts w:hint="eastAsia"/>
          <w:u w:val="none"/>
        </w:rPr>
        <w:t>月間表示，因海關延誤與監管成本的增加，警告英</w:t>
      </w:r>
      <w:r w:rsidRPr="00076F30">
        <w:rPr>
          <w:rFonts w:hint="eastAsia"/>
        </w:rPr>
        <w:t>國脫歐後投資前景下降，儘管英國與第</w:t>
      </w:r>
      <w:r w:rsidRPr="00076F30">
        <w:rPr>
          <w:rFonts w:hint="eastAsia"/>
        </w:rPr>
        <w:t>3</w:t>
      </w:r>
      <w:r w:rsidRPr="00076F30">
        <w:rPr>
          <w:rFonts w:hint="eastAsia"/>
        </w:rPr>
        <w:t>國的貿易協定或服務業監管差異性可能填補前述損失，但仍遙遙無期且充滿不確定性。</w:t>
      </w:r>
    </w:p>
    <w:p w:rsidR="00C16970" w:rsidRPr="00076F30" w:rsidRDefault="00C16970" w:rsidP="00466CD9">
      <w:pPr>
        <w:pStyle w:val="af5"/>
      </w:pPr>
      <w:r w:rsidRPr="00076F30">
        <w:t>二、天然資源</w:t>
      </w:r>
    </w:p>
    <w:p w:rsidR="00242ED9" w:rsidRPr="00076F30" w:rsidRDefault="00C16970" w:rsidP="00242ED9">
      <w:pPr>
        <w:ind w:firstLine="472"/>
      </w:pPr>
      <w:r w:rsidRPr="00076F30">
        <w:t>英國主要的礦產資源有石油、天然氣、</w:t>
      </w:r>
      <w:proofErr w:type="gramStart"/>
      <w:r w:rsidR="00242ED9" w:rsidRPr="00076F30">
        <w:rPr>
          <w:rFonts w:hint="eastAsia"/>
          <w:lang w:eastAsia="zh-TW"/>
        </w:rPr>
        <w:t>鋰</w:t>
      </w:r>
      <w:r w:rsidRPr="00076F30">
        <w:t>及鐵礦</w:t>
      </w:r>
      <w:proofErr w:type="gramEnd"/>
      <w:r w:rsidRPr="00076F30">
        <w:t>。北海石油產量豐富，是全球主要產油國之一。</w:t>
      </w:r>
      <w:proofErr w:type="gramStart"/>
      <w:r w:rsidR="00242ED9" w:rsidRPr="00076F30">
        <w:rPr>
          <w:rFonts w:hint="eastAsia"/>
          <w:lang w:eastAsia="zh-TW"/>
        </w:rPr>
        <w:t>鋰</w:t>
      </w:r>
      <w:r w:rsidRPr="00076F30">
        <w:t>及天然氣</w:t>
      </w:r>
      <w:proofErr w:type="gramEnd"/>
      <w:r w:rsidRPr="00076F30">
        <w:t>每年產量亦十分充裕，為世界主要天然氣生產國之</w:t>
      </w:r>
      <w:proofErr w:type="gramStart"/>
      <w:r w:rsidRPr="00076F30">
        <w:t>一</w:t>
      </w:r>
      <w:proofErr w:type="gramEnd"/>
      <w:r w:rsidRPr="00076F30">
        <w:t>。</w:t>
      </w:r>
    </w:p>
    <w:p w:rsidR="00C16970" w:rsidRPr="00076F30" w:rsidRDefault="00C16970">
      <w:pPr>
        <w:ind w:firstLine="472"/>
      </w:pPr>
    </w:p>
    <w:p w:rsidR="00C16970" w:rsidRPr="00076F30" w:rsidRDefault="00C16970" w:rsidP="00466CD9">
      <w:pPr>
        <w:pStyle w:val="af5"/>
        <w:rPr>
          <w:rFonts w:ascii="新細明體" w:hAnsi="新細明體" w:cs="新細明體"/>
          <w:bCs/>
        </w:rPr>
      </w:pPr>
      <w:r w:rsidRPr="00076F30">
        <w:t>三、產業概況</w:t>
      </w:r>
    </w:p>
    <w:p w:rsidR="00A56B94" w:rsidRPr="00076F30" w:rsidRDefault="00A56B94" w:rsidP="000D21C8">
      <w:pPr>
        <w:pStyle w:val="12"/>
        <w:rPr>
          <w:u w:val="none"/>
        </w:rPr>
      </w:pPr>
      <w:r w:rsidRPr="00076F30">
        <w:rPr>
          <w:rFonts w:hint="eastAsia"/>
          <w:u w:val="none"/>
        </w:rPr>
        <w:t>英國</w:t>
      </w:r>
      <w:r w:rsidRPr="00076F30">
        <w:rPr>
          <w:rFonts w:hint="eastAsia"/>
          <w:u w:val="none"/>
        </w:rPr>
        <w:t>2020</w:t>
      </w:r>
      <w:r w:rsidRPr="00076F30">
        <w:rPr>
          <w:rFonts w:hint="eastAsia"/>
          <w:u w:val="none"/>
        </w:rPr>
        <w:t>年主要具有競爭產業為</w:t>
      </w:r>
      <w:r w:rsidRPr="00076F30">
        <w:rPr>
          <w:kern w:val="2"/>
          <w:u w:val="none"/>
        </w:rPr>
        <w:t>機械設備、汽車、礦物燃料、電子設備、醫藥產品、測量儀器及儀表、</w:t>
      </w:r>
      <w:r w:rsidRPr="00076F30">
        <w:rPr>
          <w:rFonts w:hint="eastAsia"/>
          <w:kern w:val="2"/>
          <w:u w:val="none"/>
        </w:rPr>
        <w:t>航太等產業為主</w:t>
      </w:r>
      <w:r w:rsidRPr="00076F30">
        <w:rPr>
          <w:u w:val="none"/>
        </w:rPr>
        <w:t>，</w:t>
      </w:r>
      <w:r w:rsidRPr="00076F30">
        <w:rPr>
          <w:rFonts w:hint="eastAsia"/>
          <w:u w:val="none"/>
        </w:rPr>
        <w:t>並在國際市場競争</w:t>
      </w:r>
      <w:r w:rsidRPr="00076F30">
        <w:rPr>
          <w:u w:val="none"/>
        </w:rPr>
        <w:t>，</w:t>
      </w:r>
      <w:r w:rsidRPr="00076F30">
        <w:rPr>
          <w:rFonts w:hint="eastAsia"/>
          <w:u w:val="none"/>
        </w:rPr>
        <w:t>惟受脫歐及疫情影響</w:t>
      </w:r>
      <w:r w:rsidRPr="00076F30">
        <w:rPr>
          <w:u w:val="none"/>
        </w:rPr>
        <w:t>，</w:t>
      </w:r>
      <w:r w:rsidRPr="00076F30">
        <w:rPr>
          <w:rFonts w:hint="eastAsia"/>
          <w:u w:val="none"/>
        </w:rPr>
        <w:t>產業營運甚受打擊</w:t>
      </w:r>
      <w:r w:rsidRPr="00076F30">
        <w:rPr>
          <w:u w:val="none"/>
        </w:rPr>
        <w:t>，</w:t>
      </w:r>
      <w:r w:rsidRPr="00076F30">
        <w:rPr>
          <w:rFonts w:hint="eastAsia"/>
          <w:u w:val="none"/>
        </w:rPr>
        <w:t>其中航太及汽車產業影響更大</w:t>
      </w:r>
      <w:r w:rsidRPr="00076F30">
        <w:rPr>
          <w:u w:val="none"/>
        </w:rPr>
        <w:t>，</w:t>
      </w:r>
      <w:r w:rsidRPr="00076F30">
        <w:rPr>
          <w:rFonts w:hint="eastAsia"/>
          <w:u w:val="none"/>
        </w:rPr>
        <w:t>政府於本年陸續推出相關產業措施</w:t>
      </w:r>
      <w:r w:rsidRPr="00076F30">
        <w:rPr>
          <w:u w:val="none"/>
        </w:rPr>
        <w:t>，</w:t>
      </w:r>
      <w:r w:rsidRPr="00076F30">
        <w:rPr>
          <w:rFonts w:hint="eastAsia"/>
          <w:u w:val="none"/>
        </w:rPr>
        <w:t>其中以綠色能源及</w:t>
      </w:r>
      <w:r w:rsidRPr="00076F30">
        <w:rPr>
          <w:rFonts w:hint="eastAsia"/>
          <w:kern w:val="2"/>
          <w:u w:val="none"/>
          <w:shd w:val="clear" w:color="auto" w:fill="FFFFFF"/>
        </w:rPr>
        <w:t>2050</w:t>
      </w:r>
      <w:r w:rsidRPr="00076F30">
        <w:rPr>
          <w:rFonts w:hint="eastAsia"/>
          <w:kern w:val="2"/>
          <w:u w:val="none"/>
          <w:shd w:val="clear" w:color="auto" w:fill="FFFFFF"/>
        </w:rPr>
        <w:t>年淨零排放目標</w:t>
      </w:r>
      <w:r w:rsidRPr="00076F30">
        <w:rPr>
          <w:rFonts w:hint="eastAsia"/>
          <w:u w:val="none"/>
        </w:rPr>
        <w:t>措施影響產業</w:t>
      </w:r>
      <w:r w:rsidR="009615B2" w:rsidRPr="00076F30">
        <w:rPr>
          <w:rFonts w:hint="eastAsia"/>
          <w:u w:val="none"/>
        </w:rPr>
        <w:t>布</w:t>
      </w:r>
      <w:r w:rsidRPr="00076F30">
        <w:rPr>
          <w:rFonts w:hint="eastAsia"/>
          <w:u w:val="none"/>
        </w:rPr>
        <w:t>局最大</w:t>
      </w:r>
      <w:r w:rsidRPr="00076F30">
        <w:rPr>
          <w:u w:val="none"/>
        </w:rPr>
        <w:t>。</w:t>
      </w:r>
    </w:p>
    <w:p w:rsidR="002F3EE1" w:rsidRPr="00076F30" w:rsidRDefault="00A56B94" w:rsidP="000D21C8">
      <w:pPr>
        <w:pStyle w:val="12"/>
        <w:rPr>
          <w:u w:val="none"/>
        </w:rPr>
      </w:pPr>
      <w:r w:rsidRPr="00076F30">
        <w:rPr>
          <w:rFonts w:hint="eastAsia"/>
          <w:u w:val="none"/>
        </w:rPr>
        <w:t>僅就本年英國特色產業及新措施所衍生產業商機</w:t>
      </w:r>
      <w:r w:rsidRPr="00076F30">
        <w:rPr>
          <w:u w:val="none"/>
        </w:rPr>
        <w:t>，</w:t>
      </w:r>
      <w:r w:rsidRPr="00076F30">
        <w:rPr>
          <w:rFonts w:hint="eastAsia"/>
          <w:u w:val="none"/>
        </w:rPr>
        <w:t>適合我商觀察注意產業</w:t>
      </w:r>
      <w:proofErr w:type="gramStart"/>
      <w:r w:rsidRPr="00076F30">
        <w:rPr>
          <w:u w:val="none"/>
        </w:rPr>
        <w:t>臚</w:t>
      </w:r>
      <w:proofErr w:type="gramEnd"/>
      <w:r w:rsidRPr="00076F30">
        <w:rPr>
          <w:rFonts w:hint="eastAsia"/>
          <w:u w:val="none"/>
        </w:rPr>
        <w:t>列於下</w:t>
      </w:r>
      <w:r w:rsidR="002F3EE1" w:rsidRPr="00076F30">
        <w:rPr>
          <w:rFonts w:hint="eastAsia"/>
          <w:u w:val="none"/>
        </w:rPr>
        <w:t>：</w:t>
      </w:r>
    </w:p>
    <w:p w:rsidR="002F3EE1" w:rsidRPr="00076F30" w:rsidRDefault="00A56B94" w:rsidP="006A3B26">
      <w:pPr>
        <w:pStyle w:val="af6"/>
        <w:ind w:left="944" w:hanging="708"/>
        <w:rPr>
          <w:rFonts w:cs="Arial"/>
        </w:rPr>
      </w:pPr>
      <w:r w:rsidRPr="00076F30">
        <w:rPr>
          <w:rFonts w:hint="eastAsia"/>
        </w:rPr>
        <w:t>（</w:t>
      </w:r>
      <w:r w:rsidR="006A3B26" w:rsidRPr="00076F30">
        <w:rPr>
          <w:rFonts w:hint="eastAsia"/>
        </w:rPr>
        <w:t>一</w:t>
      </w:r>
      <w:r w:rsidRPr="00076F30">
        <w:rPr>
          <w:rFonts w:hint="eastAsia"/>
        </w:rPr>
        <w:t>）汽車產業：英國</w:t>
      </w:r>
      <w:r w:rsidRPr="00076F30">
        <w:rPr>
          <w:rFonts w:hint="eastAsia"/>
          <w:kern w:val="0"/>
        </w:rPr>
        <w:t>政府承諾到</w:t>
      </w:r>
      <w:r w:rsidRPr="00076F30">
        <w:rPr>
          <w:kern w:val="0"/>
        </w:rPr>
        <w:t>2030</w:t>
      </w:r>
      <w:r w:rsidRPr="00076F30">
        <w:rPr>
          <w:rFonts w:hint="eastAsia"/>
          <w:kern w:val="0"/>
        </w:rPr>
        <w:t>年結束新汽油和柴油汽車的銷售，並確保到</w:t>
      </w:r>
      <w:r w:rsidRPr="00076F30">
        <w:rPr>
          <w:kern w:val="0"/>
        </w:rPr>
        <w:t>2035</w:t>
      </w:r>
      <w:r w:rsidRPr="00076F30">
        <w:rPr>
          <w:rFonts w:hint="eastAsia"/>
          <w:kern w:val="0"/>
        </w:rPr>
        <w:t>年所有新車和箱型貨車</w:t>
      </w:r>
      <w:r w:rsidR="007202E4" w:rsidRPr="00076F30">
        <w:rPr>
          <w:rFonts w:hint="eastAsia"/>
          <w:kern w:val="0"/>
        </w:rPr>
        <w:t>碳</w:t>
      </w:r>
      <w:r w:rsidRPr="00076F30">
        <w:rPr>
          <w:rFonts w:hint="eastAsia"/>
          <w:kern w:val="0"/>
        </w:rPr>
        <w:t>排放為零。</w:t>
      </w:r>
      <w:r w:rsidRPr="00076F30">
        <w:rPr>
          <w:rFonts w:cs="Arial" w:hint="eastAsia"/>
        </w:rPr>
        <w:t>目前英國汽車產業</w:t>
      </w:r>
      <w:r w:rsidRPr="00076F30">
        <w:rPr>
          <w:rFonts w:hint="eastAsia"/>
          <w:bCs/>
          <w:bdr w:val="none" w:sz="0" w:space="0" w:color="auto" w:frame="1"/>
        </w:rPr>
        <w:t>產量約</w:t>
      </w:r>
      <w:r w:rsidRPr="00076F30">
        <w:rPr>
          <w:rFonts w:hint="eastAsia"/>
          <w:bCs/>
          <w:bdr w:val="none" w:sz="0" w:space="0" w:color="auto" w:frame="1"/>
        </w:rPr>
        <w:t>100</w:t>
      </w:r>
      <w:r w:rsidRPr="00076F30">
        <w:rPr>
          <w:rFonts w:hint="eastAsia"/>
          <w:bCs/>
          <w:bdr w:val="none" w:sz="0" w:space="0" w:color="auto" w:frame="1"/>
        </w:rPr>
        <w:t>萬輛</w:t>
      </w:r>
      <w:r w:rsidRPr="00076F30">
        <w:rPr>
          <w:rFonts w:cs="Arial" w:hint="eastAsia"/>
        </w:rPr>
        <w:t>，直接</w:t>
      </w:r>
      <w:r w:rsidR="00956793" w:rsidRPr="00076F30">
        <w:rPr>
          <w:rFonts w:cs="Arial" w:hint="eastAsia"/>
          <w:lang w:eastAsia="zh-TW"/>
        </w:rPr>
        <w:t>僱</w:t>
      </w:r>
      <w:r w:rsidRPr="00076F30">
        <w:rPr>
          <w:rFonts w:cs="Arial" w:hint="eastAsia"/>
        </w:rPr>
        <w:t>用人數達</w:t>
      </w:r>
      <w:r w:rsidRPr="00076F30">
        <w:rPr>
          <w:rFonts w:cs="Arial" w:hint="eastAsia"/>
        </w:rPr>
        <w:t>18</w:t>
      </w:r>
      <w:r w:rsidRPr="00076F30">
        <w:rPr>
          <w:rFonts w:cs="Arial" w:hint="eastAsia"/>
        </w:rPr>
        <w:t>萬人，其中出口占</w:t>
      </w:r>
      <w:r w:rsidRPr="00076F30">
        <w:rPr>
          <w:rFonts w:cs="Arial" w:hint="eastAsia"/>
        </w:rPr>
        <w:t>80%</w:t>
      </w:r>
      <w:r w:rsidRPr="00076F30">
        <w:rPr>
          <w:rFonts w:cs="Arial" w:hint="eastAsia"/>
        </w:rPr>
        <w:t>，</w:t>
      </w:r>
      <w:r w:rsidRPr="00076F30">
        <w:rPr>
          <w:rFonts w:hint="eastAsia"/>
          <w:bCs/>
          <w:bdr w:val="none" w:sz="0" w:space="0" w:color="auto" w:frame="1"/>
        </w:rPr>
        <w:t>其中</w:t>
      </w:r>
      <w:r w:rsidRPr="00076F30">
        <w:rPr>
          <w:rFonts w:hint="eastAsia"/>
          <w:shd w:val="clear" w:color="auto" w:fill="FFFFFF"/>
        </w:rPr>
        <w:t>電動和混合動力汽車</w:t>
      </w:r>
      <w:r w:rsidR="009615B2" w:rsidRPr="00076F30">
        <w:rPr>
          <w:rFonts w:hint="eastAsia"/>
          <w:shd w:val="clear" w:color="auto" w:fill="FFFFFF"/>
        </w:rPr>
        <w:t>占</w:t>
      </w:r>
      <w:r w:rsidRPr="00076F30">
        <w:rPr>
          <w:rFonts w:hint="eastAsia"/>
          <w:shd w:val="clear" w:color="auto" w:fill="FFFFFF"/>
        </w:rPr>
        <w:t>約</w:t>
      </w:r>
      <w:r w:rsidRPr="00076F30">
        <w:rPr>
          <w:rFonts w:hint="eastAsia"/>
          <w:shd w:val="clear" w:color="auto" w:fill="FFFFFF"/>
        </w:rPr>
        <w:t>20%</w:t>
      </w:r>
      <w:r w:rsidRPr="00076F30">
        <w:rPr>
          <w:rFonts w:cs="Arial" w:hint="eastAsia"/>
        </w:rPr>
        <w:t>，</w:t>
      </w:r>
      <w:r w:rsidRPr="00076F30">
        <w:rPr>
          <w:rFonts w:hint="eastAsia"/>
        </w:rPr>
        <w:t>Jaguar</w:t>
      </w:r>
      <w:r w:rsidRPr="00076F30">
        <w:rPr>
          <w:rFonts w:hint="eastAsia"/>
        </w:rPr>
        <w:t>及</w:t>
      </w:r>
      <w:r w:rsidRPr="00076F30">
        <w:rPr>
          <w:rFonts w:hint="eastAsia"/>
        </w:rPr>
        <w:t>Bentley</w:t>
      </w:r>
      <w:r w:rsidRPr="00076F30">
        <w:rPr>
          <w:rFonts w:hint="eastAsia"/>
        </w:rPr>
        <w:t>等汽車廠已陸續宣布將電動化所有車種</w:t>
      </w:r>
      <w:r w:rsidRPr="00076F30">
        <w:rPr>
          <w:rFonts w:cs="Arial" w:hint="eastAsia"/>
        </w:rPr>
        <w:t>，英國汽車產業將朝電動車製造。</w:t>
      </w:r>
    </w:p>
    <w:p w:rsidR="00A56B94" w:rsidRPr="00076F30" w:rsidRDefault="006A3B26" w:rsidP="006A3B26">
      <w:pPr>
        <w:pStyle w:val="af6"/>
        <w:ind w:left="944" w:hanging="708"/>
        <w:rPr>
          <w:rFonts w:cs="SimSong"/>
        </w:rPr>
      </w:pPr>
      <w:r w:rsidRPr="00076F30">
        <w:rPr>
          <w:rFonts w:cs="Arial" w:hint="eastAsia"/>
        </w:rPr>
        <w:t>（二</w:t>
      </w:r>
      <w:r w:rsidR="00A56B94" w:rsidRPr="00076F30">
        <w:rPr>
          <w:rFonts w:cs="Arial" w:hint="eastAsia"/>
        </w:rPr>
        <w:t>）潔淨能源相關產業</w:t>
      </w:r>
      <w:r w:rsidR="002F3EE1" w:rsidRPr="00076F30">
        <w:rPr>
          <w:rFonts w:cs="Arial" w:hint="eastAsia"/>
        </w:rPr>
        <w:t>：</w:t>
      </w:r>
      <w:r w:rsidR="00A56B94" w:rsidRPr="00076F30">
        <w:rPr>
          <w:rFonts w:cs="Arial" w:hint="eastAsia"/>
        </w:rPr>
        <w:t>（</w:t>
      </w:r>
      <w:r w:rsidR="00A56B94" w:rsidRPr="00076F30">
        <w:rPr>
          <w:rFonts w:cs="Arial" w:hint="eastAsia"/>
        </w:rPr>
        <w:t>a</w:t>
      </w:r>
      <w:r w:rsidR="00A56B94" w:rsidRPr="00076F30">
        <w:rPr>
          <w:rFonts w:cs="Arial" w:hint="eastAsia"/>
        </w:rPr>
        <w:t>）</w:t>
      </w:r>
      <w:r w:rsidR="00A56B94" w:rsidRPr="00076F30">
        <w:rPr>
          <w:rFonts w:hint="eastAsia"/>
        </w:rPr>
        <w:t>電池</w:t>
      </w:r>
      <w:r w:rsidRPr="00076F30">
        <w:rPr>
          <w:rFonts w:hint="eastAsia"/>
        </w:rPr>
        <w:t>：</w:t>
      </w:r>
      <w:r w:rsidR="00A56B94" w:rsidRPr="00076F30">
        <w:rPr>
          <w:rFonts w:hint="eastAsia"/>
          <w:shd w:val="clear" w:color="auto" w:fill="FFFFFF"/>
        </w:rPr>
        <w:t>依</w:t>
      </w:r>
      <w:r w:rsidR="00A56B94" w:rsidRPr="00076F30">
        <w:rPr>
          <w:rFonts w:hint="eastAsia"/>
        </w:rPr>
        <w:t>英國汽車製造商和貿易商協會統計，在英國製造電池電動汽車中，</w:t>
      </w:r>
      <w:r w:rsidR="00A56B94" w:rsidRPr="00076F30">
        <w:rPr>
          <w:rFonts w:hint="eastAsia"/>
        </w:rPr>
        <w:t>75%</w:t>
      </w:r>
      <w:r w:rsidR="00A56B94" w:rsidRPr="00076F30">
        <w:rPr>
          <w:rFonts w:hint="eastAsia"/>
        </w:rPr>
        <w:t>電池在歐洲工廠製造，是以</w:t>
      </w:r>
      <w:r w:rsidR="00A56B94" w:rsidRPr="00076F30">
        <w:rPr>
          <w:rFonts w:cs="Arial" w:hint="eastAsia"/>
          <w:lang w:val="en-GB"/>
        </w:rPr>
        <w:t>在英國建造巨型電池工廠對產業的未來至關重要</w:t>
      </w:r>
      <w:r w:rsidR="00A56B94" w:rsidRPr="00076F30">
        <w:rPr>
          <w:rFonts w:hint="eastAsia"/>
        </w:rPr>
        <w:t>，目前英國新創企業</w:t>
      </w:r>
      <w:r w:rsidR="00A56B94" w:rsidRPr="00076F30">
        <w:rPr>
          <w:rFonts w:hint="eastAsia"/>
        </w:rPr>
        <w:t>Britishvolt</w:t>
      </w:r>
      <w:r w:rsidR="00A56B94" w:rsidRPr="00076F30">
        <w:rPr>
          <w:rFonts w:hint="eastAsia"/>
        </w:rPr>
        <w:t>已擬投資</w:t>
      </w:r>
      <w:r w:rsidR="00A56B94" w:rsidRPr="00076F30">
        <w:rPr>
          <w:rFonts w:hint="eastAsia"/>
        </w:rPr>
        <w:t>26</w:t>
      </w:r>
      <w:r w:rsidR="00A56B94" w:rsidRPr="00076F30">
        <w:rPr>
          <w:rFonts w:hint="eastAsia"/>
        </w:rPr>
        <w:t>億英鎊在英格蘭東北部</w:t>
      </w:r>
      <w:r w:rsidR="00A56B94" w:rsidRPr="00076F30">
        <w:rPr>
          <w:rFonts w:hint="eastAsia"/>
        </w:rPr>
        <w:t>Blyth</w:t>
      </w:r>
      <w:r w:rsidR="00A56B94" w:rsidRPr="00076F30">
        <w:rPr>
          <w:rFonts w:hint="eastAsia"/>
        </w:rPr>
        <w:t>建立大型電池製造工廠</w:t>
      </w:r>
      <w:r w:rsidR="00A56B94" w:rsidRPr="00076F30">
        <w:rPr>
          <w:rFonts w:cs="Arial" w:hint="eastAsia"/>
        </w:rPr>
        <w:t>。</w:t>
      </w:r>
      <w:r w:rsidR="002F3EE1" w:rsidRPr="00076F30">
        <w:rPr>
          <w:rFonts w:cs="Arial" w:hint="eastAsia"/>
        </w:rPr>
        <w:t>（</w:t>
      </w:r>
      <w:r w:rsidR="00A56B94" w:rsidRPr="00076F30">
        <w:rPr>
          <w:rFonts w:cs="Arial" w:hint="eastAsia"/>
        </w:rPr>
        <w:t>b</w:t>
      </w:r>
      <w:r w:rsidR="002F3EE1" w:rsidRPr="00076F30">
        <w:rPr>
          <w:rFonts w:cs="Arial" w:hint="eastAsia"/>
        </w:rPr>
        <w:t>）</w:t>
      </w:r>
      <w:r w:rsidR="00A56B94" w:rsidRPr="00076F30">
        <w:rPr>
          <w:rFonts w:cs="Arial" w:hint="eastAsia"/>
        </w:rPr>
        <w:t>汽車</w:t>
      </w:r>
      <w:r w:rsidR="00A56B94" w:rsidRPr="00076F30">
        <w:rPr>
          <w:rFonts w:cs="SimSong" w:hint="eastAsia"/>
        </w:rPr>
        <w:t>充電站：英國</w:t>
      </w:r>
      <w:r w:rsidR="00A56B94" w:rsidRPr="00076F30">
        <w:rPr>
          <w:rFonts w:hint="eastAsia"/>
        </w:rPr>
        <w:t>零碳排放車輛辦公室提供電動車充電站興建補助，並設有</w:t>
      </w:r>
      <w:r w:rsidR="00A56B94" w:rsidRPr="00076F30">
        <w:rPr>
          <w:rFonts w:hint="eastAsia"/>
        </w:rPr>
        <w:t>10</w:t>
      </w:r>
      <w:r w:rsidR="00A56B94" w:rsidRPr="00076F30">
        <w:rPr>
          <w:rFonts w:hint="eastAsia"/>
        </w:rPr>
        <w:t>億英鎊之電動車補貼。目前全境有超過</w:t>
      </w:r>
      <w:r w:rsidR="00A56B94" w:rsidRPr="00076F30">
        <w:rPr>
          <w:rFonts w:hint="eastAsia"/>
        </w:rPr>
        <w:t>3</w:t>
      </w:r>
      <w:r w:rsidR="00A56B94" w:rsidRPr="00076F30">
        <w:rPr>
          <w:rFonts w:hint="eastAsia"/>
        </w:rPr>
        <w:t>萬</w:t>
      </w:r>
      <w:r w:rsidR="00A56B94" w:rsidRPr="00076F30">
        <w:rPr>
          <w:rFonts w:hint="eastAsia"/>
        </w:rPr>
        <w:t>6700</w:t>
      </w:r>
      <w:r w:rsidR="00A56B94" w:rsidRPr="00076F30">
        <w:rPr>
          <w:rFonts w:hint="eastAsia"/>
        </w:rPr>
        <w:t>個充電站，分布於加油站、飯店與超市等</w:t>
      </w:r>
      <w:r w:rsidR="00A56B94" w:rsidRPr="00076F30">
        <w:rPr>
          <w:rFonts w:hint="eastAsia"/>
        </w:rPr>
        <w:t>1</w:t>
      </w:r>
      <w:r w:rsidR="00A56B94" w:rsidRPr="00076F30">
        <w:rPr>
          <w:rFonts w:hint="eastAsia"/>
        </w:rPr>
        <w:t>萬</w:t>
      </w:r>
      <w:r w:rsidR="00A56B94" w:rsidRPr="00076F30">
        <w:rPr>
          <w:rFonts w:hint="eastAsia"/>
        </w:rPr>
        <w:t>3300</w:t>
      </w:r>
      <w:r w:rsidR="00A56B94" w:rsidRPr="00076F30">
        <w:rPr>
          <w:rFonts w:hint="eastAsia"/>
        </w:rPr>
        <w:t>多地點，產業如</w:t>
      </w:r>
      <w:r w:rsidR="00A56B94" w:rsidRPr="00076F30">
        <w:rPr>
          <w:rFonts w:hint="eastAsia"/>
        </w:rPr>
        <w:t>Ecotricity</w:t>
      </w:r>
      <w:r w:rsidR="00A56B94" w:rsidRPr="00076F30">
        <w:rPr>
          <w:rFonts w:hint="eastAsia"/>
        </w:rPr>
        <w:t>、</w:t>
      </w:r>
      <w:r w:rsidR="00A56B94" w:rsidRPr="00076F30">
        <w:rPr>
          <w:rFonts w:hint="eastAsia"/>
        </w:rPr>
        <w:t>Ubitricity</w:t>
      </w:r>
      <w:r w:rsidR="00A56B94" w:rsidRPr="00076F30">
        <w:rPr>
          <w:rFonts w:hint="eastAsia"/>
        </w:rPr>
        <w:t>和</w:t>
      </w:r>
      <w:r w:rsidR="00A56B94" w:rsidRPr="00076F30">
        <w:rPr>
          <w:rFonts w:hint="eastAsia"/>
        </w:rPr>
        <w:t>Pod Point</w:t>
      </w:r>
      <w:r w:rsidR="00A56B94" w:rsidRPr="00076F30">
        <w:rPr>
          <w:rFonts w:hint="eastAsia"/>
        </w:rPr>
        <w:t>公司；然而，該覆蓋範圍仍非常零散，如大倫敦地區共有</w:t>
      </w:r>
      <w:r w:rsidR="00A56B94" w:rsidRPr="00076F30">
        <w:rPr>
          <w:rFonts w:hint="eastAsia"/>
        </w:rPr>
        <w:t>9400</w:t>
      </w:r>
      <w:r w:rsidR="00A56B94" w:rsidRPr="00076F30">
        <w:rPr>
          <w:rFonts w:hint="eastAsia"/>
        </w:rPr>
        <w:t>多充電站，而全北愛爾蘭境內僅有</w:t>
      </w:r>
      <w:r w:rsidR="00A56B94" w:rsidRPr="00076F30">
        <w:rPr>
          <w:rFonts w:hint="eastAsia"/>
        </w:rPr>
        <w:t>500</w:t>
      </w:r>
      <w:r w:rsidR="00A56B94" w:rsidRPr="00076F30">
        <w:rPr>
          <w:rFonts w:hint="eastAsia"/>
        </w:rPr>
        <w:t>多站。另外</w:t>
      </w:r>
      <w:r w:rsidR="00A56B94" w:rsidRPr="00076F30">
        <w:rPr>
          <w:rFonts w:cs="SimSong" w:hint="eastAsia"/>
        </w:rPr>
        <w:t>英國</w:t>
      </w:r>
      <w:r w:rsidR="00A56B94" w:rsidRPr="00076F30">
        <w:rPr>
          <w:rFonts w:cs="SimSong" w:hint="eastAsia"/>
        </w:rPr>
        <w:t>BP</w:t>
      </w:r>
      <w:r w:rsidR="00A56B94" w:rsidRPr="00076F30">
        <w:rPr>
          <w:rFonts w:cs="SimSong" w:hint="eastAsia"/>
        </w:rPr>
        <w:t>石油公司頃以</w:t>
      </w:r>
      <w:r w:rsidR="00A56B94" w:rsidRPr="00076F30">
        <w:rPr>
          <w:rFonts w:cs="SimSong" w:hint="eastAsia"/>
        </w:rPr>
        <w:t>1.3</w:t>
      </w:r>
      <w:r w:rsidR="00A56B94" w:rsidRPr="00076F30">
        <w:rPr>
          <w:rFonts w:cs="SimSong" w:hint="eastAsia"/>
        </w:rPr>
        <w:t>億英鎊收購英國</w:t>
      </w:r>
      <w:r w:rsidR="00A56B94" w:rsidRPr="00076F30">
        <w:rPr>
          <w:rFonts w:cs="SimSong" w:hint="eastAsia"/>
        </w:rPr>
        <w:t>Charge Master</w:t>
      </w:r>
      <w:r w:rsidR="00A56B94" w:rsidRPr="00076F30">
        <w:rPr>
          <w:rFonts w:cs="SimSong" w:hint="eastAsia"/>
        </w:rPr>
        <w:t>電動車充電供應商，為英國目前最大的公共電動車充電供應者，共有高達</w:t>
      </w:r>
      <w:r w:rsidR="00A56B94" w:rsidRPr="00076F30">
        <w:rPr>
          <w:rFonts w:cs="SimSong" w:hint="eastAsia"/>
        </w:rPr>
        <w:t>7000</w:t>
      </w:r>
      <w:r w:rsidR="00A56B94" w:rsidRPr="00076F30">
        <w:rPr>
          <w:rFonts w:cs="SimSong" w:hint="eastAsia"/>
        </w:rPr>
        <w:t>個充電站。</w:t>
      </w:r>
    </w:p>
    <w:p w:rsidR="002F3EE1" w:rsidRPr="00076F30" w:rsidRDefault="00A56B94" w:rsidP="006A3B26">
      <w:pPr>
        <w:pStyle w:val="af6"/>
        <w:ind w:left="944" w:hanging="708"/>
        <w:rPr>
          <w:rFonts w:cs="SimSong"/>
        </w:rPr>
      </w:pPr>
      <w:r w:rsidRPr="00076F30">
        <w:rPr>
          <w:shd w:val="clear" w:color="auto" w:fill="FFFFFF"/>
        </w:rPr>
        <w:t>（</w:t>
      </w:r>
      <w:r w:rsidR="006A3B26" w:rsidRPr="00076F30">
        <w:rPr>
          <w:rFonts w:hint="eastAsia"/>
          <w:shd w:val="clear" w:color="auto" w:fill="FFFFFF"/>
        </w:rPr>
        <w:t>三</w:t>
      </w:r>
      <w:r w:rsidRPr="00076F30">
        <w:rPr>
          <w:shd w:val="clear" w:color="auto" w:fill="FFFFFF"/>
        </w:rPr>
        <w:t>）</w:t>
      </w:r>
      <w:r w:rsidRPr="00076F30">
        <w:rPr>
          <w:rFonts w:cstheme="minorBidi" w:hint="eastAsia"/>
        </w:rPr>
        <w:t>電信產業：</w:t>
      </w:r>
      <w:r w:rsidRPr="00076F30">
        <w:rPr>
          <w:rFonts w:cs="Arial" w:hint="eastAsia"/>
        </w:rPr>
        <w:t>英國本年將撥款</w:t>
      </w:r>
      <w:r w:rsidRPr="00076F30">
        <w:rPr>
          <w:rFonts w:cs="Arial" w:hint="eastAsia"/>
        </w:rPr>
        <w:t>50</w:t>
      </w:r>
      <w:r w:rsidRPr="00076F30">
        <w:rPr>
          <w:rFonts w:cs="Arial" w:hint="eastAsia"/>
        </w:rPr>
        <w:t>億英鎊用於補助電信業者將寬頻基礎設施到較難到達的地區，目前有約</w:t>
      </w:r>
      <w:r w:rsidRPr="00076F30">
        <w:rPr>
          <w:rFonts w:cs="Arial" w:hint="eastAsia"/>
        </w:rPr>
        <w:t>750</w:t>
      </w:r>
      <w:r w:rsidRPr="00076F30">
        <w:rPr>
          <w:rFonts w:cs="Arial" w:hint="eastAsia"/>
        </w:rPr>
        <w:t>萬處房屋可以連接千兆寬頻</w:t>
      </w:r>
      <w:r w:rsidR="007202E4" w:rsidRPr="00076F30">
        <w:rPr>
          <w:rFonts w:hint="eastAsia"/>
        </w:rPr>
        <w:t>，</w:t>
      </w:r>
      <w:r w:rsidRPr="00076F30">
        <w:rPr>
          <w:rFonts w:cs="Arial" w:hint="eastAsia"/>
        </w:rPr>
        <w:t>以提供新的</w:t>
      </w:r>
      <w:r w:rsidRPr="00076F30">
        <w:rPr>
          <w:rFonts w:cs="Arial" w:hint="eastAsia"/>
        </w:rPr>
        <w:t>5G</w:t>
      </w:r>
      <w:r w:rsidRPr="00076F30">
        <w:rPr>
          <w:rFonts w:cs="Arial" w:hint="eastAsia"/>
        </w:rPr>
        <w:t>行動通訊技術發展。另英國政府並自</w:t>
      </w:r>
      <w:r w:rsidRPr="00076F30">
        <w:rPr>
          <w:rFonts w:cs="Arial" w:hint="eastAsia"/>
        </w:rPr>
        <w:t>2021</w:t>
      </w:r>
      <w:r w:rsidRPr="00076F30">
        <w:rPr>
          <w:rFonts w:cs="Arial" w:hint="eastAsia"/>
        </w:rPr>
        <w:t>年</w:t>
      </w:r>
      <w:r w:rsidRPr="00076F30">
        <w:rPr>
          <w:rFonts w:cs="Arial" w:hint="eastAsia"/>
        </w:rPr>
        <w:t>9</w:t>
      </w:r>
      <w:r w:rsidRPr="00076F30">
        <w:rPr>
          <w:rFonts w:cs="Arial" w:hint="eastAsia"/>
        </w:rPr>
        <w:t>月起禁止在</w:t>
      </w:r>
      <w:r w:rsidRPr="00076F30">
        <w:rPr>
          <w:rFonts w:cs="Arial" w:hint="eastAsia"/>
        </w:rPr>
        <w:t>5G</w:t>
      </w:r>
      <w:r w:rsidRPr="00076F30">
        <w:rPr>
          <w:rFonts w:cs="Arial" w:hint="eastAsia"/>
        </w:rPr>
        <w:t>電信網絡中安裝新的華為設備，並修訂電信法，以逐步淘汰華為設備和服務，另外將採取措施鼓勵更多的供應商進入市場取代華為，並開發新技術以開拓市場，如投入</w:t>
      </w:r>
      <w:r w:rsidRPr="00076F30">
        <w:rPr>
          <w:rFonts w:cs="Arial" w:hint="eastAsia"/>
        </w:rPr>
        <w:t>2.5</w:t>
      </w:r>
      <w:r w:rsidRPr="00076F30">
        <w:rPr>
          <w:rFonts w:cs="Arial" w:hint="eastAsia"/>
        </w:rPr>
        <w:t>億英鎊，建立國家電信實驗室、投資開發無線電技術以及與日本</w:t>
      </w:r>
      <w:r w:rsidRPr="00076F30">
        <w:rPr>
          <w:rFonts w:cs="Arial" w:hint="eastAsia"/>
        </w:rPr>
        <w:t>NEC</w:t>
      </w:r>
      <w:r w:rsidRPr="00076F30">
        <w:rPr>
          <w:rFonts w:cs="Arial" w:hint="eastAsia"/>
        </w:rPr>
        <w:t>電信公司建立合作夥伴關係</w:t>
      </w:r>
      <w:r w:rsidRPr="00076F30">
        <w:rPr>
          <w:rFonts w:cs="SimSong" w:hint="eastAsia"/>
        </w:rPr>
        <w:t>。</w:t>
      </w:r>
    </w:p>
    <w:p w:rsidR="006A3B26" w:rsidRPr="00076F30" w:rsidRDefault="00A56B94" w:rsidP="006A3B26">
      <w:pPr>
        <w:pStyle w:val="af6"/>
        <w:ind w:left="944" w:hanging="708"/>
        <w:rPr>
          <w:rFonts w:cs="Arial"/>
          <w:lang w:eastAsia="zh-TW"/>
        </w:rPr>
      </w:pPr>
      <w:r w:rsidRPr="00076F30">
        <w:rPr>
          <w:rFonts w:cs="Arial"/>
        </w:rPr>
        <w:t>（</w:t>
      </w:r>
      <w:r w:rsidR="006A3B26" w:rsidRPr="00076F30">
        <w:rPr>
          <w:rFonts w:cs="Arial" w:hint="eastAsia"/>
        </w:rPr>
        <w:t>四</w:t>
      </w:r>
      <w:r w:rsidRPr="00076F30">
        <w:rPr>
          <w:rFonts w:cs="Arial"/>
        </w:rPr>
        <w:t>）</w:t>
      </w:r>
      <w:r w:rsidRPr="00076F30">
        <w:rPr>
          <w:rFonts w:cs="Arial" w:hint="eastAsia"/>
        </w:rPr>
        <w:t>網路銷售電子商務產業</w:t>
      </w:r>
      <w:r w:rsidR="00076F30" w:rsidRPr="00076F30">
        <w:rPr>
          <w:rFonts w:cs="Arial" w:hint="eastAsia"/>
          <w:lang w:eastAsia="zh-TW"/>
        </w:rPr>
        <w:t>：</w:t>
      </w:r>
      <w:r w:rsidRPr="00076F30">
        <w:rPr>
          <w:rFonts w:cs="Arial" w:hint="eastAsia"/>
        </w:rPr>
        <w:t>英國政府的封城措施，致非必要的零售商關閉，並衝擊其經濟</w:t>
      </w:r>
      <w:r w:rsidRPr="00076F30">
        <w:t>，</w:t>
      </w:r>
      <w:r w:rsidRPr="00076F30">
        <w:rPr>
          <w:rFonts w:cs="Arial" w:hint="eastAsia"/>
        </w:rPr>
        <w:t>更多的消費型態轉往至網路銷售，並使傳統百貨業關閉或網路零售商併購及超商強化網路訂購。其中</w:t>
      </w:r>
      <w:r w:rsidRPr="00076F30">
        <w:rPr>
          <w:rFonts w:hint="eastAsia"/>
        </w:rPr>
        <w:t>包括</w:t>
      </w:r>
      <w:r w:rsidRPr="00076F30">
        <w:rPr>
          <w:rFonts w:cs="Arial" w:hint="eastAsia"/>
        </w:rPr>
        <w:t>英國</w:t>
      </w:r>
      <w:r w:rsidRPr="00076F30">
        <w:rPr>
          <w:rFonts w:cs="Arial" w:hint="eastAsia"/>
        </w:rPr>
        <w:t>Boohoo</w:t>
      </w:r>
      <w:r w:rsidRPr="00076F30">
        <w:rPr>
          <w:rFonts w:cs="Arial" w:hint="eastAsia"/>
        </w:rPr>
        <w:t>網路零售商將以</w:t>
      </w:r>
      <w:r w:rsidRPr="00076F30">
        <w:rPr>
          <w:rFonts w:cs="Arial" w:hint="eastAsia"/>
        </w:rPr>
        <w:t>5500</w:t>
      </w:r>
      <w:r w:rsidRPr="00076F30">
        <w:rPr>
          <w:rFonts w:cs="Arial" w:hint="eastAsia"/>
        </w:rPr>
        <w:t>萬英鎊的價格併購英國百貨公司</w:t>
      </w:r>
      <w:r w:rsidRPr="00076F30">
        <w:rPr>
          <w:rFonts w:cs="Arial" w:hint="eastAsia"/>
        </w:rPr>
        <w:t>Debenhams</w:t>
      </w:r>
      <w:r w:rsidRPr="00076F30">
        <w:rPr>
          <w:rFonts w:cs="Arial" w:hint="eastAsia"/>
        </w:rPr>
        <w:t>的品牌和其網站，以及</w:t>
      </w:r>
      <w:r w:rsidRPr="00076F30">
        <w:rPr>
          <w:rFonts w:hint="eastAsia"/>
        </w:rPr>
        <w:t>M</w:t>
      </w:r>
      <w:r w:rsidRPr="00076F30">
        <w:rPr>
          <w:rFonts w:hint="eastAsia"/>
        </w:rPr>
        <w:t>＆</w:t>
      </w:r>
      <w:r w:rsidRPr="00076F30">
        <w:rPr>
          <w:rFonts w:hint="eastAsia"/>
        </w:rPr>
        <w:t>S</w:t>
      </w:r>
      <w:r w:rsidRPr="00076F30">
        <w:rPr>
          <w:rFonts w:hint="eastAsia"/>
        </w:rPr>
        <w:t>超市與與</w:t>
      </w:r>
      <w:r w:rsidRPr="00076F30">
        <w:rPr>
          <w:rFonts w:hint="eastAsia"/>
        </w:rPr>
        <w:t>Ocado</w:t>
      </w:r>
      <w:r w:rsidRPr="00076F30">
        <w:rPr>
          <w:rFonts w:hint="eastAsia"/>
        </w:rPr>
        <w:t>網路購物公司合作等</w:t>
      </w:r>
      <w:r w:rsidRPr="00076F30">
        <w:rPr>
          <w:rFonts w:cs="Arial" w:hint="eastAsia"/>
        </w:rPr>
        <w:t>，網路銷售電子商務產業發展前景看好。</w:t>
      </w:r>
    </w:p>
    <w:p w:rsidR="00A56B94" w:rsidRPr="00076F30" w:rsidRDefault="002F3EE1" w:rsidP="006A3B26">
      <w:pPr>
        <w:pStyle w:val="af6"/>
        <w:ind w:left="944" w:hanging="708"/>
        <w:rPr>
          <w:rFonts w:cs="Arial"/>
        </w:rPr>
      </w:pPr>
      <w:r w:rsidRPr="00076F30">
        <w:rPr>
          <w:rFonts w:cs="Arial" w:hint="eastAsia"/>
        </w:rPr>
        <w:t>（</w:t>
      </w:r>
      <w:r w:rsidR="006A3B26" w:rsidRPr="00076F30">
        <w:rPr>
          <w:rFonts w:cs="Arial" w:hint="eastAsia"/>
          <w:lang w:eastAsia="zh-TW"/>
        </w:rPr>
        <w:t>五</w:t>
      </w:r>
      <w:r w:rsidRPr="00076F30">
        <w:rPr>
          <w:rFonts w:cs="Arial" w:hint="eastAsia"/>
        </w:rPr>
        <w:t>）</w:t>
      </w:r>
      <w:r w:rsidR="00A56B94" w:rsidRPr="00076F30">
        <w:rPr>
          <w:rFonts w:hint="eastAsia"/>
        </w:rPr>
        <w:t>金融科技</w:t>
      </w:r>
      <w:r w:rsidR="006A3B26" w:rsidRPr="00076F30">
        <w:rPr>
          <w:rFonts w:hint="eastAsia"/>
          <w:lang w:eastAsia="zh-TW"/>
        </w:rPr>
        <w:t>：</w:t>
      </w:r>
      <w:r w:rsidR="00A56B94" w:rsidRPr="00076F30">
        <w:rPr>
          <w:rFonts w:hint="eastAsia"/>
        </w:rPr>
        <w:t>倫敦金融科技</w:t>
      </w:r>
      <w:r w:rsidR="00A56B94" w:rsidRPr="00076F30">
        <w:rPr>
          <w:rFonts w:cs="Arial" w:hint="eastAsia"/>
        </w:rPr>
        <w:t>金融科技產業預估為</w:t>
      </w:r>
      <w:r w:rsidR="00A56B94" w:rsidRPr="00076F30">
        <w:rPr>
          <w:rFonts w:cs="Arial" w:hint="eastAsia"/>
        </w:rPr>
        <w:t>70</w:t>
      </w:r>
      <w:r w:rsidR="00A56B94" w:rsidRPr="00076F30">
        <w:rPr>
          <w:rFonts w:cs="Arial" w:hint="eastAsia"/>
        </w:rPr>
        <w:t>億英鎊，且約有</w:t>
      </w:r>
      <w:r w:rsidR="00A56B94" w:rsidRPr="00076F30">
        <w:rPr>
          <w:rFonts w:cs="Arial" w:hint="eastAsia"/>
        </w:rPr>
        <w:t>6</w:t>
      </w:r>
      <w:r w:rsidR="00A56B94" w:rsidRPr="00076F30">
        <w:rPr>
          <w:rFonts w:cs="Arial" w:hint="eastAsia"/>
        </w:rPr>
        <w:t>萬名員工。</w:t>
      </w:r>
      <w:r w:rsidR="00A56B94" w:rsidRPr="00076F30">
        <w:rPr>
          <w:rFonts w:hint="eastAsia"/>
        </w:rPr>
        <w:t>在近</w:t>
      </w:r>
      <w:r w:rsidR="00A56B94" w:rsidRPr="00076F30">
        <w:rPr>
          <w:rFonts w:hint="eastAsia"/>
        </w:rPr>
        <w:t>10</w:t>
      </w:r>
      <w:r w:rsidR="00A56B94" w:rsidRPr="00076F30">
        <w:rPr>
          <w:rFonts w:hint="eastAsia"/>
        </w:rPr>
        <w:t>年間積極發展、為僅次美國舊金山的全球第二重鎮，目前產生新創公司如</w:t>
      </w:r>
      <w:r w:rsidR="00A56B94" w:rsidRPr="00076F30">
        <w:rPr>
          <w:rFonts w:cs="Arial" w:hint="eastAsia"/>
        </w:rPr>
        <w:t>英國</w:t>
      </w:r>
      <w:r w:rsidR="00A56B94" w:rsidRPr="00076F30">
        <w:rPr>
          <w:rFonts w:cs="Arial" w:hint="eastAsia"/>
        </w:rPr>
        <w:t>Revolut</w:t>
      </w:r>
      <w:r w:rsidR="00A56B94" w:rsidRPr="00076F30">
        <w:rPr>
          <w:rFonts w:cs="Arial" w:hint="eastAsia"/>
        </w:rPr>
        <w:t>金融技術公司、英國</w:t>
      </w:r>
      <w:r w:rsidR="00A56B94" w:rsidRPr="00076F30">
        <w:rPr>
          <w:rFonts w:cs="Arial" w:hint="eastAsia"/>
        </w:rPr>
        <w:t>Monzo</w:t>
      </w:r>
      <w:r w:rsidR="00A56B94" w:rsidRPr="00076F30">
        <w:rPr>
          <w:rFonts w:cs="Arial" w:hint="eastAsia"/>
        </w:rPr>
        <w:t>線上銀行公司和英國</w:t>
      </w:r>
      <w:r w:rsidR="00A56B94" w:rsidRPr="00076F30">
        <w:rPr>
          <w:rFonts w:cs="Arial" w:hint="eastAsia"/>
        </w:rPr>
        <w:t>TransferWise</w:t>
      </w:r>
      <w:r w:rsidR="00A56B94" w:rsidRPr="00076F30">
        <w:rPr>
          <w:rFonts w:cs="Arial" w:hint="eastAsia"/>
        </w:rPr>
        <w:t>線上匯款服務公司，英國並擬針對人才引入及資金吸引修法</w:t>
      </w:r>
      <w:r w:rsidR="00A56B94" w:rsidRPr="00076F30">
        <w:rPr>
          <w:rFonts w:hint="eastAsia"/>
        </w:rPr>
        <w:t>，</w:t>
      </w:r>
      <w:r w:rsidR="00A56B94" w:rsidRPr="00076F30">
        <w:rPr>
          <w:rFonts w:cs="Arial" w:hint="eastAsia"/>
        </w:rPr>
        <w:t>包括針對專業技術人員的特殊簽證和英國上市規則的改變。</w:t>
      </w:r>
    </w:p>
    <w:p w:rsidR="000E01FB" w:rsidRPr="00076F30" w:rsidRDefault="00C16970" w:rsidP="00466CD9">
      <w:pPr>
        <w:pStyle w:val="af5"/>
        <w:rPr>
          <w:lang w:eastAsia="zh-TW"/>
        </w:rPr>
      </w:pPr>
      <w:r w:rsidRPr="00076F30">
        <w:t>四、政府之重要經濟措施及經濟展望</w:t>
      </w:r>
    </w:p>
    <w:p w:rsidR="000E01FB" w:rsidRPr="00076F30" w:rsidRDefault="002F3EE1" w:rsidP="002F3EE1">
      <w:pPr>
        <w:pStyle w:val="af6"/>
        <w:ind w:left="944" w:hanging="708"/>
        <w:rPr>
          <w:lang w:eastAsia="zh-TW"/>
        </w:rPr>
      </w:pPr>
      <w:r w:rsidRPr="00076F30">
        <w:rPr>
          <w:rFonts w:hint="eastAsia"/>
          <w:lang w:eastAsia="zh-TW"/>
        </w:rPr>
        <w:t>（</w:t>
      </w:r>
      <w:r w:rsidR="000E01FB" w:rsidRPr="00076F30">
        <w:rPr>
          <w:rFonts w:hint="eastAsia"/>
          <w:lang w:eastAsia="zh-TW"/>
        </w:rPr>
        <w:t>一</w:t>
      </w:r>
      <w:r w:rsidRPr="00076F30">
        <w:rPr>
          <w:rFonts w:hint="eastAsia"/>
          <w:lang w:eastAsia="zh-TW"/>
        </w:rPr>
        <w:t>）</w:t>
      </w:r>
      <w:r w:rsidR="000E01FB" w:rsidRPr="00076F30">
        <w:rPr>
          <w:rFonts w:hint="eastAsia"/>
          <w:lang w:eastAsia="zh-TW"/>
        </w:rPr>
        <w:t>重要經貿措施</w:t>
      </w:r>
    </w:p>
    <w:p w:rsidR="000E01FB" w:rsidRPr="00076F30" w:rsidRDefault="002F3EE1" w:rsidP="002F3EE1">
      <w:pPr>
        <w:pStyle w:val="a6"/>
        <w:ind w:left="1416" w:hanging="472"/>
        <w:rPr>
          <w:lang w:eastAsia="zh-TW"/>
        </w:rPr>
      </w:pPr>
      <w:r w:rsidRPr="00076F30">
        <w:rPr>
          <w:rFonts w:hint="eastAsia"/>
          <w:lang w:eastAsia="zh-TW"/>
        </w:rPr>
        <w:t>１、</w:t>
      </w:r>
      <w:r w:rsidR="000E01FB" w:rsidRPr="00076F30">
        <w:rPr>
          <w:rFonts w:hint="eastAsia"/>
          <w:lang w:eastAsia="zh-TW"/>
        </w:rPr>
        <w:t>綠色工業十項</w:t>
      </w:r>
      <w:r w:rsidR="008D3FF3" w:rsidRPr="00076F30">
        <w:rPr>
          <w:rFonts w:hint="eastAsia"/>
          <w:lang w:eastAsia="zh-TW"/>
        </w:rPr>
        <w:t>計畫</w:t>
      </w:r>
      <w:r w:rsidR="000E01FB" w:rsidRPr="00076F30">
        <w:rPr>
          <w:rFonts w:hint="eastAsia"/>
          <w:lang w:eastAsia="zh-TW"/>
        </w:rPr>
        <w:t>：推動核能、</w:t>
      </w:r>
      <w:proofErr w:type="gramStart"/>
      <w:r w:rsidR="000E01FB" w:rsidRPr="00076F30">
        <w:rPr>
          <w:rFonts w:hint="eastAsia"/>
          <w:lang w:eastAsia="zh-TW"/>
        </w:rPr>
        <w:t>氫能</w:t>
      </w:r>
      <w:proofErr w:type="gramEnd"/>
      <w:r w:rsidR="000E01FB" w:rsidRPr="00076F30">
        <w:rPr>
          <w:rFonts w:hint="eastAsia"/>
          <w:lang w:eastAsia="zh-TW"/>
        </w:rPr>
        <w:t>、電動汽車和離岸風力發電產業並將啟動</w:t>
      </w:r>
      <w:r w:rsidR="000E01FB" w:rsidRPr="00076F30">
        <w:rPr>
          <w:rFonts w:hint="eastAsia"/>
          <w:lang w:eastAsia="zh-TW"/>
        </w:rPr>
        <w:t>120</w:t>
      </w:r>
      <w:r w:rsidR="000E01FB" w:rsidRPr="00076F30">
        <w:rPr>
          <w:rFonts w:hint="eastAsia"/>
          <w:lang w:eastAsia="zh-TW"/>
        </w:rPr>
        <w:t>億英鎊的投資以及創造</w:t>
      </w:r>
      <w:r w:rsidR="000E01FB" w:rsidRPr="00076F30">
        <w:rPr>
          <w:rFonts w:hint="eastAsia"/>
          <w:lang w:eastAsia="zh-TW"/>
        </w:rPr>
        <w:t>25</w:t>
      </w:r>
      <w:r w:rsidR="000E01FB" w:rsidRPr="00076F30">
        <w:rPr>
          <w:rFonts w:hint="eastAsia"/>
          <w:lang w:eastAsia="zh-TW"/>
        </w:rPr>
        <w:t>萬個就業機會。</w:t>
      </w:r>
    </w:p>
    <w:p w:rsidR="002F3EE1" w:rsidRPr="00076F30" w:rsidRDefault="002F3EE1" w:rsidP="002F3EE1">
      <w:pPr>
        <w:pStyle w:val="10"/>
        <w:ind w:left="1770" w:hanging="590"/>
        <w:rPr>
          <w:lang w:eastAsia="zh-TW"/>
        </w:rPr>
      </w:pPr>
      <w:r w:rsidRPr="00076F30">
        <w:rPr>
          <w:rFonts w:hint="eastAsia"/>
          <w:lang w:eastAsia="zh-TW"/>
        </w:rPr>
        <w:t>（</w:t>
      </w:r>
      <w:r w:rsidRPr="00076F30">
        <w:rPr>
          <w:rFonts w:hint="eastAsia"/>
          <w:lang w:eastAsia="zh-TW"/>
        </w:rPr>
        <w:t>1</w:t>
      </w:r>
      <w:r w:rsidRPr="00076F30">
        <w:rPr>
          <w:rFonts w:hint="eastAsia"/>
          <w:lang w:eastAsia="zh-TW"/>
        </w:rPr>
        <w:t>）</w:t>
      </w:r>
      <w:r w:rsidRPr="00076F30">
        <w:rPr>
          <w:rFonts w:hint="eastAsia"/>
          <w:lang w:eastAsia="zh-TW"/>
        </w:rPr>
        <w:tab/>
      </w:r>
      <w:r w:rsidRPr="00076F30">
        <w:rPr>
          <w:rFonts w:hint="eastAsia"/>
          <w:lang w:eastAsia="zh-TW"/>
        </w:rPr>
        <w:t>離</w:t>
      </w:r>
      <w:proofErr w:type="gramStart"/>
      <w:r w:rsidRPr="00076F30">
        <w:rPr>
          <w:rFonts w:hint="eastAsia"/>
          <w:lang w:eastAsia="zh-TW"/>
        </w:rPr>
        <w:t>岸風電</w:t>
      </w:r>
      <w:proofErr w:type="gramEnd"/>
      <w:r w:rsidRPr="00076F30">
        <w:rPr>
          <w:rFonts w:hint="eastAsia"/>
          <w:lang w:eastAsia="zh-TW"/>
        </w:rPr>
        <w:t>：至</w:t>
      </w:r>
      <w:r w:rsidRPr="00076F30">
        <w:rPr>
          <w:rFonts w:hint="eastAsia"/>
          <w:lang w:eastAsia="zh-TW"/>
        </w:rPr>
        <w:t>2030</w:t>
      </w:r>
      <w:r w:rsidRPr="00076F30">
        <w:rPr>
          <w:rFonts w:hint="eastAsia"/>
          <w:lang w:eastAsia="zh-TW"/>
        </w:rPr>
        <w:t>年，產能將增加</w:t>
      </w:r>
      <w:r w:rsidRPr="00076F30">
        <w:rPr>
          <w:rFonts w:hint="eastAsia"/>
          <w:lang w:eastAsia="zh-TW"/>
        </w:rPr>
        <w:t>3</w:t>
      </w:r>
      <w:r w:rsidRPr="00076F30">
        <w:rPr>
          <w:rFonts w:hint="eastAsia"/>
          <w:lang w:eastAsia="zh-TW"/>
        </w:rPr>
        <w:t>倍，達到</w:t>
      </w:r>
      <w:r w:rsidRPr="00076F30">
        <w:rPr>
          <w:rFonts w:hint="eastAsia"/>
          <w:lang w:eastAsia="zh-TW"/>
        </w:rPr>
        <w:t>40GW</w:t>
      </w:r>
      <w:r w:rsidRPr="00076F30">
        <w:rPr>
          <w:rFonts w:hint="eastAsia"/>
          <w:lang w:eastAsia="zh-TW"/>
        </w:rPr>
        <w:t>，以支持</w:t>
      </w:r>
      <w:r w:rsidRPr="00076F30">
        <w:rPr>
          <w:rFonts w:hint="eastAsia"/>
          <w:lang w:eastAsia="zh-TW"/>
        </w:rPr>
        <w:t>6</w:t>
      </w:r>
      <w:r w:rsidRPr="00076F30">
        <w:rPr>
          <w:rFonts w:hint="eastAsia"/>
          <w:lang w:eastAsia="zh-TW"/>
        </w:rPr>
        <w:t>萬個工作。</w:t>
      </w:r>
    </w:p>
    <w:p w:rsidR="002F3EE1" w:rsidRPr="00076F30" w:rsidRDefault="002F3EE1" w:rsidP="002F3EE1">
      <w:pPr>
        <w:pStyle w:val="10"/>
        <w:ind w:left="1770" w:hanging="590"/>
        <w:rPr>
          <w:lang w:eastAsia="zh-TW"/>
        </w:rPr>
      </w:pPr>
      <w:r w:rsidRPr="00076F30">
        <w:rPr>
          <w:rFonts w:hint="eastAsia"/>
          <w:lang w:eastAsia="zh-TW"/>
        </w:rPr>
        <w:t>（</w:t>
      </w:r>
      <w:r w:rsidRPr="00076F30">
        <w:rPr>
          <w:rFonts w:hint="eastAsia"/>
          <w:lang w:eastAsia="zh-TW"/>
        </w:rPr>
        <w:t>2</w:t>
      </w:r>
      <w:r w:rsidRPr="00076F30">
        <w:rPr>
          <w:rFonts w:hint="eastAsia"/>
          <w:lang w:eastAsia="zh-TW"/>
        </w:rPr>
        <w:t>）</w:t>
      </w:r>
      <w:r w:rsidRPr="00076F30">
        <w:rPr>
          <w:rFonts w:hint="eastAsia"/>
          <w:lang w:eastAsia="zh-TW"/>
        </w:rPr>
        <w:tab/>
      </w:r>
      <w:r w:rsidRPr="00076F30">
        <w:rPr>
          <w:rFonts w:hint="eastAsia"/>
          <w:lang w:eastAsia="zh-TW"/>
        </w:rPr>
        <w:t>氫氣能源：至</w:t>
      </w:r>
      <w:r w:rsidRPr="00076F30">
        <w:rPr>
          <w:rFonts w:hint="eastAsia"/>
          <w:lang w:eastAsia="zh-TW"/>
        </w:rPr>
        <w:t>2030</w:t>
      </w:r>
      <w:r w:rsidRPr="00076F30">
        <w:rPr>
          <w:rFonts w:hint="eastAsia"/>
          <w:lang w:eastAsia="zh-TW"/>
        </w:rPr>
        <w:t>年，達到</w:t>
      </w:r>
      <w:r w:rsidRPr="00076F30">
        <w:rPr>
          <w:rFonts w:hint="eastAsia"/>
          <w:lang w:eastAsia="zh-TW"/>
        </w:rPr>
        <w:t>5GW</w:t>
      </w:r>
      <w:r w:rsidRPr="00076F30">
        <w:rPr>
          <w:rFonts w:hint="eastAsia"/>
          <w:lang w:eastAsia="zh-TW"/>
        </w:rPr>
        <w:t>的</w:t>
      </w:r>
      <w:proofErr w:type="gramStart"/>
      <w:r w:rsidRPr="00076F30">
        <w:rPr>
          <w:rFonts w:hint="eastAsia"/>
          <w:lang w:eastAsia="zh-TW"/>
        </w:rPr>
        <w:t>低碳氫生產能力</w:t>
      </w:r>
      <w:proofErr w:type="gramEnd"/>
      <w:r w:rsidRPr="00076F30">
        <w:rPr>
          <w:rFonts w:hint="eastAsia"/>
          <w:lang w:eastAsia="zh-TW"/>
        </w:rPr>
        <w:t>，以用於工業，交通，電力和家庭，並發展出</w:t>
      </w:r>
      <w:proofErr w:type="gramStart"/>
      <w:r w:rsidRPr="00076F30">
        <w:rPr>
          <w:rFonts w:hint="eastAsia"/>
          <w:lang w:eastAsia="zh-TW"/>
        </w:rPr>
        <w:t>完全由氫供應</w:t>
      </w:r>
      <w:proofErr w:type="gramEnd"/>
      <w:r w:rsidRPr="00076F30">
        <w:rPr>
          <w:rFonts w:hint="eastAsia"/>
          <w:lang w:eastAsia="zh-TW"/>
        </w:rPr>
        <w:t>熱氣的城鎮。</w:t>
      </w:r>
    </w:p>
    <w:p w:rsidR="002F3EE1" w:rsidRPr="00076F30" w:rsidRDefault="002F3EE1" w:rsidP="002F3EE1">
      <w:pPr>
        <w:pStyle w:val="10"/>
        <w:ind w:left="1770" w:hanging="590"/>
        <w:rPr>
          <w:lang w:eastAsia="zh-TW"/>
        </w:rPr>
      </w:pPr>
      <w:r w:rsidRPr="00076F30">
        <w:rPr>
          <w:rFonts w:hint="eastAsia"/>
          <w:lang w:eastAsia="zh-TW"/>
        </w:rPr>
        <w:t>（</w:t>
      </w:r>
      <w:r w:rsidRPr="00076F30">
        <w:rPr>
          <w:lang w:eastAsia="zh-TW"/>
        </w:rPr>
        <w:t>3</w:t>
      </w:r>
      <w:r w:rsidRPr="00076F30">
        <w:rPr>
          <w:rFonts w:hint="eastAsia"/>
          <w:lang w:eastAsia="zh-TW"/>
        </w:rPr>
        <w:t>）</w:t>
      </w:r>
      <w:r w:rsidRPr="00076F30">
        <w:rPr>
          <w:lang w:eastAsia="zh-TW"/>
        </w:rPr>
        <w:tab/>
      </w:r>
      <w:r w:rsidRPr="00076F30">
        <w:rPr>
          <w:rFonts w:hint="eastAsia"/>
          <w:lang w:eastAsia="zh-TW"/>
        </w:rPr>
        <w:t>核能：視為潔</w:t>
      </w:r>
      <w:r w:rsidR="00C3537F" w:rsidRPr="00076F30">
        <w:rPr>
          <w:rFonts w:ascii="華康細圓體" w:hAnsi="細明體" w:cs="細明體" w:hint="eastAsia"/>
          <w:lang w:eastAsia="zh-TW"/>
        </w:rPr>
        <w:t>淨</w:t>
      </w:r>
      <w:r w:rsidRPr="00076F30">
        <w:rPr>
          <w:rFonts w:ascii="華康細圓體" w:hAnsi="華康細圓體" w:cs="華康細圓體" w:hint="eastAsia"/>
          <w:lang w:eastAsia="zh-TW"/>
        </w:rPr>
        <w:t>能源，並發展新型小型和先進反應器，以支持</w:t>
      </w:r>
      <w:r w:rsidRPr="00076F30">
        <w:rPr>
          <w:lang w:eastAsia="zh-TW"/>
        </w:rPr>
        <w:t>1</w:t>
      </w:r>
      <w:r w:rsidRPr="00076F30">
        <w:rPr>
          <w:rFonts w:hint="eastAsia"/>
          <w:lang w:eastAsia="zh-TW"/>
        </w:rPr>
        <w:t>萬個工作。</w:t>
      </w:r>
    </w:p>
    <w:p w:rsidR="002F3EE1" w:rsidRPr="00076F30" w:rsidRDefault="002F3EE1" w:rsidP="002F3EE1">
      <w:pPr>
        <w:pStyle w:val="10"/>
        <w:ind w:left="1770" w:hanging="590"/>
        <w:rPr>
          <w:lang w:eastAsia="zh-TW"/>
        </w:rPr>
      </w:pPr>
      <w:r w:rsidRPr="00076F30">
        <w:rPr>
          <w:rFonts w:hint="eastAsia"/>
          <w:lang w:eastAsia="zh-TW"/>
        </w:rPr>
        <w:t>（</w:t>
      </w:r>
      <w:r w:rsidRPr="00076F30">
        <w:rPr>
          <w:rFonts w:hint="eastAsia"/>
          <w:lang w:eastAsia="zh-TW"/>
        </w:rPr>
        <w:t>4</w:t>
      </w:r>
      <w:r w:rsidRPr="00076F30">
        <w:rPr>
          <w:rFonts w:hint="eastAsia"/>
          <w:lang w:eastAsia="zh-TW"/>
        </w:rPr>
        <w:t>）</w:t>
      </w:r>
      <w:r w:rsidRPr="00076F30">
        <w:rPr>
          <w:rFonts w:hint="eastAsia"/>
          <w:lang w:eastAsia="zh-TW"/>
        </w:rPr>
        <w:tab/>
      </w:r>
      <w:r w:rsidRPr="00076F30">
        <w:rPr>
          <w:rFonts w:hint="eastAsia"/>
          <w:lang w:eastAsia="zh-TW"/>
        </w:rPr>
        <w:t>電動汽車：大力支援英國電動汽車廠商製造地區，如北威爾斯、英格蘭東北及中西部等城市，使國家基礎設施轉型有利電動汽車發展。目前擬投資</w:t>
      </w:r>
      <w:r w:rsidRPr="00076F30">
        <w:rPr>
          <w:rFonts w:hint="eastAsia"/>
          <w:lang w:eastAsia="zh-TW"/>
        </w:rPr>
        <w:t>13</w:t>
      </w:r>
      <w:r w:rsidRPr="00076F30">
        <w:rPr>
          <w:rFonts w:hint="eastAsia"/>
          <w:lang w:eastAsia="zh-TW"/>
        </w:rPr>
        <w:t>億英鎊以加速電動充電站的推出，並投注</w:t>
      </w:r>
      <w:r w:rsidRPr="00076F30">
        <w:rPr>
          <w:rFonts w:hint="eastAsia"/>
          <w:lang w:eastAsia="zh-TW"/>
        </w:rPr>
        <w:t>10</w:t>
      </w:r>
      <w:r w:rsidRPr="00076F30">
        <w:rPr>
          <w:rFonts w:hint="eastAsia"/>
          <w:lang w:eastAsia="zh-TW"/>
        </w:rPr>
        <w:t>億英鎊以支持電動汽車，包括使電動汽車所需電池的量產。另公告</w:t>
      </w:r>
      <w:r w:rsidRPr="00076F30">
        <w:rPr>
          <w:rFonts w:hint="eastAsia"/>
          <w:lang w:eastAsia="zh-TW"/>
        </w:rPr>
        <w:t>2030</w:t>
      </w:r>
      <w:r w:rsidRPr="00076F30">
        <w:rPr>
          <w:rFonts w:hint="eastAsia"/>
          <w:lang w:eastAsia="zh-TW"/>
        </w:rPr>
        <w:t>年英國將終止銷售汽油和柴油汽車，相關措施將分兩階段執行：第一階段，禁止銷售新的汽油和柴油汽車日期提前至</w:t>
      </w:r>
      <w:r w:rsidRPr="00076F30">
        <w:rPr>
          <w:rFonts w:hint="eastAsia"/>
          <w:lang w:eastAsia="zh-TW"/>
        </w:rPr>
        <w:t>2030</w:t>
      </w:r>
      <w:r w:rsidRPr="00076F30">
        <w:rPr>
          <w:rFonts w:hint="eastAsia"/>
          <w:lang w:eastAsia="zh-TW"/>
        </w:rPr>
        <w:t>年；第二階段，自</w:t>
      </w:r>
      <w:r w:rsidRPr="00076F30">
        <w:rPr>
          <w:rFonts w:hint="eastAsia"/>
          <w:lang w:eastAsia="zh-TW"/>
        </w:rPr>
        <w:t>2035</w:t>
      </w:r>
      <w:r w:rsidRPr="00076F30">
        <w:rPr>
          <w:rFonts w:hint="eastAsia"/>
          <w:lang w:eastAsia="zh-TW"/>
        </w:rPr>
        <w:t>年起，所有新車和貨車碳排放需為零。另自</w:t>
      </w:r>
      <w:r w:rsidRPr="00076F30">
        <w:rPr>
          <w:rFonts w:hint="eastAsia"/>
          <w:lang w:eastAsia="zh-TW"/>
        </w:rPr>
        <w:t>2020</w:t>
      </w:r>
      <w:r w:rsidRPr="00076F30">
        <w:rPr>
          <w:rFonts w:hint="eastAsia"/>
          <w:lang w:eastAsia="zh-TW"/>
        </w:rPr>
        <w:t>年</w:t>
      </w:r>
      <w:r w:rsidRPr="00076F30">
        <w:rPr>
          <w:rFonts w:hint="eastAsia"/>
          <w:lang w:eastAsia="zh-TW"/>
        </w:rPr>
        <w:t>12</w:t>
      </w:r>
      <w:r w:rsidRPr="00076F30">
        <w:rPr>
          <w:rFonts w:hint="eastAsia"/>
          <w:lang w:eastAsia="zh-TW"/>
        </w:rPr>
        <w:t>月開始實施綠色車牌，以提高民眾對道路上清潔車輛的認識。</w:t>
      </w:r>
    </w:p>
    <w:p w:rsidR="002F3EE1" w:rsidRPr="00076F30" w:rsidRDefault="002F3EE1" w:rsidP="002F3EE1">
      <w:pPr>
        <w:pStyle w:val="10"/>
        <w:ind w:left="1770" w:hanging="590"/>
        <w:rPr>
          <w:lang w:eastAsia="zh-TW"/>
        </w:rPr>
      </w:pPr>
      <w:r w:rsidRPr="00076F30">
        <w:rPr>
          <w:rFonts w:hint="eastAsia"/>
          <w:lang w:eastAsia="zh-TW"/>
        </w:rPr>
        <w:t>（</w:t>
      </w:r>
      <w:r w:rsidRPr="00076F30">
        <w:rPr>
          <w:rFonts w:hint="eastAsia"/>
          <w:lang w:eastAsia="zh-TW"/>
        </w:rPr>
        <w:t>5</w:t>
      </w:r>
      <w:r w:rsidRPr="00076F30">
        <w:rPr>
          <w:rFonts w:hint="eastAsia"/>
          <w:lang w:eastAsia="zh-TW"/>
        </w:rPr>
        <w:t>）</w:t>
      </w:r>
      <w:r w:rsidRPr="00076F30">
        <w:rPr>
          <w:rFonts w:hint="eastAsia"/>
          <w:lang w:eastAsia="zh-TW"/>
        </w:rPr>
        <w:tab/>
      </w:r>
      <w:r w:rsidRPr="00076F30">
        <w:rPr>
          <w:rFonts w:hint="eastAsia"/>
          <w:lang w:eastAsia="zh-TW"/>
        </w:rPr>
        <w:t>自行車和步行：使自行車和步行成為更有吸引力的旅行方式，並投資未來的零排公共交通。</w:t>
      </w:r>
    </w:p>
    <w:p w:rsidR="002F3EE1" w:rsidRPr="00076F30" w:rsidRDefault="002F3EE1" w:rsidP="002F3EE1">
      <w:pPr>
        <w:pStyle w:val="10"/>
        <w:ind w:left="1770" w:hanging="590"/>
        <w:rPr>
          <w:lang w:eastAsia="zh-TW"/>
        </w:rPr>
      </w:pPr>
      <w:r w:rsidRPr="00076F30">
        <w:rPr>
          <w:rFonts w:hint="eastAsia"/>
          <w:lang w:eastAsia="zh-TW"/>
        </w:rPr>
        <w:t>（</w:t>
      </w:r>
      <w:r w:rsidRPr="00076F30">
        <w:rPr>
          <w:rFonts w:hint="eastAsia"/>
          <w:lang w:eastAsia="zh-TW"/>
        </w:rPr>
        <w:t>6</w:t>
      </w:r>
      <w:r w:rsidRPr="00076F30">
        <w:rPr>
          <w:rFonts w:hint="eastAsia"/>
          <w:lang w:eastAsia="zh-TW"/>
        </w:rPr>
        <w:t>）</w:t>
      </w:r>
      <w:r w:rsidRPr="00076F30">
        <w:rPr>
          <w:rFonts w:hint="eastAsia"/>
          <w:lang w:eastAsia="zh-TW"/>
        </w:rPr>
        <w:tab/>
      </w:r>
      <w:r w:rsidRPr="00076F30">
        <w:rPr>
          <w:rFonts w:hint="eastAsia"/>
          <w:lang w:eastAsia="zh-TW"/>
        </w:rPr>
        <w:t>航空零排放和綠色航運：支援較</w:t>
      </w:r>
      <w:proofErr w:type="gramStart"/>
      <w:r w:rsidRPr="00076F30">
        <w:rPr>
          <w:rFonts w:hint="eastAsia"/>
          <w:lang w:eastAsia="zh-TW"/>
        </w:rPr>
        <w:t>難脫碳的</w:t>
      </w:r>
      <w:proofErr w:type="gramEnd"/>
      <w:r w:rsidRPr="00076F30">
        <w:rPr>
          <w:rFonts w:hint="eastAsia"/>
          <w:lang w:eastAsia="zh-TW"/>
        </w:rPr>
        <w:t>飛機和輪船產業研究，以使該等產業變得更加綠色。</w:t>
      </w:r>
    </w:p>
    <w:p w:rsidR="002F3EE1" w:rsidRPr="00076F30" w:rsidRDefault="002F3EE1" w:rsidP="002F3EE1">
      <w:pPr>
        <w:pStyle w:val="10"/>
        <w:ind w:left="1770" w:hanging="590"/>
        <w:rPr>
          <w:lang w:eastAsia="zh-TW"/>
        </w:rPr>
      </w:pPr>
      <w:r w:rsidRPr="00076F30">
        <w:rPr>
          <w:rFonts w:hint="eastAsia"/>
          <w:lang w:eastAsia="zh-TW"/>
        </w:rPr>
        <w:t>（</w:t>
      </w:r>
      <w:r w:rsidRPr="00076F30">
        <w:rPr>
          <w:rFonts w:hint="eastAsia"/>
          <w:lang w:eastAsia="zh-TW"/>
        </w:rPr>
        <w:t>7</w:t>
      </w:r>
      <w:r w:rsidRPr="00076F30">
        <w:rPr>
          <w:rFonts w:hint="eastAsia"/>
          <w:lang w:eastAsia="zh-TW"/>
        </w:rPr>
        <w:t>）</w:t>
      </w:r>
      <w:r w:rsidRPr="00076F30">
        <w:rPr>
          <w:rFonts w:hint="eastAsia"/>
          <w:lang w:eastAsia="zh-TW"/>
        </w:rPr>
        <w:tab/>
      </w:r>
      <w:r w:rsidRPr="00076F30">
        <w:rPr>
          <w:rFonts w:hint="eastAsia"/>
          <w:lang w:eastAsia="zh-TW"/>
        </w:rPr>
        <w:t>住宅和公共建築：使住宅、學校和醫院更綠色、更溫暖與更節能，至</w:t>
      </w:r>
      <w:r w:rsidRPr="00076F30">
        <w:rPr>
          <w:rFonts w:hint="eastAsia"/>
          <w:lang w:eastAsia="zh-TW"/>
        </w:rPr>
        <w:t>2030</w:t>
      </w:r>
      <w:r w:rsidRPr="00076F30">
        <w:rPr>
          <w:rFonts w:hint="eastAsia"/>
          <w:lang w:eastAsia="zh-TW"/>
        </w:rPr>
        <w:t>年，支持</w:t>
      </w:r>
      <w:r w:rsidRPr="00076F30">
        <w:rPr>
          <w:rFonts w:hint="eastAsia"/>
          <w:lang w:eastAsia="zh-TW"/>
        </w:rPr>
        <w:t>5</w:t>
      </w:r>
      <w:r w:rsidRPr="00076F30">
        <w:rPr>
          <w:rFonts w:hint="eastAsia"/>
          <w:lang w:eastAsia="zh-TW"/>
        </w:rPr>
        <w:t>萬個工作，並至</w:t>
      </w:r>
      <w:r w:rsidRPr="00076F30">
        <w:rPr>
          <w:rFonts w:hint="eastAsia"/>
          <w:lang w:eastAsia="zh-TW"/>
        </w:rPr>
        <w:t>2028</w:t>
      </w:r>
      <w:r w:rsidRPr="00076F30">
        <w:rPr>
          <w:rFonts w:hint="eastAsia"/>
          <w:lang w:eastAsia="zh-TW"/>
        </w:rPr>
        <w:t>年，每年安裝</w:t>
      </w:r>
      <w:r w:rsidRPr="00076F30">
        <w:rPr>
          <w:rFonts w:hint="eastAsia"/>
          <w:lang w:eastAsia="zh-TW"/>
        </w:rPr>
        <w:t>60</w:t>
      </w:r>
      <w:r w:rsidRPr="00076F30">
        <w:rPr>
          <w:rFonts w:hint="eastAsia"/>
          <w:lang w:eastAsia="zh-TW"/>
        </w:rPr>
        <w:t>萬個熱泵。目前推出暖房折價</w:t>
      </w:r>
      <w:r w:rsidR="008D3FF3" w:rsidRPr="00076F30">
        <w:rPr>
          <w:rFonts w:hint="eastAsia"/>
          <w:lang w:eastAsia="zh-TW"/>
        </w:rPr>
        <w:t>計畫</w:t>
      </w:r>
      <w:r w:rsidRPr="00076F30">
        <w:rPr>
          <w:rFonts w:hint="eastAsia"/>
          <w:lang w:eastAsia="zh-TW"/>
        </w:rPr>
        <w:t>並擴展到</w:t>
      </w:r>
      <w:r w:rsidRPr="00076F30">
        <w:rPr>
          <w:rFonts w:hint="eastAsia"/>
          <w:lang w:eastAsia="zh-TW"/>
        </w:rPr>
        <w:t>2026</w:t>
      </w:r>
      <w:r w:rsidRPr="00076F30">
        <w:rPr>
          <w:rFonts w:hint="eastAsia"/>
          <w:lang w:eastAsia="zh-TW"/>
        </w:rPr>
        <w:t>年，以覆蓋</w:t>
      </w:r>
      <w:r w:rsidRPr="00076F30">
        <w:rPr>
          <w:rFonts w:hint="eastAsia"/>
          <w:lang w:eastAsia="zh-TW"/>
        </w:rPr>
        <w:t>75</w:t>
      </w:r>
      <w:r w:rsidRPr="00076F30">
        <w:rPr>
          <w:rFonts w:hint="eastAsia"/>
          <w:lang w:eastAsia="zh-TW"/>
        </w:rPr>
        <w:t>萬戶家庭，並在每年冬季為符合條件家庭提供</w:t>
      </w:r>
      <w:r w:rsidRPr="00076F30">
        <w:rPr>
          <w:rFonts w:hint="eastAsia"/>
          <w:lang w:eastAsia="zh-TW"/>
        </w:rPr>
        <w:t>150</w:t>
      </w:r>
      <w:r w:rsidRPr="00076F30">
        <w:rPr>
          <w:rFonts w:hint="eastAsia"/>
          <w:lang w:eastAsia="zh-TW"/>
        </w:rPr>
        <w:t>英鎊電費優惠。以及提供</w:t>
      </w:r>
      <w:r w:rsidRPr="00076F30">
        <w:rPr>
          <w:rFonts w:hint="eastAsia"/>
          <w:lang w:eastAsia="zh-TW"/>
        </w:rPr>
        <w:t>20</w:t>
      </w:r>
      <w:r w:rsidRPr="00076F30">
        <w:rPr>
          <w:rFonts w:hint="eastAsia"/>
          <w:lang w:eastAsia="zh-TW"/>
        </w:rPr>
        <w:t>億英鎊的綠色房屋補助金</w:t>
      </w:r>
      <w:r w:rsidR="008D3FF3" w:rsidRPr="00076F30">
        <w:rPr>
          <w:rFonts w:hint="eastAsia"/>
          <w:lang w:eastAsia="zh-TW"/>
        </w:rPr>
        <w:t>計畫</w:t>
      </w:r>
      <w:r w:rsidRPr="00076F30">
        <w:rPr>
          <w:rFonts w:hint="eastAsia"/>
          <w:lang w:eastAsia="zh-TW"/>
        </w:rPr>
        <w:t>。</w:t>
      </w:r>
    </w:p>
    <w:p w:rsidR="002F3EE1" w:rsidRPr="00076F30" w:rsidRDefault="002F3EE1" w:rsidP="002F3EE1">
      <w:pPr>
        <w:pStyle w:val="10"/>
        <w:ind w:left="1770" w:hanging="590"/>
        <w:rPr>
          <w:lang w:eastAsia="zh-TW"/>
        </w:rPr>
      </w:pPr>
      <w:r w:rsidRPr="00076F30">
        <w:rPr>
          <w:rFonts w:hint="eastAsia"/>
          <w:lang w:eastAsia="zh-TW"/>
        </w:rPr>
        <w:t>（</w:t>
      </w:r>
      <w:r w:rsidRPr="00076F30">
        <w:rPr>
          <w:rFonts w:hint="eastAsia"/>
          <w:lang w:eastAsia="zh-TW"/>
        </w:rPr>
        <w:t>8</w:t>
      </w:r>
      <w:r w:rsidRPr="00076F30">
        <w:rPr>
          <w:rFonts w:hint="eastAsia"/>
          <w:lang w:eastAsia="zh-TW"/>
        </w:rPr>
        <w:t>）</w:t>
      </w:r>
      <w:r w:rsidRPr="00076F30">
        <w:rPr>
          <w:rFonts w:hint="eastAsia"/>
          <w:lang w:eastAsia="zh-TW"/>
        </w:rPr>
        <w:tab/>
      </w:r>
      <w:r w:rsidRPr="00076F30">
        <w:rPr>
          <w:rFonts w:hint="eastAsia"/>
          <w:lang w:eastAsia="zh-TW"/>
        </w:rPr>
        <w:t>碳捕捉：至</w:t>
      </w:r>
      <w:r w:rsidRPr="00076F30">
        <w:rPr>
          <w:rFonts w:hint="eastAsia"/>
          <w:lang w:eastAsia="zh-TW"/>
        </w:rPr>
        <w:t>2028</w:t>
      </w:r>
      <w:r w:rsidRPr="00076F30">
        <w:rPr>
          <w:rFonts w:hint="eastAsia"/>
          <w:lang w:eastAsia="zh-TW"/>
        </w:rPr>
        <w:t>年，成為碳捕捉和存儲技術的全球領導者；至</w:t>
      </w:r>
      <w:r w:rsidRPr="00076F30">
        <w:rPr>
          <w:rFonts w:hint="eastAsia"/>
          <w:lang w:eastAsia="zh-TW"/>
        </w:rPr>
        <w:t>2030</w:t>
      </w:r>
      <w:r w:rsidRPr="00076F30">
        <w:rPr>
          <w:rFonts w:hint="eastAsia"/>
          <w:lang w:eastAsia="zh-TW"/>
        </w:rPr>
        <w:t>年，在</w:t>
      </w:r>
      <w:r w:rsidRPr="00076F30">
        <w:rPr>
          <w:rFonts w:hint="eastAsia"/>
          <w:lang w:eastAsia="zh-TW"/>
        </w:rPr>
        <w:t>4</w:t>
      </w:r>
      <w:r w:rsidRPr="00076F30">
        <w:rPr>
          <w:rFonts w:hint="eastAsia"/>
          <w:lang w:eastAsia="zh-TW"/>
        </w:rPr>
        <w:t>個工業群聚區域投資</w:t>
      </w:r>
      <w:r w:rsidRPr="00076F30">
        <w:rPr>
          <w:rFonts w:hint="eastAsia"/>
          <w:lang w:eastAsia="zh-TW"/>
        </w:rPr>
        <w:t>10</w:t>
      </w:r>
      <w:r w:rsidRPr="00076F30">
        <w:rPr>
          <w:rFonts w:hint="eastAsia"/>
          <w:lang w:eastAsia="zh-TW"/>
        </w:rPr>
        <w:t>億英鎊用於</w:t>
      </w:r>
      <w:proofErr w:type="gramStart"/>
      <w:r w:rsidRPr="00076F30">
        <w:rPr>
          <w:rFonts w:hint="eastAsia"/>
          <w:lang w:eastAsia="zh-TW"/>
        </w:rPr>
        <w:t>碳捕集</w:t>
      </w:r>
      <w:proofErr w:type="gramEnd"/>
      <w:r w:rsidRPr="00076F30">
        <w:rPr>
          <w:rFonts w:hint="eastAsia"/>
          <w:lang w:eastAsia="zh-TW"/>
        </w:rPr>
        <w:t>與封存；而且到</w:t>
      </w:r>
      <w:r w:rsidRPr="00076F30">
        <w:rPr>
          <w:rFonts w:hint="eastAsia"/>
          <w:lang w:eastAsia="zh-TW"/>
        </w:rPr>
        <w:t>2040</w:t>
      </w:r>
      <w:r w:rsidRPr="00076F30">
        <w:rPr>
          <w:rFonts w:hint="eastAsia"/>
          <w:lang w:eastAsia="zh-TW"/>
        </w:rPr>
        <w:t>年，建立至少一個</w:t>
      </w:r>
      <w:proofErr w:type="gramStart"/>
      <w:r w:rsidRPr="00076F30">
        <w:rPr>
          <w:rFonts w:hint="eastAsia"/>
          <w:lang w:eastAsia="zh-TW"/>
        </w:rPr>
        <w:t>全淨零碳</w:t>
      </w:r>
      <w:proofErr w:type="gramEnd"/>
      <w:r w:rsidRPr="00076F30">
        <w:rPr>
          <w:rFonts w:hint="eastAsia"/>
          <w:lang w:eastAsia="zh-TW"/>
        </w:rPr>
        <w:t>群聚區域。</w:t>
      </w:r>
    </w:p>
    <w:p w:rsidR="002F3EE1" w:rsidRPr="00076F30" w:rsidRDefault="002F3EE1" w:rsidP="002F3EE1">
      <w:pPr>
        <w:pStyle w:val="10"/>
        <w:ind w:left="1770" w:hanging="590"/>
        <w:rPr>
          <w:lang w:eastAsia="zh-TW"/>
        </w:rPr>
      </w:pPr>
      <w:r w:rsidRPr="00076F30">
        <w:rPr>
          <w:rFonts w:hint="eastAsia"/>
          <w:lang w:eastAsia="zh-TW"/>
        </w:rPr>
        <w:t>（</w:t>
      </w:r>
      <w:r w:rsidRPr="00076F30">
        <w:rPr>
          <w:rFonts w:hint="eastAsia"/>
          <w:lang w:eastAsia="zh-TW"/>
        </w:rPr>
        <w:t>9</w:t>
      </w:r>
      <w:r w:rsidRPr="00076F30">
        <w:rPr>
          <w:rFonts w:hint="eastAsia"/>
          <w:lang w:eastAsia="zh-TW"/>
        </w:rPr>
        <w:t>）</w:t>
      </w:r>
      <w:r w:rsidRPr="00076F30">
        <w:rPr>
          <w:rFonts w:hint="eastAsia"/>
          <w:lang w:eastAsia="zh-TW"/>
        </w:rPr>
        <w:tab/>
      </w:r>
      <w:r w:rsidRPr="00076F30">
        <w:rPr>
          <w:rFonts w:hint="eastAsia"/>
          <w:lang w:eastAsia="zh-TW"/>
        </w:rPr>
        <w:t>大自然：保護和恢復自然環境，每年種植</w:t>
      </w:r>
      <w:r w:rsidRPr="00076F30">
        <w:rPr>
          <w:rFonts w:hint="eastAsia"/>
          <w:lang w:eastAsia="zh-TW"/>
        </w:rPr>
        <w:t>3</w:t>
      </w:r>
      <w:r w:rsidRPr="00076F30">
        <w:rPr>
          <w:rFonts w:hint="eastAsia"/>
          <w:lang w:eastAsia="zh-TW"/>
        </w:rPr>
        <w:t>萬公頃樹木，並創造保留數千個工作。</w:t>
      </w:r>
    </w:p>
    <w:p w:rsidR="000E01FB" w:rsidRPr="00076F30" w:rsidRDefault="002F3EE1" w:rsidP="002F3EE1">
      <w:pPr>
        <w:pStyle w:val="10"/>
        <w:ind w:leftChars="421" w:left="1770" w:hangingChars="329" w:hanging="776"/>
        <w:rPr>
          <w:lang w:eastAsia="zh-TW"/>
        </w:rPr>
      </w:pPr>
      <w:r w:rsidRPr="00076F30">
        <w:rPr>
          <w:rFonts w:hint="eastAsia"/>
          <w:lang w:eastAsia="zh-TW"/>
        </w:rPr>
        <w:t>（</w:t>
      </w:r>
      <w:r w:rsidRPr="00076F30">
        <w:rPr>
          <w:rFonts w:hint="eastAsia"/>
          <w:lang w:eastAsia="zh-TW"/>
        </w:rPr>
        <w:t>10</w:t>
      </w:r>
      <w:r w:rsidRPr="00076F30">
        <w:rPr>
          <w:rFonts w:hint="eastAsia"/>
          <w:lang w:eastAsia="zh-TW"/>
        </w:rPr>
        <w:t>）</w:t>
      </w:r>
      <w:r w:rsidRPr="00076F30">
        <w:rPr>
          <w:rFonts w:hint="eastAsia"/>
          <w:lang w:eastAsia="zh-TW"/>
        </w:rPr>
        <w:tab/>
      </w:r>
      <w:r w:rsidRPr="00076F30">
        <w:rPr>
          <w:rFonts w:hint="eastAsia"/>
          <w:lang w:eastAsia="zh-TW"/>
        </w:rPr>
        <w:t>創新與金融：開發新能源所需的尖端技術，並使倫敦金融城成為綠色金融的全球中心。</w:t>
      </w:r>
    </w:p>
    <w:p w:rsidR="000E01FB" w:rsidRPr="00076F30" w:rsidRDefault="002F3EE1" w:rsidP="002F3EE1">
      <w:pPr>
        <w:pStyle w:val="a6"/>
        <w:ind w:left="1416" w:hanging="472"/>
        <w:rPr>
          <w:lang w:eastAsia="zh-TW"/>
        </w:rPr>
      </w:pPr>
      <w:r w:rsidRPr="00076F30">
        <w:rPr>
          <w:rFonts w:hint="eastAsia"/>
          <w:lang w:eastAsia="zh-TW"/>
        </w:rPr>
        <w:t>２、</w:t>
      </w:r>
      <w:r w:rsidR="000E01FB" w:rsidRPr="00076F30">
        <w:rPr>
          <w:rFonts w:hint="eastAsia"/>
          <w:lang w:eastAsia="zh-TW"/>
        </w:rPr>
        <w:t>安全、國防、發展以及外交政策：</w:t>
      </w:r>
    </w:p>
    <w:p w:rsidR="000E01FB" w:rsidRPr="00076F30" w:rsidRDefault="000E01FB" w:rsidP="002F3EE1">
      <w:pPr>
        <w:pStyle w:val="afc"/>
        <w:ind w:left="1416" w:firstLine="472"/>
        <w:rPr>
          <w:lang w:eastAsia="zh-TW"/>
        </w:rPr>
      </w:pPr>
      <w:r w:rsidRPr="00076F30">
        <w:rPr>
          <w:rFonts w:hint="eastAsia"/>
          <w:lang w:eastAsia="zh-TW"/>
        </w:rPr>
        <w:t>新策略將推動國防、創新技術及替代能源等英國國內產業之投資。投入</w:t>
      </w:r>
      <w:r w:rsidRPr="00076F30">
        <w:rPr>
          <w:rFonts w:hint="eastAsia"/>
          <w:lang w:eastAsia="zh-TW"/>
        </w:rPr>
        <w:t>240</w:t>
      </w:r>
      <w:r w:rsidRPr="00076F30">
        <w:rPr>
          <w:rFonts w:hint="eastAsia"/>
          <w:lang w:eastAsia="zh-TW"/>
        </w:rPr>
        <w:t>億英鎊投資</w:t>
      </w:r>
      <w:r w:rsidR="001C68F7" w:rsidRPr="00076F30">
        <w:rPr>
          <w:rFonts w:hint="eastAsia"/>
          <w:lang w:eastAsia="zh-TW"/>
        </w:rPr>
        <w:t>國防</w:t>
      </w:r>
      <w:r w:rsidRPr="00076F30">
        <w:rPr>
          <w:rFonts w:hint="eastAsia"/>
          <w:lang w:eastAsia="zh-TW"/>
        </w:rPr>
        <w:t>，未來</w:t>
      </w:r>
      <w:r w:rsidRPr="00076F30">
        <w:rPr>
          <w:rFonts w:hint="eastAsia"/>
          <w:lang w:eastAsia="zh-TW"/>
        </w:rPr>
        <w:t>4</w:t>
      </w:r>
      <w:r w:rsidRPr="00076F30">
        <w:rPr>
          <w:rFonts w:hint="eastAsia"/>
          <w:lang w:eastAsia="zh-TW"/>
        </w:rPr>
        <w:t>年內將投資尖端技術，創造</w:t>
      </w:r>
      <w:r w:rsidRPr="00076F30">
        <w:rPr>
          <w:rFonts w:hint="eastAsia"/>
          <w:lang w:eastAsia="zh-TW"/>
        </w:rPr>
        <w:t>4</w:t>
      </w:r>
      <w:r w:rsidRPr="00076F30">
        <w:rPr>
          <w:rFonts w:hint="eastAsia"/>
          <w:lang w:eastAsia="zh-TW"/>
        </w:rPr>
        <w:t>萬個國內就業機會。在英格蘭北部建立國防網絡</w:t>
      </w:r>
      <w:proofErr w:type="gramStart"/>
      <w:r w:rsidRPr="00076F30">
        <w:rPr>
          <w:rFonts w:hint="eastAsia"/>
          <w:lang w:eastAsia="zh-TW"/>
        </w:rPr>
        <w:t>安全總部</w:t>
      </w:r>
      <w:proofErr w:type="gramEnd"/>
      <w:r w:rsidRPr="00076F30">
        <w:rPr>
          <w:rFonts w:hint="eastAsia"/>
          <w:lang w:eastAsia="zh-TW"/>
        </w:rPr>
        <w:t>，並在威爾斯及北愛爾蘭建立國際貿易部分處。成立一個專門從事人工智慧軍事用途的新機構，以及公布空軍太空司令部（</w:t>
      </w:r>
      <w:r w:rsidRPr="00076F30">
        <w:rPr>
          <w:rFonts w:hint="eastAsia"/>
          <w:lang w:eastAsia="zh-TW"/>
        </w:rPr>
        <w:t>AFSPC</w:t>
      </w:r>
      <w:r w:rsidRPr="00076F30">
        <w:rPr>
          <w:rFonts w:hint="eastAsia"/>
          <w:lang w:eastAsia="zh-TW"/>
        </w:rPr>
        <w:t>）的火箭升空</w:t>
      </w:r>
      <w:r w:rsidR="008D3FF3" w:rsidRPr="00076F30">
        <w:rPr>
          <w:rFonts w:hint="eastAsia"/>
          <w:lang w:eastAsia="zh-TW"/>
        </w:rPr>
        <w:t>計畫</w:t>
      </w:r>
      <w:r w:rsidRPr="00076F30">
        <w:rPr>
          <w:rFonts w:hint="eastAsia"/>
          <w:lang w:eastAsia="zh-TW"/>
        </w:rPr>
        <w:t>。</w:t>
      </w:r>
    </w:p>
    <w:p w:rsidR="000E01FB" w:rsidRPr="00076F30" w:rsidRDefault="002F3EE1" w:rsidP="002F3EE1">
      <w:pPr>
        <w:pStyle w:val="a6"/>
        <w:ind w:left="1416" w:hanging="472"/>
        <w:rPr>
          <w:lang w:eastAsia="zh-TW"/>
        </w:rPr>
      </w:pPr>
      <w:r w:rsidRPr="00076F30">
        <w:rPr>
          <w:rFonts w:hint="eastAsia"/>
          <w:lang w:eastAsia="zh-TW"/>
        </w:rPr>
        <w:t>３、</w:t>
      </w:r>
      <w:r w:rsidR="000E01FB" w:rsidRPr="00076F30">
        <w:rPr>
          <w:rFonts w:hint="eastAsia"/>
          <w:lang w:eastAsia="zh-TW"/>
        </w:rPr>
        <w:t>千兆寬頻</w:t>
      </w:r>
      <w:r w:rsidR="003B4D58" w:rsidRPr="00076F30">
        <w:rPr>
          <w:rFonts w:hint="eastAsia"/>
          <w:lang w:eastAsia="zh-TW"/>
        </w:rPr>
        <w:t>計畫</w:t>
      </w:r>
      <w:r w:rsidR="000E01FB" w:rsidRPr="00076F30">
        <w:rPr>
          <w:rFonts w:hint="eastAsia"/>
          <w:lang w:eastAsia="zh-TW"/>
        </w:rPr>
        <w:t>：</w:t>
      </w:r>
    </w:p>
    <w:p w:rsidR="000E01FB" w:rsidRPr="00076F30" w:rsidRDefault="000E01FB" w:rsidP="002F3EE1">
      <w:pPr>
        <w:pStyle w:val="afc"/>
        <w:ind w:left="1416" w:firstLine="472"/>
        <w:rPr>
          <w:lang w:eastAsia="zh-TW"/>
        </w:rPr>
      </w:pPr>
      <w:r w:rsidRPr="00076F30">
        <w:rPr>
          <w:rFonts w:hint="eastAsia"/>
          <w:lang w:eastAsia="zh-TW"/>
        </w:rPr>
        <w:t>推動千兆寬頻</w:t>
      </w:r>
      <w:r w:rsidR="003B4D58" w:rsidRPr="00076F30">
        <w:rPr>
          <w:rFonts w:hint="eastAsia"/>
          <w:lang w:eastAsia="zh-TW"/>
        </w:rPr>
        <w:t>計畫</w:t>
      </w:r>
      <w:r w:rsidRPr="00076F30">
        <w:rPr>
          <w:rFonts w:hint="eastAsia"/>
          <w:lang w:eastAsia="zh-TW"/>
        </w:rPr>
        <w:t>（</w:t>
      </w:r>
      <w:r w:rsidRPr="00076F30">
        <w:rPr>
          <w:rFonts w:hint="eastAsia"/>
          <w:lang w:eastAsia="zh-TW"/>
        </w:rPr>
        <w:t>Project Gigabit</w:t>
      </w:r>
      <w:r w:rsidRPr="00076F30">
        <w:rPr>
          <w:rFonts w:hint="eastAsia"/>
          <w:lang w:eastAsia="zh-TW"/>
        </w:rPr>
        <w:t>），將</w:t>
      </w:r>
      <w:proofErr w:type="gramStart"/>
      <w:r w:rsidRPr="00076F30">
        <w:rPr>
          <w:rFonts w:hint="eastAsia"/>
          <w:lang w:eastAsia="zh-TW"/>
        </w:rPr>
        <w:t>提撥</w:t>
      </w:r>
      <w:proofErr w:type="gramEnd"/>
      <w:r w:rsidRPr="00076F30">
        <w:rPr>
          <w:rFonts w:hint="eastAsia"/>
          <w:lang w:eastAsia="zh-TW"/>
        </w:rPr>
        <w:t>50</w:t>
      </w:r>
      <w:r w:rsidRPr="00076F30">
        <w:rPr>
          <w:rFonts w:hint="eastAsia"/>
          <w:lang w:eastAsia="zh-TW"/>
        </w:rPr>
        <w:t>億英鎊改善網路基礎設施，其中首項投資項目，將為超過</w:t>
      </w:r>
      <w:r w:rsidRPr="00076F30">
        <w:rPr>
          <w:rFonts w:hint="eastAsia"/>
          <w:lang w:eastAsia="zh-TW"/>
        </w:rPr>
        <w:t>100</w:t>
      </w:r>
      <w:r w:rsidRPr="00076F30">
        <w:rPr>
          <w:rFonts w:hint="eastAsia"/>
          <w:lang w:eastAsia="zh-TW"/>
        </w:rPr>
        <w:t>萬戶偏遠地區家庭及企業，提供千兆位高速寬頻服務。第一階段合約將於春季招標，於</w:t>
      </w:r>
      <w:r w:rsidRPr="00076F30">
        <w:rPr>
          <w:rFonts w:hint="eastAsia"/>
          <w:lang w:eastAsia="zh-TW"/>
        </w:rPr>
        <w:t>2022</w:t>
      </w:r>
      <w:r w:rsidRPr="00076F30">
        <w:rPr>
          <w:rFonts w:hint="eastAsia"/>
          <w:lang w:eastAsia="zh-TW"/>
        </w:rPr>
        <w:t>年上半年開始施工。第一階段實施範圍包括</w:t>
      </w:r>
      <w:r w:rsidRPr="00076F30">
        <w:rPr>
          <w:rFonts w:hint="eastAsia"/>
          <w:lang w:eastAsia="zh-TW"/>
        </w:rPr>
        <w:t>Cambridgeshire</w:t>
      </w:r>
      <w:r w:rsidRPr="00076F30">
        <w:rPr>
          <w:rFonts w:hint="eastAsia"/>
          <w:lang w:eastAsia="zh-TW"/>
        </w:rPr>
        <w:t>、</w:t>
      </w:r>
      <w:r w:rsidRPr="00076F30">
        <w:rPr>
          <w:rFonts w:hint="eastAsia"/>
          <w:lang w:eastAsia="zh-TW"/>
        </w:rPr>
        <w:t>Dorset</w:t>
      </w:r>
      <w:r w:rsidRPr="00076F30">
        <w:rPr>
          <w:rFonts w:hint="eastAsia"/>
          <w:lang w:eastAsia="zh-TW"/>
        </w:rPr>
        <w:t>、</w:t>
      </w:r>
      <w:r w:rsidRPr="00076F30">
        <w:rPr>
          <w:rFonts w:hint="eastAsia"/>
          <w:lang w:eastAsia="zh-TW"/>
        </w:rPr>
        <w:t>Durham</w:t>
      </w:r>
      <w:r w:rsidRPr="00076F30">
        <w:rPr>
          <w:rFonts w:hint="eastAsia"/>
          <w:lang w:eastAsia="zh-TW"/>
        </w:rPr>
        <w:t>、</w:t>
      </w:r>
      <w:r w:rsidRPr="00076F30">
        <w:rPr>
          <w:rFonts w:hint="eastAsia"/>
          <w:lang w:eastAsia="zh-TW"/>
        </w:rPr>
        <w:t>Essex</w:t>
      </w:r>
      <w:r w:rsidRPr="00076F30">
        <w:rPr>
          <w:rFonts w:hint="eastAsia"/>
          <w:lang w:eastAsia="zh-TW"/>
        </w:rPr>
        <w:t>、</w:t>
      </w:r>
      <w:r w:rsidRPr="00076F30">
        <w:rPr>
          <w:rFonts w:hint="eastAsia"/>
          <w:lang w:eastAsia="zh-TW"/>
        </w:rPr>
        <w:t>Northumberland</w:t>
      </w:r>
      <w:r w:rsidRPr="00076F30">
        <w:rPr>
          <w:rFonts w:hint="eastAsia"/>
          <w:lang w:eastAsia="zh-TW"/>
        </w:rPr>
        <w:t>、</w:t>
      </w:r>
      <w:r w:rsidRPr="00076F30">
        <w:rPr>
          <w:rFonts w:hint="eastAsia"/>
          <w:lang w:eastAsia="zh-TW"/>
        </w:rPr>
        <w:t>South Tyneside</w:t>
      </w:r>
      <w:r w:rsidRPr="00076F30">
        <w:rPr>
          <w:rFonts w:hint="eastAsia"/>
          <w:lang w:eastAsia="zh-TW"/>
        </w:rPr>
        <w:t>以及</w:t>
      </w:r>
      <w:r w:rsidRPr="00076F30">
        <w:rPr>
          <w:rFonts w:hint="eastAsia"/>
          <w:lang w:eastAsia="zh-TW"/>
        </w:rPr>
        <w:t>Tees Valley</w:t>
      </w:r>
      <w:r w:rsidRPr="00076F30">
        <w:rPr>
          <w:rFonts w:hint="eastAsia"/>
          <w:lang w:eastAsia="zh-TW"/>
        </w:rPr>
        <w:t>等地區，多達</w:t>
      </w:r>
      <w:r w:rsidRPr="00076F30">
        <w:rPr>
          <w:rFonts w:hint="eastAsia"/>
          <w:lang w:eastAsia="zh-TW"/>
        </w:rPr>
        <w:t>51</w:t>
      </w:r>
      <w:r w:rsidRPr="00076F30">
        <w:rPr>
          <w:rFonts w:hint="eastAsia"/>
          <w:lang w:eastAsia="zh-TW"/>
        </w:rPr>
        <w:t>萬戶家庭及企業將率先受惠。另外</w:t>
      </w:r>
      <w:r w:rsidRPr="00076F30">
        <w:rPr>
          <w:rFonts w:hint="eastAsia"/>
          <w:lang w:eastAsia="zh-TW"/>
        </w:rPr>
        <w:t>2021</w:t>
      </w:r>
      <w:r w:rsidRPr="00076F30">
        <w:rPr>
          <w:rFonts w:hint="eastAsia"/>
          <w:lang w:eastAsia="zh-TW"/>
        </w:rPr>
        <w:t>年</w:t>
      </w:r>
      <w:r w:rsidRPr="00076F30">
        <w:rPr>
          <w:rFonts w:hint="eastAsia"/>
          <w:lang w:eastAsia="zh-TW"/>
        </w:rPr>
        <w:t>9</w:t>
      </w:r>
      <w:r w:rsidRPr="00076F30">
        <w:rPr>
          <w:rFonts w:hint="eastAsia"/>
          <w:lang w:eastAsia="zh-TW"/>
        </w:rPr>
        <w:t>月起禁止在</w:t>
      </w:r>
      <w:r w:rsidRPr="00076F30">
        <w:rPr>
          <w:rFonts w:hint="eastAsia"/>
          <w:lang w:eastAsia="zh-TW"/>
        </w:rPr>
        <w:t>5G</w:t>
      </w:r>
      <w:r w:rsidRPr="00076F30">
        <w:rPr>
          <w:rFonts w:hint="eastAsia"/>
          <w:lang w:eastAsia="zh-TW"/>
        </w:rPr>
        <w:t>電信網絡中安裝新的華為設備，至</w:t>
      </w:r>
      <w:r w:rsidRPr="00076F30">
        <w:rPr>
          <w:rFonts w:hint="eastAsia"/>
          <w:lang w:eastAsia="zh-TW"/>
        </w:rPr>
        <w:t>2027</w:t>
      </w:r>
      <w:r w:rsidRPr="00076F30">
        <w:rPr>
          <w:rFonts w:hint="eastAsia"/>
          <w:lang w:eastAsia="zh-TW"/>
        </w:rPr>
        <w:t>年需將完全移除該公司整個</w:t>
      </w:r>
      <w:r w:rsidRPr="00076F30">
        <w:rPr>
          <w:rFonts w:hint="eastAsia"/>
          <w:lang w:eastAsia="zh-TW"/>
        </w:rPr>
        <w:t>5G</w:t>
      </w:r>
      <w:r w:rsidRPr="00076F30">
        <w:rPr>
          <w:rFonts w:hint="eastAsia"/>
          <w:lang w:eastAsia="zh-TW"/>
        </w:rPr>
        <w:t>的網絡設備。</w:t>
      </w:r>
    </w:p>
    <w:p w:rsidR="000E01FB" w:rsidRPr="00076F30" w:rsidRDefault="002F3EE1" w:rsidP="002F3EE1">
      <w:pPr>
        <w:pStyle w:val="a6"/>
        <w:ind w:left="1416" w:hanging="472"/>
        <w:rPr>
          <w:lang w:eastAsia="zh-TW"/>
        </w:rPr>
      </w:pPr>
      <w:r w:rsidRPr="00076F30">
        <w:rPr>
          <w:rFonts w:hint="eastAsia"/>
          <w:lang w:eastAsia="zh-TW"/>
        </w:rPr>
        <w:t>４、</w:t>
      </w:r>
      <w:r w:rsidR="000E01FB" w:rsidRPr="00076F30">
        <w:rPr>
          <w:rFonts w:hint="eastAsia"/>
          <w:lang w:eastAsia="zh-TW"/>
        </w:rPr>
        <w:t>農業補貼政策改採取永續農業及自然生態與景觀重建</w:t>
      </w:r>
    </w:p>
    <w:p w:rsidR="000E01FB" w:rsidRPr="00076F30" w:rsidRDefault="000E01FB" w:rsidP="002F3EE1">
      <w:pPr>
        <w:pStyle w:val="afc"/>
        <w:ind w:left="1416" w:firstLine="472"/>
        <w:rPr>
          <w:lang w:eastAsia="zh-TW"/>
        </w:rPr>
      </w:pPr>
      <w:r w:rsidRPr="00076F30">
        <w:rPr>
          <w:rFonts w:hint="eastAsia"/>
          <w:lang w:eastAsia="zh-TW"/>
        </w:rPr>
        <w:t>英國脫離歐盟後，英國農民每年因擁有土地而獲得的</w:t>
      </w:r>
      <w:r w:rsidRPr="00076F30">
        <w:rPr>
          <w:rFonts w:hint="eastAsia"/>
          <w:lang w:eastAsia="zh-TW"/>
        </w:rPr>
        <w:t>16</w:t>
      </w:r>
      <w:r w:rsidRPr="00076F30">
        <w:rPr>
          <w:rFonts w:hint="eastAsia"/>
          <w:lang w:eastAsia="zh-TW"/>
        </w:rPr>
        <w:t>億英鎊補貼將在</w:t>
      </w:r>
      <w:r w:rsidRPr="00076F30">
        <w:rPr>
          <w:rFonts w:hint="eastAsia"/>
          <w:lang w:eastAsia="zh-TW"/>
        </w:rPr>
        <w:t>2028</w:t>
      </w:r>
      <w:r w:rsidRPr="00076F30">
        <w:rPr>
          <w:rFonts w:hint="eastAsia"/>
          <w:lang w:eastAsia="zh-TW"/>
        </w:rPr>
        <w:t>年之前逐步淘汰，改</w:t>
      </w:r>
      <w:proofErr w:type="gramStart"/>
      <w:r w:rsidRPr="00076F30">
        <w:rPr>
          <w:rFonts w:hint="eastAsia"/>
          <w:lang w:eastAsia="zh-TW"/>
        </w:rPr>
        <w:t>採</w:t>
      </w:r>
      <w:proofErr w:type="gramEnd"/>
      <w:r w:rsidRPr="00076F30">
        <w:rPr>
          <w:rFonts w:hint="eastAsia"/>
          <w:lang w:eastAsia="zh-TW"/>
        </w:rPr>
        <w:t>補助用以恢復野生動植物的棲息地、創造新的林地、增加土壤以及減少農藥的使用等目的。並推出永續農業獎勵方案、本地自然生態重建方案及景觀重建專案，英國政府每年向農民支付農業補貼總額為</w:t>
      </w:r>
      <w:r w:rsidRPr="00076F30">
        <w:rPr>
          <w:rFonts w:hint="eastAsia"/>
          <w:lang w:eastAsia="zh-TW"/>
        </w:rPr>
        <w:t>24</w:t>
      </w:r>
      <w:r w:rsidRPr="00076F30">
        <w:rPr>
          <w:rFonts w:hint="eastAsia"/>
          <w:lang w:eastAsia="zh-TW"/>
        </w:rPr>
        <w:t>億英鎊，到</w:t>
      </w:r>
      <w:r w:rsidRPr="00076F30">
        <w:rPr>
          <w:rFonts w:hint="eastAsia"/>
          <w:lang w:eastAsia="zh-TW"/>
        </w:rPr>
        <w:t>2025</w:t>
      </w:r>
      <w:r w:rsidRPr="00076F30">
        <w:rPr>
          <w:rFonts w:hint="eastAsia"/>
          <w:lang w:eastAsia="zh-TW"/>
        </w:rPr>
        <w:t>年將維持不變。</w:t>
      </w:r>
    </w:p>
    <w:p w:rsidR="00EE251A" w:rsidRPr="00076F30" w:rsidRDefault="002F3EE1" w:rsidP="002F3EE1">
      <w:pPr>
        <w:pStyle w:val="a6"/>
        <w:ind w:left="1416" w:hanging="472"/>
        <w:rPr>
          <w:lang w:eastAsia="zh-TW"/>
        </w:rPr>
      </w:pPr>
      <w:r w:rsidRPr="00076F30">
        <w:rPr>
          <w:rFonts w:hint="eastAsia"/>
          <w:lang w:eastAsia="zh-TW"/>
        </w:rPr>
        <w:t>５、</w:t>
      </w:r>
      <w:r w:rsidR="000E01FB" w:rsidRPr="00076F30">
        <w:rPr>
          <w:rFonts w:hint="eastAsia"/>
          <w:lang w:eastAsia="zh-TW"/>
        </w:rPr>
        <w:t>設置八個新的英國自由港以吸引投資：</w:t>
      </w:r>
    </w:p>
    <w:p w:rsidR="000E01FB" w:rsidRPr="00076F30" w:rsidRDefault="000E01FB" w:rsidP="002F3EE1">
      <w:pPr>
        <w:pStyle w:val="afc"/>
        <w:ind w:left="1416" w:firstLine="472"/>
        <w:rPr>
          <w:lang w:eastAsia="zh-TW"/>
        </w:rPr>
      </w:pPr>
      <w:proofErr w:type="gramStart"/>
      <w:r w:rsidRPr="00076F30">
        <w:rPr>
          <w:rFonts w:hint="eastAsia"/>
          <w:lang w:eastAsia="zh-TW"/>
        </w:rPr>
        <w:t>規</w:t>
      </w:r>
      <w:proofErr w:type="gramEnd"/>
      <w:r w:rsidRPr="00076F30">
        <w:rPr>
          <w:rFonts w:hint="eastAsia"/>
          <w:lang w:eastAsia="zh-TW"/>
        </w:rPr>
        <w:t>畫地點如下：（</w:t>
      </w:r>
      <w:r w:rsidRPr="00076F30">
        <w:rPr>
          <w:rFonts w:hint="eastAsia"/>
          <w:lang w:eastAsia="zh-TW"/>
        </w:rPr>
        <w:t>1</w:t>
      </w:r>
      <w:r w:rsidRPr="00076F30">
        <w:rPr>
          <w:rFonts w:hint="eastAsia"/>
          <w:lang w:eastAsia="zh-TW"/>
        </w:rPr>
        <w:t>）中西部自由港區：</w:t>
      </w:r>
      <w:r w:rsidRPr="00076F30">
        <w:rPr>
          <w:rFonts w:hint="eastAsia"/>
          <w:lang w:eastAsia="zh-TW"/>
        </w:rPr>
        <w:t>East Midlands</w:t>
      </w:r>
      <w:r w:rsidRPr="00076F30">
        <w:rPr>
          <w:rFonts w:hint="eastAsia"/>
          <w:lang w:eastAsia="zh-TW"/>
        </w:rPr>
        <w:t>機場。（</w:t>
      </w:r>
      <w:r w:rsidRPr="00076F30">
        <w:rPr>
          <w:rFonts w:hint="eastAsia"/>
          <w:lang w:eastAsia="zh-TW"/>
        </w:rPr>
        <w:t>2</w:t>
      </w:r>
      <w:r w:rsidRPr="00076F30">
        <w:rPr>
          <w:rFonts w:hint="eastAsia"/>
          <w:lang w:eastAsia="zh-TW"/>
        </w:rPr>
        <w:t>）東部自由港區：</w:t>
      </w:r>
      <w:r w:rsidRPr="00076F30">
        <w:rPr>
          <w:rFonts w:hint="eastAsia"/>
          <w:lang w:eastAsia="zh-TW"/>
        </w:rPr>
        <w:t>Felixstowe</w:t>
      </w:r>
      <w:r w:rsidRPr="00076F30">
        <w:rPr>
          <w:rFonts w:hint="eastAsia"/>
          <w:lang w:eastAsia="zh-TW"/>
        </w:rPr>
        <w:t>與</w:t>
      </w:r>
      <w:r w:rsidRPr="00076F30">
        <w:rPr>
          <w:rFonts w:hint="eastAsia"/>
          <w:lang w:eastAsia="zh-TW"/>
        </w:rPr>
        <w:t>Harwich</w:t>
      </w:r>
      <w:r w:rsidRPr="00076F30">
        <w:rPr>
          <w:rFonts w:hint="eastAsia"/>
          <w:lang w:eastAsia="zh-TW"/>
        </w:rPr>
        <w:t>地區。（</w:t>
      </w:r>
      <w:r w:rsidRPr="00076F30">
        <w:rPr>
          <w:rFonts w:hint="eastAsia"/>
          <w:lang w:eastAsia="zh-TW"/>
        </w:rPr>
        <w:t>3</w:t>
      </w:r>
      <w:r w:rsidRPr="00076F30">
        <w:rPr>
          <w:rFonts w:hint="eastAsia"/>
          <w:lang w:eastAsia="zh-TW"/>
        </w:rPr>
        <w:t>）東北部自由港區：</w:t>
      </w:r>
      <w:r w:rsidRPr="00076F30">
        <w:rPr>
          <w:rFonts w:hint="eastAsia"/>
          <w:lang w:eastAsia="zh-TW"/>
        </w:rPr>
        <w:t>Humber</w:t>
      </w:r>
      <w:r w:rsidRPr="00076F30">
        <w:rPr>
          <w:rFonts w:hint="eastAsia"/>
          <w:lang w:eastAsia="zh-TW"/>
        </w:rPr>
        <w:t>地區，包括</w:t>
      </w:r>
      <w:r w:rsidRPr="00076F30">
        <w:rPr>
          <w:rFonts w:hint="eastAsia"/>
          <w:lang w:eastAsia="zh-TW"/>
        </w:rPr>
        <w:t>Hull</w:t>
      </w:r>
      <w:r w:rsidRPr="00076F30">
        <w:rPr>
          <w:rFonts w:hint="eastAsia"/>
          <w:lang w:eastAsia="zh-TW"/>
        </w:rPr>
        <w:t>、</w:t>
      </w:r>
      <w:r w:rsidRPr="00076F30">
        <w:rPr>
          <w:rFonts w:hint="eastAsia"/>
          <w:lang w:eastAsia="zh-TW"/>
        </w:rPr>
        <w:t>Grimsby</w:t>
      </w:r>
      <w:r w:rsidRPr="00076F30">
        <w:rPr>
          <w:rFonts w:hint="eastAsia"/>
          <w:lang w:eastAsia="zh-TW"/>
        </w:rPr>
        <w:t>、</w:t>
      </w:r>
      <w:r w:rsidRPr="00076F30">
        <w:rPr>
          <w:rFonts w:hint="eastAsia"/>
          <w:lang w:eastAsia="zh-TW"/>
        </w:rPr>
        <w:t>Immingham</w:t>
      </w:r>
      <w:r w:rsidRPr="00076F30">
        <w:rPr>
          <w:rFonts w:hint="eastAsia"/>
          <w:lang w:eastAsia="zh-TW"/>
        </w:rPr>
        <w:t>以及</w:t>
      </w:r>
      <w:r w:rsidRPr="00076F30">
        <w:rPr>
          <w:rFonts w:hint="eastAsia"/>
          <w:lang w:eastAsia="zh-TW"/>
        </w:rPr>
        <w:t>Goole</w:t>
      </w:r>
      <w:r w:rsidRPr="00076F30">
        <w:rPr>
          <w:rFonts w:hint="eastAsia"/>
          <w:lang w:eastAsia="zh-TW"/>
        </w:rPr>
        <w:t>等地。（</w:t>
      </w:r>
      <w:r w:rsidRPr="00076F30">
        <w:rPr>
          <w:rFonts w:hint="eastAsia"/>
          <w:lang w:eastAsia="zh-TW"/>
        </w:rPr>
        <w:t>4</w:t>
      </w:r>
      <w:r w:rsidRPr="00076F30">
        <w:rPr>
          <w:rFonts w:hint="eastAsia"/>
          <w:lang w:eastAsia="zh-TW"/>
        </w:rPr>
        <w:t>）利物浦市區。（</w:t>
      </w:r>
      <w:r w:rsidRPr="00076F30">
        <w:rPr>
          <w:rFonts w:hint="eastAsia"/>
          <w:lang w:eastAsia="zh-TW"/>
        </w:rPr>
        <w:t>5</w:t>
      </w:r>
      <w:r w:rsidRPr="00076F30">
        <w:rPr>
          <w:rFonts w:hint="eastAsia"/>
          <w:lang w:eastAsia="zh-TW"/>
        </w:rPr>
        <w:t>）西南部自由港區：</w:t>
      </w:r>
      <w:r w:rsidRPr="00076F30">
        <w:rPr>
          <w:rFonts w:hint="eastAsia"/>
          <w:lang w:eastAsia="zh-TW"/>
        </w:rPr>
        <w:t>Plymouth</w:t>
      </w:r>
      <w:r w:rsidRPr="00076F30">
        <w:rPr>
          <w:rFonts w:hint="eastAsia"/>
          <w:lang w:eastAsia="zh-TW"/>
        </w:rPr>
        <w:t>以及</w:t>
      </w:r>
      <w:r w:rsidRPr="00076F30">
        <w:rPr>
          <w:rFonts w:hint="eastAsia"/>
          <w:lang w:eastAsia="zh-TW"/>
        </w:rPr>
        <w:t>South Devon</w:t>
      </w:r>
      <w:r w:rsidRPr="00076F30">
        <w:rPr>
          <w:rFonts w:hint="eastAsia"/>
          <w:lang w:eastAsia="zh-TW"/>
        </w:rPr>
        <w:t>地區。（</w:t>
      </w:r>
      <w:r w:rsidRPr="00076F30">
        <w:rPr>
          <w:rFonts w:hint="eastAsia"/>
          <w:lang w:eastAsia="zh-TW"/>
        </w:rPr>
        <w:t>6</w:t>
      </w:r>
      <w:r w:rsidRPr="00076F30">
        <w:rPr>
          <w:rFonts w:hint="eastAsia"/>
          <w:lang w:eastAsia="zh-TW"/>
        </w:rPr>
        <w:t>）</w:t>
      </w:r>
      <w:r w:rsidRPr="00076F30">
        <w:rPr>
          <w:rFonts w:hint="eastAsia"/>
          <w:lang w:eastAsia="zh-TW"/>
        </w:rPr>
        <w:t>Solent</w:t>
      </w:r>
      <w:r w:rsidRPr="00076F30">
        <w:rPr>
          <w:rFonts w:hint="eastAsia"/>
          <w:lang w:eastAsia="zh-TW"/>
        </w:rPr>
        <w:t>自由港區：</w:t>
      </w:r>
      <w:r w:rsidRPr="00076F30">
        <w:rPr>
          <w:rFonts w:hint="eastAsia"/>
          <w:lang w:eastAsia="zh-TW"/>
        </w:rPr>
        <w:t>Southampton</w:t>
      </w:r>
      <w:r w:rsidRPr="00076F30">
        <w:rPr>
          <w:rFonts w:hint="eastAsia"/>
          <w:lang w:eastAsia="zh-TW"/>
        </w:rPr>
        <w:t>地區。（</w:t>
      </w:r>
      <w:r w:rsidRPr="00076F30">
        <w:rPr>
          <w:rFonts w:hint="eastAsia"/>
          <w:lang w:eastAsia="zh-TW"/>
        </w:rPr>
        <w:t>7</w:t>
      </w:r>
      <w:r w:rsidRPr="00076F30">
        <w:rPr>
          <w:rFonts w:hint="eastAsia"/>
          <w:lang w:eastAsia="zh-TW"/>
        </w:rPr>
        <w:t>）</w:t>
      </w:r>
      <w:r w:rsidRPr="00076F30">
        <w:rPr>
          <w:rFonts w:hint="eastAsia"/>
          <w:lang w:eastAsia="zh-TW"/>
        </w:rPr>
        <w:t>Thames</w:t>
      </w:r>
      <w:r w:rsidRPr="00076F30">
        <w:rPr>
          <w:rFonts w:hint="eastAsia"/>
          <w:lang w:eastAsia="zh-TW"/>
        </w:rPr>
        <w:t>自由港區：包括倫敦</w:t>
      </w:r>
      <w:r w:rsidRPr="00076F30">
        <w:rPr>
          <w:rFonts w:hint="eastAsia"/>
          <w:lang w:eastAsia="zh-TW"/>
        </w:rPr>
        <w:t>Gateway</w:t>
      </w:r>
      <w:r w:rsidRPr="00076F30">
        <w:rPr>
          <w:rFonts w:hint="eastAsia"/>
          <w:lang w:eastAsia="zh-TW"/>
        </w:rPr>
        <w:t>機場及</w:t>
      </w:r>
      <w:r w:rsidRPr="00076F30">
        <w:rPr>
          <w:rFonts w:hint="eastAsia"/>
          <w:lang w:eastAsia="zh-TW"/>
        </w:rPr>
        <w:t>Tilbury</w:t>
      </w:r>
      <w:r w:rsidRPr="00076F30">
        <w:rPr>
          <w:rFonts w:hint="eastAsia"/>
          <w:lang w:eastAsia="zh-TW"/>
        </w:rPr>
        <w:t>港口。（</w:t>
      </w:r>
      <w:r w:rsidRPr="00076F30">
        <w:rPr>
          <w:rFonts w:hint="eastAsia"/>
          <w:lang w:eastAsia="zh-TW"/>
        </w:rPr>
        <w:t>8</w:t>
      </w:r>
      <w:r w:rsidRPr="00076F30">
        <w:rPr>
          <w:rFonts w:hint="eastAsia"/>
          <w:lang w:eastAsia="zh-TW"/>
        </w:rPr>
        <w:t>）</w:t>
      </w:r>
      <w:r w:rsidRPr="00076F30">
        <w:rPr>
          <w:rFonts w:hint="eastAsia"/>
          <w:lang w:eastAsia="zh-TW"/>
        </w:rPr>
        <w:t>Teesside</w:t>
      </w:r>
      <w:r w:rsidRPr="00076F30">
        <w:rPr>
          <w:rFonts w:hint="eastAsia"/>
          <w:lang w:eastAsia="zh-TW"/>
        </w:rPr>
        <w:t>自由港區。</w:t>
      </w:r>
    </w:p>
    <w:p w:rsidR="000E01FB" w:rsidRPr="00076F30" w:rsidRDefault="002F3EE1" w:rsidP="002F3EE1">
      <w:pPr>
        <w:pStyle w:val="a6"/>
        <w:ind w:left="1416" w:hanging="472"/>
        <w:rPr>
          <w:lang w:eastAsia="zh-TW"/>
        </w:rPr>
      </w:pPr>
      <w:r w:rsidRPr="00076F30">
        <w:rPr>
          <w:rFonts w:hint="eastAsia"/>
          <w:lang w:eastAsia="zh-TW"/>
        </w:rPr>
        <w:t>６、</w:t>
      </w:r>
      <w:r w:rsidR="000E01FB" w:rsidRPr="00076F30">
        <w:rPr>
          <w:lang w:eastAsia="zh-TW"/>
        </w:rPr>
        <w:t>對抗</w:t>
      </w:r>
      <w:r w:rsidR="002F64D4" w:rsidRPr="00076F30">
        <w:rPr>
          <w:rFonts w:hint="eastAsia"/>
          <w:lang w:eastAsia="zh-TW"/>
        </w:rPr>
        <w:t>「嚴重特殊傳染性肺炎」（</w:t>
      </w:r>
      <w:r w:rsidR="002F64D4" w:rsidRPr="00076F30">
        <w:rPr>
          <w:lang w:eastAsia="zh-TW"/>
        </w:rPr>
        <w:t>COVID-19</w:t>
      </w:r>
      <w:r w:rsidR="002F64D4" w:rsidRPr="00076F30">
        <w:rPr>
          <w:rFonts w:hint="eastAsia"/>
          <w:lang w:eastAsia="zh-TW"/>
        </w:rPr>
        <w:t>）</w:t>
      </w:r>
      <w:proofErr w:type="gramStart"/>
      <w:r w:rsidR="000E01FB" w:rsidRPr="00076F30">
        <w:rPr>
          <w:lang w:eastAsia="zh-TW"/>
        </w:rPr>
        <w:t>疫</w:t>
      </w:r>
      <w:proofErr w:type="gramEnd"/>
      <w:r w:rsidR="000E01FB" w:rsidRPr="00076F30">
        <w:rPr>
          <w:lang w:eastAsia="zh-TW"/>
        </w:rPr>
        <w:t>情</w:t>
      </w:r>
    </w:p>
    <w:p w:rsidR="000E01FB" w:rsidRPr="00076F30" w:rsidRDefault="000E01FB" w:rsidP="002F3EE1">
      <w:pPr>
        <w:pStyle w:val="afc"/>
        <w:ind w:left="1416" w:firstLine="472"/>
        <w:rPr>
          <w:lang w:eastAsia="zh-TW"/>
        </w:rPr>
      </w:pPr>
      <w:r w:rsidRPr="00076F30">
        <w:rPr>
          <w:rFonts w:hint="eastAsia"/>
          <w:lang w:eastAsia="zh-TW"/>
        </w:rPr>
        <w:t>2021</w:t>
      </w:r>
      <w:r w:rsidRPr="00076F30">
        <w:rPr>
          <w:rFonts w:hint="eastAsia"/>
          <w:lang w:eastAsia="zh-TW"/>
        </w:rPr>
        <w:t>年財政年度總預算將達到</w:t>
      </w:r>
      <w:r w:rsidRPr="00076F30">
        <w:rPr>
          <w:rFonts w:hint="eastAsia"/>
          <w:lang w:eastAsia="zh-TW"/>
        </w:rPr>
        <w:t>4,070</w:t>
      </w:r>
      <w:r w:rsidRPr="00076F30">
        <w:rPr>
          <w:rFonts w:hint="eastAsia"/>
          <w:lang w:eastAsia="zh-TW"/>
        </w:rPr>
        <w:t>億英鎊，其中編列</w:t>
      </w:r>
      <w:r w:rsidRPr="00076F30">
        <w:rPr>
          <w:rFonts w:hint="eastAsia"/>
          <w:lang w:eastAsia="zh-TW"/>
        </w:rPr>
        <w:t>650</w:t>
      </w:r>
      <w:r w:rsidRPr="00076F30">
        <w:rPr>
          <w:rFonts w:hint="eastAsia"/>
          <w:lang w:eastAsia="zh-TW"/>
        </w:rPr>
        <w:t>億英鎊來減輕</w:t>
      </w:r>
      <w:r w:rsidR="002F64D4" w:rsidRPr="00076F30">
        <w:rPr>
          <w:rFonts w:hint="eastAsia"/>
          <w:lang w:eastAsia="zh-TW"/>
        </w:rPr>
        <w:t>「嚴重特殊傳染性肺炎」（</w:t>
      </w:r>
      <w:r w:rsidR="002F64D4" w:rsidRPr="00076F30">
        <w:rPr>
          <w:lang w:eastAsia="zh-TW"/>
        </w:rPr>
        <w:t>COVID-19</w:t>
      </w:r>
      <w:r w:rsidR="002F64D4" w:rsidRPr="00076F30">
        <w:rPr>
          <w:rFonts w:hint="eastAsia"/>
          <w:lang w:eastAsia="zh-TW"/>
        </w:rPr>
        <w:t>）</w:t>
      </w:r>
      <w:proofErr w:type="gramStart"/>
      <w:r w:rsidRPr="00076F30">
        <w:rPr>
          <w:rFonts w:hint="eastAsia"/>
          <w:lang w:eastAsia="zh-TW"/>
        </w:rPr>
        <w:t>情對經濟</w:t>
      </w:r>
      <w:proofErr w:type="gramEnd"/>
      <w:r w:rsidRPr="00076F30">
        <w:rPr>
          <w:rFonts w:hint="eastAsia"/>
          <w:lang w:eastAsia="zh-TW"/>
        </w:rPr>
        <w:t>衝擊。</w:t>
      </w:r>
    </w:p>
    <w:p w:rsidR="000E01FB" w:rsidRPr="00076F30" w:rsidRDefault="000E01FB" w:rsidP="002F3EE1">
      <w:pPr>
        <w:pStyle w:val="10"/>
        <w:ind w:left="1770" w:hanging="590"/>
        <w:rPr>
          <w:lang w:eastAsia="zh-TW"/>
        </w:rPr>
      </w:pPr>
      <w:r w:rsidRPr="00076F30">
        <w:rPr>
          <w:rFonts w:hint="eastAsia"/>
          <w:lang w:eastAsia="zh-TW"/>
        </w:rPr>
        <w:t>（</w:t>
      </w:r>
      <w:r w:rsidRPr="00076F30">
        <w:rPr>
          <w:rFonts w:hint="eastAsia"/>
          <w:lang w:eastAsia="zh-TW"/>
        </w:rPr>
        <w:t>1</w:t>
      </w:r>
      <w:r w:rsidRPr="00076F30">
        <w:rPr>
          <w:rFonts w:hint="eastAsia"/>
          <w:lang w:eastAsia="zh-TW"/>
        </w:rPr>
        <w:t>）推動疫苗接種</w:t>
      </w:r>
    </w:p>
    <w:p w:rsidR="000E01FB" w:rsidRPr="00076F30" w:rsidRDefault="000E01FB" w:rsidP="002F3EE1">
      <w:pPr>
        <w:pStyle w:val="af"/>
        <w:numPr>
          <w:ilvl w:val="0"/>
          <w:numId w:val="5"/>
        </w:numPr>
        <w:ind w:leftChars="750" w:left="2124" w:hangingChars="150" w:hanging="354"/>
        <w:rPr>
          <w:lang w:eastAsia="zh-TW"/>
        </w:rPr>
      </w:pPr>
      <w:r w:rsidRPr="00076F30">
        <w:rPr>
          <w:rFonts w:hint="eastAsia"/>
          <w:lang w:eastAsia="zh-TW"/>
        </w:rPr>
        <w:t>額外投入</w:t>
      </w:r>
      <w:r w:rsidRPr="00076F30">
        <w:rPr>
          <w:rFonts w:hint="eastAsia"/>
          <w:lang w:eastAsia="zh-TW"/>
        </w:rPr>
        <w:t>16.5</w:t>
      </w:r>
      <w:r w:rsidRPr="00076F30">
        <w:rPr>
          <w:rFonts w:hint="eastAsia"/>
          <w:lang w:eastAsia="zh-TW"/>
        </w:rPr>
        <w:t>億英鎊用於推動疫苗接種。</w:t>
      </w:r>
    </w:p>
    <w:p w:rsidR="000E01FB" w:rsidRPr="00076F30" w:rsidRDefault="000E01FB" w:rsidP="002F3EE1">
      <w:pPr>
        <w:pStyle w:val="af"/>
        <w:numPr>
          <w:ilvl w:val="0"/>
          <w:numId w:val="5"/>
        </w:numPr>
        <w:ind w:leftChars="750" w:left="2124" w:hangingChars="150" w:hanging="354"/>
        <w:rPr>
          <w:lang w:eastAsia="zh-TW"/>
        </w:rPr>
      </w:pPr>
      <w:proofErr w:type="gramStart"/>
      <w:r w:rsidRPr="00076F30">
        <w:rPr>
          <w:rFonts w:hint="eastAsia"/>
          <w:lang w:eastAsia="zh-TW"/>
        </w:rPr>
        <w:t>提撥</w:t>
      </w:r>
      <w:proofErr w:type="gramEnd"/>
      <w:r w:rsidRPr="00076F30">
        <w:rPr>
          <w:rFonts w:hint="eastAsia"/>
          <w:lang w:eastAsia="zh-TW"/>
        </w:rPr>
        <w:t>2800</w:t>
      </w:r>
      <w:r w:rsidRPr="00076F30">
        <w:rPr>
          <w:rFonts w:hint="eastAsia"/>
          <w:lang w:eastAsia="zh-TW"/>
        </w:rPr>
        <w:t>萬英鎊用於提高英國的疫苗測試能力，對臨床試驗的支持以及提高英國快速獲取</w:t>
      </w:r>
      <w:r w:rsidR="004F5E9B" w:rsidRPr="00076F30">
        <w:rPr>
          <w:rFonts w:hint="eastAsia"/>
          <w:lang w:eastAsia="zh-TW"/>
        </w:rPr>
        <w:t>「嚴重特殊傳染性肺炎」（</w:t>
      </w:r>
      <w:r w:rsidR="004F5E9B" w:rsidRPr="00076F30">
        <w:rPr>
          <w:rFonts w:hint="eastAsia"/>
          <w:lang w:eastAsia="zh-TW"/>
        </w:rPr>
        <w:t>COVID-19</w:t>
      </w:r>
      <w:r w:rsidR="002F64D4" w:rsidRPr="00076F30">
        <w:rPr>
          <w:rFonts w:hint="eastAsia"/>
          <w:lang w:eastAsia="zh-TW"/>
        </w:rPr>
        <w:t>）</w:t>
      </w:r>
      <w:r w:rsidRPr="00076F30">
        <w:rPr>
          <w:rFonts w:hint="eastAsia"/>
          <w:lang w:eastAsia="zh-TW"/>
        </w:rPr>
        <w:t>新變體樣品的能力。</w:t>
      </w:r>
    </w:p>
    <w:p w:rsidR="000E01FB" w:rsidRPr="00076F30" w:rsidRDefault="000E01FB" w:rsidP="002F3EE1">
      <w:pPr>
        <w:pStyle w:val="af"/>
        <w:numPr>
          <w:ilvl w:val="0"/>
          <w:numId w:val="5"/>
        </w:numPr>
        <w:ind w:leftChars="750" w:left="2124" w:hangingChars="150" w:hanging="354"/>
        <w:rPr>
          <w:lang w:eastAsia="zh-TW"/>
        </w:rPr>
      </w:pPr>
      <w:proofErr w:type="gramStart"/>
      <w:r w:rsidRPr="00076F30">
        <w:rPr>
          <w:rFonts w:hint="eastAsia"/>
          <w:lang w:eastAsia="zh-TW"/>
        </w:rPr>
        <w:t>提撥</w:t>
      </w:r>
      <w:proofErr w:type="gramEnd"/>
      <w:r w:rsidRPr="00076F30">
        <w:rPr>
          <w:rFonts w:hint="eastAsia"/>
          <w:lang w:eastAsia="zh-TW"/>
        </w:rPr>
        <w:t>2200</w:t>
      </w:r>
      <w:r w:rsidRPr="00076F30">
        <w:rPr>
          <w:rFonts w:hint="eastAsia"/>
          <w:lang w:eastAsia="zh-TW"/>
        </w:rPr>
        <w:t>萬英鎊用於一項世界領先的研究，以測試不同疫苗組合的有效性。這也將資助世界上第一項評估第三劑疫苗改善對</w:t>
      </w:r>
      <w:r w:rsidR="002F64D4" w:rsidRPr="00076F30">
        <w:rPr>
          <w:rFonts w:hint="eastAsia"/>
          <w:lang w:eastAsia="zh-TW"/>
        </w:rPr>
        <w:t>「嚴重特殊傳染性肺炎」（</w:t>
      </w:r>
      <w:r w:rsidR="002F64D4" w:rsidRPr="00076F30">
        <w:rPr>
          <w:lang w:eastAsia="zh-TW"/>
        </w:rPr>
        <w:t>COVID-19</w:t>
      </w:r>
      <w:r w:rsidR="002F64D4" w:rsidRPr="00076F30">
        <w:rPr>
          <w:rFonts w:hint="eastAsia"/>
          <w:lang w:eastAsia="zh-TW"/>
        </w:rPr>
        <w:t>）</w:t>
      </w:r>
      <w:r w:rsidRPr="00076F30">
        <w:rPr>
          <w:rFonts w:hint="eastAsia"/>
          <w:lang w:eastAsia="zh-TW"/>
        </w:rPr>
        <w:t>的當前和未來變體的反應的有效性的研究。</w:t>
      </w:r>
    </w:p>
    <w:p w:rsidR="000E01FB" w:rsidRPr="00076F30" w:rsidRDefault="000E01FB" w:rsidP="002F3EE1">
      <w:pPr>
        <w:pStyle w:val="af"/>
        <w:numPr>
          <w:ilvl w:val="0"/>
          <w:numId w:val="5"/>
        </w:numPr>
        <w:ind w:leftChars="750" w:left="2124" w:hangingChars="150" w:hanging="354"/>
        <w:rPr>
          <w:lang w:eastAsia="zh-TW"/>
        </w:rPr>
      </w:pPr>
      <w:r w:rsidRPr="00076F30">
        <w:rPr>
          <w:rFonts w:hint="eastAsia"/>
          <w:lang w:eastAsia="zh-TW"/>
        </w:rPr>
        <w:t>在先前投資</w:t>
      </w:r>
      <w:r w:rsidRPr="00076F30">
        <w:rPr>
          <w:rFonts w:hint="eastAsia"/>
          <w:lang w:eastAsia="zh-TW"/>
        </w:rPr>
        <w:t>900</w:t>
      </w:r>
      <w:r w:rsidRPr="00076F30">
        <w:rPr>
          <w:rFonts w:hint="eastAsia"/>
          <w:lang w:eastAsia="zh-TW"/>
        </w:rPr>
        <w:t>萬英鎊用於臨床規模疫苗生產的基礎上，再投資</w:t>
      </w:r>
      <w:r w:rsidRPr="00076F30">
        <w:rPr>
          <w:rFonts w:hint="eastAsia"/>
          <w:lang w:eastAsia="zh-TW"/>
        </w:rPr>
        <w:t>500</w:t>
      </w:r>
      <w:r w:rsidRPr="00076F30">
        <w:rPr>
          <w:rFonts w:hint="eastAsia"/>
          <w:lang w:eastAsia="zh-TW"/>
        </w:rPr>
        <w:t>萬英鎊，以創建疫苗庫，以因應病毒變體情況，以快速反應部署。</w:t>
      </w:r>
    </w:p>
    <w:p w:rsidR="000E01FB" w:rsidRPr="00076F30" w:rsidRDefault="000E01FB" w:rsidP="002F3EE1">
      <w:pPr>
        <w:pStyle w:val="10"/>
        <w:ind w:left="1770" w:hanging="590"/>
        <w:rPr>
          <w:lang w:eastAsia="zh-TW"/>
        </w:rPr>
      </w:pPr>
      <w:r w:rsidRPr="00076F30">
        <w:rPr>
          <w:rFonts w:hint="eastAsia"/>
          <w:lang w:eastAsia="zh-TW"/>
        </w:rPr>
        <w:t>（</w:t>
      </w:r>
      <w:r w:rsidRPr="00076F30">
        <w:rPr>
          <w:rFonts w:hint="eastAsia"/>
          <w:lang w:eastAsia="zh-TW"/>
        </w:rPr>
        <w:t>2</w:t>
      </w:r>
      <w:r w:rsidRPr="00076F30">
        <w:rPr>
          <w:rFonts w:hint="eastAsia"/>
          <w:lang w:eastAsia="zh-TW"/>
        </w:rPr>
        <w:t>）保護和創造就業機會</w:t>
      </w:r>
    </w:p>
    <w:p w:rsidR="000E01FB" w:rsidRPr="00076F30" w:rsidRDefault="000E01FB" w:rsidP="002F3EE1">
      <w:pPr>
        <w:pStyle w:val="af"/>
        <w:numPr>
          <w:ilvl w:val="0"/>
          <w:numId w:val="6"/>
        </w:numPr>
        <w:ind w:leftChars="750" w:left="2124" w:hangingChars="150" w:hanging="354"/>
        <w:rPr>
          <w:lang w:eastAsia="zh-TW"/>
        </w:rPr>
      </w:pPr>
      <w:r w:rsidRPr="00076F30">
        <w:rPr>
          <w:rFonts w:hint="eastAsia"/>
          <w:lang w:eastAsia="zh-TW"/>
        </w:rPr>
        <w:t>對受</w:t>
      </w:r>
      <w:proofErr w:type="gramStart"/>
      <w:r w:rsidRPr="00076F30">
        <w:rPr>
          <w:rFonts w:hint="eastAsia"/>
          <w:lang w:eastAsia="zh-TW"/>
        </w:rPr>
        <w:t>僱</w:t>
      </w:r>
      <w:proofErr w:type="gramEnd"/>
      <w:r w:rsidRPr="00076F30">
        <w:rPr>
          <w:rFonts w:hint="eastAsia"/>
          <w:lang w:eastAsia="zh-TW"/>
        </w:rPr>
        <w:t>人士之工作支持</w:t>
      </w:r>
      <w:r w:rsidR="008D3FF3" w:rsidRPr="00076F30">
        <w:rPr>
          <w:rFonts w:hint="eastAsia"/>
          <w:lang w:eastAsia="zh-TW"/>
        </w:rPr>
        <w:t>計畫</w:t>
      </w:r>
      <w:r w:rsidRPr="00076F30">
        <w:rPr>
          <w:rFonts w:hint="eastAsia"/>
          <w:lang w:eastAsia="zh-TW"/>
        </w:rPr>
        <w:t>延長至</w:t>
      </w:r>
      <w:r w:rsidRPr="00076F30">
        <w:rPr>
          <w:rFonts w:hint="eastAsia"/>
          <w:lang w:eastAsia="zh-TW"/>
        </w:rPr>
        <w:t>2021</w:t>
      </w:r>
      <w:r w:rsidRPr="00076F30">
        <w:rPr>
          <w:rFonts w:hint="eastAsia"/>
          <w:lang w:eastAsia="zh-TW"/>
        </w:rPr>
        <w:t>年</w:t>
      </w:r>
      <w:r w:rsidRPr="00076F30">
        <w:rPr>
          <w:rFonts w:hint="eastAsia"/>
          <w:lang w:eastAsia="zh-TW"/>
        </w:rPr>
        <w:t>9</w:t>
      </w:r>
      <w:r w:rsidRPr="00076F30">
        <w:rPr>
          <w:rFonts w:hint="eastAsia"/>
          <w:lang w:eastAsia="zh-TW"/>
        </w:rPr>
        <w:t>月。</w:t>
      </w:r>
    </w:p>
    <w:p w:rsidR="000E01FB" w:rsidRPr="00076F30" w:rsidRDefault="000E01FB" w:rsidP="002F3EE1">
      <w:pPr>
        <w:pStyle w:val="af"/>
        <w:numPr>
          <w:ilvl w:val="0"/>
          <w:numId w:val="6"/>
        </w:numPr>
        <w:ind w:leftChars="750" w:left="2124" w:hangingChars="150" w:hanging="354"/>
        <w:rPr>
          <w:lang w:eastAsia="zh-TW"/>
        </w:rPr>
      </w:pPr>
      <w:r w:rsidRPr="00076F30">
        <w:rPr>
          <w:rFonts w:hint="eastAsia"/>
          <w:lang w:eastAsia="zh-TW"/>
        </w:rPr>
        <w:t>對自</w:t>
      </w:r>
      <w:proofErr w:type="gramStart"/>
      <w:r w:rsidRPr="00076F30">
        <w:rPr>
          <w:rFonts w:hint="eastAsia"/>
          <w:lang w:eastAsia="zh-TW"/>
        </w:rPr>
        <w:t>僱</w:t>
      </w:r>
      <w:proofErr w:type="gramEnd"/>
      <w:r w:rsidRPr="00076F30">
        <w:rPr>
          <w:rFonts w:hint="eastAsia"/>
          <w:lang w:eastAsia="zh-TW"/>
        </w:rPr>
        <w:t>者收入支持</w:t>
      </w:r>
      <w:r w:rsidR="008D3FF3" w:rsidRPr="00076F30">
        <w:rPr>
          <w:rFonts w:hint="eastAsia"/>
          <w:lang w:eastAsia="zh-TW"/>
        </w:rPr>
        <w:t>計畫</w:t>
      </w:r>
      <w:r w:rsidRPr="00076F30">
        <w:rPr>
          <w:rFonts w:hint="eastAsia"/>
          <w:lang w:eastAsia="zh-TW"/>
        </w:rPr>
        <w:t>延長至</w:t>
      </w:r>
      <w:r w:rsidRPr="00076F30">
        <w:rPr>
          <w:rFonts w:hint="eastAsia"/>
          <w:lang w:eastAsia="zh-TW"/>
        </w:rPr>
        <w:t>2021</w:t>
      </w:r>
      <w:r w:rsidRPr="00076F30">
        <w:rPr>
          <w:rFonts w:hint="eastAsia"/>
          <w:lang w:eastAsia="zh-TW"/>
        </w:rPr>
        <w:t>年</w:t>
      </w:r>
      <w:r w:rsidRPr="00076F30">
        <w:rPr>
          <w:rFonts w:hint="eastAsia"/>
          <w:lang w:eastAsia="zh-TW"/>
        </w:rPr>
        <w:t>9</w:t>
      </w:r>
      <w:r w:rsidRPr="00076F30">
        <w:rPr>
          <w:rFonts w:hint="eastAsia"/>
          <w:lang w:eastAsia="zh-TW"/>
        </w:rPr>
        <w:t>月。</w:t>
      </w:r>
    </w:p>
    <w:p w:rsidR="000E01FB" w:rsidRPr="00076F30" w:rsidRDefault="000E01FB" w:rsidP="002F3EE1">
      <w:pPr>
        <w:pStyle w:val="af"/>
        <w:numPr>
          <w:ilvl w:val="0"/>
          <w:numId w:val="6"/>
        </w:numPr>
        <w:ind w:leftChars="750" w:left="2124" w:hangingChars="150" w:hanging="354"/>
        <w:rPr>
          <w:lang w:eastAsia="zh-TW"/>
        </w:rPr>
      </w:pPr>
      <w:r w:rsidRPr="00076F30">
        <w:rPr>
          <w:rFonts w:hint="eastAsia"/>
          <w:lang w:eastAsia="zh-TW"/>
        </w:rPr>
        <w:t>英國和北愛爾蘭實施之房屋印花稅減免措施延長至</w:t>
      </w:r>
      <w:r w:rsidRPr="00076F30">
        <w:rPr>
          <w:rFonts w:hint="eastAsia"/>
          <w:lang w:eastAsia="zh-TW"/>
        </w:rPr>
        <w:t>9</w:t>
      </w:r>
      <w:r w:rsidRPr="00076F30">
        <w:rPr>
          <w:rFonts w:hint="eastAsia"/>
          <w:lang w:eastAsia="zh-TW"/>
        </w:rPr>
        <w:t>月，為房地產市場提供支持，並保護和創造就業機會。</w:t>
      </w:r>
    </w:p>
    <w:p w:rsidR="000E01FB" w:rsidRPr="00076F30" w:rsidRDefault="000E01FB" w:rsidP="002F3EE1">
      <w:pPr>
        <w:pStyle w:val="af"/>
        <w:numPr>
          <w:ilvl w:val="0"/>
          <w:numId w:val="6"/>
        </w:numPr>
        <w:ind w:leftChars="750" w:left="2124" w:hangingChars="150" w:hanging="354"/>
        <w:rPr>
          <w:lang w:eastAsia="zh-TW"/>
        </w:rPr>
      </w:pPr>
      <w:r w:rsidRPr="00076F30">
        <w:rPr>
          <w:rFonts w:hint="eastAsia"/>
          <w:lang w:eastAsia="zh-TW"/>
        </w:rPr>
        <w:t>提出新的抵押擔保</w:t>
      </w:r>
      <w:r w:rsidR="008D3FF3" w:rsidRPr="00076F30">
        <w:rPr>
          <w:rFonts w:hint="eastAsia"/>
          <w:lang w:eastAsia="zh-TW"/>
        </w:rPr>
        <w:t>計畫</w:t>
      </w:r>
      <w:r w:rsidRPr="00076F30">
        <w:rPr>
          <w:rFonts w:hint="eastAsia"/>
          <w:lang w:eastAsia="zh-TW"/>
        </w:rPr>
        <w:t>，使所有英國</w:t>
      </w:r>
      <w:proofErr w:type="gramStart"/>
      <w:r w:rsidRPr="00076F30">
        <w:rPr>
          <w:rFonts w:hint="eastAsia"/>
          <w:lang w:eastAsia="zh-TW"/>
        </w:rPr>
        <w:t>購房者以</w:t>
      </w:r>
      <w:proofErr w:type="gramEnd"/>
      <w:r w:rsidRPr="00076F30">
        <w:rPr>
          <w:rFonts w:hint="eastAsia"/>
          <w:lang w:eastAsia="zh-TW"/>
        </w:rPr>
        <w:t>5</w:t>
      </w:r>
      <w:r w:rsidR="002F3EE1" w:rsidRPr="00076F30">
        <w:rPr>
          <w:rFonts w:hint="eastAsia"/>
          <w:lang w:eastAsia="zh-TW"/>
        </w:rPr>
        <w:t>%</w:t>
      </w:r>
      <w:r w:rsidRPr="00076F30">
        <w:rPr>
          <w:rFonts w:hint="eastAsia"/>
          <w:lang w:eastAsia="zh-TW"/>
        </w:rPr>
        <w:t>的押金獲得最高</w:t>
      </w:r>
      <w:r w:rsidRPr="00076F30">
        <w:rPr>
          <w:rFonts w:hint="eastAsia"/>
          <w:lang w:eastAsia="zh-TW"/>
        </w:rPr>
        <w:t>600,000</w:t>
      </w:r>
      <w:r w:rsidRPr="00076F30">
        <w:rPr>
          <w:rFonts w:hint="eastAsia"/>
          <w:lang w:eastAsia="zh-TW"/>
        </w:rPr>
        <w:t>英鎊的抵押貸款。</w:t>
      </w:r>
    </w:p>
    <w:p w:rsidR="000E01FB" w:rsidRPr="00076F30" w:rsidRDefault="000E01FB" w:rsidP="002F3EE1">
      <w:pPr>
        <w:pStyle w:val="af"/>
        <w:numPr>
          <w:ilvl w:val="0"/>
          <w:numId w:val="6"/>
        </w:numPr>
        <w:ind w:leftChars="750" w:left="2124" w:hangingChars="150" w:hanging="354"/>
        <w:rPr>
          <w:lang w:eastAsia="zh-TW"/>
        </w:rPr>
      </w:pPr>
      <w:r w:rsidRPr="00076F30">
        <w:rPr>
          <w:rFonts w:hint="eastAsia"/>
          <w:lang w:eastAsia="zh-TW"/>
        </w:rPr>
        <w:t>提出新的重新啟動補助金。</w:t>
      </w:r>
      <w:proofErr w:type="gramStart"/>
      <w:r w:rsidRPr="00076F30">
        <w:rPr>
          <w:rFonts w:hint="eastAsia"/>
          <w:lang w:eastAsia="zh-TW"/>
        </w:rPr>
        <w:t>提撥</w:t>
      </w:r>
      <w:proofErr w:type="gramEnd"/>
      <w:r w:rsidRPr="00076F30">
        <w:rPr>
          <w:rFonts w:hint="eastAsia"/>
          <w:lang w:eastAsia="zh-TW"/>
        </w:rPr>
        <w:t>50</w:t>
      </w:r>
      <w:r w:rsidRPr="00076F30">
        <w:rPr>
          <w:rFonts w:hint="eastAsia"/>
          <w:lang w:eastAsia="zh-TW"/>
        </w:rPr>
        <w:t>億英鎊對英格蘭地區</w:t>
      </w:r>
      <w:proofErr w:type="gramStart"/>
      <w:r w:rsidRPr="00076F30">
        <w:rPr>
          <w:rFonts w:hint="eastAsia"/>
          <w:lang w:eastAsia="zh-TW"/>
        </w:rPr>
        <w:t>之旅宿</w:t>
      </w:r>
      <w:proofErr w:type="gramEnd"/>
      <w:r w:rsidRPr="00076F30">
        <w:rPr>
          <w:rFonts w:hint="eastAsia"/>
          <w:lang w:eastAsia="zh-TW"/>
        </w:rPr>
        <w:t>、休閒、個人護理及健身房業者一筆高達</w:t>
      </w:r>
      <w:r w:rsidRPr="00076F30">
        <w:rPr>
          <w:rFonts w:hint="eastAsia"/>
          <w:lang w:eastAsia="zh-TW"/>
        </w:rPr>
        <w:t>18,000</w:t>
      </w:r>
      <w:r w:rsidRPr="00076F30">
        <w:rPr>
          <w:rFonts w:hint="eastAsia"/>
          <w:lang w:eastAsia="zh-TW"/>
        </w:rPr>
        <w:t>英鎊的一次性現金補助金。</w:t>
      </w:r>
    </w:p>
    <w:p w:rsidR="000E01FB" w:rsidRPr="00076F30" w:rsidRDefault="000E01FB" w:rsidP="002F3EE1">
      <w:pPr>
        <w:pStyle w:val="af"/>
        <w:numPr>
          <w:ilvl w:val="0"/>
          <w:numId w:val="6"/>
        </w:numPr>
        <w:ind w:leftChars="750" w:left="2124" w:hangingChars="150" w:hanging="354"/>
        <w:rPr>
          <w:lang w:eastAsia="zh-TW"/>
        </w:rPr>
      </w:pPr>
      <w:r w:rsidRPr="00076F30">
        <w:rPr>
          <w:rFonts w:hint="eastAsia"/>
          <w:lang w:eastAsia="zh-TW"/>
        </w:rPr>
        <w:t>提出新的恢復貸款</w:t>
      </w:r>
      <w:r w:rsidR="008D3FF3" w:rsidRPr="00076F30">
        <w:rPr>
          <w:rFonts w:hint="eastAsia"/>
          <w:lang w:eastAsia="zh-TW"/>
        </w:rPr>
        <w:t>計畫</w:t>
      </w:r>
      <w:r w:rsidRPr="00076F30">
        <w:rPr>
          <w:rFonts w:hint="eastAsia"/>
          <w:lang w:eastAsia="zh-TW"/>
        </w:rPr>
        <w:t>。提供</w:t>
      </w:r>
      <w:r w:rsidRPr="00076F30">
        <w:rPr>
          <w:rFonts w:hint="eastAsia"/>
          <w:lang w:eastAsia="zh-TW"/>
        </w:rPr>
        <w:t>25,001</w:t>
      </w:r>
      <w:r w:rsidRPr="00076F30">
        <w:rPr>
          <w:rFonts w:hint="eastAsia"/>
          <w:lang w:eastAsia="zh-TW"/>
        </w:rPr>
        <w:t>英鎊至</w:t>
      </w:r>
      <w:r w:rsidRPr="00076F30">
        <w:rPr>
          <w:rFonts w:hint="eastAsia"/>
          <w:lang w:eastAsia="zh-TW"/>
        </w:rPr>
        <w:t>1000</w:t>
      </w:r>
      <w:r w:rsidRPr="00076F30">
        <w:rPr>
          <w:rFonts w:hint="eastAsia"/>
          <w:lang w:eastAsia="zh-TW"/>
        </w:rPr>
        <w:t>萬英鎊之間額度的貸款，以及</w:t>
      </w:r>
      <w:r w:rsidRPr="00076F30">
        <w:rPr>
          <w:rFonts w:hint="eastAsia"/>
          <w:lang w:eastAsia="zh-TW"/>
        </w:rPr>
        <w:t>1,000</w:t>
      </w:r>
      <w:r w:rsidRPr="00076F30">
        <w:rPr>
          <w:rFonts w:hint="eastAsia"/>
          <w:lang w:eastAsia="zh-TW"/>
        </w:rPr>
        <w:t>英鎊至</w:t>
      </w:r>
      <w:r w:rsidRPr="00076F30">
        <w:rPr>
          <w:rFonts w:hint="eastAsia"/>
          <w:lang w:eastAsia="zh-TW"/>
        </w:rPr>
        <w:t>1000</w:t>
      </w:r>
      <w:r w:rsidRPr="00076F30">
        <w:rPr>
          <w:rFonts w:hint="eastAsia"/>
          <w:lang w:eastAsia="zh-TW"/>
        </w:rPr>
        <w:t>萬英鎊之間資產及發票融資，以幫助各種規模的企業渡過下一階段的經濟恢復。</w:t>
      </w:r>
    </w:p>
    <w:p w:rsidR="000E01FB" w:rsidRPr="00076F30" w:rsidRDefault="000E01FB" w:rsidP="002F3EE1">
      <w:pPr>
        <w:pStyle w:val="af"/>
        <w:numPr>
          <w:ilvl w:val="0"/>
          <w:numId w:val="6"/>
        </w:numPr>
        <w:ind w:leftChars="750" w:left="2124" w:hangingChars="150" w:hanging="354"/>
        <w:rPr>
          <w:lang w:eastAsia="zh-TW"/>
        </w:rPr>
      </w:pPr>
      <w:r w:rsidRPr="00076F30">
        <w:rPr>
          <w:rFonts w:hint="eastAsia"/>
          <w:lang w:eastAsia="zh-TW"/>
        </w:rPr>
        <w:t>擴大英國的影視製作重啟</w:t>
      </w:r>
      <w:r w:rsidR="008D3FF3" w:rsidRPr="00076F30">
        <w:rPr>
          <w:rFonts w:hint="eastAsia"/>
          <w:lang w:eastAsia="zh-TW"/>
        </w:rPr>
        <w:t>計畫</w:t>
      </w:r>
      <w:r w:rsidRPr="00076F30">
        <w:rPr>
          <w:rFonts w:hint="eastAsia"/>
          <w:lang w:eastAsia="zh-TW"/>
        </w:rPr>
        <w:t>，並額外撥款</w:t>
      </w:r>
      <w:r w:rsidRPr="00076F30">
        <w:rPr>
          <w:rFonts w:hint="eastAsia"/>
          <w:lang w:eastAsia="zh-TW"/>
        </w:rPr>
        <w:t>3</w:t>
      </w:r>
      <w:r w:rsidRPr="00076F30">
        <w:rPr>
          <w:rFonts w:hint="eastAsia"/>
          <w:lang w:eastAsia="zh-TW"/>
        </w:rPr>
        <w:t>億英鎊，透過“文化復興基金會”（</w:t>
      </w:r>
      <w:r w:rsidRPr="00076F30">
        <w:rPr>
          <w:rFonts w:hint="eastAsia"/>
          <w:lang w:eastAsia="zh-TW"/>
        </w:rPr>
        <w:t>Culture Recovery Fund</w:t>
      </w:r>
      <w:r w:rsidRPr="00076F30">
        <w:rPr>
          <w:rFonts w:hint="eastAsia"/>
          <w:lang w:eastAsia="zh-TW"/>
        </w:rPr>
        <w:t>）支持英格蘭的劇院</w:t>
      </w:r>
      <w:r w:rsidR="00FE4E7A" w:rsidRPr="00076F30">
        <w:rPr>
          <w:rFonts w:hint="eastAsia"/>
          <w:lang w:eastAsia="zh-TW"/>
        </w:rPr>
        <w:t>、</w:t>
      </w:r>
      <w:r w:rsidRPr="00076F30">
        <w:rPr>
          <w:rFonts w:hint="eastAsia"/>
          <w:lang w:eastAsia="zh-TW"/>
        </w:rPr>
        <w:t>博物館和其他文化組織。</w:t>
      </w:r>
    </w:p>
    <w:p w:rsidR="000E01FB" w:rsidRPr="00076F30" w:rsidRDefault="000E01FB" w:rsidP="002F3EE1">
      <w:pPr>
        <w:pStyle w:val="af"/>
        <w:numPr>
          <w:ilvl w:val="0"/>
          <w:numId w:val="7"/>
        </w:numPr>
        <w:ind w:leftChars="750" w:left="2124" w:hangingChars="150" w:hanging="354"/>
        <w:rPr>
          <w:lang w:eastAsia="zh-TW"/>
        </w:rPr>
      </w:pPr>
      <w:r w:rsidRPr="00076F30">
        <w:rPr>
          <w:rFonts w:hint="eastAsia"/>
          <w:lang w:eastAsia="zh-TW"/>
        </w:rPr>
        <w:t>9</w:t>
      </w:r>
      <w:r w:rsidRPr="00076F30">
        <w:rPr>
          <w:rFonts w:hint="eastAsia"/>
          <w:lang w:eastAsia="zh-TW"/>
        </w:rPr>
        <w:t>月底之前，英國旅宿業和旅遊景點的增值稅稅率將削減至</w:t>
      </w:r>
      <w:r w:rsidRPr="00076F30">
        <w:rPr>
          <w:rFonts w:hint="eastAsia"/>
          <w:lang w:eastAsia="zh-TW"/>
        </w:rPr>
        <w:t>5</w:t>
      </w:r>
      <w:r w:rsidR="002F3EE1" w:rsidRPr="00076F30">
        <w:rPr>
          <w:rFonts w:hint="eastAsia"/>
          <w:lang w:eastAsia="zh-TW"/>
        </w:rPr>
        <w:t>%</w:t>
      </w:r>
      <w:r w:rsidRPr="00076F30">
        <w:rPr>
          <w:rFonts w:hint="eastAsia"/>
          <w:lang w:eastAsia="zh-TW"/>
        </w:rPr>
        <w:t>，隨後的</w:t>
      </w:r>
      <w:r w:rsidRPr="00076F30">
        <w:rPr>
          <w:rFonts w:hint="eastAsia"/>
          <w:lang w:eastAsia="zh-TW"/>
        </w:rPr>
        <w:t>6</w:t>
      </w:r>
      <w:r w:rsidRPr="00076F30">
        <w:rPr>
          <w:rFonts w:hint="eastAsia"/>
          <w:lang w:eastAsia="zh-TW"/>
        </w:rPr>
        <w:t>個月將稅率提高為</w:t>
      </w:r>
      <w:r w:rsidRPr="00076F30">
        <w:rPr>
          <w:rFonts w:hint="eastAsia"/>
          <w:lang w:eastAsia="zh-TW"/>
        </w:rPr>
        <w:t>12.5</w:t>
      </w:r>
      <w:r w:rsidR="002F3EE1" w:rsidRPr="00076F30">
        <w:rPr>
          <w:rFonts w:hint="eastAsia"/>
          <w:lang w:eastAsia="zh-TW"/>
        </w:rPr>
        <w:t>%</w:t>
      </w:r>
      <w:r w:rsidRPr="00076F30">
        <w:rPr>
          <w:rFonts w:hint="eastAsia"/>
          <w:lang w:eastAsia="zh-TW"/>
        </w:rPr>
        <w:t>，直至</w:t>
      </w:r>
      <w:r w:rsidRPr="00076F30">
        <w:rPr>
          <w:rFonts w:hint="eastAsia"/>
          <w:lang w:eastAsia="zh-TW"/>
        </w:rPr>
        <w:t>2022</w:t>
      </w:r>
      <w:r w:rsidRPr="00076F30">
        <w:rPr>
          <w:rFonts w:hint="eastAsia"/>
          <w:lang w:eastAsia="zh-TW"/>
        </w:rPr>
        <w:t>年</w:t>
      </w:r>
      <w:r w:rsidRPr="00076F30">
        <w:rPr>
          <w:rFonts w:hint="eastAsia"/>
          <w:lang w:eastAsia="zh-TW"/>
        </w:rPr>
        <w:t>3</w:t>
      </w:r>
      <w:r w:rsidRPr="00076F30">
        <w:rPr>
          <w:rFonts w:hint="eastAsia"/>
          <w:lang w:eastAsia="zh-TW"/>
        </w:rPr>
        <w:t>月</w:t>
      </w:r>
      <w:r w:rsidRPr="00076F30">
        <w:rPr>
          <w:rFonts w:hint="eastAsia"/>
          <w:lang w:eastAsia="zh-TW"/>
        </w:rPr>
        <w:t>31</w:t>
      </w:r>
      <w:r w:rsidRPr="00076F30">
        <w:rPr>
          <w:rFonts w:hint="eastAsia"/>
          <w:lang w:eastAsia="zh-TW"/>
        </w:rPr>
        <w:t>日。</w:t>
      </w:r>
    </w:p>
    <w:p w:rsidR="000E01FB" w:rsidRPr="00076F30" w:rsidRDefault="000E01FB" w:rsidP="002F3EE1">
      <w:pPr>
        <w:pStyle w:val="af"/>
        <w:numPr>
          <w:ilvl w:val="0"/>
          <w:numId w:val="7"/>
        </w:numPr>
        <w:ind w:leftChars="750" w:left="2124" w:hangingChars="150" w:hanging="354"/>
        <w:rPr>
          <w:lang w:eastAsia="zh-TW"/>
        </w:rPr>
      </w:pPr>
      <w:r w:rsidRPr="00076F30">
        <w:rPr>
          <w:rFonts w:hint="eastAsia"/>
          <w:lang w:eastAsia="zh-TW"/>
        </w:rPr>
        <w:t>減免英格蘭地區的零售、飯店和休閒業者之商業</w:t>
      </w:r>
      <w:r w:rsidR="008279E2" w:rsidRPr="00076F30">
        <w:rPr>
          <w:rFonts w:hint="eastAsia"/>
          <w:lang w:eastAsia="zh-TW"/>
        </w:rPr>
        <w:t>稅</w:t>
      </w:r>
      <w:r w:rsidRPr="00076F30">
        <w:rPr>
          <w:rFonts w:hint="eastAsia"/>
          <w:lang w:eastAsia="zh-TW"/>
        </w:rPr>
        <w:t>。</w:t>
      </w:r>
    </w:p>
    <w:p w:rsidR="000E01FB" w:rsidRPr="00076F30" w:rsidRDefault="000E01FB" w:rsidP="002F3EE1">
      <w:pPr>
        <w:pStyle w:val="af"/>
        <w:numPr>
          <w:ilvl w:val="0"/>
          <w:numId w:val="7"/>
        </w:numPr>
        <w:ind w:leftChars="750" w:left="2124" w:hangingChars="150" w:hanging="354"/>
        <w:rPr>
          <w:lang w:eastAsia="zh-TW"/>
        </w:rPr>
      </w:pPr>
      <w:r w:rsidRPr="00076F30">
        <w:rPr>
          <w:rFonts w:hint="eastAsia"/>
          <w:lang w:eastAsia="zh-TW"/>
        </w:rPr>
        <w:t>將英格蘭的學徒制聘用獎勵措施延長至</w:t>
      </w:r>
      <w:r w:rsidRPr="00076F30">
        <w:rPr>
          <w:rFonts w:hint="eastAsia"/>
          <w:lang w:eastAsia="zh-TW"/>
        </w:rPr>
        <w:t>2021</w:t>
      </w:r>
      <w:r w:rsidRPr="00076F30">
        <w:rPr>
          <w:rFonts w:hint="eastAsia"/>
          <w:lang w:eastAsia="zh-TW"/>
        </w:rPr>
        <w:t>年</w:t>
      </w:r>
      <w:r w:rsidRPr="00076F30">
        <w:rPr>
          <w:rFonts w:hint="eastAsia"/>
          <w:lang w:eastAsia="zh-TW"/>
        </w:rPr>
        <w:t>9</w:t>
      </w:r>
      <w:r w:rsidRPr="00076F30">
        <w:rPr>
          <w:rFonts w:hint="eastAsia"/>
          <w:lang w:eastAsia="zh-TW"/>
        </w:rPr>
        <w:t>月，並增加付款至</w:t>
      </w:r>
      <w:r w:rsidRPr="00076F30">
        <w:rPr>
          <w:rFonts w:hint="eastAsia"/>
          <w:lang w:eastAsia="zh-TW"/>
        </w:rPr>
        <w:t>3,000</w:t>
      </w:r>
      <w:r w:rsidRPr="00076F30">
        <w:rPr>
          <w:rFonts w:hint="eastAsia"/>
          <w:lang w:eastAsia="zh-TW"/>
        </w:rPr>
        <w:t>英鎊。</w:t>
      </w:r>
    </w:p>
    <w:p w:rsidR="000E01FB" w:rsidRPr="00076F30" w:rsidRDefault="000E01FB" w:rsidP="002F3EE1">
      <w:pPr>
        <w:pStyle w:val="af"/>
        <w:numPr>
          <w:ilvl w:val="0"/>
          <w:numId w:val="7"/>
        </w:numPr>
        <w:ind w:leftChars="750" w:left="2124" w:hangingChars="150" w:hanging="354"/>
        <w:rPr>
          <w:lang w:eastAsia="zh-TW"/>
        </w:rPr>
      </w:pPr>
      <w:r w:rsidRPr="00076F30">
        <w:rPr>
          <w:rFonts w:hint="eastAsia"/>
          <w:lang w:eastAsia="zh-TW"/>
        </w:rPr>
        <w:t>撥</w:t>
      </w:r>
      <w:r w:rsidRPr="00076F30">
        <w:rPr>
          <w:rFonts w:hint="eastAsia"/>
          <w:lang w:eastAsia="zh-TW"/>
        </w:rPr>
        <w:t>700</w:t>
      </w:r>
      <w:r w:rsidRPr="00076F30">
        <w:rPr>
          <w:rFonts w:hint="eastAsia"/>
          <w:lang w:eastAsia="zh-TW"/>
        </w:rPr>
        <w:t>萬英鎊用於在英格蘭地區實施的新的“靈活工作”學徒</w:t>
      </w:r>
      <w:r w:rsidR="008D3FF3" w:rsidRPr="00076F30">
        <w:rPr>
          <w:rFonts w:hint="eastAsia"/>
          <w:lang w:eastAsia="zh-TW"/>
        </w:rPr>
        <w:t>計畫</w:t>
      </w:r>
      <w:r w:rsidRPr="00076F30">
        <w:rPr>
          <w:rFonts w:hint="eastAsia"/>
          <w:lang w:eastAsia="zh-TW"/>
        </w:rPr>
        <w:t>，這將使學徒能夠與一個部門中的許多雇主合作。</w:t>
      </w:r>
    </w:p>
    <w:p w:rsidR="000E01FB" w:rsidRPr="00076F30" w:rsidRDefault="000E01FB" w:rsidP="002F3EE1">
      <w:pPr>
        <w:pStyle w:val="af"/>
        <w:numPr>
          <w:ilvl w:val="0"/>
          <w:numId w:val="7"/>
        </w:numPr>
        <w:ind w:leftChars="750" w:left="2124" w:hangingChars="150" w:hanging="354"/>
        <w:rPr>
          <w:lang w:eastAsia="zh-TW"/>
        </w:rPr>
      </w:pPr>
      <w:r w:rsidRPr="00076F30">
        <w:rPr>
          <w:rFonts w:hint="eastAsia"/>
          <w:lang w:eastAsia="zh-TW"/>
        </w:rPr>
        <w:t>額外</w:t>
      </w:r>
      <w:proofErr w:type="gramStart"/>
      <w:r w:rsidRPr="00076F30">
        <w:rPr>
          <w:rFonts w:hint="eastAsia"/>
          <w:lang w:eastAsia="zh-TW"/>
        </w:rPr>
        <w:t>提撥</w:t>
      </w:r>
      <w:proofErr w:type="gramEnd"/>
      <w:r w:rsidRPr="00076F30">
        <w:rPr>
          <w:rFonts w:hint="eastAsia"/>
          <w:lang w:eastAsia="zh-TW"/>
        </w:rPr>
        <w:t>1.26</w:t>
      </w:r>
      <w:r w:rsidRPr="00076F30">
        <w:rPr>
          <w:rFonts w:hint="eastAsia"/>
          <w:lang w:eastAsia="zh-TW"/>
        </w:rPr>
        <w:t>億英鎊用於在英格蘭增加</w:t>
      </w:r>
      <w:r w:rsidRPr="00076F30">
        <w:rPr>
          <w:rFonts w:hint="eastAsia"/>
          <w:lang w:eastAsia="zh-TW"/>
        </w:rPr>
        <w:t>40,000</w:t>
      </w:r>
      <w:r w:rsidRPr="00076F30">
        <w:rPr>
          <w:rFonts w:hint="eastAsia"/>
          <w:lang w:eastAsia="zh-TW"/>
        </w:rPr>
        <w:t>個實習機會，為</w:t>
      </w:r>
      <w:r w:rsidRPr="00076F30">
        <w:rPr>
          <w:rFonts w:hint="eastAsia"/>
          <w:lang w:eastAsia="zh-TW"/>
        </w:rPr>
        <w:t>2021/22</w:t>
      </w:r>
      <w:r w:rsidRPr="00076F30">
        <w:rPr>
          <w:rFonts w:hint="eastAsia"/>
          <w:lang w:eastAsia="zh-TW"/>
        </w:rPr>
        <w:t>學年中的</w:t>
      </w:r>
      <w:r w:rsidRPr="00076F30">
        <w:rPr>
          <w:rFonts w:hint="eastAsia"/>
          <w:lang w:eastAsia="zh-TW"/>
        </w:rPr>
        <w:t>16-24</w:t>
      </w:r>
      <w:r w:rsidRPr="00076F30">
        <w:rPr>
          <w:rFonts w:hint="eastAsia"/>
          <w:lang w:eastAsia="zh-TW"/>
        </w:rPr>
        <w:t>歲青少年提供高質量的工作崗位和培訓。</w:t>
      </w:r>
    </w:p>
    <w:p w:rsidR="000E01FB" w:rsidRPr="00076F30" w:rsidRDefault="000E01FB" w:rsidP="002F3EE1">
      <w:pPr>
        <w:pStyle w:val="af"/>
        <w:numPr>
          <w:ilvl w:val="0"/>
          <w:numId w:val="7"/>
        </w:numPr>
        <w:ind w:leftChars="750" w:left="2124" w:hangingChars="150" w:hanging="354"/>
        <w:rPr>
          <w:lang w:eastAsia="zh-TW"/>
        </w:rPr>
      </w:pPr>
      <w:r w:rsidRPr="00076F30">
        <w:rPr>
          <w:rFonts w:hint="eastAsia"/>
          <w:lang w:eastAsia="zh-TW"/>
        </w:rPr>
        <w:t>英國的中小型雇主將繼續能夠向政府申請每位員工最多兩</w:t>
      </w:r>
      <w:proofErr w:type="gramStart"/>
      <w:r w:rsidRPr="00076F30">
        <w:rPr>
          <w:rFonts w:hint="eastAsia"/>
          <w:lang w:eastAsia="zh-TW"/>
        </w:rPr>
        <w:t>週</w:t>
      </w:r>
      <w:proofErr w:type="gramEnd"/>
      <w:r w:rsidRPr="00076F30">
        <w:rPr>
          <w:rFonts w:hint="eastAsia"/>
          <w:lang w:eastAsia="zh-TW"/>
        </w:rPr>
        <w:t>的合格法定病假工資（</w:t>
      </w:r>
      <w:r w:rsidRPr="00076F30">
        <w:rPr>
          <w:rFonts w:hint="eastAsia"/>
          <w:lang w:eastAsia="zh-TW"/>
        </w:rPr>
        <w:t>SSP</w:t>
      </w:r>
      <w:r w:rsidRPr="00076F30">
        <w:rPr>
          <w:rFonts w:hint="eastAsia"/>
          <w:lang w:eastAsia="zh-TW"/>
        </w:rPr>
        <w:t>）費用。</w:t>
      </w:r>
    </w:p>
    <w:p w:rsidR="000E01FB" w:rsidRPr="00076F30" w:rsidRDefault="000E01FB" w:rsidP="002F3EE1">
      <w:pPr>
        <w:pStyle w:val="af"/>
        <w:numPr>
          <w:ilvl w:val="0"/>
          <w:numId w:val="7"/>
        </w:numPr>
        <w:ind w:leftChars="750" w:left="2124" w:hangingChars="150" w:hanging="354"/>
        <w:rPr>
          <w:lang w:eastAsia="zh-TW"/>
        </w:rPr>
      </w:pPr>
      <w:r w:rsidRPr="00076F30">
        <w:rPr>
          <w:rFonts w:hint="eastAsia"/>
          <w:lang w:eastAsia="zh-TW"/>
        </w:rPr>
        <w:t>為進一步支持企業的現金流，政府正在擴大虧損結轉規則，每家公司的抵補規則最高可達</w:t>
      </w:r>
      <w:r w:rsidRPr="00076F30">
        <w:rPr>
          <w:rFonts w:hint="eastAsia"/>
          <w:lang w:eastAsia="zh-TW"/>
        </w:rPr>
        <w:t>760,000</w:t>
      </w:r>
      <w:r w:rsidRPr="00076F30">
        <w:rPr>
          <w:rFonts w:hint="eastAsia"/>
          <w:lang w:eastAsia="zh-TW"/>
        </w:rPr>
        <w:t>英鎊。</w:t>
      </w:r>
    </w:p>
    <w:p w:rsidR="0007374D" w:rsidRPr="00076F30" w:rsidRDefault="0007374D" w:rsidP="002F3EE1">
      <w:pPr>
        <w:pStyle w:val="af"/>
        <w:ind w:firstLine="472"/>
      </w:pPr>
      <w:r w:rsidRPr="00076F30">
        <w:rPr>
          <w:rFonts w:hint="eastAsia"/>
        </w:rPr>
        <w:t>英國未來經濟展望，主要仍然</w:t>
      </w:r>
      <w:proofErr w:type="gramStart"/>
      <w:r w:rsidRPr="00076F30">
        <w:rPr>
          <w:rFonts w:hint="eastAsia"/>
        </w:rPr>
        <w:t>繫</w:t>
      </w:r>
      <w:proofErr w:type="gramEnd"/>
      <w:r w:rsidRPr="00076F30">
        <w:rPr>
          <w:rFonts w:hint="eastAsia"/>
        </w:rPr>
        <w:t>於疫苗有效治療</w:t>
      </w:r>
      <w:r w:rsidR="002F64D4" w:rsidRPr="00076F30">
        <w:rPr>
          <w:rFonts w:hint="eastAsia"/>
          <w:lang w:eastAsia="zh-TW"/>
        </w:rPr>
        <w:t>「嚴重特殊傳染性肺炎」（</w:t>
      </w:r>
      <w:r w:rsidR="002F64D4" w:rsidRPr="00076F30">
        <w:rPr>
          <w:lang w:eastAsia="zh-TW"/>
        </w:rPr>
        <w:t>COVID-19</w:t>
      </w:r>
      <w:r w:rsidR="002F64D4" w:rsidRPr="00076F30">
        <w:rPr>
          <w:rFonts w:hint="eastAsia"/>
          <w:lang w:eastAsia="zh-TW"/>
        </w:rPr>
        <w:t>）</w:t>
      </w:r>
      <w:r w:rsidRPr="00076F30">
        <w:rPr>
          <w:rFonts w:hint="eastAsia"/>
        </w:rPr>
        <w:t>患者以及相關振興方案實施，因在</w:t>
      </w:r>
      <w:r w:rsidRPr="00076F30">
        <w:rPr>
          <w:rFonts w:hint="eastAsia"/>
        </w:rPr>
        <w:t>2021</w:t>
      </w:r>
      <w:r w:rsidRPr="00076F30">
        <w:rPr>
          <w:rFonts w:hint="eastAsia"/>
        </w:rPr>
        <w:t>年</w:t>
      </w:r>
      <w:r w:rsidRPr="00076F30">
        <w:rPr>
          <w:rFonts w:hint="eastAsia"/>
        </w:rPr>
        <w:t>1</w:t>
      </w:r>
      <w:r w:rsidRPr="00076F30">
        <w:rPr>
          <w:rFonts w:hint="eastAsia"/>
        </w:rPr>
        <w:t>月</w:t>
      </w:r>
      <w:r w:rsidRPr="00076F30">
        <w:rPr>
          <w:rFonts w:hint="eastAsia"/>
        </w:rPr>
        <w:t>6</w:t>
      </w:r>
      <w:r w:rsidRPr="00076F30">
        <w:rPr>
          <w:rFonts w:hint="eastAsia"/>
        </w:rPr>
        <w:t>日實行的第三次</w:t>
      </w:r>
      <w:proofErr w:type="gramStart"/>
      <w:r w:rsidRPr="00076F30">
        <w:rPr>
          <w:rFonts w:hint="eastAsia"/>
        </w:rPr>
        <w:t>全國封城</w:t>
      </w:r>
      <w:proofErr w:type="gramEnd"/>
      <w:r w:rsidRPr="00076F30">
        <w:rPr>
          <w:rFonts w:hint="eastAsia"/>
        </w:rPr>
        <w:t>，非必須性零售業與餐飲業再次停業。其次是解決英國與歐盟脫歐後繁雜的海關行政與檢查工作，以及未來後續相關金融服務及相關議題細項談判，目前北愛爾蘭地區仍出現超市貨物供應困難導致庫存中斷，英國海鮮貝類出口因歐盟對第三國境水質法規規定，雙殼綱類出口遭到無限期暫停等。</w:t>
      </w:r>
    </w:p>
    <w:p w:rsidR="0007374D" w:rsidRPr="00076F30" w:rsidRDefault="0007374D" w:rsidP="002F3EE1">
      <w:pPr>
        <w:pStyle w:val="af"/>
        <w:ind w:firstLine="472"/>
      </w:pPr>
      <w:r w:rsidRPr="00076F30">
        <w:rPr>
          <w:rFonts w:hint="eastAsia"/>
        </w:rPr>
        <w:t>另英國積極在脫歐後，在國際間極力在政治與經貿領域以單一政治經濟體走向國際化路線，在經貿上與各國簽署貿易協定，有望與澳洲、紐西蘭達成貿易協定，且英國亦已申請加入</w:t>
      </w:r>
      <w:r w:rsidRPr="00076F30">
        <w:t>CPTPP</w:t>
      </w:r>
      <w:r w:rsidRPr="00076F30">
        <w:rPr>
          <w:rFonts w:hint="eastAsia"/>
        </w:rPr>
        <w:t>協定。另英國將與</w:t>
      </w:r>
      <w:r w:rsidRPr="00076F30">
        <w:t>2021</w:t>
      </w:r>
      <w:r w:rsidRPr="00076F30">
        <w:rPr>
          <w:rFonts w:hint="eastAsia"/>
        </w:rPr>
        <w:t>年</w:t>
      </w:r>
      <w:r w:rsidRPr="00076F30">
        <w:t>11</w:t>
      </w:r>
      <w:r w:rsidRPr="00076F30">
        <w:rPr>
          <w:rFonts w:hint="eastAsia"/>
        </w:rPr>
        <w:t>月在蘇格蘭格拉斯哥市舉行聯合國第</w:t>
      </w:r>
      <w:r w:rsidRPr="00076F30">
        <w:t>26</w:t>
      </w:r>
      <w:r w:rsidRPr="00076F30">
        <w:rPr>
          <w:rFonts w:hint="eastAsia"/>
        </w:rPr>
        <w:t>屆氣候變遷會議，政府積極</w:t>
      </w:r>
      <w:proofErr w:type="gramStart"/>
      <w:r w:rsidRPr="00076F30">
        <w:rPr>
          <w:rFonts w:hint="eastAsia"/>
        </w:rPr>
        <w:t>推動綠能科技</w:t>
      </w:r>
      <w:proofErr w:type="gramEnd"/>
      <w:r w:rsidRPr="00076F30">
        <w:rPr>
          <w:rFonts w:hint="eastAsia"/>
        </w:rPr>
        <w:t>發展，更公布綠色工業革命</w:t>
      </w:r>
      <w:r w:rsidRPr="00076F30">
        <w:t>10</w:t>
      </w:r>
      <w:r w:rsidRPr="00076F30">
        <w:rPr>
          <w:rFonts w:hint="eastAsia"/>
        </w:rPr>
        <w:t>大計畫及投注</w:t>
      </w:r>
      <w:r w:rsidRPr="00076F30">
        <w:t>120</w:t>
      </w:r>
      <w:r w:rsidRPr="00076F30">
        <w:rPr>
          <w:rFonts w:hint="eastAsia"/>
        </w:rPr>
        <w:t>億英鎊，推展涵蓋潔</w:t>
      </w:r>
      <w:r w:rsidR="002F3EE1" w:rsidRPr="00076F30">
        <w:rPr>
          <w:rFonts w:hint="eastAsia"/>
          <w:lang w:eastAsia="zh-TW"/>
        </w:rPr>
        <w:t>淨</w:t>
      </w:r>
      <w:r w:rsidRPr="00076F30">
        <w:rPr>
          <w:rFonts w:hint="eastAsia"/>
        </w:rPr>
        <w:t>能源、運輸、自然及創新技術等領域，目標於</w:t>
      </w:r>
      <w:r w:rsidRPr="00076F30">
        <w:t>2050</w:t>
      </w:r>
      <w:r w:rsidRPr="00076F30">
        <w:rPr>
          <w:rFonts w:hint="eastAsia"/>
        </w:rPr>
        <w:t>年</w:t>
      </w:r>
      <w:proofErr w:type="gramStart"/>
      <w:r w:rsidRPr="00076F30">
        <w:rPr>
          <w:rFonts w:hint="eastAsia"/>
        </w:rPr>
        <w:t>成為淨零排放</w:t>
      </w:r>
      <w:proofErr w:type="gramEnd"/>
      <w:r w:rsidRPr="00076F30">
        <w:rPr>
          <w:rFonts w:hint="eastAsia"/>
        </w:rPr>
        <w:t>的國家。</w:t>
      </w:r>
    </w:p>
    <w:p w:rsidR="008374FD" w:rsidRPr="00076F30" w:rsidRDefault="0007374D" w:rsidP="002F3EE1">
      <w:pPr>
        <w:pStyle w:val="af"/>
        <w:ind w:firstLine="472"/>
      </w:pPr>
      <w:r w:rsidRPr="00076F30">
        <w:rPr>
          <w:rFonts w:hint="eastAsia"/>
        </w:rPr>
        <w:t>英國預期若能夠獲得疫苗和有效的治療</w:t>
      </w:r>
      <w:r w:rsidR="002F64D4" w:rsidRPr="00076F30">
        <w:rPr>
          <w:rFonts w:hint="eastAsia"/>
          <w:lang w:eastAsia="zh-TW"/>
        </w:rPr>
        <w:t>「嚴重特殊傳染性肺炎」（</w:t>
      </w:r>
      <w:r w:rsidR="002F64D4" w:rsidRPr="00076F30">
        <w:rPr>
          <w:lang w:eastAsia="zh-TW"/>
        </w:rPr>
        <w:t>COVID-19</w:t>
      </w:r>
      <w:r w:rsidR="002F64D4" w:rsidRPr="00076F30">
        <w:rPr>
          <w:rFonts w:hint="eastAsia"/>
          <w:lang w:eastAsia="zh-TW"/>
        </w:rPr>
        <w:t>）</w:t>
      </w:r>
      <w:r w:rsidRPr="00076F30">
        <w:rPr>
          <w:rFonts w:hint="eastAsia"/>
        </w:rPr>
        <w:t>患者，英國的經濟表現將在</w:t>
      </w:r>
      <w:r w:rsidRPr="00076F30">
        <w:rPr>
          <w:rFonts w:hint="eastAsia"/>
        </w:rPr>
        <w:t>2021</w:t>
      </w:r>
      <w:r w:rsidRPr="00076F30">
        <w:rPr>
          <w:rFonts w:hint="eastAsia"/>
        </w:rPr>
        <w:t>年出現更強勁的反彈，英國官方預算責任辦公室（</w:t>
      </w:r>
      <w:r w:rsidRPr="00076F30">
        <w:rPr>
          <w:rFonts w:hint="eastAsia"/>
        </w:rPr>
        <w:t>OBR</w:t>
      </w:r>
      <w:r w:rsidRPr="00076F30">
        <w:rPr>
          <w:rFonts w:hint="eastAsia"/>
        </w:rPr>
        <w:t>）預測</w:t>
      </w:r>
      <w:r w:rsidRPr="00076F30">
        <w:rPr>
          <w:rFonts w:hint="eastAsia"/>
        </w:rPr>
        <w:t>2021</w:t>
      </w:r>
      <w:r w:rsidRPr="00076F30">
        <w:rPr>
          <w:rFonts w:hint="eastAsia"/>
        </w:rPr>
        <w:t>年英國經濟將快速增長，預期成長</w:t>
      </w:r>
      <w:r w:rsidRPr="00076F30">
        <w:rPr>
          <w:rFonts w:hint="eastAsia"/>
        </w:rPr>
        <w:t>4%</w:t>
      </w:r>
      <w:r w:rsidRPr="00076F30">
        <w:rPr>
          <w:rFonts w:hint="eastAsia"/>
        </w:rPr>
        <w:t>，並在</w:t>
      </w:r>
      <w:r w:rsidRPr="00076F30">
        <w:rPr>
          <w:rFonts w:hint="eastAsia"/>
        </w:rPr>
        <w:t>2022</w:t>
      </w:r>
      <w:r w:rsidRPr="00076F30">
        <w:rPr>
          <w:rFonts w:hint="eastAsia"/>
        </w:rPr>
        <w:t>年成長</w:t>
      </w:r>
      <w:r w:rsidRPr="00076F30">
        <w:rPr>
          <w:rFonts w:hint="eastAsia"/>
        </w:rPr>
        <w:t>7.3%</w:t>
      </w:r>
      <w:r w:rsidRPr="00076F30">
        <w:rPr>
          <w:rFonts w:hint="eastAsia"/>
        </w:rPr>
        <w:t>。英國智庫決議基金會（</w:t>
      </w:r>
      <w:r w:rsidRPr="00076F30">
        <w:rPr>
          <w:rFonts w:hint="eastAsia"/>
        </w:rPr>
        <w:t>The Resolution Foundation</w:t>
      </w:r>
      <w:r w:rsidRPr="00076F30">
        <w:rPr>
          <w:rFonts w:hint="eastAsia"/>
        </w:rPr>
        <w:t>）則預測成長</w:t>
      </w:r>
      <w:r w:rsidRPr="00076F30">
        <w:rPr>
          <w:rFonts w:hint="eastAsia"/>
        </w:rPr>
        <w:t>4.3</w:t>
      </w:r>
      <w:r w:rsidR="002F3EE1" w:rsidRPr="00076F30">
        <w:rPr>
          <w:rFonts w:hint="eastAsia"/>
        </w:rPr>
        <w:t>%</w:t>
      </w:r>
      <w:r w:rsidRPr="00076F30">
        <w:rPr>
          <w:rFonts w:hint="eastAsia"/>
        </w:rPr>
        <w:t>，未來英國在經濟反彈後，在國際政治經貿舞台可預期將扮演更強勢獨立策略。</w:t>
      </w:r>
    </w:p>
    <w:p w:rsidR="00C16970" w:rsidRPr="00076F30" w:rsidRDefault="00C16970" w:rsidP="00466CD9">
      <w:pPr>
        <w:pStyle w:val="af5"/>
        <w:rPr>
          <w:lang w:val="en-GB"/>
        </w:rPr>
      </w:pPr>
      <w:r w:rsidRPr="00076F30">
        <w:t>五、市場環境</w:t>
      </w:r>
    </w:p>
    <w:p w:rsidR="00257DDF" w:rsidRPr="00076F30" w:rsidRDefault="00B942C8" w:rsidP="00B942C8">
      <w:pPr>
        <w:pStyle w:val="af6"/>
        <w:ind w:left="944" w:hanging="708"/>
      </w:pPr>
      <w:r w:rsidRPr="00076F30">
        <w:rPr>
          <w:rFonts w:hint="eastAsia"/>
          <w:lang w:eastAsia="zh-TW"/>
        </w:rPr>
        <w:t>（一）</w:t>
      </w:r>
      <w:r w:rsidR="00257DDF" w:rsidRPr="00076F30">
        <w:rPr>
          <w:rFonts w:hint="eastAsia"/>
        </w:rPr>
        <w:t>機械及資料處理設備</w:t>
      </w:r>
      <w:r w:rsidR="00257DDF" w:rsidRPr="00076F30">
        <w:t xml:space="preserve"> </w:t>
      </w:r>
    </w:p>
    <w:p w:rsidR="00257DDF" w:rsidRPr="00076F30" w:rsidRDefault="00257DDF" w:rsidP="002F3EE1">
      <w:pPr>
        <w:pStyle w:val="a4"/>
        <w:ind w:left="944" w:firstLine="472"/>
      </w:pPr>
      <w:r w:rsidRPr="00076F30">
        <w:rPr>
          <w:rFonts w:hint="eastAsia"/>
        </w:rPr>
        <w:t>英國機械及資料處理設備產業成熟且規模龐大，連續多年位居英國進出口項目之冠，製造商主要集中在中部（</w:t>
      </w:r>
      <w:r w:rsidRPr="00076F30">
        <w:t>Midlands</w:t>
      </w:r>
      <w:r w:rsidRPr="00076F30">
        <w:rPr>
          <w:rFonts w:hint="eastAsia"/>
        </w:rPr>
        <w:t>）與西約克夏區（</w:t>
      </w:r>
      <w:r w:rsidRPr="00076F30">
        <w:t>West Yorkshire</w:t>
      </w:r>
      <w:r w:rsidRPr="00076F30">
        <w:rPr>
          <w:rFonts w:hint="eastAsia"/>
        </w:rPr>
        <w:t>），切割工具方面則集中在西密德蘭區（</w:t>
      </w:r>
      <w:r w:rsidRPr="00076F30">
        <w:t>West Midlands</w:t>
      </w:r>
      <w:r w:rsidRPr="00076F30">
        <w:rPr>
          <w:rFonts w:hint="eastAsia"/>
        </w:rPr>
        <w:t>）與雪菲爾（</w:t>
      </w:r>
      <w:r w:rsidRPr="00076F30">
        <w:t>Sheffield</w:t>
      </w:r>
      <w:r w:rsidRPr="00076F30">
        <w:rPr>
          <w:rFonts w:hint="eastAsia"/>
        </w:rPr>
        <w:t>）。</w:t>
      </w:r>
      <w:r w:rsidRPr="00076F30">
        <w:t xml:space="preserve"> </w:t>
      </w:r>
    </w:p>
    <w:p w:rsidR="001E78D6" w:rsidRPr="00076F30" w:rsidRDefault="001E78D6" w:rsidP="002F3EE1">
      <w:pPr>
        <w:pStyle w:val="a4"/>
        <w:ind w:left="944" w:firstLine="472"/>
      </w:pPr>
      <w:r w:rsidRPr="00076F30">
        <w:rPr>
          <w:rFonts w:hint="eastAsia"/>
        </w:rPr>
        <w:t>根據英國海關（</w:t>
      </w:r>
      <w:r w:rsidRPr="00076F30">
        <w:rPr>
          <w:rFonts w:hint="eastAsia"/>
        </w:rPr>
        <w:t>HM Revenue &amp; Customs</w:t>
      </w:r>
      <w:r w:rsidRPr="00076F30">
        <w:rPr>
          <w:rFonts w:hint="eastAsia"/>
        </w:rPr>
        <w:t>，簡稱</w:t>
      </w:r>
      <w:r w:rsidRPr="00076F30">
        <w:rPr>
          <w:rFonts w:hint="eastAsia"/>
        </w:rPr>
        <w:t>HMRC</w:t>
      </w:r>
      <w:r w:rsidRPr="00076F30">
        <w:rPr>
          <w:rFonts w:hint="eastAsia"/>
        </w:rPr>
        <w:t>）數據顯示，英國</w:t>
      </w:r>
      <w:r w:rsidRPr="00076F30">
        <w:rPr>
          <w:rFonts w:hint="eastAsia"/>
        </w:rPr>
        <w:t>2020</w:t>
      </w:r>
      <w:r w:rsidRPr="00076F30">
        <w:rPr>
          <w:rFonts w:hint="eastAsia"/>
        </w:rPr>
        <w:t>年機械設備製品（</w:t>
      </w:r>
      <w:r w:rsidRPr="00076F30">
        <w:rPr>
          <w:rFonts w:hint="eastAsia"/>
        </w:rPr>
        <w:t>HS Code 84</w:t>
      </w:r>
      <w:r w:rsidRPr="00076F30">
        <w:rPr>
          <w:rFonts w:hint="eastAsia"/>
        </w:rPr>
        <w:t>）出口總額約</w:t>
      </w:r>
      <w:r w:rsidRPr="00076F30">
        <w:rPr>
          <w:rFonts w:hint="eastAsia"/>
        </w:rPr>
        <w:t>434</w:t>
      </w:r>
      <w:r w:rsidRPr="00076F30">
        <w:rPr>
          <w:rFonts w:hint="eastAsia"/>
        </w:rPr>
        <w:t>億</w:t>
      </w:r>
      <w:r w:rsidRPr="00076F30">
        <w:rPr>
          <w:rFonts w:hint="eastAsia"/>
        </w:rPr>
        <w:t>6,900</w:t>
      </w:r>
      <w:r w:rsidRPr="00076F30">
        <w:rPr>
          <w:rFonts w:hint="eastAsia"/>
        </w:rPr>
        <w:t>萬英鎊，較前一年減少</w:t>
      </w:r>
      <w:r w:rsidRPr="00076F30">
        <w:rPr>
          <w:rFonts w:hint="eastAsia"/>
        </w:rPr>
        <w:t>18.14</w:t>
      </w:r>
      <w:r w:rsidR="002F3EE1" w:rsidRPr="00076F30">
        <w:rPr>
          <w:rFonts w:hint="eastAsia"/>
        </w:rPr>
        <w:t>%</w:t>
      </w:r>
      <w:r w:rsidRPr="00076F30">
        <w:rPr>
          <w:rFonts w:hint="eastAsia"/>
        </w:rPr>
        <w:t>。前十大出口對象依序為：美國、德國、法國、愛爾蘭、新加坡、香港、中國大陸、荷蘭及阿拉伯聯合大公國，英國對渠等出口均呈現衰退。</w:t>
      </w:r>
    </w:p>
    <w:p w:rsidR="001E78D6" w:rsidRPr="00076F30" w:rsidRDefault="001E78D6" w:rsidP="002F3EE1">
      <w:pPr>
        <w:pStyle w:val="a4"/>
        <w:ind w:left="944" w:firstLine="472"/>
      </w:pPr>
      <w:r w:rsidRPr="00076F30">
        <w:rPr>
          <w:rFonts w:hint="eastAsia"/>
        </w:rPr>
        <w:t>此項目中前三大出口品項依序為渦輪噴射引擎（</w:t>
      </w:r>
      <w:r w:rsidRPr="00076F30">
        <w:rPr>
          <w:rFonts w:hint="eastAsia"/>
        </w:rPr>
        <w:t>HS Code 8411</w:t>
      </w:r>
      <w:r w:rsidRPr="00076F30">
        <w:rPr>
          <w:rFonts w:hint="eastAsia"/>
        </w:rPr>
        <w:t>），較前一年減少</w:t>
      </w:r>
      <w:r w:rsidRPr="00076F30">
        <w:rPr>
          <w:rFonts w:hint="eastAsia"/>
        </w:rPr>
        <w:t>23.62</w:t>
      </w:r>
      <w:r w:rsidR="002F3EE1" w:rsidRPr="00076F30">
        <w:rPr>
          <w:rFonts w:hint="eastAsia"/>
        </w:rPr>
        <w:t>%</w:t>
      </w:r>
      <w:r w:rsidRPr="00076F30">
        <w:rPr>
          <w:rFonts w:hint="eastAsia"/>
        </w:rPr>
        <w:t>，出口金額為</w:t>
      </w:r>
      <w:r w:rsidRPr="00076F30">
        <w:rPr>
          <w:rFonts w:hint="eastAsia"/>
        </w:rPr>
        <w:t>157</w:t>
      </w:r>
      <w:r w:rsidRPr="00076F30">
        <w:rPr>
          <w:rFonts w:hint="eastAsia"/>
        </w:rPr>
        <w:t>億</w:t>
      </w:r>
      <w:r w:rsidRPr="00076F30">
        <w:rPr>
          <w:rFonts w:hint="eastAsia"/>
        </w:rPr>
        <w:t>9,117</w:t>
      </w:r>
      <w:r w:rsidRPr="00076F30">
        <w:rPr>
          <w:rFonts w:hint="eastAsia"/>
        </w:rPr>
        <w:t>萬英鎊；其次為電腦及零配件（</w:t>
      </w:r>
      <w:r w:rsidRPr="00076F30">
        <w:rPr>
          <w:rFonts w:hint="eastAsia"/>
        </w:rPr>
        <w:t>HS Code 8471</w:t>
      </w:r>
      <w:r w:rsidRPr="00076F30">
        <w:rPr>
          <w:rFonts w:hint="eastAsia"/>
        </w:rPr>
        <w:t>）較前一年減少</w:t>
      </w:r>
      <w:r w:rsidRPr="00076F30">
        <w:rPr>
          <w:rFonts w:hint="eastAsia"/>
        </w:rPr>
        <w:t>10.12</w:t>
      </w:r>
      <w:r w:rsidR="002F3EE1" w:rsidRPr="00076F30">
        <w:rPr>
          <w:rFonts w:hint="eastAsia"/>
        </w:rPr>
        <w:t>%</w:t>
      </w:r>
      <w:r w:rsidRPr="00076F30">
        <w:rPr>
          <w:rFonts w:hint="eastAsia"/>
        </w:rPr>
        <w:t>，出口金額為</w:t>
      </w:r>
      <w:r w:rsidRPr="00076F30">
        <w:rPr>
          <w:rFonts w:hint="eastAsia"/>
        </w:rPr>
        <w:t>34</w:t>
      </w:r>
      <w:r w:rsidRPr="00076F30">
        <w:rPr>
          <w:rFonts w:hint="eastAsia"/>
        </w:rPr>
        <w:t>億</w:t>
      </w:r>
      <w:r w:rsidRPr="00076F30">
        <w:rPr>
          <w:rFonts w:hint="eastAsia"/>
        </w:rPr>
        <w:t>2,166</w:t>
      </w:r>
      <w:r w:rsidRPr="00076F30">
        <w:rPr>
          <w:rFonts w:hint="eastAsia"/>
        </w:rPr>
        <w:t>萬英鎊；第三為內燃活塞引擎（</w:t>
      </w:r>
      <w:r w:rsidRPr="00076F30">
        <w:rPr>
          <w:rFonts w:hint="eastAsia"/>
        </w:rPr>
        <w:t>HS Code 8408</w:t>
      </w:r>
      <w:r w:rsidRPr="00076F30">
        <w:rPr>
          <w:rFonts w:hint="eastAsia"/>
        </w:rPr>
        <w:t>），較前一年減少</w:t>
      </w:r>
      <w:r w:rsidRPr="00076F30">
        <w:rPr>
          <w:rFonts w:hint="eastAsia"/>
        </w:rPr>
        <w:t>24.98%</w:t>
      </w:r>
      <w:r w:rsidRPr="00076F30">
        <w:rPr>
          <w:rFonts w:hint="eastAsia"/>
        </w:rPr>
        <w:t>，出口金額為</w:t>
      </w:r>
      <w:r w:rsidRPr="00076F30">
        <w:rPr>
          <w:rFonts w:hint="eastAsia"/>
        </w:rPr>
        <w:t>25</w:t>
      </w:r>
      <w:r w:rsidRPr="00076F30">
        <w:rPr>
          <w:rFonts w:hint="eastAsia"/>
        </w:rPr>
        <w:t>億</w:t>
      </w:r>
      <w:r w:rsidRPr="00076F30">
        <w:rPr>
          <w:rFonts w:hint="eastAsia"/>
        </w:rPr>
        <w:t>2,834</w:t>
      </w:r>
      <w:r w:rsidRPr="00076F30">
        <w:rPr>
          <w:rFonts w:hint="eastAsia"/>
        </w:rPr>
        <w:t>萬英鎊。</w:t>
      </w:r>
      <w:r w:rsidRPr="00076F30">
        <w:rPr>
          <w:rFonts w:hint="eastAsia"/>
        </w:rPr>
        <w:t xml:space="preserve"> </w:t>
      </w:r>
    </w:p>
    <w:p w:rsidR="001E78D6" w:rsidRPr="00076F30" w:rsidRDefault="001E78D6" w:rsidP="002F3EE1">
      <w:pPr>
        <w:pStyle w:val="a4"/>
        <w:ind w:left="944" w:firstLine="472"/>
      </w:pPr>
      <w:r w:rsidRPr="00076F30">
        <w:rPr>
          <w:rFonts w:hint="eastAsia"/>
        </w:rPr>
        <w:t>英國</w:t>
      </w:r>
      <w:r w:rsidRPr="00076F30">
        <w:rPr>
          <w:rFonts w:hint="eastAsia"/>
        </w:rPr>
        <w:t>2020</w:t>
      </w:r>
      <w:r w:rsidRPr="00076F30">
        <w:rPr>
          <w:rFonts w:hint="eastAsia"/>
        </w:rPr>
        <w:t>年機械製品進口總額為</w:t>
      </w:r>
      <w:r w:rsidRPr="00076F30">
        <w:rPr>
          <w:rFonts w:hint="eastAsia"/>
        </w:rPr>
        <w:t>505</w:t>
      </w:r>
      <w:r w:rsidRPr="00076F30">
        <w:rPr>
          <w:rFonts w:hint="eastAsia"/>
        </w:rPr>
        <w:t>億</w:t>
      </w:r>
      <w:r w:rsidRPr="00076F30">
        <w:rPr>
          <w:rFonts w:hint="eastAsia"/>
        </w:rPr>
        <w:t>1,700</w:t>
      </w:r>
      <w:r w:rsidRPr="00076F30">
        <w:rPr>
          <w:rFonts w:hint="eastAsia"/>
        </w:rPr>
        <w:t>萬英鎊，較</w:t>
      </w:r>
      <w:r w:rsidRPr="00076F30">
        <w:rPr>
          <w:rFonts w:hint="eastAsia"/>
        </w:rPr>
        <w:t>2019</w:t>
      </w:r>
      <w:r w:rsidRPr="00076F30">
        <w:rPr>
          <w:rFonts w:hint="eastAsia"/>
        </w:rPr>
        <w:t>年減少</w:t>
      </w:r>
      <w:r w:rsidRPr="00076F30">
        <w:rPr>
          <w:rFonts w:hint="eastAsia"/>
        </w:rPr>
        <w:t>17.12</w:t>
      </w:r>
      <w:r w:rsidR="002F3EE1" w:rsidRPr="00076F30">
        <w:rPr>
          <w:rFonts w:hint="eastAsia"/>
        </w:rPr>
        <w:t>%</w:t>
      </w:r>
      <w:r w:rsidRPr="00076F30">
        <w:rPr>
          <w:rFonts w:hint="eastAsia"/>
        </w:rPr>
        <w:t>，前十大進口來源國依序為中國大陸、美國、德國、荷蘭、義大利、法國、波蘭、日本、捷克與比利時，其中中國大陸排名自</w:t>
      </w:r>
      <w:r w:rsidRPr="00076F30">
        <w:rPr>
          <w:rFonts w:hint="eastAsia"/>
        </w:rPr>
        <w:t>2019</w:t>
      </w:r>
      <w:r w:rsidRPr="00076F30">
        <w:rPr>
          <w:rFonts w:hint="eastAsia"/>
        </w:rPr>
        <w:t>年的第</w:t>
      </w:r>
      <w:r w:rsidRPr="00076F30">
        <w:rPr>
          <w:rFonts w:hint="eastAsia"/>
        </w:rPr>
        <w:t>4</w:t>
      </w:r>
      <w:r w:rsidRPr="00076F30">
        <w:rPr>
          <w:rFonts w:hint="eastAsia"/>
        </w:rPr>
        <w:t>位上升至首位，進口額自</w:t>
      </w:r>
      <w:r w:rsidRPr="00076F30">
        <w:rPr>
          <w:rFonts w:hint="eastAsia"/>
        </w:rPr>
        <w:t>2019</w:t>
      </w:r>
      <w:r w:rsidRPr="00076F30">
        <w:rPr>
          <w:rFonts w:hint="eastAsia"/>
        </w:rPr>
        <w:t>年的</w:t>
      </w:r>
      <w:r w:rsidRPr="00076F30">
        <w:rPr>
          <w:rFonts w:hint="eastAsia"/>
        </w:rPr>
        <w:t>85</w:t>
      </w:r>
      <w:r w:rsidRPr="00076F30">
        <w:rPr>
          <w:rFonts w:hint="eastAsia"/>
        </w:rPr>
        <w:t>億</w:t>
      </w:r>
      <w:r w:rsidRPr="00076F30">
        <w:rPr>
          <w:rFonts w:hint="eastAsia"/>
        </w:rPr>
        <w:t>6,000</w:t>
      </w:r>
      <w:r w:rsidRPr="00076F30">
        <w:rPr>
          <w:rFonts w:hint="eastAsia"/>
        </w:rPr>
        <w:t>萬英鎊成長至</w:t>
      </w:r>
      <w:r w:rsidRPr="00076F30">
        <w:rPr>
          <w:rFonts w:hint="eastAsia"/>
        </w:rPr>
        <w:t>2020</w:t>
      </w:r>
      <w:r w:rsidRPr="00076F30">
        <w:rPr>
          <w:rFonts w:hint="eastAsia"/>
        </w:rPr>
        <w:t>年的</w:t>
      </w:r>
      <w:r w:rsidRPr="00076F30">
        <w:rPr>
          <w:rFonts w:hint="eastAsia"/>
        </w:rPr>
        <w:t>94</w:t>
      </w:r>
      <w:r w:rsidRPr="00076F30">
        <w:rPr>
          <w:rFonts w:hint="eastAsia"/>
        </w:rPr>
        <w:t>億</w:t>
      </w:r>
      <w:r w:rsidRPr="00076F30">
        <w:rPr>
          <w:rFonts w:hint="eastAsia"/>
        </w:rPr>
        <w:t>8,200</w:t>
      </w:r>
      <w:r w:rsidRPr="00076F30">
        <w:rPr>
          <w:rFonts w:hint="eastAsia"/>
        </w:rPr>
        <w:t>萬英鎊，主要受惠進口電腦及零配件（</w:t>
      </w:r>
      <w:r w:rsidRPr="00076F30">
        <w:rPr>
          <w:rFonts w:hint="eastAsia"/>
        </w:rPr>
        <w:t>HS8471</w:t>
      </w:r>
      <w:r w:rsidRPr="00076F30">
        <w:rPr>
          <w:rFonts w:hint="eastAsia"/>
        </w:rPr>
        <w:t>）金額成長，其中包含進口自宏碁、華碩、微星等臺灣主要電腦品牌之中國大陸工廠；英國</w:t>
      </w:r>
      <w:r w:rsidRPr="00076F30">
        <w:rPr>
          <w:rFonts w:hint="eastAsia"/>
        </w:rPr>
        <w:t>2020</w:t>
      </w:r>
      <w:r w:rsidRPr="00076F30">
        <w:rPr>
          <w:rFonts w:hint="eastAsia"/>
        </w:rPr>
        <w:t>年自其他國家進口額則較</w:t>
      </w:r>
      <w:r w:rsidRPr="00076F30">
        <w:rPr>
          <w:rFonts w:hint="eastAsia"/>
        </w:rPr>
        <w:t>2019</w:t>
      </w:r>
      <w:r w:rsidRPr="00076F30">
        <w:rPr>
          <w:rFonts w:hint="eastAsia"/>
        </w:rPr>
        <w:t>年減少。臺灣為英國第</w:t>
      </w:r>
      <w:r w:rsidRPr="00076F30">
        <w:rPr>
          <w:rFonts w:hint="eastAsia"/>
        </w:rPr>
        <w:t>15</w:t>
      </w:r>
      <w:r w:rsidRPr="00076F30">
        <w:rPr>
          <w:rFonts w:hint="eastAsia"/>
        </w:rPr>
        <w:t>大進口國，排名較</w:t>
      </w:r>
      <w:r w:rsidRPr="00076F30">
        <w:rPr>
          <w:rFonts w:hint="eastAsia"/>
        </w:rPr>
        <w:t>2019</w:t>
      </w:r>
      <w:r w:rsidRPr="00076F30">
        <w:rPr>
          <w:rFonts w:hint="eastAsia"/>
        </w:rPr>
        <w:t>年排名持平，但金額減少</w:t>
      </w:r>
      <w:r w:rsidRPr="00076F30">
        <w:rPr>
          <w:rFonts w:hint="eastAsia"/>
        </w:rPr>
        <w:t>5</w:t>
      </w:r>
      <w:r w:rsidRPr="00076F30">
        <w:rPr>
          <w:rFonts w:hint="eastAsia"/>
        </w:rPr>
        <w:t>億</w:t>
      </w:r>
      <w:r w:rsidRPr="00076F30">
        <w:rPr>
          <w:rFonts w:hint="eastAsia"/>
        </w:rPr>
        <w:t>7,700</w:t>
      </w:r>
      <w:r w:rsidRPr="00076F30">
        <w:rPr>
          <w:rFonts w:hint="eastAsia"/>
        </w:rPr>
        <w:t>萬英鎊，衰退</w:t>
      </w:r>
      <w:r w:rsidRPr="00076F30">
        <w:rPr>
          <w:rFonts w:hint="eastAsia"/>
        </w:rPr>
        <w:t>11.43%</w:t>
      </w:r>
      <w:r w:rsidRPr="00076F30">
        <w:rPr>
          <w:rFonts w:hint="eastAsia"/>
        </w:rPr>
        <w:t>。</w:t>
      </w:r>
      <w:r w:rsidRPr="00076F30">
        <w:rPr>
          <w:rFonts w:hint="eastAsia"/>
        </w:rPr>
        <w:t xml:space="preserve"> </w:t>
      </w:r>
    </w:p>
    <w:p w:rsidR="00257DDF" w:rsidRPr="00076F30" w:rsidRDefault="001E78D6" w:rsidP="002F3EE1">
      <w:pPr>
        <w:pStyle w:val="a4"/>
        <w:ind w:left="944" w:firstLine="472"/>
      </w:pPr>
      <w:r w:rsidRPr="00076F30">
        <w:rPr>
          <w:rFonts w:hint="eastAsia"/>
        </w:rPr>
        <w:t>英國</w:t>
      </w:r>
      <w:r w:rsidRPr="00076F30">
        <w:rPr>
          <w:rFonts w:hint="eastAsia"/>
        </w:rPr>
        <w:t>2020</w:t>
      </w:r>
      <w:r w:rsidRPr="00076F30">
        <w:rPr>
          <w:rFonts w:hint="eastAsia"/>
        </w:rPr>
        <w:t>年從臺灣進口的主要機械產品為電腦零配件（</w:t>
      </w:r>
      <w:r w:rsidRPr="00076F30">
        <w:rPr>
          <w:rFonts w:hint="eastAsia"/>
        </w:rPr>
        <w:t>HS Code 8471</w:t>
      </w:r>
      <w:r w:rsidRPr="00076F30">
        <w:rPr>
          <w:rFonts w:hint="eastAsia"/>
        </w:rPr>
        <w:t>），臺灣為英國該項目第</w:t>
      </w:r>
      <w:r w:rsidRPr="00076F30">
        <w:rPr>
          <w:rFonts w:hint="eastAsia"/>
        </w:rPr>
        <w:t>8</w:t>
      </w:r>
      <w:r w:rsidRPr="00076F30">
        <w:rPr>
          <w:rFonts w:hint="eastAsia"/>
        </w:rPr>
        <w:t>大供應國，</w:t>
      </w:r>
      <w:r w:rsidRPr="00076F30">
        <w:rPr>
          <w:rFonts w:hint="eastAsia"/>
        </w:rPr>
        <w:t>2020</w:t>
      </w:r>
      <w:r w:rsidRPr="00076F30">
        <w:rPr>
          <w:rFonts w:hint="eastAsia"/>
        </w:rPr>
        <w:t>年進口值較前一年持平，金額為</w:t>
      </w:r>
      <w:r w:rsidRPr="00076F30">
        <w:rPr>
          <w:rFonts w:hint="eastAsia"/>
        </w:rPr>
        <w:t>2</w:t>
      </w:r>
      <w:r w:rsidRPr="00076F30">
        <w:rPr>
          <w:rFonts w:hint="eastAsia"/>
        </w:rPr>
        <w:t>億</w:t>
      </w:r>
      <w:r w:rsidRPr="00076F30">
        <w:rPr>
          <w:rFonts w:hint="eastAsia"/>
        </w:rPr>
        <w:t>5,100</w:t>
      </w:r>
      <w:r w:rsidRPr="00076F30">
        <w:rPr>
          <w:rFonts w:hint="eastAsia"/>
        </w:rPr>
        <w:t>萬英鎊。該項目的前七大進口來源依序為中國大陸、荷蘭、德國、波蘭、美國、捷克與愛爾蘭，其中漲幅最大的為中國大陸及德國，中國大陸由前一年的</w:t>
      </w:r>
      <w:r w:rsidRPr="00076F30">
        <w:rPr>
          <w:rFonts w:hint="eastAsia"/>
        </w:rPr>
        <w:t>45</w:t>
      </w:r>
      <w:r w:rsidRPr="00076F30">
        <w:rPr>
          <w:rFonts w:hint="eastAsia"/>
        </w:rPr>
        <w:t>億</w:t>
      </w:r>
      <w:r w:rsidRPr="00076F30">
        <w:rPr>
          <w:rFonts w:hint="eastAsia"/>
        </w:rPr>
        <w:t>3,200</w:t>
      </w:r>
      <w:r w:rsidRPr="00076F30">
        <w:rPr>
          <w:rFonts w:hint="eastAsia"/>
        </w:rPr>
        <w:t>萬英鎊成長至</w:t>
      </w:r>
      <w:r w:rsidRPr="00076F30">
        <w:rPr>
          <w:rFonts w:hint="eastAsia"/>
        </w:rPr>
        <w:t>57</w:t>
      </w:r>
      <w:r w:rsidRPr="00076F30">
        <w:rPr>
          <w:rFonts w:hint="eastAsia"/>
        </w:rPr>
        <w:t>億</w:t>
      </w:r>
      <w:r w:rsidRPr="00076F30">
        <w:rPr>
          <w:rFonts w:hint="eastAsia"/>
        </w:rPr>
        <w:t>5,600</w:t>
      </w:r>
      <w:r w:rsidRPr="00076F30">
        <w:rPr>
          <w:rFonts w:hint="eastAsia"/>
        </w:rPr>
        <w:t>萬英鎊，漲幅高達</w:t>
      </w:r>
      <w:r w:rsidRPr="00076F30">
        <w:rPr>
          <w:rFonts w:hint="eastAsia"/>
        </w:rPr>
        <w:t>27.01%</w:t>
      </w:r>
      <w:r w:rsidRPr="00076F30">
        <w:rPr>
          <w:rFonts w:hint="eastAsia"/>
        </w:rPr>
        <w:t>、德國則由</w:t>
      </w:r>
      <w:r w:rsidRPr="00076F30">
        <w:rPr>
          <w:rFonts w:hint="eastAsia"/>
        </w:rPr>
        <w:t>7</w:t>
      </w:r>
      <w:r w:rsidRPr="00076F30">
        <w:rPr>
          <w:rFonts w:hint="eastAsia"/>
        </w:rPr>
        <w:t>億</w:t>
      </w:r>
      <w:r w:rsidRPr="00076F30">
        <w:rPr>
          <w:rFonts w:hint="eastAsia"/>
        </w:rPr>
        <w:t>200</w:t>
      </w:r>
      <w:r w:rsidRPr="00076F30">
        <w:rPr>
          <w:rFonts w:hint="eastAsia"/>
        </w:rPr>
        <w:t>萬英鎊成長至</w:t>
      </w:r>
      <w:r w:rsidRPr="00076F30">
        <w:rPr>
          <w:rFonts w:hint="eastAsia"/>
        </w:rPr>
        <w:t>7</w:t>
      </w:r>
      <w:r w:rsidRPr="00076F30">
        <w:rPr>
          <w:rFonts w:hint="eastAsia"/>
        </w:rPr>
        <w:t>億</w:t>
      </w:r>
      <w:r w:rsidRPr="00076F30">
        <w:rPr>
          <w:rFonts w:hint="eastAsia"/>
        </w:rPr>
        <w:t>1,500</w:t>
      </w:r>
      <w:r w:rsidRPr="00076F30">
        <w:rPr>
          <w:rFonts w:hint="eastAsia"/>
        </w:rPr>
        <w:t>萬英鎊，漲幅</w:t>
      </w:r>
      <w:r w:rsidRPr="00076F30">
        <w:rPr>
          <w:rFonts w:hint="eastAsia"/>
        </w:rPr>
        <w:t>1.85%</w:t>
      </w:r>
      <w:r w:rsidRPr="00076F30">
        <w:rPr>
          <w:rFonts w:hint="eastAsia"/>
        </w:rPr>
        <w:t>。據了解英國目前市面上之主要臺灣電腦品牌均係由中國大陸出貨。</w:t>
      </w:r>
    </w:p>
    <w:p w:rsidR="00257DDF" w:rsidRPr="00076F30" w:rsidRDefault="00B942C8" w:rsidP="00B942C8">
      <w:pPr>
        <w:pStyle w:val="af6"/>
        <w:ind w:left="944" w:hanging="708"/>
      </w:pPr>
      <w:r w:rsidRPr="00076F30">
        <w:rPr>
          <w:rFonts w:hint="eastAsia"/>
          <w:lang w:eastAsia="zh-TW"/>
        </w:rPr>
        <w:t>（二）</w:t>
      </w:r>
      <w:r w:rsidR="00257DDF" w:rsidRPr="00076F30">
        <w:rPr>
          <w:rFonts w:hint="eastAsia"/>
        </w:rPr>
        <w:t>汽車及汽車零組件工業</w:t>
      </w:r>
      <w:r w:rsidR="00257DDF" w:rsidRPr="00076F30">
        <w:t xml:space="preserve"> </w:t>
      </w:r>
    </w:p>
    <w:p w:rsidR="00257DDF" w:rsidRPr="00076F30" w:rsidRDefault="00257DDF" w:rsidP="002F3EE1">
      <w:pPr>
        <w:pStyle w:val="a4"/>
        <w:ind w:left="944" w:firstLine="472"/>
      </w:pPr>
      <w:r w:rsidRPr="00076F30">
        <w:rPr>
          <w:rFonts w:hint="eastAsia"/>
        </w:rPr>
        <w:t>汽車及汽車零組件工業是英國相當重要的製造業，當地生產汽車的製造商皆為全球頂尖廠牌，而國內完善的供應鏈中，包括零件製造商、技術供應商、設計及工程顧問公司等相關產業皆具有國際水準。英國汽車製造暨貿易商協會（</w:t>
      </w:r>
      <w:r w:rsidRPr="00076F30">
        <w:t>The Society of Motor Manufacturers and Traders</w:t>
      </w:r>
      <w:r w:rsidRPr="00076F30">
        <w:rPr>
          <w:rFonts w:hint="eastAsia"/>
        </w:rPr>
        <w:t>，簡稱</w:t>
      </w:r>
      <w:r w:rsidRPr="00076F30">
        <w:t>SMMT</w:t>
      </w:r>
      <w:r w:rsidRPr="00076F30">
        <w:rPr>
          <w:rFonts w:hint="eastAsia"/>
        </w:rPr>
        <w:t>）的</w:t>
      </w:r>
      <w:r w:rsidRPr="00076F30">
        <w:t>2019</w:t>
      </w:r>
      <w:r w:rsidRPr="00076F30">
        <w:rPr>
          <w:rFonts w:hint="eastAsia"/>
        </w:rPr>
        <w:t>年報告指出，英國近</w:t>
      </w:r>
      <w:r w:rsidRPr="00076F30">
        <w:t>3,260</w:t>
      </w:r>
      <w:r w:rsidRPr="00076F30">
        <w:rPr>
          <w:rFonts w:hint="eastAsia"/>
        </w:rPr>
        <w:t>萬就業人口中有</w:t>
      </w:r>
      <w:r w:rsidRPr="00076F30">
        <w:t>82</w:t>
      </w:r>
      <w:r w:rsidRPr="00076F30">
        <w:rPr>
          <w:rFonts w:hint="eastAsia"/>
        </w:rPr>
        <w:t>萬</w:t>
      </w:r>
      <w:r w:rsidRPr="00076F30">
        <w:t>3,000</w:t>
      </w:r>
      <w:r w:rsidRPr="00076F30">
        <w:rPr>
          <w:rFonts w:hint="eastAsia"/>
        </w:rPr>
        <w:t>人從事汽車相關行業，汽車製造業創造約</w:t>
      </w:r>
      <w:r w:rsidRPr="00076F30">
        <w:t>2</w:t>
      </w:r>
      <w:r w:rsidRPr="00076F30">
        <w:rPr>
          <w:rFonts w:hint="eastAsia"/>
        </w:rPr>
        <w:t>萬個新的就業機會。</w:t>
      </w:r>
      <w:r w:rsidRPr="00076F30">
        <w:t xml:space="preserve"> </w:t>
      </w:r>
    </w:p>
    <w:p w:rsidR="00257DDF" w:rsidRPr="00076F30" w:rsidRDefault="00257DDF" w:rsidP="002F3EE1">
      <w:pPr>
        <w:pStyle w:val="a4"/>
        <w:ind w:left="944" w:firstLine="472"/>
      </w:pPr>
      <w:r w:rsidRPr="00076F30">
        <w:rPr>
          <w:rFonts w:hint="eastAsia"/>
        </w:rPr>
        <w:t>英國汽車零件供應商數量超過</w:t>
      </w:r>
      <w:r w:rsidRPr="00076F30">
        <w:t>2,500</w:t>
      </w:r>
      <w:r w:rsidRPr="00076F30">
        <w:rPr>
          <w:rFonts w:hint="eastAsia"/>
        </w:rPr>
        <w:t>加，許多知名車廠位於英格蘭中部（</w:t>
      </w:r>
      <w:r w:rsidRPr="00076F30">
        <w:t>Midland</w:t>
      </w:r>
      <w:r w:rsidRPr="00076F30">
        <w:rPr>
          <w:rFonts w:hint="eastAsia"/>
        </w:rPr>
        <w:t>），包括</w:t>
      </w:r>
      <w:r w:rsidRPr="00076F30">
        <w:t>Jaguar Land Rover</w:t>
      </w:r>
      <w:r w:rsidRPr="00076F30">
        <w:rPr>
          <w:rFonts w:hint="eastAsia"/>
        </w:rPr>
        <w:t>、</w:t>
      </w:r>
      <w:r w:rsidRPr="00076F30">
        <w:t>Bently</w:t>
      </w:r>
      <w:r w:rsidRPr="00076F30">
        <w:rPr>
          <w:rFonts w:hint="eastAsia"/>
        </w:rPr>
        <w:t>、</w:t>
      </w:r>
      <w:r w:rsidRPr="00076F30">
        <w:t>Aston Martin</w:t>
      </w:r>
      <w:r w:rsidRPr="00076F30">
        <w:rPr>
          <w:rFonts w:hint="eastAsia"/>
        </w:rPr>
        <w:t>、</w:t>
      </w:r>
      <w:r w:rsidRPr="00076F30">
        <w:t>Rolls-Royce</w:t>
      </w:r>
      <w:r w:rsidRPr="00076F30">
        <w:rPr>
          <w:rFonts w:hint="eastAsia"/>
        </w:rPr>
        <w:t>、</w:t>
      </w:r>
      <w:r w:rsidRPr="00076F30">
        <w:t>London EV Company</w:t>
      </w:r>
      <w:r w:rsidRPr="00076F30">
        <w:rPr>
          <w:rFonts w:hint="eastAsia"/>
        </w:rPr>
        <w:t>、</w:t>
      </w:r>
      <w:r w:rsidRPr="00076F30">
        <w:t>Vauxhall</w:t>
      </w:r>
      <w:r w:rsidRPr="00076F30">
        <w:rPr>
          <w:rFonts w:hint="eastAsia"/>
        </w:rPr>
        <w:t>及</w:t>
      </w:r>
      <w:r w:rsidRPr="00076F30">
        <w:t>Lotus</w:t>
      </w:r>
      <w:r w:rsidRPr="00076F30">
        <w:rPr>
          <w:rFonts w:hint="eastAsia"/>
        </w:rPr>
        <w:t>等，其他知名外商如</w:t>
      </w:r>
      <w:r w:rsidRPr="00076F30">
        <w:t>Toyota</w:t>
      </w:r>
      <w:r w:rsidRPr="00076F30">
        <w:rPr>
          <w:rFonts w:hint="eastAsia"/>
        </w:rPr>
        <w:t>、</w:t>
      </w:r>
      <w:r w:rsidRPr="00076F30">
        <w:t>Nissan</w:t>
      </w:r>
      <w:r w:rsidRPr="00076F30">
        <w:rPr>
          <w:rFonts w:hint="eastAsia"/>
        </w:rPr>
        <w:t>、</w:t>
      </w:r>
      <w:r w:rsidRPr="00076F30">
        <w:t>Mercedes</w:t>
      </w:r>
      <w:r w:rsidRPr="00076F30">
        <w:rPr>
          <w:rFonts w:hint="eastAsia"/>
        </w:rPr>
        <w:t>、</w:t>
      </w:r>
      <w:r w:rsidRPr="00076F30">
        <w:t>Honda</w:t>
      </w:r>
      <w:r w:rsidRPr="00076F30">
        <w:rPr>
          <w:rFonts w:hint="eastAsia"/>
        </w:rPr>
        <w:t>及</w:t>
      </w:r>
      <w:r w:rsidRPr="00076F30">
        <w:t>BMW</w:t>
      </w:r>
      <w:r w:rsidRPr="00076F30">
        <w:rPr>
          <w:rFonts w:hint="eastAsia"/>
        </w:rPr>
        <w:t>等也都於英國設廠。英國同時擁有多家重要汽車零配件製造商，包括</w:t>
      </w:r>
      <w:r w:rsidRPr="00076F30">
        <w:t>GKN</w:t>
      </w:r>
      <w:r w:rsidRPr="00076F30">
        <w:rPr>
          <w:rFonts w:hint="eastAsia"/>
        </w:rPr>
        <w:t>、</w:t>
      </w:r>
      <w:r w:rsidRPr="00076F30">
        <w:t>TI Automotive</w:t>
      </w:r>
      <w:r w:rsidRPr="00076F30">
        <w:rPr>
          <w:rFonts w:hint="eastAsia"/>
        </w:rPr>
        <w:t>、</w:t>
      </w:r>
      <w:r w:rsidRPr="00076F30">
        <w:t>Tomkins</w:t>
      </w:r>
      <w:r w:rsidRPr="00076F30">
        <w:rPr>
          <w:rFonts w:hint="eastAsia"/>
        </w:rPr>
        <w:t>、</w:t>
      </w:r>
      <w:r w:rsidRPr="00076F30">
        <w:t>Unipart Group</w:t>
      </w:r>
      <w:r w:rsidRPr="00076F30">
        <w:rPr>
          <w:rFonts w:hint="eastAsia"/>
        </w:rPr>
        <w:t>及外商</w:t>
      </w:r>
      <w:r w:rsidRPr="00076F30">
        <w:t>Robert Bosch</w:t>
      </w:r>
      <w:r w:rsidRPr="00076F30">
        <w:rPr>
          <w:rFonts w:hint="eastAsia"/>
        </w:rPr>
        <w:t>、</w:t>
      </w:r>
      <w:r w:rsidRPr="00076F30">
        <w:t>Calsonic Kansei Europe</w:t>
      </w:r>
      <w:r w:rsidRPr="00076F30">
        <w:rPr>
          <w:rFonts w:hint="eastAsia"/>
        </w:rPr>
        <w:t>、</w:t>
      </w:r>
      <w:r w:rsidRPr="00076F30">
        <w:t>Cummins</w:t>
      </w:r>
      <w:r w:rsidRPr="00076F30">
        <w:rPr>
          <w:rFonts w:hint="eastAsia"/>
        </w:rPr>
        <w:t>、</w:t>
      </w:r>
      <w:r w:rsidRPr="00076F30">
        <w:t>Delphi Automotive</w:t>
      </w:r>
      <w:r w:rsidRPr="00076F30">
        <w:rPr>
          <w:rFonts w:hint="eastAsia"/>
        </w:rPr>
        <w:t>、</w:t>
      </w:r>
      <w:r w:rsidRPr="00076F30">
        <w:t>Intier Automotive Interiors</w:t>
      </w:r>
      <w:r w:rsidRPr="00076F30">
        <w:rPr>
          <w:rFonts w:hint="eastAsia"/>
        </w:rPr>
        <w:t>及</w:t>
      </w:r>
      <w:r w:rsidRPr="00076F30">
        <w:t>TRW</w:t>
      </w:r>
      <w:r w:rsidRPr="00076F30">
        <w:rPr>
          <w:rFonts w:hint="eastAsia"/>
        </w:rPr>
        <w:t>等。</w:t>
      </w:r>
      <w:r w:rsidRPr="00076F30">
        <w:t xml:space="preserve"> </w:t>
      </w:r>
    </w:p>
    <w:p w:rsidR="00003B44" w:rsidRPr="00076F30" w:rsidRDefault="00003B44" w:rsidP="002F3EE1">
      <w:pPr>
        <w:pStyle w:val="a4"/>
        <w:ind w:left="944" w:firstLine="472"/>
      </w:pPr>
      <w:r w:rsidRPr="00076F30">
        <w:rPr>
          <w:rFonts w:hint="eastAsia"/>
        </w:rPr>
        <w:t>根據《</w:t>
      </w:r>
      <w:r w:rsidRPr="00076F30">
        <w:rPr>
          <w:rFonts w:hint="eastAsia"/>
        </w:rPr>
        <w:t>2020</w:t>
      </w:r>
      <w:r w:rsidRPr="00076F30">
        <w:rPr>
          <w:rFonts w:hint="eastAsia"/>
        </w:rPr>
        <w:t>年英國汽車貿易報告》（</w:t>
      </w:r>
      <w:r w:rsidRPr="00076F30">
        <w:rPr>
          <w:rFonts w:hint="eastAsia"/>
        </w:rPr>
        <w:t>UK Automotive Trade Report 2020</w:t>
      </w:r>
      <w:r w:rsidRPr="00076F30">
        <w:rPr>
          <w:rFonts w:hint="eastAsia"/>
        </w:rPr>
        <w:t>），英國汽車產業基礎穩健，擁有豐沛的創新與頂尖工程能量，產業發展敏捷、靈活且有競爭力。儘管國際貿易環境充滿挑戰，</w:t>
      </w:r>
      <w:r w:rsidRPr="00076F30">
        <w:rPr>
          <w:rFonts w:hint="eastAsia"/>
        </w:rPr>
        <w:t>2019</w:t>
      </w:r>
      <w:r w:rsidRPr="00076F30">
        <w:rPr>
          <w:rFonts w:hint="eastAsia"/>
        </w:rPr>
        <w:t>年英國汽車產業仍是英國最大工業出口部門。</w:t>
      </w:r>
    </w:p>
    <w:p w:rsidR="00003B44" w:rsidRPr="00076F30" w:rsidRDefault="00003B44" w:rsidP="002F3EE1">
      <w:pPr>
        <w:pStyle w:val="a4"/>
        <w:ind w:left="944" w:firstLine="472"/>
      </w:pPr>
      <w:r w:rsidRPr="00076F30">
        <w:rPr>
          <w:rFonts w:hint="eastAsia"/>
        </w:rPr>
        <w:t>英國海關資料顯示，</w:t>
      </w:r>
      <w:r w:rsidRPr="00076F30">
        <w:rPr>
          <w:rFonts w:hint="eastAsia"/>
        </w:rPr>
        <w:t>2020</w:t>
      </w:r>
      <w:r w:rsidRPr="00076F30">
        <w:rPr>
          <w:rFonts w:hint="eastAsia"/>
        </w:rPr>
        <w:t>年英國汽車（含零配件）產業（</w:t>
      </w:r>
      <w:r w:rsidRPr="00076F30">
        <w:rPr>
          <w:rFonts w:hint="eastAsia"/>
        </w:rPr>
        <w:t>HS Code 87</w:t>
      </w:r>
      <w:r w:rsidRPr="00076F30">
        <w:rPr>
          <w:rFonts w:hint="eastAsia"/>
        </w:rPr>
        <w:t>）出口總額約</w:t>
      </w:r>
      <w:r w:rsidRPr="00076F30">
        <w:rPr>
          <w:rFonts w:hint="eastAsia"/>
        </w:rPr>
        <w:t>262</w:t>
      </w:r>
      <w:r w:rsidRPr="00076F30">
        <w:rPr>
          <w:rFonts w:hint="eastAsia"/>
        </w:rPr>
        <w:t>億</w:t>
      </w:r>
      <w:r w:rsidRPr="00076F30">
        <w:rPr>
          <w:rFonts w:hint="eastAsia"/>
        </w:rPr>
        <w:t>4,600</w:t>
      </w:r>
      <w:r w:rsidRPr="00076F30">
        <w:rPr>
          <w:rFonts w:hint="eastAsia"/>
        </w:rPr>
        <w:t>萬英鎊，較前一年下滑</w:t>
      </w:r>
      <w:r w:rsidRPr="00076F30">
        <w:rPr>
          <w:rFonts w:hint="eastAsia"/>
        </w:rPr>
        <w:t>27.94</w:t>
      </w:r>
      <w:r w:rsidR="002F3EE1" w:rsidRPr="00076F30">
        <w:rPr>
          <w:rFonts w:hint="eastAsia"/>
        </w:rPr>
        <w:t>%</w:t>
      </w:r>
      <w:r w:rsidRPr="00076F30">
        <w:rPr>
          <w:rFonts w:hint="eastAsia"/>
        </w:rPr>
        <w:t>，前五大出口對象、比例及金額分別為美國（</w:t>
      </w:r>
      <w:r w:rsidRPr="00076F30">
        <w:rPr>
          <w:rFonts w:hint="eastAsia"/>
        </w:rPr>
        <w:t>19.5</w:t>
      </w:r>
      <w:r w:rsidR="002F3EE1" w:rsidRPr="00076F30">
        <w:rPr>
          <w:rFonts w:hint="eastAsia"/>
        </w:rPr>
        <w:t>%</w:t>
      </w:r>
      <w:r w:rsidRPr="00076F30">
        <w:rPr>
          <w:rFonts w:hint="eastAsia"/>
        </w:rPr>
        <w:t>、</w:t>
      </w:r>
      <w:r w:rsidRPr="00076F30">
        <w:rPr>
          <w:rFonts w:hint="eastAsia"/>
        </w:rPr>
        <w:t>51.18</w:t>
      </w:r>
      <w:r w:rsidRPr="00076F30">
        <w:rPr>
          <w:rFonts w:hint="eastAsia"/>
        </w:rPr>
        <w:t>億英鎊）、中國大陸（</w:t>
      </w:r>
      <w:r w:rsidRPr="00076F30">
        <w:rPr>
          <w:rFonts w:hint="eastAsia"/>
        </w:rPr>
        <w:t>10.5</w:t>
      </w:r>
      <w:r w:rsidR="002F3EE1" w:rsidRPr="00076F30">
        <w:rPr>
          <w:rFonts w:hint="eastAsia"/>
        </w:rPr>
        <w:t>%</w:t>
      </w:r>
      <w:r w:rsidRPr="00076F30">
        <w:rPr>
          <w:rFonts w:hint="eastAsia"/>
        </w:rPr>
        <w:t>、</w:t>
      </w:r>
      <w:r w:rsidRPr="00076F30">
        <w:rPr>
          <w:rFonts w:hint="eastAsia"/>
        </w:rPr>
        <w:t>27.51</w:t>
      </w:r>
      <w:r w:rsidRPr="00076F30">
        <w:rPr>
          <w:rFonts w:hint="eastAsia"/>
        </w:rPr>
        <w:t>億英鎊）、德國（</w:t>
      </w:r>
      <w:r w:rsidRPr="00076F30">
        <w:rPr>
          <w:rFonts w:hint="eastAsia"/>
        </w:rPr>
        <w:t>8.7</w:t>
      </w:r>
      <w:r w:rsidR="002F3EE1" w:rsidRPr="00076F30">
        <w:rPr>
          <w:rFonts w:hint="eastAsia"/>
        </w:rPr>
        <w:t>%</w:t>
      </w:r>
      <w:r w:rsidRPr="00076F30">
        <w:rPr>
          <w:rFonts w:hint="eastAsia"/>
        </w:rPr>
        <w:t>、</w:t>
      </w:r>
      <w:r w:rsidRPr="00076F30">
        <w:rPr>
          <w:rFonts w:hint="eastAsia"/>
        </w:rPr>
        <w:t>22.95</w:t>
      </w:r>
      <w:r w:rsidRPr="00076F30">
        <w:rPr>
          <w:rFonts w:hint="eastAsia"/>
        </w:rPr>
        <w:t>億英鎊）、比利時（</w:t>
      </w:r>
      <w:r w:rsidRPr="00076F30">
        <w:rPr>
          <w:rFonts w:hint="eastAsia"/>
        </w:rPr>
        <w:t>6.5</w:t>
      </w:r>
      <w:r w:rsidR="002F3EE1" w:rsidRPr="00076F30">
        <w:rPr>
          <w:rFonts w:hint="eastAsia"/>
        </w:rPr>
        <w:t>%</w:t>
      </w:r>
      <w:r w:rsidRPr="00076F30">
        <w:rPr>
          <w:rFonts w:hint="eastAsia"/>
        </w:rPr>
        <w:t>、</w:t>
      </w:r>
      <w:r w:rsidRPr="00076F30">
        <w:rPr>
          <w:rFonts w:hint="eastAsia"/>
        </w:rPr>
        <w:t>16.96</w:t>
      </w:r>
      <w:r w:rsidRPr="00076F30">
        <w:rPr>
          <w:rFonts w:hint="eastAsia"/>
        </w:rPr>
        <w:t>億英鎊）與法國（</w:t>
      </w:r>
      <w:r w:rsidRPr="00076F30">
        <w:rPr>
          <w:rFonts w:hint="eastAsia"/>
        </w:rPr>
        <w:t>4.7</w:t>
      </w:r>
      <w:r w:rsidR="002F3EE1" w:rsidRPr="00076F30">
        <w:rPr>
          <w:rFonts w:hint="eastAsia"/>
        </w:rPr>
        <w:t>%</w:t>
      </w:r>
      <w:r w:rsidRPr="00076F30">
        <w:rPr>
          <w:rFonts w:hint="eastAsia"/>
        </w:rPr>
        <w:t>、</w:t>
      </w:r>
      <w:r w:rsidRPr="00076F30">
        <w:rPr>
          <w:rFonts w:hint="eastAsia"/>
        </w:rPr>
        <w:t>12.29</w:t>
      </w:r>
      <w:r w:rsidRPr="00076F30">
        <w:rPr>
          <w:rFonts w:hint="eastAsia"/>
        </w:rPr>
        <w:t>億英鎊）。英國出口渠等國家均衰退，但以出口中國大陸衰退最少，僅較</w:t>
      </w:r>
      <w:r w:rsidRPr="00076F30">
        <w:rPr>
          <w:rFonts w:hint="eastAsia"/>
        </w:rPr>
        <w:t>2019</w:t>
      </w:r>
      <w:r w:rsidRPr="00076F30">
        <w:rPr>
          <w:rFonts w:hint="eastAsia"/>
        </w:rPr>
        <w:t>年減少</w:t>
      </w:r>
      <w:r w:rsidRPr="00076F30">
        <w:rPr>
          <w:rFonts w:hint="eastAsia"/>
        </w:rPr>
        <w:t>2.08%</w:t>
      </w:r>
      <w:r w:rsidRPr="00076F30">
        <w:rPr>
          <w:rFonts w:hint="eastAsia"/>
        </w:rPr>
        <w:t>；出口美國衰退最劇（達</w:t>
      </w:r>
      <w:r w:rsidRPr="00076F30">
        <w:rPr>
          <w:rFonts w:hint="eastAsia"/>
        </w:rPr>
        <w:t>36.99%</w:t>
      </w:r>
      <w:r w:rsidRPr="00076F30">
        <w:rPr>
          <w:rFonts w:hint="eastAsia"/>
        </w:rPr>
        <w:t>），出口德國、比利時及法國亦見</w:t>
      </w:r>
      <w:r w:rsidRPr="00076F30">
        <w:rPr>
          <w:rFonts w:hint="eastAsia"/>
        </w:rPr>
        <w:t>26.07%</w:t>
      </w:r>
      <w:r w:rsidRPr="00076F30">
        <w:rPr>
          <w:rFonts w:hint="eastAsia"/>
        </w:rPr>
        <w:t>以上之衰退幅度。</w:t>
      </w:r>
      <w:r w:rsidRPr="00076F30">
        <w:rPr>
          <w:rFonts w:hint="eastAsia"/>
        </w:rPr>
        <w:t xml:space="preserve"> </w:t>
      </w:r>
    </w:p>
    <w:p w:rsidR="00257DDF" w:rsidRPr="00076F30" w:rsidRDefault="00257DDF" w:rsidP="002F3EE1">
      <w:pPr>
        <w:pStyle w:val="a4"/>
        <w:ind w:left="944" w:firstLine="472"/>
      </w:pPr>
      <w:r w:rsidRPr="00076F30">
        <w:t>SMMT</w:t>
      </w:r>
      <w:r w:rsidRPr="00076F30">
        <w:rPr>
          <w:rFonts w:hint="eastAsia"/>
        </w:rPr>
        <w:t>在最新汽車產業調查報告中列出英國前十大暢銷車款，依序為</w:t>
      </w:r>
      <w:r w:rsidRPr="00076F30">
        <w:t>Ford Fiesta</w:t>
      </w:r>
      <w:r w:rsidRPr="00076F30">
        <w:rPr>
          <w:rFonts w:hint="eastAsia"/>
        </w:rPr>
        <w:t>（</w:t>
      </w:r>
      <w:r w:rsidRPr="00076F30">
        <w:t>95,892</w:t>
      </w:r>
      <w:r w:rsidRPr="00076F30">
        <w:rPr>
          <w:rFonts w:hint="eastAsia"/>
        </w:rPr>
        <w:t>輛）、</w:t>
      </w:r>
      <w:r w:rsidRPr="00076F30">
        <w:t>Volkswagen Golf</w:t>
      </w:r>
      <w:r w:rsidRPr="00076F30">
        <w:rPr>
          <w:rFonts w:hint="eastAsia"/>
        </w:rPr>
        <w:t>（</w:t>
      </w:r>
      <w:r w:rsidRPr="00076F30">
        <w:t>64,829</w:t>
      </w:r>
      <w:r w:rsidRPr="00076F30">
        <w:rPr>
          <w:rFonts w:hint="eastAsia"/>
        </w:rPr>
        <w:t>輛）、</w:t>
      </w:r>
      <w:r w:rsidRPr="00076F30">
        <w:t>Vauxhall Corsa</w:t>
      </w:r>
      <w:r w:rsidRPr="00076F30">
        <w:rPr>
          <w:rFonts w:hint="eastAsia"/>
        </w:rPr>
        <w:t>（</w:t>
      </w:r>
      <w:r w:rsidRPr="00076F30">
        <w:t>52,915</w:t>
      </w:r>
      <w:r w:rsidRPr="00076F30">
        <w:rPr>
          <w:rFonts w:hint="eastAsia"/>
        </w:rPr>
        <w:t>輛）、</w:t>
      </w:r>
      <w:r w:rsidRPr="00076F30">
        <w:t>Nissan Qashqai</w:t>
      </w:r>
      <w:r w:rsidRPr="00076F30">
        <w:rPr>
          <w:rFonts w:hint="eastAsia"/>
        </w:rPr>
        <w:t>（</w:t>
      </w:r>
      <w:r w:rsidRPr="00076F30">
        <w:t>50,546</w:t>
      </w:r>
      <w:r w:rsidRPr="00076F30">
        <w:rPr>
          <w:rFonts w:hint="eastAsia"/>
        </w:rPr>
        <w:t>輛）、</w:t>
      </w:r>
      <w:r w:rsidRPr="00076F30">
        <w:t>Ford Focus</w:t>
      </w:r>
      <w:r w:rsidRPr="00076F30">
        <w:rPr>
          <w:rFonts w:hint="eastAsia"/>
        </w:rPr>
        <w:t>（</w:t>
      </w:r>
      <w:r w:rsidRPr="00076F30">
        <w:t>50,492</w:t>
      </w:r>
      <w:r w:rsidRPr="00076F30">
        <w:rPr>
          <w:rFonts w:hint="eastAsia"/>
        </w:rPr>
        <w:t>輛）、</w:t>
      </w:r>
      <w:r w:rsidRPr="00076F30">
        <w:t>Volkswagen Polo</w:t>
      </w:r>
      <w:r w:rsidRPr="00076F30">
        <w:rPr>
          <w:rFonts w:hint="eastAsia"/>
        </w:rPr>
        <w:t>（</w:t>
      </w:r>
      <w:r w:rsidRPr="00076F30">
        <w:t>45,149</w:t>
      </w:r>
      <w:r w:rsidRPr="00076F30">
        <w:rPr>
          <w:rFonts w:hint="eastAsia"/>
        </w:rPr>
        <w:t>輛）、</w:t>
      </w:r>
      <w:r w:rsidRPr="00076F30">
        <w:t>MINI</w:t>
      </w:r>
      <w:r w:rsidRPr="00076F30">
        <w:rPr>
          <w:rFonts w:hint="eastAsia"/>
        </w:rPr>
        <w:t>（</w:t>
      </w:r>
      <w:r w:rsidRPr="00076F30">
        <w:t>44,904</w:t>
      </w:r>
      <w:r w:rsidRPr="00076F30">
        <w:rPr>
          <w:rFonts w:hint="eastAsia"/>
        </w:rPr>
        <w:t>輛）、</w:t>
      </w:r>
      <w:r w:rsidRPr="00076F30">
        <w:t>Mercedes-Benz A Class</w:t>
      </w:r>
      <w:r w:rsidRPr="00076F30">
        <w:rPr>
          <w:rFonts w:hint="eastAsia"/>
        </w:rPr>
        <w:t>（</w:t>
      </w:r>
      <w:r w:rsidRPr="00076F30">
        <w:t>43,527</w:t>
      </w:r>
      <w:r w:rsidRPr="00076F30">
        <w:rPr>
          <w:rFonts w:hint="eastAsia"/>
        </w:rPr>
        <w:t>輛）、</w:t>
      </w:r>
      <w:r w:rsidRPr="00076F30">
        <w:t>Ford Kuga</w:t>
      </w:r>
      <w:r w:rsidRPr="00076F30">
        <w:rPr>
          <w:rFonts w:hint="eastAsia"/>
        </w:rPr>
        <w:t>（</w:t>
      </w:r>
      <w:r w:rsidRPr="00076F30">
        <w:t>40,398</w:t>
      </w:r>
      <w:r w:rsidRPr="00076F30">
        <w:rPr>
          <w:rFonts w:hint="eastAsia"/>
        </w:rPr>
        <w:t>輛）及</w:t>
      </w:r>
      <w:r w:rsidRPr="00076F30">
        <w:t>Kia Sportage</w:t>
      </w:r>
      <w:r w:rsidRPr="00076F30">
        <w:rPr>
          <w:rFonts w:hint="eastAsia"/>
        </w:rPr>
        <w:t>（</w:t>
      </w:r>
      <w:r w:rsidRPr="00076F30">
        <w:t>35,567</w:t>
      </w:r>
      <w:r w:rsidRPr="00076F30">
        <w:rPr>
          <w:rFonts w:hint="eastAsia"/>
        </w:rPr>
        <w:t>輛），多自歐盟國家進口。</w:t>
      </w:r>
      <w:r w:rsidRPr="00076F30">
        <w:t>2019</w:t>
      </w:r>
      <w:r w:rsidRPr="00076F30">
        <w:rPr>
          <w:rFonts w:hint="eastAsia"/>
        </w:rPr>
        <w:t>年英國汽車（含零配件）產業（</w:t>
      </w:r>
      <w:r w:rsidRPr="00076F30">
        <w:t>HS Code 87</w:t>
      </w:r>
      <w:r w:rsidRPr="00076F30">
        <w:rPr>
          <w:rFonts w:hint="eastAsia"/>
        </w:rPr>
        <w:t>）進口總額為</w:t>
      </w:r>
      <w:r w:rsidRPr="00076F30">
        <w:t>575.74</w:t>
      </w:r>
      <w:r w:rsidRPr="00076F30">
        <w:rPr>
          <w:rFonts w:hint="eastAsia"/>
        </w:rPr>
        <w:t>億英鎊，前五大進口來源、比例及金額依序為德國（</w:t>
      </w:r>
      <w:r w:rsidRPr="00076F30">
        <w:t>34.7</w:t>
      </w:r>
      <w:r w:rsidR="00244D5A" w:rsidRPr="00076F30">
        <w:rPr>
          <w:rFonts w:hint="eastAsia"/>
        </w:rPr>
        <w:t>%</w:t>
      </w:r>
      <w:r w:rsidRPr="00076F30">
        <w:rPr>
          <w:rFonts w:hint="eastAsia"/>
        </w:rPr>
        <w:t>、</w:t>
      </w:r>
      <w:r w:rsidRPr="00076F30">
        <w:t>200.06</w:t>
      </w:r>
      <w:r w:rsidRPr="00076F30">
        <w:rPr>
          <w:rFonts w:hint="eastAsia"/>
        </w:rPr>
        <w:t>億英鎊）、比利時（</w:t>
      </w:r>
      <w:r w:rsidRPr="00076F30">
        <w:t>12.2</w:t>
      </w:r>
      <w:r w:rsidR="00244D5A" w:rsidRPr="00076F30">
        <w:rPr>
          <w:rFonts w:hint="eastAsia"/>
        </w:rPr>
        <w:t>%</w:t>
      </w:r>
      <w:r w:rsidRPr="00076F30">
        <w:rPr>
          <w:rFonts w:hint="eastAsia"/>
        </w:rPr>
        <w:t>、</w:t>
      </w:r>
      <w:r w:rsidRPr="00076F30">
        <w:t>70.31</w:t>
      </w:r>
      <w:r w:rsidRPr="00076F30">
        <w:rPr>
          <w:rFonts w:hint="eastAsia"/>
        </w:rPr>
        <w:t>億英鎊）、西班牙（</w:t>
      </w:r>
      <w:r w:rsidRPr="00076F30">
        <w:t>8.3</w:t>
      </w:r>
      <w:r w:rsidR="00244D5A" w:rsidRPr="00076F30">
        <w:rPr>
          <w:rFonts w:hint="eastAsia"/>
        </w:rPr>
        <w:t>%</w:t>
      </w:r>
      <w:r w:rsidRPr="00076F30">
        <w:rPr>
          <w:rFonts w:hint="eastAsia"/>
        </w:rPr>
        <w:t>、</w:t>
      </w:r>
      <w:r w:rsidRPr="00076F30">
        <w:t>47.68</w:t>
      </w:r>
      <w:r w:rsidRPr="00076F30">
        <w:rPr>
          <w:rFonts w:hint="eastAsia"/>
        </w:rPr>
        <w:t>億英鎊）、法國（</w:t>
      </w:r>
      <w:r w:rsidRPr="00076F30">
        <w:t>6.9</w:t>
      </w:r>
      <w:r w:rsidR="00244D5A" w:rsidRPr="00076F30">
        <w:rPr>
          <w:rFonts w:hint="eastAsia"/>
        </w:rPr>
        <w:t>%</w:t>
      </w:r>
      <w:r w:rsidRPr="00076F30">
        <w:rPr>
          <w:rFonts w:hint="eastAsia"/>
        </w:rPr>
        <w:t>、</w:t>
      </w:r>
      <w:r w:rsidRPr="00076F30">
        <w:t>39.92</w:t>
      </w:r>
      <w:r w:rsidRPr="00076F30">
        <w:rPr>
          <w:rFonts w:hint="eastAsia"/>
        </w:rPr>
        <w:t>億英鎊）、荷蘭（</w:t>
      </w:r>
      <w:r w:rsidRPr="00076F30">
        <w:t>5.4</w:t>
      </w:r>
      <w:r w:rsidR="00244D5A" w:rsidRPr="00076F30">
        <w:rPr>
          <w:rFonts w:hint="eastAsia"/>
        </w:rPr>
        <w:t>%</w:t>
      </w:r>
      <w:r w:rsidRPr="00076F30">
        <w:rPr>
          <w:rFonts w:hint="eastAsia"/>
        </w:rPr>
        <w:t>、</w:t>
      </w:r>
      <w:r w:rsidRPr="00076F30">
        <w:t>31.31</w:t>
      </w:r>
      <w:r w:rsidRPr="00076F30">
        <w:rPr>
          <w:rFonts w:hint="eastAsia"/>
        </w:rPr>
        <w:t>億英鎊）。英國是臺灣汽車零配件（</w:t>
      </w:r>
      <w:r w:rsidRPr="00076F30">
        <w:t>HS8708</w:t>
      </w:r>
      <w:r w:rsidRPr="00076F30">
        <w:rPr>
          <w:rFonts w:hint="eastAsia"/>
        </w:rPr>
        <w:t>）第四大出口對象，主要出口至英國的品項包括輪胎、懸吊系統及避震器等，</w:t>
      </w:r>
      <w:r w:rsidRPr="00076F30">
        <w:t>2019</w:t>
      </w:r>
      <w:r w:rsidRPr="00076F30">
        <w:rPr>
          <w:rFonts w:hint="eastAsia"/>
        </w:rPr>
        <w:t>年的出口金額約</w:t>
      </w:r>
      <w:r w:rsidRPr="00076F30">
        <w:t>1.20</w:t>
      </w:r>
      <w:r w:rsidRPr="00076F30">
        <w:rPr>
          <w:rFonts w:hint="eastAsia"/>
        </w:rPr>
        <w:t>億英鎊，較前一年成長</w:t>
      </w:r>
      <w:r w:rsidRPr="00076F30">
        <w:t>2</w:t>
      </w:r>
      <w:r w:rsidR="00244D5A" w:rsidRPr="00076F30">
        <w:rPr>
          <w:rFonts w:hint="eastAsia"/>
        </w:rPr>
        <w:t>%</w:t>
      </w:r>
      <w:r w:rsidRPr="00076F30">
        <w:rPr>
          <w:rFonts w:hint="eastAsia"/>
        </w:rPr>
        <w:t>。</w:t>
      </w:r>
    </w:p>
    <w:p w:rsidR="00003B44" w:rsidRPr="00076F30" w:rsidRDefault="00003B44" w:rsidP="002F3EE1">
      <w:pPr>
        <w:pStyle w:val="a4"/>
        <w:ind w:left="944" w:firstLine="472"/>
      </w:pPr>
      <w:r w:rsidRPr="00076F30">
        <w:rPr>
          <w:rFonts w:hint="eastAsia"/>
        </w:rPr>
        <w:t>2020</w:t>
      </w:r>
      <w:r w:rsidRPr="00076F30">
        <w:rPr>
          <w:rFonts w:hint="eastAsia"/>
        </w:rPr>
        <w:t>年英國汽車（含零配件）產業（</w:t>
      </w:r>
      <w:r w:rsidRPr="00076F30">
        <w:rPr>
          <w:rFonts w:hint="eastAsia"/>
        </w:rPr>
        <w:t>HS Code 87</w:t>
      </w:r>
      <w:r w:rsidRPr="00076F30">
        <w:rPr>
          <w:rFonts w:hint="eastAsia"/>
        </w:rPr>
        <w:t>）進口總額為</w:t>
      </w:r>
      <w:r w:rsidRPr="00076F30">
        <w:rPr>
          <w:rFonts w:hint="eastAsia"/>
        </w:rPr>
        <w:t>418.04</w:t>
      </w:r>
      <w:r w:rsidRPr="00076F30">
        <w:rPr>
          <w:rFonts w:hint="eastAsia"/>
        </w:rPr>
        <w:t>億英鎊，較</w:t>
      </w:r>
      <w:r w:rsidRPr="00076F30">
        <w:rPr>
          <w:rFonts w:hint="eastAsia"/>
        </w:rPr>
        <w:t>2019</w:t>
      </w:r>
      <w:r w:rsidRPr="00076F30">
        <w:rPr>
          <w:rFonts w:hint="eastAsia"/>
        </w:rPr>
        <w:t>年減少</w:t>
      </w:r>
      <w:r w:rsidRPr="00076F30">
        <w:rPr>
          <w:rFonts w:hint="eastAsia"/>
        </w:rPr>
        <w:t>22.73%</w:t>
      </w:r>
      <w:r w:rsidRPr="00076F30">
        <w:rPr>
          <w:rFonts w:hint="eastAsia"/>
        </w:rPr>
        <w:t>。前五大進口來源、比例及金額依序為德國（</w:t>
      </w:r>
      <w:r w:rsidRPr="00076F30">
        <w:rPr>
          <w:rFonts w:hint="eastAsia"/>
        </w:rPr>
        <w:t>33.4</w:t>
      </w:r>
      <w:r w:rsidR="002F3EE1" w:rsidRPr="00076F30">
        <w:rPr>
          <w:rFonts w:hint="eastAsia"/>
        </w:rPr>
        <w:t>%</w:t>
      </w:r>
      <w:r w:rsidRPr="00076F30">
        <w:rPr>
          <w:rFonts w:hint="eastAsia"/>
        </w:rPr>
        <w:t>、</w:t>
      </w:r>
      <w:r w:rsidRPr="00076F30">
        <w:rPr>
          <w:rFonts w:hint="eastAsia"/>
        </w:rPr>
        <w:t>139.74</w:t>
      </w:r>
      <w:r w:rsidRPr="00076F30">
        <w:rPr>
          <w:rFonts w:hint="eastAsia"/>
        </w:rPr>
        <w:t>億英鎊）、比利時（</w:t>
      </w:r>
      <w:r w:rsidRPr="00076F30">
        <w:rPr>
          <w:rFonts w:hint="eastAsia"/>
        </w:rPr>
        <w:t>13.7</w:t>
      </w:r>
      <w:r w:rsidR="002F3EE1" w:rsidRPr="00076F30">
        <w:rPr>
          <w:rFonts w:hint="eastAsia"/>
        </w:rPr>
        <w:t>%</w:t>
      </w:r>
      <w:r w:rsidRPr="00076F30">
        <w:rPr>
          <w:rFonts w:hint="eastAsia"/>
        </w:rPr>
        <w:t>、</w:t>
      </w:r>
      <w:r w:rsidRPr="00076F30">
        <w:rPr>
          <w:rFonts w:hint="eastAsia"/>
        </w:rPr>
        <w:t>57.18</w:t>
      </w:r>
      <w:r w:rsidRPr="00076F30">
        <w:rPr>
          <w:rFonts w:hint="eastAsia"/>
        </w:rPr>
        <w:t>億英鎊）、西班牙（</w:t>
      </w:r>
      <w:r w:rsidRPr="00076F30">
        <w:rPr>
          <w:rFonts w:hint="eastAsia"/>
        </w:rPr>
        <w:t>7.9</w:t>
      </w:r>
      <w:r w:rsidR="002F3EE1" w:rsidRPr="00076F30">
        <w:rPr>
          <w:rFonts w:hint="eastAsia"/>
        </w:rPr>
        <w:t>%</w:t>
      </w:r>
      <w:r w:rsidRPr="00076F30">
        <w:rPr>
          <w:rFonts w:hint="eastAsia"/>
        </w:rPr>
        <w:t>、</w:t>
      </w:r>
      <w:r w:rsidRPr="00076F30">
        <w:rPr>
          <w:rFonts w:hint="eastAsia"/>
        </w:rPr>
        <w:t>33.16</w:t>
      </w:r>
      <w:r w:rsidRPr="00076F30">
        <w:rPr>
          <w:rFonts w:hint="eastAsia"/>
        </w:rPr>
        <w:t>億英鎊）、法國（</w:t>
      </w:r>
      <w:r w:rsidRPr="00076F30">
        <w:rPr>
          <w:rFonts w:hint="eastAsia"/>
        </w:rPr>
        <w:t>5.8</w:t>
      </w:r>
      <w:r w:rsidR="002F3EE1" w:rsidRPr="00076F30">
        <w:rPr>
          <w:rFonts w:hint="eastAsia"/>
        </w:rPr>
        <w:t>%</w:t>
      </w:r>
      <w:r w:rsidRPr="00076F30">
        <w:rPr>
          <w:rFonts w:hint="eastAsia"/>
        </w:rPr>
        <w:t>、</w:t>
      </w:r>
      <w:r w:rsidRPr="00076F30">
        <w:rPr>
          <w:rFonts w:hint="eastAsia"/>
        </w:rPr>
        <w:t>24.23</w:t>
      </w:r>
      <w:r w:rsidRPr="00076F30">
        <w:rPr>
          <w:rFonts w:hint="eastAsia"/>
        </w:rPr>
        <w:t>億英鎊）、荷蘭（</w:t>
      </w:r>
      <w:r w:rsidRPr="00076F30">
        <w:rPr>
          <w:rFonts w:hint="eastAsia"/>
        </w:rPr>
        <w:t>5.6</w:t>
      </w:r>
      <w:r w:rsidR="002F3EE1" w:rsidRPr="00076F30">
        <w:rPr>
          <w:rFonts w:hint="eastAsia"/>
        </w:rPr>
        <w:t>%</w:t>
      </w:r>
      <w:r w:rsidRPr="00076F30">
        <w:rPr>
          <w:rFonts w:hint="eastAsia"/>
        </w:rPr>
        <w:t>、</w:t>
      </w:r>
      <w:r w:rsidRPr="00076F30">
        <w:rPr>
          <w:rFonts w:hint="eastAsia"/>
        </w:rPr>
        <w:t>23.57</w:t>
      </w:r>
      <w:r w:rsidRPr="00076F30">
        <w:rPr>
          <w:rFonts w:hint="eastAsia"/>
        </w:rPr>
        <w:t>億英鎊），英國自渠等國家進口均呈現衰退，尤以自法國及西班牙進口衰退最甚，分別較</w:t>
      </w:r>
      <w:r w:rsidRPr="00076F30">
        <w:rPr>
          <w:rFonts w:hint="eastAsia"/>
        </w:rPr>
        <w:t>2019</w:t>
      </w:r>
      <w:r w:rsidRPr="00076F30">
        <w:rPr>
          <w:rFonts w:hint="eastAsia"/>
        </w:rPr>
        <w:t>年減少</w:t>
      </w:r>
      <w:r w:rsidRPr="00076F30">
        <w:rPr>
          <w:rFonts w:hint="eastAsia"/>
        </w:rPr>
        <w:t>34.16%</w:t>
      </w:r>
      <w:r w:rsidRPr="00076F30">
        <w:rPr>
          <w:rFonts w:hint="eastAsia"/>
        </w:rPr>
        <w:t>及</w:t>
      </w:r>
      <w:r w:rsidRPr="00076F30">
        <w:rPr>
          <w:rFonts w:hint="eastAsia"/>
        </w:rPr>
        <w:t>25.21%</w:t>
      </w:r>
      <w:r w:rsidRPr="00076F30">
        <w:rPr>
          <w:rFonts w:hint="eastAsia"/>
        </w:rPr>
        <w:t>。</w:t>
      </w:r>
    </w:p>
    <w:p w:rsidR="00003B44" w:rsidRPr="00076F30" w:rsidRDefault="00003B44" w:rsidP="002F3EE1">
      <w:pPr>
        <w:pStyle w:val="a4"/>
        <w:ind w:left="944" w:firstLine="472"/>
      </w:pPr>
      <w:r w:rsidRPr="00076F30">
        <w:rPr>
          <w:rFonts w:hint="eastAsia"/>
        </w:rPr>
        <w:t>英國和歐盟的汽車工業高度連結，在英國銷售的所有電池電動汽車中，約有三分之二於歐洲工廠製造，半數以上英國製造的汽車出口至歐盟，緊密整合使得英國電動車產業容易受到英國和歐盟關係變化的影響。</w:t>
      </w:r>
    </w:p>
    <w:p w:rsidR="00003B44" w:rsidRPr="00076F30" w:rsidRDefault="00003B44" w:rsidP="002F3EE1">
      <w:pPr>
        <w:pStyle w:val="a4"/>
        <w:ind w:left="944" w:firstLine="472"/>
      </w:pPr>
      <w:r w:rsidRPr="00076F30">
        <w:rPr>
          <w:rFonts w:hint="eastAsia"/>
        </w:rPr>
        <w:t>英國汽車雜誌</w:t>
      </w:r>
      <w:r w:rsidRPr="00076F30">
        <w:rPr>
          <w:rFonts w:hint="eastAsia"/>
        </w:rPr>
        <w:t>Autocar</w:t>
      </w:r>
      <w:r w:rsidRPr="00076F30">
        <w:rPr>
          <w:rFonts w:hint="eastAsia"/>
        </w:rPr>
        <w:t>指出，若英國無協議退歐，根據世界貿易組織的規定，英國與歐盟間的汽車貿易將產生</w:t>
      </w:r>
      <w:r w:rsidRPr="00076F30">
        <w:rPr>
          <w:rFonts w:hint="eastAsia"/>
        </w:rPr>
        <w:t>10</w:t>
      </w:r>
      <w:r w:rsidR="002F3EE1" w:rsidRPr="00076F30">
        <w:rPr>
          <w:rFonts w:hint="eastAsia"/>
        </w:rPr>
        <w:t>%</w:t>
      </w:r>
      <w:r w:rsidRPr="00076F30">
        <w:rPr>
          <w:rFonts w:hint="eastAsia"/>
        </w:rPr>
        <w:t>的關稅，對於其他零組件則徵收</w:t>
      </w:r>
      <w:r w:rsidRPr="00076F30">
        <w:rPr>
          <w:rFonts w:hint="eastAsia"/>
        </w:rPr>
        <w:t>2%</w:t>
      </w:r>
      <w:r w:rsidRPr="00076F30">
        <w:rPr>
          <w:rFonts w:hint="eastAsia"/>
        </w:rPr>
        <w:t>至</w:t>
      </w:r>
      <w:r w:rsidRPr="00076F30">
        <w:rPr>
          <w:rFonts w:hint="eastAsia"/>
        </w:rPr>
        <w:t>4%</w:t>
      </w:r>
      <w:r w:rsidRPr="00076F30">
        <w:rPr>
          <w:rFonts w:hint="eastAsia"/>
        </w:rPr>
        <w:t>的關稅，使得英國消費者將多花</w:t>
      </w:r>
      <w:r w:rsidRPr="00076F30">
        <w:rPr>
          <w:rFonts w:hint="eastAsia"/>
        </w:rPr>
        <w:t>2,800</w:t>
      </w:r>
      <w:r w:rsidRPr="00076F30">
        <w:rPr>
          <w:rFonts w:hint="eastAsia"/>
        </w:rPr>
        <w:t>英鎊購買歐盟製造的電動汽車。然而在目前所制定的協議當中，英國僅對不符合產地原則（</w:t>
      </w:r>
      <w:r w:rsidRPr="00076F30">
        <w:rPr>
          <w:rFonts w:hint="eastAsia"/>
        </w:rPr>
        <w:t>rule of origin</w:t>
      </w:r>
      <w:r w:rsidRPr="00076F30">
        <w:rPr>
          <w:rFonts w:hint="eastAsia"/>
        </w:rPr>
        <w:t>）的產品徵收關稅，且沒有配額限制，因此英國與歐盟間的貿易得以維持平穩。</w:t>
      </w:r>
    </w:p>
    <w:p w:rsidR="00003B44" w:rsidRPr="00076F30" w:rsidRDefault="00003B44" w:rsidP="002F3EE1">
      <w:pPr>
        <w:pStyle w:val="a4"/>
        <w:ind w:left="944" w:firstLine="472"/>
      </w:pPr>
      <w:r w:rsidRPr="00076F30">
        <w:rPr>
          <w:rFonts w:hint="eastAsia"/>
        </w:rPr>
        <w:t>英國金融時報認為，在脫歐後英國廠商面臨約</w:t>
      </w:r>
      <w:r w:rsidRPr="00076F30">
        <w:rPr>
          <w:rFonts w:hint="eastAsia"/>
        </w:rPr>
        <w:t>2</w:t>
      </w:r>
      <w:r w:rsidR="002F3EE1" w:rsidRPr="00076F30">
        <w:rPr>
          <w:rFonts w:hint="eastAsia"/>
        </w:rPr>
        <w:t>%</w:t>
      </w:r>
      <w:r w:rsidRPr="00076F30">
        <w:rPr>
          <w:rFonts w:hint="eastAsia"/>
        </w:rPr>
        <w:t>的額外交易成本，包括改變供應鏈、申請新的出口證書，以及進口零件時間增加。儘管這一漲幅遠低於</w:t>
      </w:r>
      <w:r w:rsidRPr="00076F30">
        <w:rPr>
          <w:rFonts w:hint="eastAsia"/>
        </w:rPr>
        <w:t>10</w:t>
      </w:r>
      <w:r w:rsidR="002F3EE1" w:rsidRPr="00076F30">
        <w:rPr>
          <w:rFonts w:hint="eastAsia"/>
        </w:rPr>
        <w:t>%</w:t>
      </w:r>
      <w:r w:rsidRPr="00076F30">
        <w:rPr>
          <w:rFonts w:hint="eastAsia"/>
        </w:rPr>
        <w:t>的關稅，但這些變化均降低了英國製造商的競爭力。</w:t>
      </w:r>
    </w:p>
    <w:p w:rsidR="00257DDF" w:rsidRPr="00076F30" w:rsidRDefault="00003B44" w:rsidP="002F3EE1">
      <w:pPr>
        <w:pStyle w:val="a4"/>
        <w:ind w:left="944" w:firstLine="472"/>
      </w:pPr>
      <w:r w:rsidRPr="00076F30">
        <w:rPr>
          <w:rFonts w:hint="eastAsia"/>
        </w:rPr>
        <w:t>SMMT</w:t>
      </w:r>
      <w:r w:rsidRPr="00076F30">
        <w:rPr>
          <w:rFonts w:hint="eastAsia"/>
        </w:rPr>
        <w:t>指出，零關稅、創建監管與對話機制、允許製造商在英國與歐盟間轉移員工皆為英國汽車業的主要訴求。除了與歐盟達成協議外，英國還必須確保繼續與全球主要市場的聯繫，其中最重要的是與美國、日本、土耳其、韓國、墨西哥和加拿大的交易。</w:t>
      </w:r>
    </w:p>
    <w:p w:rsidR="00257DDF" w:rsidRPr="00076F30" w:rsidRDefault="00B942C8" w:rsidP="00B942C8">
      <w:pPr>
        <w:pStyle w:val="af6"/>
        <w:ind w:left="944" w:hanging="708"/>
      </w:pPr>
      <w:r w:rsidRPr="00076F30">
        <w:rPr>
          <w:rFonts w:hint="eastAsia"/>
          <w:lang w:eastAsia="zh-TW"/>
        </w:rPr>
        <w:t>（三）</w:t>
      </w:r>
      <w:r w:rsidR="00257DDF" w:rsidRPr="00076F30">
        <w:rPr>
          <w:rFonts w:hint="eastAsia"/>
        </w:rPr>
        <w:t>電動車產業</w:t>
      </w:r>
      <w:r w:rsidR="00257DDF" w:rsidRPr="00076F30">
        <w:t xml:space="preserve"> </w:t>
      </w:r>
    </w:p>
    <w:p w:rsidR="00257DDF" w:rsidRPr="00076F30" w:rsidRDefault="00257DDF" w:rsidP="002F3EE1">
      <w:pPr>
        <w:pStyle w:val="a4"/>
        <w:ind w:left="944" w:firstLine="472"/>
      </w:pPr>
      <w:r w:rsidRPr="00076F30">
        <w:rPr>
          <w:rFonts w:hint="eastAsia"/>
        </w:rPr>
        <w:t>英國政府推動電動車產業不遺餘力，</w:t>
      </w:r>
      <w:r w:rsidRPr="00076F30">
        <w:t>2019</w:t>
      </w:r>
      <w:r w:rsidRPr="00076F30">
        <w:rPr>
          <w:rFonts w:hint="eastAsia"/>
        </w:rPr>
        <w:t>年</w:t>
      </w:r>
      <w:r w:rsidRPr="00076F30">
        <w:t>6</w:t>
      </w:r>
      <w:r w:rsidRPr="00076F30">
        <w:rPr>
          <w:rFonts w:hint="eastAsia"/>
        </w:rPr>
        <w:t>月修正《氣候變遷法》，成為全球第一個立法於</w:t>
      </w:r>
      <w:r w:rsidRPr="00076F30">
        <w:t>2050</w:t>
      </w:r>
      <w:r w:rsidRPr="00076F30">
        <w:rPr>
          <w:rFonts w:hint="eastAsia"/>
        </w:rPr>
        <w:t>年達成淨零排放目標的國家。各大汽車製造商更加積極研發電動車車款，相關充電設備產業也因此蓬勃發展，政府亦投資</w:t>
      </w:r>
      <w:r w:rsidRPr="00076F30">
        <w:t>10</w:t>
      </w:r>
      <w:r w:rsidRPr="00076F30">
        <w:rPr>
          <w:rFonts w:hint="eastAsia"/>
        </w:rPr>
        <w:t>億英鎊用於促進清潔能源創新</w:t>
      </w:r>
      <w:r w:rsidR="00F57EA7" w:rsidRPr="00076F30">
        <w:rPr>
          <w:rFonts w:hint="eastAsia"/>
        </w:rPr>
        <w:t>計畫</w:t>
      </w:r>
      <w:r w:rsidRPr="00076F30">
        <w:rPr>
          <w:rFonts w:hint="eastAsia"/>
        </w:rPr>
        <w:t>，包括電動車補助款以及加快充電設施安裝速度。</w:t>
      </w:r>
    </w:p>
    <w:p w:rsidR="00D0113A" w:rsidRPr="00076F30" w:rsidRDefault="00D0113A" w:rsidP="002F3EE1">
      <w:pPr>
        <w:pStyle w:val="a4"/>
        <w:ind w:left="944" w:firstLine="472"/>
      </w:pPr>
      <w:r w:rsidRPr="00076F30">
        <w:rPr>
          <w:rFonts w:hint="eastAsia"/>
        </w:rPr>
        <w:t>英國政府《</w:t>
      </w:r>
      <w:r w:rsidRPr="00076F30">
        <w:rPr>
          <w:rFonts w:hint="eastAsia"/>
        </w:rPr>
        <w:t>2020</w:t>
      </w:r>
      <w:r w:rsidRPr="00076F30">
        <w:rPr>
          <w:rFonts w:hint="eastAsia"/>
        </w:rPr>
        <w:t>年能源白皮書》制定兩階段淘汰汽柴油車，推動英國朝向零排放目標轉型，以投資創新科技與發展供應鏈及電動車購車與充電相關補助計畫，進一步鼓勵英國傳統汽車產業發展電動車，增加消費者對於電動車之需求。</w:t>
      </w:r>
    </w:p>
    <w:p w:rsidR="00D0113A" w:rsidRPr="00076F30" w:rsidRDefault="00D0113A" w:rsidP="002F3EE1">
      <w:pPr>
        <w:pStyle w:val="a4"/>
        <w:ind w:left="944" w:firstLine="472"/>
      </w:pPr>
      <w:r w:rsidRPr="00076F30">
        <w:rPr>
          <w:rFonts w:hint="eastAsia"/>
        </w:rPr>
        <w:t>英國是歐洲第三大超低排放汽車市場，於開發和製造處於全球領先地位。</w:t>
      </w:r>
      <w:r w:rsidRPr="00076F30">
        <w:rPr>
          <w:rFonts w:hint="eastAsia"/>
        </w:rPr>
        <w:t>2019</w:t>
      </w:r>
      <w:r w:rsidRPr="00076F30">
        <w:rPr>
          <w:rFonts w:hint="eastAsia"/>
        </w:rPr>
        <w:t>年在歐洲購買的零排放汽車中，有近</w:t>
      </w:r>
      <w:r w:rsidRPr="00076F30">
        <w:rPr>
          <w:rFonts w:hint="eastAsia"/>
        </w:rPr>
        <w:t>10</w:t>
      </w:r>
      <w:r w:rsidR="002F3EE1" w:rsidRPr="00076F30">
        <w:rPr>
          <w:rFonts w:hint="eastAsia"/>
        </w:rPr>
        <w:t>%</w:t>
      </w:r>
      <w:r w:rsidRPr="00076F30">
        <w:rPr>
          <w:rFonts w:hint="eastAsia"/>
        </w:rPr>
        <w:t>是在英國製造；</w:t>
      </w:r>
      <w:r w:rsidRPr="00076F30">
        <w:rPr>
          <w:rFonts w:hint="eastAsia"/>
        </w:rPr>
        <w:t>2020</w:t>
      </w:r>
      <w:r w:rsidRPr="00076F30">
        <w:rPr>
          <w:rFonts w:hint="eastAsia"/>
        </w:rPr>
        <w:t>年則是英國電池式電動車與充電式混合動力汽車有史以來占比最高的一年，達到新車總註冊數量之</w:t>
      </w:r>
      <w:r w:rsidRPr="00076F30">
        <w:rPr>
          <w:rFonts w:hint="eastAsia"/>
        </w:rPr>
        <w:t>11</w:t>
      </w:r>
      <w:r w:rsidR="002F3EE1" w:rsidRPr="00076F30">
        <w:rPr>
          <w:rFonts w:hint="eastAsia"/>
        </w:rPr>
        <w:t>%</w:t>
      </w:r>
      <w:r w:rsidRPr="00076F30">
        <w:rPr>
          <w:rFonts w:hint="eastAsia"/>
        </w:rPr>
        <w:t>。</w:t>
      </w:r>
    </w:p>
    <w:p w:rsidR="00D0113A" w:rsidRPr="00076F30" w:rsidRDefault="00D0113A" w:rsidP="002F3EE1">
      <w:pPr>
        <w:pStyle w:val="a4"/>
        <w:ind w:left="944" w:firstLine="472"/>
      </w:pPr>
      <w:r w:rsidRPr="00076F30">
        <w:rPr>
          <w:rFonts w:hint="eastAsia"/>
        </w:rPr>
        <w:t>這些類型的汽車</w:t>
      </w:r>
      <w:r w:rsidR="009615B2" w:rsidRPr="00076F30">
        <w:rPr>
          <w:rFonts w:hint="eastAsia"/>
        </w:rPr>
        <w:t>占</w:t>
      </w:r>
      <w:r w:rsidRPr="00076F30">
        <w:rPr>
          <w:rFonts w:hint="eastAsia"/>
        </w:rPr>
        <w:t>總汽車註冊量的十分之一，相較</w:t>
      </w:r>
      <w:r w:rsidRPr="00076F30">
        <w:rPr>
          <w:rFonts w:hint="eastAsia"/>
        </w:rPr>
        <w:t>2019</w:t>
      </w:r>
      <w:r w:rsidRPr="00076F30">
        <w:rPr>
          <w:rFonts w:hint="eastAsia"/>
        </w:rPr>
        <w:t>年的三十分之一大幅成長，其中電池式電動汽車（</w:t>
      </w:r>
      <w:r w:rsidRPr="00076F30">
        <w:rPr>
          <w:rFonts w:hint="eastAsia"/>
        </w:rPr>
        <w:t>battery electric vehicles, BEV</w:t>
      </w:r>
      <w:r w:rsidRPr="00076F30">
        <w:rPr>
          <w:rFonts w:hint="eastAsia"/>
        </w:rPr>
        <w:t>）增長</w:t>
      </w:r>
      <w:r w:rsidRPr="00076F30">
        <w:rPr>
          <w:rFonts w:hint="eastAsia"/>
        </w:rPr>
        <w:t>185.9</w:t>
      </w:r>
      <w:r w:rsidR="002F3EE1" w:rsidRPr="00076F30">
        <w:rPr>
          <w:rFonts w:hint="eastAsia"/>
        </w:rPr>
        <w:t>%</w:t>
      </w:r>
      <w:r w:rsidRPr="00076F30">
        <w:rPr>
          <w:rFonts w:hint="eastAsia"/>
        </w:rPr>
        <w:t>，達到</w:t>
      </w:r>
      <w:r w:rsidRPr="00076F30">
        <w:rPr>
          <w:rFonts w:hint="eastAsia"/>
        </w:rPr>
        <w:t>10</w:t>
      </w:r>
      <w:r w:rsidRPr="00076F30">
        <w:rPr>
          <w:rFonts w:hint="eastAsia"/>
        </w:rPr>
        <w:t>萬</w:t>
      </w:r>
      <w:r w:rsidRPr="00076F30">
        <w:rPr>
          <w:rFonts w:hint="eastAsia"/>
        </w:rPr>
        <w:t>8,205</w:t>
      </w:r>
      <w:r w:rsidRPr="00076F30">
        <w:rPr>
          <w:rFonts w:hint="eastAsia"/>
        </w:rPr>
        <w:t>輛，充電式混合動力（</w:t>
      </w:r>
      <w:r w:rsidRPr="00076F30">
        <w:rPr>
          <w:rFonts w:hint="eastAsia"/>
        </w:rPr>
        <w:t>plug-in hybrids, PHEV</w:t>
      </w:r>
      <w:r w:rsidRPr="00076F30">
        <w:rPr>
          <w:rFonts w:hint="eastAsia"/>
        </w:rPr>
        <w:t>）則增長</w:t>
      </w:r>
      <w:r w:rsidRPr="00076F30">
        <w:rPr>
          <w:rFonts w:hint="eastAsia"/>
        </w:rPr>
        <w:t>91.2</w:t>
      </w:r>
      <w:r w:rsidR="002F3EE1" w:rsidRPr="00076F30">
        <w:rPr>
          <w:rFonts w:hint="eastAsia"/>
        </w:rPr>
        <w:t>%</w:t>
      </w:r>
      <w:r w:rsidRPr="00076F30">
        <w:rPr>
          <w:rFonts w:hint="eastAsia"/>
        </w:rPr>
        <w:t>，至</w:t>
      </w:r>
      <w:r w:rsidRPr="00076F30">
        <w:rPr>
          <w:rFonts w:hint="eastAsia"/>
        </w:rPr>
        <w:t>6</w:t>
      </w:r>
      <w:r w:rsidRPr="00076F30">
        <w:rPr>
          <w:rFonts w:hint="eastAsia"/>
        </w:rPr>
        <w:t>萬</w:t>
      </w:r>
      <w:r w:rsidRPr="00076F30">
        <w:rPr>
          <w:rFonts w:hint="eastAsia"/>
        </w:rPr>
        <w:t>6,877</w:t>
      </w:r>
      <w:r w:rsidRPr="00076F30">
        <w:rPr>
          <w:rFonts w:hint="eastAsia"/>
        </w:rPr>
        <w:t>輛。</w:t>
      </w:r>
    </w:p>
    <w:p w:rsidR="00D0113A" w:rsidRPr="00076F30" w:rsidRDefault="00D0113A" w:rsidP="002F3EE1">
      <w:pPr>
        <w:pStyle w:val="a4"/>
        <w:ind w:left="944" w:firstLine="472"/>
      </w:pPr>
      <w:r w:rsidRPr="00076F30">
        <w:rPr>
          <w:rFonts w:hint="eastAsia"/>
        </w:rPr>
        <w:t>截至</w:t>
      </w:r>
      <w:r w:rsidRPr="00076F30">
        <w:rPr>
          <w:rFonts w:hint="eastAsia"/>
        </w:rPr>
        <w:t>2020</w:t>
      </w:r>
      <w:r w:rsidRPr="00076F30">
        <w:rPr>
          <w:rFonts w:hint="eastAsia"/>
        </w:rPr>
        <w:t>年</w:t>
      </w:r>
      <w:r w:rsidRPr="00076F30">
        <w:rPr>
          <w:rFonts w:hint="eastAsia"/>
        </w:rPr>
        <w:t>6</w:t>
      </w:r>
      <w:r w:rsidRPr="00076F30">
        <w:rPr>
          <w:rFonts w:hint="eastAsia"/>
        </w:rPr>
        <w:t>月</w:t>
      </w:r>
      <w:r w:rsidRPr="00076F30">
        <w:rPr>
          <w:rFonts w:hint="eastAsia"/>
        </w:rPr>
        <w:t>30</w:t>
      </w:r>
      <w:r w:rsidRPr="00076F30">
        <w:rPr>
          <w:rFonts w:hint="eastAsia"/>
        </w:rPr>
        <w:t>日，英國已註冊近</w:t>
      </w:r>
      <w:r w:rsidRPr="00076F30">
        <w:rPr>
          <w:rFonts w:hint="eastAsia"/>
        </w:rPr>
        <w:t>32</w:t>
      </w:r>
      <w:r w:rsidRPr="00076F30">
        <w:rPr>
          <w:rFonts w:hint="eastAsia"/>
        </w:rPr>
        <w:t>萬輛超輕型電動車（</w:t>
      </w:r>
      <w:r w:rsidRPr="00076F30">
        <w:rPr>
          <w:rFonts w:hint="eastAsia"/>
        </w:rPr>
        <w:t>Ultra Low Emission Vehicles, ULEV</w:t>
      </w:r>
      <w:r w:rsidRPr="00076F30">
        <w:rPr>
          <w:rFonts w:hint="eastAsia"/>
        </w:rPr>
        <w:t>）。由於政府和私人企業持續投資，英國電動汽車充電點網絡從</w:t>
      </w:r>
      <w:r w:rsidRPr="00076F30">
        <w:rPr>
          <w:rFonts w:hint="eastAsia"/>
        </w:rPr>
        <w:t>2011</w:t>
      </w:r>
      <w:r w:rsidRPr="00076F30">
        <w:rPr>
          <w:rFonts w:hint="eastAsia"/>
        </w:rPr>
        <w:t>年的數百個增加到目前超過</w:t>
      </w:r>
      <w:r w:rsidRPr="00076F30">
        <w:rPr>
          <w:rFonts w:hint="eastAsia"/>
        </w:rPr>
        <w:t>11,287</w:t>
      </w:r>
      <w:r w:rsidRPr="00076F30">
        <w:rPr>
          <w:rFonts w:hint="eastAsia"/>
        </w:rPr>
        <w:t>個充電地點、</w:t>
      </w:r>
      <w:r w:rsidRPr="00076F30">
        <w:rPr>
          <w:rFonts w:hint="eastAsia"/>
        </w:rPr>
        <w:t>18,154</w:t>
      </w:r>
      <w:r w:rsidRPr="00076F30">
        <w:rPr>
          <w:rFonts w:hint="eastAsia"/>
        </w:rPr>
        <w:t>個充電設備和</w:t>
      </w:r>
      <w:r w:rsidRPr="00076F30">
        <w:rPr>
          <w:rFonts w:hint="eastAsia"/>
        </w:rPr>
        <w:t>31,459</w:t>
      </w:r>
      <w:r w:rsidRPr="00076F30">
        <w:rPr>
          <w:rFonts w:hint="eastAsia"/>
        </w:rPr>
        <w:t>個連接點。</w:t>
      </w:r>
      <w:r w:rsidRPr="00076F30">
        <w:rPr>
          <w:rFonts w:hint="eastAsia"/>
        </w:rPr>
        <w:t xml:space="preserve"> </w:t>
      </w:r>
    </w:p>
    <w:p w:rsidR="00257DDF" w:rsidRPr="00076F30" w:rsidRDefault="00257DDF" w:rsidP="002F3EE1">
      <w:pPr>
        <w:pStyle w:val="a4"/>
        <w:ind w:left="944" w:firstLine="472"/>
      </w:pPr>
      <w:r w:rsidRPr="00076F30">
        <w:rPr>
          <w:rFonts w:hint="eastAsia"/>
        </w:rPr>
        <w:t>英國自</w:t>
      </w:r>
      <w:r w:rsidRPr="00076F30">
        <w:t>2011</w:t>
      </w:r>
      <w:r w:rsidRPr="00076F30">
        <w:rPr>
          <w:rFonts w:hint="eastAsia"/>
        </w:rPr>
        <w:t>年起即提供電動車補助，為電動車買家提供最高</w:t>
      </w:r>
      <w:r w:rsidRPr="00076F30">
        <w:t>4,500</w:t>
      </w:r>
      <w:r w:rsidRPr="00076F30">
        <w:rPr>
          <w:rFonts w:hint="eastAsia"/>
        </w:rPr>
        <w:t>英鎊的折扣，這一激勵措施幫助英國成為歐洲最大的插電式油電混合車（</w:t>
      </w:r>
      <w:r w:rsidRPr="00076F30">
        <w:t>PHEV</w:t>
      </w:r>
      <w:r w:rsidRPr="00076F30">
        <w:rPr>
          <w:rFonts w:hint="eastAsia"/>
        </w:rPr>
        <w:t>）市場，然而英國政府於</w:t>
      </w:r>
      <w:r w:rsidRPr="00076F30">
        <w:t>2018</w:t>
      </w:r>
      <w:r w:rsidRPr="00076F30">
        <w:rPr>
          <w:rFonts w:hint="eastAsia"/>
        </w:rPr>
        <w:t>年</w:t>
      </w:r>
      <w:r w:rsidRPr="00076F30">
        <w:t>10</w:t>
      </w:r>
      <w:r w:rsidRPr="00076F30">
        <w:rPr>
          <w:rFonts w:hint="eastAsia"/>
        </w:rPr>
        <w:t>月</w:t>
      </w:r>
      <w:r w:rsidRPr="00076F30">
        <w:t>21</w:t>
      </w:r>
      <w:r w:rsidRPr="00076F30">
        <w:rPr>
          <w:rFonts w:hint="eastAsia"/>
        </w:rPr>
        <w:t>日改變政策，依照碳排放標準來減少插電式電動車的補助，最高補助也由</w:t>
      </w:r>
      <w:r w:rsidRPr="00076F30">
        <w:t>4,500</w:t>
      </w:r>
      <w:r w:rsidRPr="00076F30">
        <w:rPr>
          <w:rFonts w:hint="eastAsia"/>
        </w:rPr>
        <w:t>英鎊降為</w:t>
      </w:r>
      <w:r w:rsidRPr="00076F30">
        <w:t>3,500</w:t>
      </w:r>
      <w:r w:rsidRPr="00076F30">
        <w:rPr>
          <w:rFonts w:hint="eastAsia"/>
        </w:rPr>
        <w:t>英鎊。但符合條件的電動車輛仍可申請在家安裝充電點補助金（</w:t>
      </w:r>
      <w:r w:rsidRPr="00076F30">
        <w:t>Electric Vehicle Homecharge Scheme</w:t>
      </w:r>
      <w:r w:rsidRPr="00076F30">
        <w:rPr>
          <w:rFonts w:hint="eastAsia"/>
        </w:rPr>
        <w:t>），最高</w:t>
      </w:r>
      <w:r w:rsidRPr="00076F30">
        <w:t>500</w:t>
      </w:r>
      <w:r w:rsidR="00DE6BE5" w:rsidRPr="00076F30">
        <w:rPr>
          <w:rFonts w:hint="eastAsia"/>
        </w:rPr>
        <w:t>英鎊。為讓電動車購車補貼持續更長時間，以提供更多有興趣的民眾轉購電動車，英國政府於</w:t>
      </w:r>
      <w:r w:rsidR="00DE6BE5" w:rsidRPr="00076F30">
        <w:rPr>
          <w:rFonts w:hint="eastAsia"/>
        </w:rPr>
        <w:t>2020</w:t>
      </w:r>
      <w:r w:rsidR="00DE6BE5" w:rsidRPr="00076F30">
        <w:rPr>
          <w:rFonts w:hint="eastAsia"/>
        </w:rPr>
        <w:t>年</w:t>
      </w:r>
      <w:r w:rsidR="00DE6BE5" w:rsidRPr="00076F30">
        <w:rPr>
          <w:rFonts w:hint="eastAsia"/>
        </w:rPr>
        <w:t>3</w:t>
      </w:r>
      <w:r w:rsidR="00DE6BE5" w:rsidRPr="00076F30">
        <w:rPr>
          <w:rFonts w:hint="eastAsia"/>
        </w:rPr>
        <w:t>月</w:t>
      </w:r>
      <w:r w:rsidR="00DE6BE5" w:rsidRPr="00076F30">
        <w:rPr>
          <w:rFonts w:hint="eastAsia"/>
        </w:rPr>
        <w:t>18</w:t>
      </w:r>
      <w:r w:rsidR="00DE6BE5" w:rsidRPr="00076F30">
        <w:rPr>
          <w:rFonts w:hint="eastAsia"/>
        </w:rPr>
        <w:t>日再度調整該項措施，取消對高價位電動車種之購車補助，原因在於可負擔昂貴電動車主通常無需津貼即可輕易消費，僅補助零售價格在</w:t>
      </w:r>
      <w:r w:rsidR="00DE6BE5" w:rsidRPr="00076F30">
        <w:t>3</w:t>
      </w:r>
      <w:r w:rsidR="00DE6BE5" w:rsidRPr="00076F30">
        <w:rPr>
          <w:rFonts w:hint="eastAsia"/>
        </w:rPr>
        <w:t>萬</w:t>
      </w:r>
      <w:r w:rsidR="00DE6BE5" w:rsidRPr="00076F30">
        <w:t>5</w:t>
      </w:r>
      <w:r w:rsidR="00D74DE4" w:rsidRPr="00076F30">
        <w:rPr>
          <w:rFonts w:hint="eastAsia"/>
          <w:lang w:eastAsia="zh-TW"/>
        </w:rPr>
        <w:t>,</w:t>
      </w:r>
      <w:r w:rsidR="00DE6BE5" w:rsidRPr="00076F30">
        <w:t>000</w:t>
      </w:r>
      <w:r w:rsidR="00DE6BE5" w:rsidRPr="00076F30">
        <w:rPr>
          <w:rFonts w:hint="eastAsia"/>
        </w:rPr>
        <w:t>英鎊以下之電動汽車車種，且補助金額也調降至最高</w:t>
      </w:r>
      <w:r w:rsidR="00DE6BE5" w:rsidRPr="00076F30">
        <w:t>2500</w:t>
      </w:r>
      <w:r w:rsidR="00DE6BE5" w:rsidRPr="00076F30">
        <w:rPr>
          <w:rFonts w:hint="eastAsia"/>
        </w:rPr>
        <w:t>英鎊。</w:t>
      </w:r>
    </w:p>
    <w:p w:rsidR="00D0113A" w:rsidRPr="00076F30" w:rsidRDefault="00D0113A" w:rsidP="002F3EE1">
      <w:pPr>
        <w:pStyle w:val="a4"/>
        <w:ind w:left="944" w:firstLine="472"/>
      </w:pPr>
      <w:r w:rsidRPr="00076F30">
        <w:rPr>
          <w:rFonts w:hint="eastAsia"/>
        </w:rPr>
        <w:t>在</w:t>
      </w:r>
      <w:r w:rsidRPr="00076F30">
        <w:t>2020</w:t>
      </w:r>
      <w:r w:rsidRPr="00076F30">
        <w:rPr>
          <w:rFonts w:hint="eastAsia"/>
        </w:rPr>
        <w:t>年</w:t>
      </w:r>
      <w:r w:rsidRPr="00076F30">
        <w:t>3</w:t>
      </w:r>
      <w:r w:rsidRPr="00076F30">
        <w:rPr>
          <w:rFonts w:hint="eastAsia"/>
        </w:rPr>
        <w:t>月公布的英國政府年度預算中，英國宣布將投資</w:t>
      </w:r>
      <w:r w:rsidRPr="00076F30">
        <w:t>5</w:t>
      </w:r>
      <w:r w:rsidRPr="00076F30">
        <w:rPr>
          <w:rFonts w:hint="eastAsia"/>
        </w:rPr>
        <w:t>億英鎊於新建電動車基礎充電設備，達到讓駕駛在行駛里程數</w:t>
      </w:r>
      <w:r w:rsidRPr="00076F30">
        <w:t>30</w:t>
      </w:r>
      <w:r w:rsidRPr="00076F30">
        <w:rPr>
          <w:rFonts w:hint="eastAsia"/>
        </w:rPr>
        <w:t>英里以內都能找到充電站的目標。另外還有降低汽車</w:t>
      </w:r>
      <w:r w:rsidR="002F3EE1" w:rsidRPr="00076F30">
        <w:rPr>
          <w:rFonts w:hint="eastAsia"/>
        </w:rPr>
        <w:t>稅</w:t>
      </w:r>
      <w:r w:rsidRPr="00076F30">
        <w:rPr>
          <w:rFonts w:hint="eastAsia"/>
        </w:rPr>
        <w:t>、凍結燃油稅，以及建立研究中心的計畫。</w:t>
      </w:r>
      <w:r w:rsidRPr="00076F30">
        <w:t xml:space="preserve"> </w:t>
      </w:r>
    </w:p>
    <w:p w:rsidR="00257DDF" w:rsidRPr="00076F30" w:rsidRDefault="00D0113A" w:rsidP="002F3EE1">
      <w:pPr>
        <w:pStyle w:val="a4"/>
        <w:ind w:left="944" w:firstLine="472"/>
      </w:pPr>
      <w:r w:rsidRPr="00076F30">
        <w:rPr>
          <w:rFonts w:hint="eastAsia"/>
        </w:rPr>
        <w:t>另根據脫歐的協議，對於混合動力車與電動車的製造商，已頒布六年期限對其供應鏈進行必要的更改。儘管目前在英國製造的混合動力車和電動車不受歐盟關稅約束，但製造商將需要購買更多的本地產品，以避免產生向歐盟出口之關稅，提高於英國本地的電池生產力將有助於實現此目標。</w:t>
      </w:r>
      <w:r w:rsidR="00257DDF" w:rsidRPr="00076F30">
        <w:t xml:space="preserve"> </w:t>
      </w:r>
    </w:p>
    <w:p w:rsidR="00257DDF" w:rsidRPr="00076F30" w:rsidRDefault="00B942C8" w:rsidP="00B942C8">
      <w:pPr>
        <w:pStyle w:val="af6"/>
        <w:ind w:left="944" w:hanging="708"/>
      </w:pPr>
      <w:r w:rsidRPr="00076F30">
        <w:rPr>
          <w:rFonts w:hint="eastAsia"/>
          <w:lang w:eastAsia="zh-TW"/>
        </w:rPr>
        <w:t>（四）</w:t>
      </w:r>
      <w:r w:rsidR="00257DDF" w:rsidRPr="00076F30">
        <w:rPr>
          <w:rFonts w:hint="eastAsia"/>
        </w:rPr>
        <w:t>醫療器材</w:t>
      </w:r>
      <w:r w:rsidR="00257DDF" w:rsidRPr="00076F30">
        <w:t xml:space="preserve"> </w:t>
      </w:r>
    </w:p>
    <w:p w:rsidR="00257DDF" w:rsidRPr="00076F30" w:rsidRDefault="00257DDF" w:rsidP="002F3EE1">
      <w:pPr>
        <w:pStyle w:val="a4"/>
        <w:ind w:left="944" w:firstLine="472"/>
      </w:pPr>
      <w:r w:rsidRPr="00076F30">
        <w:rPr>
          <w:rFonts w:hint="eastAsia"/>
        </w:rPr>
        <w:t>英國醫療系統規模龐大，相關產業發展成熟，擁有完整的供應鏈，包括研發設計、製造與法律、管理等專業知識，英國對創新產品與技術的需求不曾間斷，英國醫療技術領域有近</w:t>
      </w:r>
      <w:r w:rsidRPr="00076F30">
        <w:t>3,700</w:t>
      </w:r>
      <w:r w:rsidRPr="00076F30">
        <w:rPr>
          <w:rFonts w:hint="eastAsia"/>
        </w:rPr>
        <w:t>家公司，其中</w:t>
      </w:r>
      <w:r w:rsidRPr="00076F30">
        <w:t>98</w:t>
      </w:r>
      <w:r w:rsidR="00244D5A" w:rsidRPr="00076F30">
        <w:rPr>
          <w:rFonts w:hint="eastAsia"/>
        </w:rPr>
        <w:t>%</w:t>
      </w:r>
      <w:r w:rsidRPr="00076F30">
        <w:rPr>
          <w:rFonts w:hint="eastAsia"/>
        </w:rPr>
        <w:t>是中小型企業，這些企業生產與研發各種醫療設備和診斷技術，年營業額約為</w:t>
      </w:r>
      <w:r w:rsidRPr="00076F30">
        <w:t>210</w:t>
      </w:r>
      <w:r w:rsidRPr="00076F30">
        <w:rPr>
          <w:rFonts w:hint="eastAsia"/>
        </w:rPr>
        <w:t>億英鎊；其中的醫療器材與設備市場的價值約為將近</w:t>
      </w:r>
      <w:r w:rsidRPr="00076F30">
        <w:t>80</w:t>
      </w:r>
      <w:r w:rsidRPr="00076F30">
        <w:rPr>
          <w:rFonts w:hint="eastAsia"/>
        </w:rPr>
        <w:t>億英鎊，全國擁有約</w:t>
      </w:r>
      <w:r w:rsidRPr="00076F30">
        <w:t>2,500</w:t>
      </w:r>
      <w:r w:rsidRPr="00076F30">
        <w:rPr>
          <w:rFonts w:hint="eastAsia"/>
        </w:rPr>
        <w:t>家中小型企業，主要聚集在英格蘭東南部和中部地區，主要產品為整形外科、影像診斷和心血管相關設備。許多跨國醫療設備製造商都在英國設有總部或子公司，英國為目前歐洲第三大醫療器材市場，僅次於德國及法國。</w:t>
      </w:r>
      <w:r w:rsidRPr="00076F30">
        <w:t xml:space="preserve"> </w:t>
      </w:r>
    </w:p>
    <w:p w:rsidR="00257DDF" w:rsidRPr="00076F30" w:rsidRDefault="00257DDF" w:rsidP="002F3EE1">
      <w:pPr>
        <w:pStyle w:val="a4"/>
        <w:ind w:left="944" w:firstLine="472"/>
      </w:pPr>
      <w:r w:rsidRPr="00076F30">
        <w:rPr>
          <w:rFonts w:hint="eastAsia"/>
        </w:rPr>
        <w:t>英國醫療器材設備需求主要來自英國國民保健署（</w:t>
      </w:r>
      <w:r w:rsidRPr="00076F30">
        <w:t>National Health Service</w:t>
      </w:r>
      <w:r w:rsidR="00B942C8" w:rsidRPr="00076F30">
        <w:rPr>
          <w:rFonts w:hint="eastAsia"/>
        </w:rPr>
        <w:t>，</w:t>
      </w:r>
      <w:r w:rsidRPr="00076F30">
        <w:rPr>
          <w:rFonts w:hint="eastAsia"/>
        </w:rPr>
        <w:t>簡稱</w:t>
      </w:r>
      <w:r w:rsidRPr="00076F30">
        <w:t>NHS</w:t>
      </w:r>
      <w:r w:rsidRPr="00076F30">
        <w:rPr>
          <w:rFonts w:hint="eastAsia"/>
        </w:rPr>
        <w:t>），占英國醫療保健服務市場約</w:t>
      </w:r>
      <w:r w:rsidRPr="00076F30">
        <w:t>85</w:t>
      </w:r>
      <w:r w:rsidR="00244D5A" w:rsidRPr="00076F30">
        <w:rPr>
          <w:rFonts w:hint="eastAsia"/>
        </w:rPr>
        <w:t>%</w:t>
      </w:r>
      <w:r w:rsidRPr="00076F30">
        <w:rPr>
          <w:rFonts w:hint="eastAsia"/>
        </w:rPr>
        <w:t>，大多數</w:t>
      </w:r>
      <w:r w:rsidRPr="00076F30">
        <w:t>NHS</w:t>
      </w:r>
      <w:r w:rsidRPr="00076F30">
        <w:rPr>
          <w:rFonts w:hint="eastAsia"/>
        </w:rPr>
        <w:t>醫療設備的採購都是委託醫院信託公司進行採購，平均每年臨床用品與醫療器材花費約</w:t>
      </w:r>
      <w:r w:rsidRPr="00076F30">
        <w:t>50</w:t>
      </w:r>
      <w:r w:rsidRPr="00076F30">
        <w:rPr>
          <w:rFonts w:hint="eastAsia"/>
        </w:rPr>
        <w:t>億英鎊，目前英國醫療就業市場以數位健康（</w:t>
      </w:r>
      <w:r w:rsidRPr="00076F30">
        <w:t>Digital Health</w:t>
      </w:r>
      <w:r w:rsidRPr="00076F30">
        <w:rPr>
          <w:rFonts w:hint="eastAsia"/>
        </w:rPr>
        <w:t>）、藥物傳輸（</w:t>
      </w:r>
      <w:r w:rsidRPr="00076F30">
        <w:t>drug delivery</w:t>
      </w:r>
      <w:r w:rsidRPr="00076F30">
        <w:rPr>
          <w:rFonts w:hint="eastAsia"/>
        </w:rPr>
        <w:t>）與一次性製程技術（</w:t>
      </w:r>
      <w:r w:rsidRPr="00076F30">
        <w:t>single use technology</w:t>
      </w:r>
      <w:r w:rsidRPr="00076F30">
        <w:rPr>
          <w:rFonts w:hint="eastAsia"/>
        </w:rPr>
        <w:t>）等部門人力需求增長最快，也可藉此窺得市場趨勢。</w:t>
      </w:r>
      <w:r w:rsidRPr="00076F30">
        <w:t xml:space="preserve"> </w:t>
      </w:r>
    </w:p>
    <w:p w:rsidR="00410B33" w:rsidRPr="00076F30" w:rsidRDefault="00410B33" w:rsidP="002F3EE1">
      <w:pPr>
        <w:pStyle w:val="a4"/>
        <w:ind w:left="944" w:firstLine="472"/>
      </w:pPr>
      <w:r w:rsidRPr="00076F30">
        <w:rPr>
          <w:rFonts w:hint="eastAsia"/>
        </w:rPr>
        <w:t>英國醫療器材出口自</w:t>
      </w:r>
      <w:r w:rsidRPr="00076F30">
        <w:rPr>
          <w:rFonts w:hint="eastAsia"/>
        </w:rPr>
        <w:t>2016</w:t>
      </w:r>
      <w:r w:rsidRPr="00076F30">
        <w:rPr>
          <w:rFonts w:hint="eastAsia"/>
        </w:rPr>
        <w:t>年逐年增加，但</w:t>
      </w:r>
      <w:r w:rsidRPr="00076F30">
        <w:rPr>
          <w:rFonts w:hint="eastAsia"/>
        </w:rPr>
        <w:t>2020</w:t>
      </w:r>
      <w:r w:rsidRPr="00076F30">
        <w:rPr>
          <w:rFonts w:hint="eastAsia"/>
        </w:rPr>
        <w:t>年較</w:t>
      </w:r>
      <w:r w:rsidRPr="00076F30">
        <w:rPr>
          <w:rFonts w:hint="eastAsia"/>
        </w:rPr>
        <w:t>2019</w:t>
      </w:r>
      <w:r w:rsidRPr="00076F30">
        <w:rPr>
          <w:rFonts w:hint="eastAsia"/>
        </w:rPr>
        <w:t>年減少。英國</w:t>
      </w:r>
      <w:r w:rsidRPr="00076F30">
        <w:rPr>
          <w:rFonts w:hint="eastAsia"/>
        </w:rPr>
        <w:t>2020</w:t>
      </w:r>
      <w:r w:rsidRPr="00076F30">
        <w:rPr>
          <w:rFonts w:hint="eastAsia"/>
        </w:rPr>
        <w:t>年醫療器材（</w:t>
      </w:r>
      <w:r w:rsidRPr="00076F30">
        <w:rPr>
          <w:rFonts w:hint="eastAsia"/>
        </w:rPr>
        <w:t>HS Code 90</w:t>
      </w:r>
      <w:r w:rsidRPr="00076F30">
        <w:rPr>
          <w:rFonts w:hint="eastAsia"/>
        </w:rPr>
        <w:t>）出口減少</w:t>
      </w:r>
      <w:r w:rsidRPr="00076F30">
        <w:rPr>
          <w:rFonts w:hint="eastAsia"/>
        </w:rPr>
        <w:t>11.98</w:t>
      </w:r>
      <w:r w:rsidR="002F3EE1" w:rsidRPr="00076F30">
        <w:rPr>
          <w:rFonts w:hint="eastAsia"/>
        </w:rPr>
        <w:t>%</w:t>
      </w:r>
      <w:r w:rsidRPr="00076F30">
        <w:rPr>
          <w:rFonts w:hint="eastAsia"/>
        </w:rPr>
        <w:t>，總額約</w:t>
      </w:r>
      <w:r w:rsidRPr="00076F30">
        <w:rPr>
          <w:rFonts w:hint="eastAsia"/>
        </w:rPr>
        <w:t>126.66</w:t>
      </w:r>
      <w:r w:rsidRPr="00076F30">
        <w:rPr>
          <w:rFonts w:hint="eastAsia"/>
        </w:rPr>
        <w:t>億英鎊，前五大出口對象、比例及金額依序為：美國（</w:t>
      </w:r>
      <w:r w:rsidRPr="00076F30">
        <w:rPr>
          <w:rFonts w:hint="eastAsia"/>
        </w:rPr>
        <w:t>22.1</w:t>
      </w:r>
      <w:r w:rsidR="002F3EE1" w:rsidRPr="00076F30">
        <w:rPr>
          <w:rFonts w:hint="eastAsia"/>
        </w:rPr>
        <w:t>%</w:t>
      </w:r>
      <w:r w:rsidRPr="00076F30">
        <w:rPr>
          <w:rFonts w:hint="eastAsia"/>
        </w:rPr>
        <w:t>、</w:t>
      </w:r>
      <w:r w:rsidRPr="00076F30">
        <w:rPr>
          <w:rFonts w:hint="eastAsia"/>
        </w:rPr>
        <w:t>28.05</w:t>
      </w:r>
      <w:r w:rsidRPr="00076F30">
        <w:rPr>
          <w:rFonts w:hint="eastAsia"/>
        </w:rPr>
        <w:t>億英鎊）、德國（</w:t>
      </w:r>
      <w:r w:rsidRPr="00076F30">
        <w:rPr>
          <w:rFonts w:hint="eastAsia"/>
        </w:rPr>
        <w:t>11.5</w:t>
      </w:r>
      <w:r w:rsidR="002F3EE1" w:rsidRPr="00076F30">
        <w:rPr>
          <w:rFonts w:hint="eastAsia"/>
        </w:rPr>
        <w:t>%</w:t>
      </w:r>
      <w:r w:rsidRPr="00076F30">
        <w:rPr>
          <w:rFonts w:hint="eastAsia"/>
        </w:rPr>
        <w:t>、</w:t>
      </w:r>
      <w:r w:rsidRPr="00076F30">
        <w:rPr>
          <w:rFonts w:hint="eastAsia"/>
        </w:rPr>
        <w:t>14.56</w:t>
      </w:r>
      <w:r w:rsidRPr="00076F30">
        <w:rPr>
          <w:rFonts w:hint="eastAsia"/>
        </w:rPr>
        <w:t>億英鎊）、中國大陸（</w:t>
      </w:r>
      <w:r w:rsidRPr="00076F30">
        <w:rPr>
          <w:rFonts w:hint="eastAsia"/>
        </w:rPr>
        <w:t>6.3</w:t>
      </w:r>
      <w:r w:rsidR="002F3EE1" w:rsidRPr="00076F30">
        <w:rPr>
          <w:rFonts w:hint="eastAsia"/>
        </w:rPr>
        <w:t>%</w:t>
      </w:r>
      <w:r w:rsidRPr="00076F30">
        <w:rPr>
          <w:rFonts w:hint="eastAsia"/>
        </w:rPr>
        <w:t>、</w:t>
      </w:r>
      <w:r w:rsidRPr="00076F30">
        <w:rPr>
          <w:rFonts w:hint="eastAsia"/>
        </w:rPr>
        <w:t>8.02</w:t>
      </w:r>
      <w:r w:rsidRPr="00076F30">
        <w:rPr>
          <w:rFonts w:hint="eastAsia"/>
        </w:rPr>
        <w:t>億英鎊）、法國（</w:t>
      </w:r>
      <w:r w:rsidRPr="00076F30">
        <w:rPr>
          <w:rFonts w:hint="eastAsia"/>
        </w:rPr>
        <w:t>4.6</w:t>
      </w:r>
      <w:r w:rsidR="002F3EE1" w:rsidRPr="00076F30">
        <w:rPr>
          <w:rFonts w:hint="eastAsia"/>
        </w:rPr>
        <w:t>%</w:t>
      </w:r>
      <w:r w:rsidRPr="00076F30">
        <w:rPr>
          <w:rFonts w:hint="eastAsia"/>
        </w:rPr>
        <w:t>、</w:t>
      </w:r>
      <w:r w:rsidRPr="00076F30">
        <w:rPr>
          <w:rFonts w:hint="eastAsia"/>
        </w:rPr>
        <w:t>5.88</w:t>
      </w:r>
      <w:r w:rsidRPr="00076F30">
        <w:rPr>
          <w:rFonts w:hint="eastAsia"/>
        </w:rPr>
        <w:t>億英鎊）及荷蘭（</w:t>
      </w:r>
      <w:r w:rsidRPr="00076F30">
        <w:rPr>
          <w:rFonts w:hint="eastAsia"/>
        </w:rPr>
        <w:t>4.4</w:t>
      </w:r>
      <w:r w:rsidR="002F3EE1" w:rsidRPr="00076F30">
        <w:rPr>
          <w:rFonts w:hint="eastAsia"/>
        </w:rPr>
        <w:t>%</w:t>
      </w:r>
      <w:r w:rsidRPr="00076F30">
        <w:rPr>
          <w:rFonts w:hint="eastAsia"/>
        </w:rPr>
        <w:t>、</w:t>
      </w:r>
      <w:r w:rsidRPr="00076F30">
        <w:rPr>
          <w:rFonts w:hint="eastAsia"/>
        </w:rPr>
        <w:t>5.58</w:t>
      </w:r>
      <w:r w:rsidRPr="00076F30">
        <w:rPr>
          <w:rFonts w:hint="eastAsia"/>
        </w:rPr>
        <w:t>億），均較</w:t>
      </w:r>
      <w:r w:rsidRPr="00076F30">
        <w:rPr>
          <w:rFonts w:hint="eastAsia"/>
        </w:rPr>
        <w:t>2019</w:t>
      </w:r>
      <w:r w:rsidRPr="00076F30">
        <w:rPr>
          <w:rFonts w:hint="eastAsia"/>
        </w:rPr>
        <w:t>年減少，尤以出口至法國、荷蘭衰退最多，達</w:t>
      </w:r>
      <w:r w:rsidRPr="00076F30">
        <w:rPr>
          <w:rFonts w:hint="eastAsia"/>
        </w:rPr>
        <w:t>24.02%</w:t>
      </w:r>
      <w:r w:rsidRPr="00076F30">
        <w:rPr>
          <w:rFonts w:hint="eastAsia"/>
        </w:rPr>
        <w:t>及</w:t>
      </w:r>
      <w:r w:rsidRPr="00076F30">
        <w:rPr>
          <w:rFonts w:hint="eastAsia"/>
        </w:rPr>
        <w:t>16.45%</w:t>
      </w:r>
      <w:r w:rsidRPr="00076F30">
        <w:rPr>
          <w:rFonts w:hint="eastAsia"/>
        </w:rPr>
        <w:t>，主要減少項目包括分析用儀器設備、手術材料如手術帶、手術用夾板、擔架等。</w:t>
      </w:r>
    </w:p>
    <w:p w:rsidR="00410B33" w:rsidRPr="00076F30" w:rsidRDefault="00410B33" w:rsidP="00907B35">
      <w:pPr>
        <w:pStyle w:val="a4"/>
        <w:ind w:left="944" w:firstLine="472"/>
      </w:pPr>
      <w:r w:rsidRPr="00076F30">
        <w:rPr>
          <w:rFonts w:hint="eastAsia"/>
        </w:rPr>
        <w:t>英國醫療器材進口繼</w:t>
      </w:r>
      <w:r w:rsidRPr="00076F30">
        <w:rPr>
          <w:rFonts w:hint="eastAsia"/>
        </w:rPr>
        <w:t>2017</w:t>
      </w:r>
      <w:r w:rsidRPr="00076F30">
        <w:rPr>
          <w:rFonts w:hint="eastAsia"/>
        </w:rPr>
        <w:t>年起遞增，但亦於</w:t>
      </w:r>
      <w:r w:rsidRPr="00076F30">
        <w:rPr>
          <w:rFonts w:hint="eastAsia"/>
        </w:rPr>
        <w:t>2020</w:t>
      </w:r>
      <w:r w:rsidRPr="00076F30">
        <w:rPr>
          <w:rFonts w:hint="eastAsia"/>
        </w:rPr>
        <w:t>年減少，惟其進口衰退幅度不若出口幅度嚴重。</w:t>
      </w:r>
      <w:r w:rsidRPr="00076F30">
        <w:rPr>
          <w:rFonts w:hint="eastAsia"/>
        </w:rPr>
        <w:t>2020</w:t>
      </w:r>
      <w:r w:rsidRPr="00076F30">
        <w:rPr>
          <w:rFonts w:hint="eastAsia"/>
        </w:rPr>
        <w:t>年自全球進口約</w:t>
      </w:r>
      <w:r w:rsidRPr="00076F30">
        <w:rPr>
          <w:rFonts w:hint="eastAsia"/>
        </w:rPr>
        <w:t>135.55</w:t>
      </w:r>
      <w:r w:rsidRPr="00076F30">
        <w:rPr>
          <w:rFonts w:hint="eastAsia"/>
        </w:rPr>
        <w:t>億英鎊，僅較前一年稍減</w:t>
      </w:r>
      <w:r w:rsidRPr="00076F30">
        <w:rPr>
          <w:rFonts w:hint="eastAsia"/>
        </w:rPr>
        <w:t>1.92%</w:t>
      </w:r>
      <w:r w:rsidRPr="00076F30">
        <w:rPr>
          <w:rFonts w:hint="eastAsia"/>
        </w:rPr>
        <w:t>。前五大進口來源、比例及金額依序為中國大陸（</w:t>
      </w:r>
      <w:r w:rsidRPr="00076F30">
        <w:rPr>
          <w:rFonts w:hint="eastAsia"/>
        </w:rPr>
        <w:t>17.2</w:t>
      </w:r>
      <w:r w:rsidR="002F3EE1" w:rsidRPr="00076F30">
        <w:rPr>
          <w:rFonts w:hint="eastAsia"/>
        </w:rPr>
        <w:t>%</w:t>
      </w:r>
      <w:r w:rsidRPr="00076F30">
        <w:rPr>
          <w:rFonts w:hint="eastAsia"/>
        </w:rPr>
        <w:t>、</w:t>
      </w:r>
      <w:r w:rsidRPr="00076F30">
        <w:rPr>
          <w:rFonts w:hint="eastAsia"/>
        </w:rPr>
        <w:t>23.29</w:t>
      </w:r>
      <w:r w:rsidRPr="00076F30">
        <w:rPr>
          <w:rFonts w:hint="eastAsia"/>
        </w:rPr>
        <w:t>億英鎊）、德國（</w:t>
      </w:r>
      <w:r w:rsidRPr="00076F30">
        <w:rPr>
          <w:rFonts w:hint="eastAsia"/>
        </w:rPr>
        <w:t>14.9</w:t>
      </w:r>
      <w:r w:rsidR="002F3EE1" w:rsidRPr="00076F30">
        <w:rPr>
          <w:rFonts w:hint="eastAsia"/>
        </w:rPr>
        <w:t>%</w:t>
      </w:r>
      <w:r w:rsidRPr="00076F30">
        <w:rPr>
          <w:rFonts w:hint="eastAsia"/>
        </w:rPr>
        <w:t>、</w:t>
      </w:r>
      <w:r w:rsidRPr="00076F30">
        <w:rPr>
          <w:rFonts w:hint="eastAsia"/>
        </w:rPr>
        <w:t>20.15</w:t>
      </w:r>
      <w:r w:rsidRPr="00076F30">
        <w:rPr>
          <w:rFonts w:hint="eastAsia"/>
        </w:rPr>
        <w:t>億英鎊）、美國（</w:t>
      </w:r>
      <w:r w:rsidRPr="00076F30">
        <w:rPr>
          <w:rFonts w:hint="eastAsia"/>
        </w:rPr>
        <w:t>13.8</w:t>
      </w:r>
      <w:r w:rsidR="002F3EE1" w:rsidRPr="00076F30">
        <w:rPr>
          <w:rFonts w:hint="eastAsia"/>
        </w:rPr>
        <w:t>%</w:t>
      </w:r>
      <w:r w:rsidRPr="00076F30">
        <w:rPr>
          <w:rFonts w:hint="eastAsia"/>
        </w:rPr>
        <w:t>、</w:t>
      </w:r>
      <w:r w:rsidRPr="00076F30">
        <w:rPr>
          <w:rFonts w:hint="eastAsia"/>
        </w:rPr>
        <w:t>18.77</w:t>
      </w:r>
      <w:r w:rsidRPr="00076F30">
        <w:rPr>
          <w:rFonts w:hint="eastAsia"/>
        </w:rPr>
        <w:t>億英鎊）、荷蘭（</w:t>
      </w:r>
      <w:r w:rsidRPr="00076F30">
        <w:rPr>
          <w:rFonts w:hint="eastAsia"/>
        </w:rPr>
        <w:t>12.4</w:t>
      </w:r>
      <w:r w:rsidR="002F3EE1" w:rsidRPr="00076F30">
        <w:rPr>
          <w:rFonts w:hint="eastAsia"/>
        </w:rPr>
        <w:t>%</w:t>
      </w:r>
      <w:r w:rsidRPr="00076F30">
        <w:rPr>
          <w:rFonts w:hint="eastAsia"/>
        </w:rPr>
        <w:t>、</w:t>
      </w:r>
      <w:r w:rsidRPr="00076F30">
        <w:rPr>
          <w:rFonts w:hint="eastAsia"/>
        </w:rPr>
        <w:t>16.76</w:t>
      </w:r>
      <w:r w:rsidRPr="00076F30">
        <w:rPr>
          <w:rFonts w:hint="eastAsia"/>
        </w:rPr>
        <w:t>億）及比利時（</w:t>
      </w:r>
      <w:r w:rsidRPr="00076F30">
        <w:rPr>
          <w:rFonts w:hint="eastAsia"/>
        </w:rPr>
        <w:t>4.3</w:t>
      </w:r>
      <w:r w:rsidR="002F3EE1" w:rsidRPr="00076F30">
        <w:rPr>
          <w:rFonts w:hint="eastAsia"/>
        </w:rPr>
        <w:t>%</w:t>
      </w:r>
      <w:r w:rsidRPr="00076F30">
        <w:rPr>
          <w:rFonts w:hint="eastAsia"/>
        </w:rPr>
        <w:t>、</w:t>
      </w:r>
      <w:r w:rsidRPr="00076F30">
        <w:rPr>
          <w:rFonts w:hint="eastAsia"/>
        </w:rPr>
        <w:t>5.87</w:t>
      </w:r>
      <w:r w:rsidRPr="00076F30">
        <w:rPr>
          <w:rFonts w:hint="eastAsia"/>
        </w:rPr>
        <w:t>億英鎊）。</w:t>
      </w:r>
    </w:p>
    <w:p w:rsidR="00410B33" w:rsidRPr="00076F30" w:rsidRDefault="00410B33" w:rsidP="00907B35">
      <w:pPr>
        <w:pStyle w:val="a4"/>
        <w:ind w:left="944" w:firstLine="472"/>
      </w:pPr>
      <w:r w:rsidRPr="00076F30">
        <w:rPr>
          <w:rFonts w:hint="eastAsia"/>
        </w:rPr>
        <w:t>在英國前五大進口來源中，僅有自中國</w:t>
      </w:r>
      <w:r w:rsidR="00956793" w:rsidRPr="00076F30">
        <w:rPr>
          <w:rFonts w:hint="eastAsia"/>
          <w:lang w:eastAsia="zh-TW"/>
        </w:rPr>
        <w:t>大陸</w:t>
      </w:r>
      <w:r w:rsidRPr="00076F30">
        <w:rPr>
          <w:rFonts w:hint="eastAsia"/>
        </w:rPr>
        <w:t>進口成長率持續攀升，自其餘國家進口均衰退。英國</w:t>
      </w:r>
      <w:r w:rsidRPr="00076F30">
        <w:rPr>
          <w:rFonts w:hint="eastAsia"/>
        </w:rPr>
        <w:t>2019</w:t>
      </w:r>
      <w:r w:rsidRPr="00076F30">
        <w:rPr>
          <w:rFonts w:hint="eastAsia"/>
        </w:rPr>
        <w:t>年自中國大陸進口上升</w:t>
      </w:r>
      <w:r w:rsidRPr="00076F30">
        <w:rPr>
          <w:rFonts w:hint="eastAsia"/>
        </w:rPr>
        <w:t>17</w:t>
      </w:r>
      <w:r w:rsidR="002F3EE1" w:rsidRPr="00076F30">
        <w:rPr>
          <w:rFonts w:hint="eastAsia"/>
        </w:rPr>
        <w:t>%</w:t>
      </w:r>
      <w:r w:rsidRPr="00076F30">
        <w:rPr>
          <w:rFonts w:hint="eastAsia"/>
        </w:rPr>
        <w:t>，並持續於</w:t>
      </w:r>
      <w:r w:rsidRPr="00076F30">
        <w:rPr>
          <w:rFonts w:hint="eastAsia"/>
        </w:rPr>
        <w:t>2020</w:t>
      </w:r>
      <w:r w:rsidRPr="00076F30">
        <w:rPr>
          <w:rFonts w:hint="eastAsia"/>
        </w:rPr>
        <w:t>年創造</w:t>
      </w:r>
      <w:r w:rsidRPr="00076F30">
        <w:rPr>
          <w:rFonts w:hint="eastAsia"/>
        </w:rPr>
        <w:t>110.60</w:t>
      </w:r>
      <w:r w:rsidR="002F3EE1" w:rsidRPr="00076F30">
        <w:rPr>
          <w:rFonts w:hint="eastAsia"/>
        </w:rPr>
        <w:t>%</w:t>
      </w:r>
      <w:r w:rsidRPr="00076F30">
        <w:rPr>
          <w:rFonts w:hint="eastAsia"/>
        </w:rPr>
        <w:t>之成長幅度，最大進口項目為眼鏡及護目鏡（</w:t>
      </w:r>
      <w:r w:rsidRPr="00076F30">
        <w:rPr>
          <w:rFonts w:hint="eastAsia"/>
        </w:rPr>
        <w:t>HS Code 9004</w:t>
      </w:r>
      <w:r w:rsidRPr="00076F30">
        <w:rPr>
          <w:rFonts w:hint="eastAsia"/>
        </w:rPr>
        <w:t>），成長高達</w:t>
      </w:r>
      <w:r w:rsidRPr="00076F30">
        <w:rPr>
          <w:rFonts w:hint="eastAsia"/>
        </w:rPr>
        <w:t>518.3%</w:t>
      </w:r>
      <w:r w:rsidRPr="00076F30">
        <w:rPr>
          <w:rFonts w:hint="eastAsia"/>
        </w:rPr>
        <w:t>；其次為分析儀器與設備（</w:t>
      </w:r>
      <w:r w:rsidRPr="00076F30">
        <w:rPr>
          <w:rFonts w:hint="eastAsia"/>
        </w:rPr>
        <w:t>HS Code 9027</w:t>
      </w:r>
      <w:r w:rsidRPr="00076F30">
        <w:rPr>
          <w:rFonts w:hint="eastAsia"/>
        </w:rPr>
        <w:t>），成長亦達</w:t>
      </w:r>
      <w:r w:rsidRPr="00076F30">
        <w:rPr>
          <w:rFonts w:hint="eastAsia"/>
        </w:rPr>
        <w:t>561.86%</w:t>
      </w:r>
      <w:r w:rsidRPr="00076F30">
        <w:rPr>
          <w:rFonts w:hint="eastAsia"/>
        </w:rPr>
        <w:t>。</w:t>
      </w:r>
    </w:p>
    <w:p w:rsidR="00410B33" w:rsidRPr="00076F30" w:rsidRDefault="00410B33" w:rsidP="00907B35">
      <w:pPr>
        <w:pStyle w:val="a4"/>
        <w:ind w:left="944" w:firstLine="472"/>
      </w:pPr>
      <w:r w:rsidRPr="00076F30">
        <w:rPr>
          <w:rFonts w:hint="eastAsia"/>
        </w:rPr>
        <w:t>英國</w:t>
      </w:r>
      <w:r w:rsidRPr="00076F30">
        <w:rPr>
          <w:rFonts w:hint="eastAsia"/>
        </w:rPr>
        <w:t>2020</w:t>
      </w:r>
      <w:r w:rsidRPr="00076F30">
        <w:rPr>
          <w:rFonts w:hint="eastAsia"/>
        </w:rPr>
        <w:t>年醫療器材進口以自美國與比利時進口衰退幅度最多，分別達</w:t>
      </w:r>
      <w:r w:rsidRPr="00076F30">
        <w:rPr>
          <w:rFonts w:hint="eastAsia"/>
        </w:rPr>
        <w:t>19.63%</w:t>
      </w:r>
      <w:r w:rsidRPr="00076F30">
        <w:rPr>
          <w:rFonts w:hint="eastAsia"/>
        </w:rPr>
        <w:t>及</w:t>
      </w:r>
      <w:r w:rsidRPr="00076F30">
        <w:rPr>
          <w:rFonts w:hint="eastAsia"/>
        </w:rPr>
        <w:t>13.89%</w:t>
      </w:r>
      <w:r w:rsidRPr="00076F30">
        <w:rPr>
          <w:rFonts w:hint="eastAsia"/>
        </w:rPr>
        <w:t>，主要衰退項目包括內科、外科、牙科或獸醫儀器及用具（</w:t>
      </w:r>
      <w:r w:rsidRPr="00076F30">
        <w:rPr>
          <w:rFonts w:hint="eastAsia"/>
        </w:rPr>
        <w:t>HS Code 9018</w:t>
      </w:r>
      <w:r w:rsidRPr="00076F30">
        <w:rPr>
          <w:rFonts w:hint="eastAsia"/>
        </w:rPr>
        <w:t>）、分析儀器與設備（</w:t>
      </w:r>
      <w:r w:rsidRPr="00076F30">
        <w:rPr>
          <w:rFonts w:hint="eastAsia"/>
        </w:rPr>
        <w:t>HS Code 9027</w:t>
      </w:r>
      <w:r w:rsidRPr="00076F30">
        <w:rPr>
          <w:rFonts w:hint="eastAsia"/>
        </w:rPr>
        <w:t>）、測量及檢查用儀器與設備（</w:t>
      </w:r>
      <w:r w:rsidRPr="00076F30">
        <w:rPr>
          <w:rFonts w:hint="eastAsia"/>
        </w:rPr>
        <w:t>HS Code 9026</w:t>
      </w:r>
      <w:r w:rsidRPr="00076F30">
        <w:rPr>
          <w:rFonts w:hint="eastAsia"/>
        </w:rPr>
        <w:t>）及整形用具包括拐杖、義肢、助聽器（</w:t>
      </w:r>
      <w:r w:rsidRPr="00076F30">
        <w:rPr>
          <w:rFonts w:hint="eastAsia"/>
        </w:rPr>
        <w:t>HS Code 9021</w:t>
      </w:r>
      <w:r w:rsidRPr="00076F30">
        <w:rPr>
          <w:rFonts w:hint="eastAsia"/>
        </w:rPr>
        <w:t>）等。</w:t>
      </w:r>
    </w:p>
    <w:p w:rsidR="00257DDF" w:rsidRPr="00076F30" w:rsidRDefault="00410B33" w:rsidP="00907B35">
      <w:pPr>
        <w:pStyle w:val="a4"/>
        <w:ind w:left="944" w:firstLine="472"/>
      </w:pPr>
      <w:r w:rsidRPr="00076F30">
        <w:rPr>
          <w:rFonts w:hint="eastAsia"/>
        </w:rPr>
        <w:t>英國</w:t>
      </w:r>
      <w:r w:rsidRPr="00076F30">
        <w:rPr>
          <w:rFonts w:hint="eastAsia"/>
        </w:rPr>
        <w:t>2020</w:t>
      </w:r>
      <w:r w:rsidRPr="00076F30">
        <w:rPr>
          <w:rFonts w:hint="eastAsia"/>
        </w:rPr>
        <w:t>年自臺灣進口醫療器材金額，從</w:t>
      </w:r>
      <w:r w:rsidRPr="00076F30">
        <w:rPr>
          <w:rFonts w:hint="eastAsia"/>
        </w:rPr>
        <w:t>2019</w:t>
      </w:r>
      <w:r w:rsidRPr="00076F30">
        <w:rPr>
          <w:rFonts w:hint="eastAsia"/>
        </w:rPr>
        <w:t>年的</w:t>
      </w:r>
      <w:r w:rsidRPr="00076F30">
        <w:rPr>
          <w:rFonts w:hint="eastAsia"/>
        </w:rPr>
        <w:t>1.11</w:t>
      </w:r>
      <w:r w:rsidRPr="00076F30">
        <w:rPr>
          <w:rFonts w:hint="eastAsia"/>
        </w:rPr>
        <w:t>億英鎊成長至</w:t>
      </w:r>
      <w:r w:rsidRPr="00076F30">
        <w:rPr>
          <w:rFonts w:hint="eastAsia"/>
        </w:rPr>
        <w:t>1.24</w:t>
      </w:r>
      <w:r w:rsidRPr="00076F30">
        <w:rPr>
          <w:rFonts w:hint="eastAsia"/>
        </w:rPr>
        <w:t>億英鎊，成長幅度</w:t>
      </w:r>
      <w:r w:rsidRPr="00076F30">
        <w:rPr>
          <w:rFonts w:hint="eastAsia"/>
        </w:rPr>
        <w:t>11.67%</w:t>
      </w:r>
      <w:r w:rsidRPr="00076F30">
        <w:rPr>
          <w:rFonts w:hint="eastAsia"/>
        </w:rPr>
        <w:t>，成為臺灣醫療器材第</w:t>
      </w:r>
      <w:r w:rsidRPr="00076F30">
        <w:rPr>
          <w:rFonts w:hint="eastAsia"/>
        </w:rPr>
        <w:t>12</w:t>
      </w:r>
      <w:r w:rsidRPr="00076F30">
        <w:rPr>
          <w:rFonts w:hint="eastAsia"/>
        </w:rPr>
        <w:t>大出口對象，較</w:t>
      </w:r>
      <w:r w:rsidRPr="00076F30">
        <w:rPr>
          <w:rFonts w:hint="eastAsia"/>
        </w:rPr>
        <w:t>2019</w:t>
      </w:r>
      <w:r w:rsidRPr="00076F30">
        <w:rPr>
          <w:rFonts w:hint="eastAsia"/>
        </w:rPr>
        <w:t>年之第</w:t>
      </w:r>
      <w:r w:rsidRPr="00076F30">
        <w:rPr>
          <w:rFonts w:hint="eastAsia"/>
        </w:rPr>
        <w:t>21</w:t>
      </w:r>
      <w:r w:rsidRPr="00076F30">
        <w:rPr>
          <w:rFonts w:hint="eastAsia"/>
        </w:rPr>
        <w:t>名大幅躍升。</w:t>
      </w:r>
      <w:r w:rsidRPr="00076F30">
        <w:rPr>
          <w:rFonts w:hint="eastAsia"/>
        </w:rPr>
        <w:t xml:space="preserve"> </w:t>
      </w:r>
    </w:p>
    <w:p w:rsidR="00257DDF" w:rsidRPr="00076F30" w:rsidRDefault="00B942C8" w:rsidP="00B942C8">
      <w:pPr>
        <w:pStyle w:val="af6"/>
        <w:ind w:left="944" w:hanging="708"/>
      </w:pPr>
      <w:r w:rsidRPr="00076F30">
        <w:rPr>
          <w:rFonts w:hint="eastAsia"/>
          <w:lang w:eastAsia="zh-TW"/>
        </w:rPr>
        <w:t>（五）</w:t>
      </w:r>
      <w:r w:rsidR="00257DDF" w:rsidRPr="00076F30">
        <w:rPr>
          <w:rFonts w:hint="eastAsia"/>
        </w:rPr>
        <w:t>自行車產業</w:t>
      </w:r>
      <w:r w:rsidR="00257DDF" w:rsidRPr="00076F30">
        <w:t xml:space="preserve"> </w:t>
      </w:r>
    </w:p>
    <w:p w:rsidR="001D74C8" w:rsidRPr="00076F30" w:rsidRDefault="00257DDF" w:rsidP="00907B35">
      <w:pPr>
        <w:pStyle w:val="a4"/>
        <w:ind w:left="944" w:firstLine="472"/>
      </w:pPr>
      <w:r w:rsidRPr="00076F30">
        <w:rPr>
          <w:rFonts w:hint="eastAsia"/>
        </w:rPr>
        <w:t>根據</w:t>
      </w:r>
      <w:r w:rsidRPr="00076F30">
        <w:t>cycling UK 2018</w:t>
      </w:r>
      <w:r w:rsidRPr="00076F30">
        <w:rPr>
          <w:rFonts w:hint="eastAsia"/>
        </w:rPr>
        <w:t>年的統計，全英國約有</w:t>
      </w:r>
      <w:r w:rsidRPr="00076F30">
        <w:t>450</w:t>
      </w:r>
      <w:r w:rsidRPr="00076F30">
        <w:rPr>
          <w:rFonts w:hint="eastAsia"/>
        </w:rPr>
        <w:t>萬人每週至少騎一次腳踏車；又根據</w:t>
      </w:r>
      <w:r w:rsidRPr="00076F30">
        <w:t>Bike Europe</w:t>
      </w:r>
      <w:r w:rsidRPr="00076F30">
        <w:rPr>
          <w:rFonts w:hint="eastAsia"/>
        </w:rPr>
        <w:t>統計，英國腳踏車銷售約</w:t>
      </w:r>
      <w:r w:rsidRPr="00076F30">
        <w:t>30</w:t>
      </w:r>
      <w:r w:rsidR="00244D5A" w:rsidRPr="00076F30">
        <w:rPr>
          <w:rFonts w:hint="eastAsia"/>
        </w:rPr>
        <w:t>%</w:t>
      </w:r>
      <w:r w:rsidRPr="00076F30">
        <w:rPr>
          <w:rFonts w:hint="eastAsia"/>
        </w:rPr>
        <w:t>是兒童腳踏車、</w:t>
      </w:r>
      <w:r w:rsidRPr="00076F30">
        <w:t>30</w:t>
      </w:r>
      <w:r w:rsidR="00244D5A" w:rsidRPr="00076F30">
        <w:rPr>
          <w:rFonts w:hint="eastAsia"/>
        </w:rPr>
        <w:t>%</w:t>
      </w:r>
      <w:r w:rsidRPr="00076F30">
        <w:rPr>
          <w:rFonts w:hint="eastAsia"/>
        </w:rPr>
        <w:t>為登山腳踏車、</w:t>
      </w:r>
      <w:r w:rsidRPr="00076F30">
        <w:t>26</w:t>
      </w:r>
      <w:r w:rsidR="00244D5A" w:rsidRPr="00076F30">
        <w:rPr>
          <w:rFonts w:hint="eastAsia"/>
        </w:rPr>
        <w:t>%</w:t>
      </w:r>
      <w:r w:rsidRPr="00076F30">
        <w:rPr>
          <w:rFonts w:hint="eastAsia"/>
        </w:rPr>
        <w:t>為一般腳踏車、</w:t>
      </w:r>
      <w:r w:rsidRPr="00076F30">
        <w:t>10</w:t>
      </w:r>
      <w:r w:rsidR="00244D5A" w:rsidRPr="00076F30">
        <w:rPr>
          <w:rFonts w:hint="eastAsia"/>
        </w:rPr>
        <w:t>%</w:t>
      </w:r>
      <w:r w:rsidRPr="00076F30">
        <w:rPr>
          <w:rFonts w:hint="eastAsia"/>
        </w:rPr>
        <w:t>為公路車以及</w:t>
      </w:r>
      <w:r w:rsidRPr="00076F30">
        <w:t>4</w:t>
      </w:r>
      <w:r w:rsidR="00244D5A" w:rsidRPr="00076F30">
        <w:rPr>
          <w:rFonts w:hint="eastAsia"/>
        </w:rPr>
        <w:t>%</w:t>
      </w:r>
      <w:r w:rsidRPr="00076F30">
        <w:rPr>
          <w:rFonts w:hint="eastAsia"/>
        </w:rPr>
        <w:t>為折疊腳踏車與其他類別腳踏車。</w:t>
      </w:r>
      <w:r w:rsidR="001D74C8" w:rsidRPr="00076F30">
        <w:rPr>
          <w:rFonts w:hint="eastAsia"/>
        </w:rPr>
        <w:t>Bike Europe</w:t>
      </w:r>
      <w:r w:rsidR="001D74C8" w:rsidRPr="00076F30">
        <w:rPr>
          <w:rFonts w:hint="eastAsia"/>
        </w:rPr>
        <w:t>估計</w:t>
      </w:r>
      <w:r w:rsidR="001D74C8" w:rsidRPr="00076F30">
        <w:rPr>
          <w:rFonts w:hint="eastAsia"/>
        </w:rPr>
        <w:t>2020</w:t>
      </w:r>
      <w:r w:rsidR="001D74C8" w:rsidRPr="00076F30">
        <w:rPr>
          <w:rFonts w:hint="eastAsia"/>
        </w:rPr>
        <w:t>年底英國自行車市場價值達到</w:t>
      </w:r>
      <w:r w:rsidR="001D74C8" w:rsidRPr="00076F30">
        <w:rPr>
          <w:rFonts w:hint="eastAsia"/>
        </w:rPr>
        <w:t>22</w:t>
      </w:r>
      <w:r w:rsidR="001D74C8" w:rsidRPr="00076F30">
        <w:rPr>
          <w:rFonts w:hint="eastAsia"/>
        </w:rPr>
        <w:t>億英鎊的高點；</w:t>
      </w:r>
      <w:r w:rsidR="001D74C8" w:rsidRPr="00076F30">
        <w:rPr>
          <w:rFonts w:hint="eastAsia"/>
        </w:rPr>
        <w:t>Sport England</w:t>
      </w:r>
      <w:r w:rsidR="001D74C8" w:rsidRPr="00076F30">
        <w:rPr>
          <w:rFonts w:hint="eastAsia"/>
        </w:rPr>
        <w:t>調查數據顯示，自行車活動人口增加了</w:t>
      </w:r>
      <w:r w:rsidR="001D74C8" w:rsidRPr="00076F30">
        <w:rPr>
          <w:rFonts w:hint="eastAsia"/>
        </w:rPr>
        <w:t>16.5</w:t>
      </w:r>
      <w:r w:rsidR="001D74C8" w:rsidRPr="00076F30">
        <w:rPr>
          <w:rFonts w:hint="eastAsia"/>
        </w:rPr>
        <w:t>至</w:t>
      </w:r>
      <w:r w:rsidR="001D74C8" w:rsidRPr="00076F30">
        <w:rPr>
          <w:rFonts w:hint="eastAsia"/>
        </w:rPr>
        <w:t>18%</w:t>
      </w:r>
      <w:r w:rsidR="001D74C8" w:rsidRPr="00076F30">
        <w:rPr>
          <w:rFonts w:hint="eastAsia"/>
        </w:rPr>
        <w:t>，相當於路上額外多了</w:t>
      </w:r>
      <w:r w:rsidR="001D74C8" w:rsidRPr="00076F30">
        <w:rPr>
          <w:rFonts w:hint="eastAsia"/>
        </w:rPr>
        <w:t>100</w:t>
      </w:r>
      <w:r w:rsidR="001D74C8" w:rsidRPr="00076F30">
        <w:rPr>
          <w:rFonts w:hint="eastAsia"/>
        </w:rPr>
        <w:t>萬個單車使用者，此數量增加主因為大批新加入的休閒使用者。</w:t>
      </w:r>
    </w:p>
    <w:p w:rsidR="001D74C8" w:rsidRPr="00076F30" w:rsidRDefault="001D74C8" w:rsidP="00907B35">
      <w:pPr>
        <w:pStyle w:val="a4"/>
        <w:ind w:left="944" w:firstLine="472"/>
      </w:pPr>
      <w:r w:rsidRPr="00076F30">
        <w:rPr>
          <w:rFonts w:hint="eastAsia"/>
        </w:rPr>
        <w:t>自行車產業在英國創造了約</w:t>
      </w:r>
      <w:r w:rsidRPr="00076F30">
        <w:rPr>
          <w:rFonts w:hint="eastAsia"/>
        </w:rPr>
        <w:t>6</w:t>
      </w:r>
      <w:r w:rsidRPr="00076F30">
        <w:rPr>
          <w:rFonts w:hint="eastAsia"/>
        </w:rPr>
        <w:t>萬</w:t>
      </w:r>
      <w:r w:rsidRPr="00076F30">
        <w:rPr>
          <w:rFonts w:hint="eastAsia"/>
        </w:rPr>
        <w:t>4,000</w:t>
      </w:r>
      <w:r w:rsidRPr="00076F30">
        <w:rPr>
          <w:rFonts w:hint="eastAsia"/>
        </w:rPr>
        <w:t>個工作機會，英國政府訂定希望在</w:t>
      </w:r>
      <w:r w:rsidRPr="00076F30">
        <w:rPr>
          <w:rFonts w:hint="eastAsia"/>
        </w:rPr>
        <w:t>2025</w:t>
      </w:r>
      <w:r w:rsidRPr="00076F30">
        <w:rPr>
          <w:rFonts w:hint="eastAsia"/>
        </w:rPr>
        <w:t>年前將自行車產業規模增加一倍的目標，如果達成，則自行車產業市值將達到</w:t>
      </w:r>
      <w:r w:rsidRPr="00076F30">
        <w:rPr>
          <w:rFonts w:hint="eastAsia"/>
        </w:rPr>
        <w:t>100</w:t>
      </w:r>
      <w:r w:rsidRPr="00076F30">
        <w:rPr>
          <w:rFonts w:hint="eastAsia"/>
        </w:rPr>
        <w:t>億英鎊，另外會增加</w:t>
      </w:r>
      <w:r w:rsidRPr="00076F30">
        <w:rPr>
          <w:rFonts w:hint="eastAsia"/>
        </w:rPr>
        <w:t>10</w:t>
      </w:r>
      <w:r w:rsidRPr="00076F30">
        <w:rPr>
          <w:rFonts w:hint="eastAsia"/>
        </w:rPr>
        <w:t>萬個就業機會。</w:t>
      </w:r>
      <w:r w:rsidRPr="00076F30">
        <w:rPr>
          <w:rFonts w:hint="eastAsia"/>
        </w:rPr>
        <w:t xml:space="preserve"> </w:t>
      </w:r>
    </w:p>
    <w:p w:rsidR="001D74C8" w:rsidRPr="00076F30" w:rsidRDefault="00257DDF" w:rsidP="00907B35">
      <w:pPr>
        <w:pStyle w:val="a4"/>
        <w:ind w:left="944" w:firstLine="472"/>
      </w:pPr>
      <w:r w:rsidRPr="00076F30">
        <w:rPr>
          <w:rFonts w:hint="eastAsia"/>
        </w:rPr>
        <w:t>英國製造生產的非電動自行車及相關產品（</w:t>
      </w:r>
      <w:r w:rsidRPr="00076F30">
        <w:t>HS Code 8712</w:t>
      </w:r>
      <w:r w:rsidRPr="00076F30">
        <w:rPr>
          <w:rFonts w:hint="eastAsia"/>
        </w:rPr>
        <w:t>）大多外銷，在出口方面表現穩定，產品以成車為主。</w:t>
      </w:r>
      <w:r w:rsidR="001D74C8" w:rsidRPr="00076F30">
        <w:rPr>
          <w:rFonts w:hint="eastAsia"/>
        </w:rPr>
        <w:t>2020</w:t>
      </w:r>
      <w:r w:rsidR="001D74C8" w:rsidRPr="00076F30">
        <w:rPr>
          <w:rFonts w:hint="eastAsia"/>
        </w:rPr>
        <w:t>年非電動自行車及相關產品的總出口額約為</w:t>
      </w:r>
      <w:r w:rsidR="001D74C8" w:rsidRPr="00076F30">
        <w:rPr>
          <w:rFonts w:hint="eastAsia"/>
        </w:rPr>
        <w:t>1</w:t>
      </w:r>
      <w:r w:rsidR="001D74C8" w:rsidRPr="00076F30">
        <w:rPr>
          <w:rFonts w:hint="eastAsia"/>
        </w:rPr>
        <w:t>億</w:t>
      </w:r>
      <w:r w:rsidR="001D74C8" w:rsidRPr="00076F30">
        <w:rPr>
          <w:rFonts w:hint="eastAsia"/>
        </w:rPr>
        <w:t>558</w:t>
      </w:r>
      <w:r w:rsidR="001D74C8" w:rsidRPr="00076F30">
        <w:rPr>
          <w:rFonts w:hint="eastAsia"/>
        </w:rPr>
        <w:t>萬英鎊，較</w:t>
      </w:r>
      <w:r w:rsidR="001D74C8" w:rsidRPr="00076F30">
        <w:rPr>
          <w:rFonts w:hint="eastAsia"/>
        </w:rPr>
        <w:t>2019</w:t>
      </w:r>
      <w:r w:rsidR="001D74C8" w:rsidRPr="00076F30">
        <w:rPr>
          <w:rFonts w:hint="eastAsia"/>
        </w:rPr>
        <w:t>年稍減</w:t>
      </w:r>
      <w:r w:rsidR="001D74C8" w:rsidRPr="00076F30">
        <w:rPr>
          <w:rFonts w:hint="eastAsia"/>
        </w:rPr>
        <w:t>1.77</w:t>
      </w:r>
      <w:r w:rsidR="002F3EE1" w:rsidRPr="00076F30">
        <w:rPr>
          <w:rFonts w:hint="eastAsia"/>
        </w:rPr>
        <w:t>%</w:t>
      </w:r>
      <w:r w:rsidR="001D74C8" w:rsidRPr="00076F30">
        <w:rPr>
          <w:rFonts w:hint="eastAsia"/>
        </w:rPr>
        <w:t>，主要出口對象為愛爾蘭，</w:t>
      </w:r>
      <w:r w:rsidR="001D74C8" w:rsidRPr="00076F30">
        <w:rPr>
          <w:rFonts w:hint="eastAsia"/>
        </w:rPr>
        <w:t>2020</w:t>
      </w:r>
      <w:r w:rsidR="001D74C8" w:rsidRPr="00076F30">
        <w:rPr>
          <w:rFonts w:hint="eastAsia"/>
        </w:rPr>
        <w:t>年出口額為</w:t>
      </w:r>
      <w:r w:rsidR="001D74C8" w:rsidRPr="00076F30">
        <w:rPr>
          <w:rFonts w:hint="eastAsia"/>
        </w:rPr>
        <w:t>3,344</w:t>
      </w:r>
      <w:r w:rsidR="001D74C8" w:rsidRPr="00076F30">
        <w:rPr>
          <w:rFonts w:hint="eastAsia"/>
        </w:rPr>
        <w:t>萬英鎊，較</w:t>
      </w:r>
      <w:r w:rsidR="001D74C8" w:rsidRPr="00076F30">
        <w:rPr>
          <w:rFonts w:hint="eastAsia"/>
        </w:rPr>
        <w:t>2019</w:t>
      </w:r>
      <w:r w:rsidR="001D74C8" w:rsidRPr="00076F30">
        <w:rPr>
          <w:rFonts w:hint="eastAsia"/>
        </w:rPr>
        <w:t>年減少</w:t>
      </w:r>
      <w:r w:rsidR="001D74C8" w:rsidRPr="00076F30">
        <w:rPr>
          <w:rFonts w:hint="eastAsia"/>
        </w:rPr>
        <w:t>21.51%</w:t>
      </w:r>
      <w:r w:rsidR="001D74C8" w:rsidRPr="00076F30">
        <w:rPr>
          <w:rFonts w:hint="eastAsia"/>
        </w:rPr>
        <w:t>，占總出口額之</w:t>
      </w:r>
      <w:r w:rsidR="001D74C8" w:rsidRPr="00076F30">
        <w:rPr>
          <w:rFonts w:hint="eastAsia"/>
        </w:rPr>
        <w:t>31.67%</w:t>
      </w:r>
      <w:r w:rsidR="001D74C8" w:rsidRPr="00076F30">
        <w:rPr>
          <w:rFonts w:hint="eastAsia"/>
        </w:rPr>
        <w:t>；第二名為美國，</w:t>
      </w:r>
      <w:r w:rsidR="001D74C8" w:rsidRPr="00076F30">
        <w:rPr>
          <w:rFonts w:hint="eastAsia"/>
        </w:rPr>
        <w:t>2020</w:t>
      </w:r>
      <w:r w:rsidR="001D74C8" w:rsidRPr="00076F30">
        <w:rPr>
          <w:rFonts w:hint="eastAsia"/>
        </w:rPr>
        <w:t>年出口額為</w:t>
      </w:r>
      <w:r w:rsidR="001D74C8" w:rsidRPr="00076F30">
        <w:rPr>
          <w:rFonts w:hint="eastAsia"/>
        </w:rPr>
        <w:t>1,211</w:t>
      </w:r>
      <w:r w:rsidR="001D74C8" w:rsidRPr="00076F30">
        <w:rPr>
          <w:rFonts w:hint="eastAsia"/>
        </w:rPr>
        <w:t>萬英鎊，較</w:t>
      </w:r>
      <w:r w:rsidR="001D74C8" w:rsidRPr="00076F30">
        <w:rPr>
          <w:rFonts w:hint="eastAsia"/>
        </w:rPr>
        <w:t>2019</w:t>
      </w:r>
      <w:r w:rsidR="001D74C8" w:rsidRPr="00076F30">
        <w:rPr>
          <w:rFonts w:hint="eastAsia"/>
        </w:rPr>
        <w:t>年大幅增加</w:t>
      </w:r>
      <w:r w:rsidR="001D74C8" w:rsidRPr="00076F30">
        <w:rPr>
          <w:rFonts w:hint="eastAsia"/>
        </w:rPr>
        <w:t>77.19%</w:t>
      </w:r>
      <w:r w:rsidR="001D74C8" w:rsidRPr="00076F30">
        <w:rPr>
          <w:rFonts w:hint="eastAsia"/>
        </w:rPr>
        <w:t>，占總出口額之</w:t>
      </w:r>
      <w:r w:rsidR="001D74C8" w:rsidRPr="00076F30">
        <w:rPr>
          <w:rFonts w:hint="eastAsia"/>
        </w:rPr>
        <w:t>11.47%</w:t>
      </w:r>
      <w:r w:rsidR="001D74C8" w:rsidRPr="00076F30">
        <w:rPr>
          <w:rFonts w:hint="eastAsia"/>
        </w:rPr>
        <w:t>；其他前五大出口國另有法國（占比</w:t>
      </w:r>
      <w:r w:rsidR="001D74C8" w:rsidRPr="00076F30">
        <w:rPr>
          <w:rFonts w:hint="eastAsia"/>
        </w:rPr>
        <w:t>8.22%</w:t>
      </w:r>
      <w:r w:rsidR="001D74C8" w:rsidRPr="00076F30">
        <w:rPr>
          <w:rFonts w:hint="eastAsia"/>
        </w:rPr>
        <w:t>，年增</w:t>
      </w:r>
      <w:r w:rsidR="001D74C8" w:rsidRPr="00076F30">
        <w:rPr>
          <w:rFonts w:hint="eastAsia"/>
        </w:rPr>
        <w:t>23.71%</w:t>
      </w:r>
      <w:r w:rsidR="001D74C8" w:rsidRPr="00076F30">
        <w:rPr>
          <w:rFonts w:hint="eastAsia"/>
        </w:rPr>
        <w:t>）、德國（占比</w:t>
      </w:r>
      <w:r w:rsidR="001D74C8" w:rsidRPr="00076F30">
        <w:rPr>
          <w:rFonts w:hint="eastAsia"/>
        </w:rPr>
        <w:t>8.15%</w:t>
      </w:r>
      <w:r w:rsidR="001D74C8" w:rsidRPr="00076F30">
        <w:rPr>
          <w:rFonts w:hint="eastAsia"/>
        </w:rPr>
        <w:t>，年減</w:t>
      </w:r>
      <w:r w:rsidR="001D74C8" w:rsidRPr="00076F30">
        <w:rPr>
          <w:rFonts w:hint="eastAsia"/>
        </w:rPr>
        <w:t>3.27%</w:t>
      </w:r>
      <w:r w:rsidR="001D74C8" w:rsidRPr="00076F30">
        <w:rPr>
          <w:rFonts w:hint="eastAsia"/>
        </w:rPr>
        <w:t>）及新加坡（占比</w:t>
      </w:r>
      <w:r w:rsidR="001D74C8" w:rsidRPr="00076F30">
        <w:rPr>
          <w:rFonts w:hint="eastAsia"/>
        </w:rPr>
        <w:t>5.46%</w:t>
      </w:r>
      <w:r w:rsidR="001D74C8" w:rsidRPr="00076F30">
        <w:rPr>
          <w:rFonts w:hint="eastAsia"/>
        </w:rPr>
        <w:t>，年增</w:t>
      </w:r>
      <w:r w:rsidR="001D74C8" w:rsidRPr="00076F30">
        <w:rPr>
          <w:rFonts w:hint="eastAsia"/>
        </w:rPr>
        <w:t>65.61%</w:t>
      </w:r>
      <w:r w:rsidR="001D74C8" w:rsidRPr="00076F30">
        <w:rPr>
          <w:rFonts w:hint="eastAsia"/>
        </w:rPr>
        <w:t>）。</w:t>
      </w:r>
    </w:p>
    <w:p w:rsidR="001D74C8" w:rsidRPr="00076F30" w:rsidRDefault="001D74C8" w:rsidP="00907B35">
      <w:pPr>
        <w:pStyle w:val="a4"/>
        <w:ind w:left="944" w:firstLine="472"/>
      </w:pPr>
      <w:r w:rsidRPr="00076F30">
        <w:rPr>
          <w:rFonts w:hint="eastAsia"/>
        </w:rPr>
        <w:t>英國</w:t>
      </w:r>
      <w:r w:rsidRPr="00076F30">
        <w:rPr>
          <w:rFonts w:hint="eastAsia"/>
        </w:rPr>
        <w:t>2020</w:t>
      </w:r>
      <w:r w:rsidRPr="00076F30">
        <w:rPr>
          <w:rFonts w:hint="eastAsia"/>
        </w:rPr>
        <w:t>年非電動自行車產業進口總金額為</w:t>
      </w:r>
      <w:r w:rsidRPr="00076F30">
        <w:rPr>
          <w:rFonts w:hint="eastAsia"/>
        </w:rPr>
        <w:t>4</w:t>
      </w:r>
      <w:r w:rsidRPr="00076F30">
        <w:rPr>
          <w:rFonts w:hint="eastAsia"/>
        </w:rPr>
        <w:t>億</w:t>
      </w:r>
      <w:r w:rsidRPr="00076F30">
        <w:rPr>
          <w:rFonts w:hint="eastAsia"/>
        </w:rPr>
        <w:t>983</w:t>
      </w:r>
      <w:r w:rsidRPr="00076F30">
        <w:rPr>
          <w:rFonts w:hint="eastAsia"/>
        </w:rPr>
        <w:t>萬英鎊，較前一年增加</w:t>
      </w:r>
      <w:r w:rsidRPr="00076F30">
        <w:rPr>
          <w:rFonts w:hint="eastAsia"/>
        </w:rPr>
        <w:t>5.69%</w:t>
      </w:r>
      <w:r w:rsidRPr="00076F30">
        <w:rPr>
          <w:rFonts w:hint="eastAsia"/>
        </w:rPr>
        <w:t>。臺灣向來是英國最大進口來源國，但</w:t>
      </w:r>
      <w:r w:rsidRPr="00076F30">
        <w:rPr>
          <w:rFonts w:hint="eastAsia"/>
        </w:rPr>
        <w:t>2020</w:t>
      </w:r>
      <w:r w:rsidRPr="00076F30">
        <w:rPr>
          <w:rFonts w:hint="eastAsia"/>
        </w:rPr>
        <w:t>年英國自柬埔寨進口金額已超越臺灣，分別為</w:t>
      </w:r>
      <w:r w:rsidRPr="00076F30">
        <w:rPr>
          <w:rFonts w:hint="eastAsia"/>
        </w:rPr>
        <w:t>6,463</w:t>
      </w:r>
      <w:r w:rsidRPr="00076F30">
        <w:rPr>
          <w:rFonts w:hint="eastAsia"/>
        </w:rPr>
        <w:t>萬（占比</w:t>
      </w:r>
      <w:r w:rsidRPr="00076F30">
        <w:rPr>
          <w:rFonts w:hint="eastAsia"/>
        </w:rPr>
        <w:t>15.77%</w:t>
      </w:r>
      <w:r w:rsidRPr="00076F30">
        <w:rPr>
          <w:rFonts w:hint="eastAsia"/>
        </w:rPr>
        <w:t>，年增</w:t>
      </w:r>
      <w:r w:rsidRPr="00076F30">
        <w:rPr>
          <w:rFonts w:hint="eastAsia"/>
        </w:rPr>
        <w:t>15.77%</w:t>
      </w:r>
      <w:r w:rsidRPr="00076F30">
        <w:rPr>
          <w:rFonts w:hint="eastAsia"/>
        </w:rPr>
        <w:t>）及</w:t>
      </w:r>
      <w:r w:rsidRPr="00076F30">
        <w:rPr>
          <w:rFonts w:hint="eastAsia"/>
        </w:rPr>
        <w:t>5,616</w:t>
      </w:r>
      <w:r w:rsidRPr="00076F30">
        <w:rPr>
          <w:rFonts w:hint="eastAsia"/>
        </w:rPr>
        <w:t>萬（占比</w:t>
      </w:r>
      <w:r w:rsidRPr="00076F30">
        <w:rPr>
          <w:rFonts w:hint="eastAsia"/>
        </w:rPr>
        <w:t>13.70%</w:t>
      </w:r>
      <w:r w:rsidRPr="00076F30">
        <w:rPr>
          <w:rFonts w:hint="eastAsia"/>
        </w:rPr>
        <w:t>，年減</w:t>
      </w:r>
      <w:r w:rsidRPr="00076F30">
        <w:rPr>
          <w:rFonts w:hint="eastAsia"/>
        </w:rPr>
        <w:t>22.02%</w:t>
      </w:r>
      <w:r w:rsidRPr="00076F30">
        <w:rPr>
          <w:rFonts w:hint="eastAsia"/>
        </w:rPr>
        <w:t>）。英國脫歐後沿用歐盟</w:t>
      </w:r>
      <w:r w:rsidRPr="00076F30">
        <w:rPr>
          <w:rFonts w:hint="eastAsia"/>
        </w:rPr>
        <w:t>GSP/EBA</w:t>
      </w:r>
      <w:r w:rsidRPr="00076F30">
        <w:rPr>
          <w:rFonts w:hint="eastAsia"/>
        </w:rPr>
        <w:t>零關稅優惠國條款，柬埔寨自行車出口享有歐盟對低度開發國家的</w:t>
      </w:r>
      <w:r w:rsidRPr="00076F30">
        <w:rPr>
          <w:rFonts w:hint="eastAsia"/>
        </w:rPr>
        <w:t>GSP/EBA</w:t>
      </w:r>
      <w:r w:rsidRPr="00076F30">
        <w:rPr>
          <w:rFonts w:hint="eastAsia"/>
        </w:rPr>
        <w:t>零關稅優惠，目前柬埔寨主要的</w:t>
      </w:r>
      <w:r w:rsidRPr="00076F30">
        <w:rPr>
          <w:rFonts w:hint="eastAsia"/>
        </w:rPr>
        <w:t>5</w:t>
      </w:r>
      <w:r w:rsidRPr="00076F30">
        <w:rPr>
          <w:rFonts w:hint="eastAsia"/>
        </w:rPr>
        <w:t>家自行車製造商均為臺資企業。</w:t>
      </w:r>
    </w:p>
    <w:p w:rsidR="001D74C8" w:rsidRPr="00076F30" w:rsidRDefault="001D74C8" w:rsidP="00907B35">
      <w:pPr>
        <w:pStyle w:val="a4"/>
        <w:ind w:left="944" w:firstLine="472"/>
      </w:pPr>
      <w:r w:rsidRPr="00076F30">
        <w:rPr>
          <w:rFonts w:hint="eastAsia"/>
        </w:rPr>
        <w:t>而英國的電動自行車（</w:t>
      </w:r>
      <w:r w:rsidRPr="00076F30">
        <w:rPr>
          <w:rFonts w:hint="eastAsia"/>
        </w:rPr>
        <w:t>HS Code 87116010</w:t>
      </w:r>
      <w:r w:rsidRPr="00076F30">
        <w:rPr>
          <w:rFonts w:hint="eastAsia"/>
        </w:rPr>
        <w:t>）於</w:t>
      </w:r>
      <w:r w:rsidRPr="00076F30">
        <w:rPr>
          <w:rFonts w:hint="eastAsia"/>
        </w:rPr>
        <w:t>2020</w:t>
      </w:r>
      <w:r w:rsidRPr="00076F30">
        <w:rPr>
          <w:rFonts w:hint="eastAsia"/>
        </w:rPr>
        <w:t>年的總出口額為</w:t>
      </w:r>
      <w:r w:rsidRPr="00076F30">
        <w:rPr>
          <w:rFonts w:hint="eastAsia"/>
        </w:rPr>
        <w:t>1,229</w:t>
      </w:r>
      <w:r w:rsidRPr="00076F30">
        <w:rPr>
          <w:rFonts w:hint="eastAsia"/>
        </w:rPr>
        <w:t>萬英鎊，較前一年減少</w:t>
      </w:r>
      <w:r w:rsidRPr="00076F30">
        <w:rPr>
          <w:rFonts w:hint="eastAsia"/>
        </w:rPr>
        <w:t>5.56%</w:t>
      </w:r>
      <w:r w:rsidRPr="00076F30">
        <w:rPr>
          <w:rFonts w:hint="eastAsia"/>
        </w:rPr>
        <w:t>。英國前五大出口對象為愛爾蘭、美國、德國、法國與荷蘭，其中出口至愛爾蘭之金額較前一年減少</w:t>
      </w:r>
      <w:r w:rsidRPr="00076F30">
        <w:rPr>
          <w:rFonts w:hint="eastAsia"/>
        </w:rPr>
        <w:t>27.27%</w:t>
      </w:r>
      <w:r w:rsidRPr="00076F30">
        <w:rPr>
          <w:rFonts w:hint="eastAsia"/>
        </w:rPr>
        <w:t>，出口至美國金額較前一年增加</w:t>
      </w:r>
      <w:r w:rsidRPr="00076F30">
        <w:rPr>
          <w:rFonts w:hint="eastAsia"/>
        </w:rPr>
        <w:t>50%</w:t>
      </w:r>
      <w:r w:rsidRPr="00076F30">
        <w:rPr>
          <w:rFonts w:hint="eastAsia"/>
        </w:rPr>
        <w:t>，出口至德國、法國與荷蘭則較前一年持平</w:t>
      </w:r>
      <w:r w:rsidRPr="00076F30">
        <w:rPr>
          <w:rFonts w:hint="eastAsia"/>
        </w:rPr>
        <w:t xml:space="preserve"> </w:t>
      </w:r>
      <w:r w:rsidRPr="00076F30">
        <w:rPr>
          <w:rFonts w:hint="eastAsia"/>
        </w:rPr>
        <w:t>。</w:t>
      </w:r>
    </w:p>
    <w:p w:rsidR="001D74C8" w:rsidRPr="00076F30" w:rsidRDefault="001D74C8" w:rsidP="00907B35">
      <w:pPr>
        <w:pStyle w:val="a4"/>
        <w:ind w:left="944" w:firstLine="472"/>
      </w:pPr>
      <w:r w:rsidRPr="00076F30">
        <w:rPr>
          <w:rFonts w:hint="eastAsia"/>
        </w:rPr>
        <w:t>英國的電動自行車</w:t>
      </w:r>
      <w:r w:rsidRPr="00076F30">
        <w:rPr>
          <w:rFonts w:hint="eastAsia"/>
        </w:rPr>
        <w:t>2020</w:t>
      </w:r>
      <w:r w:rsidRPr="00076F30">
        <w:rPr>
          <w:rFonts w:hint="eastAsia"/>
        </w:rPr>
        <w:t>年的進口總額為</w:t>
      </w:r>
      <w:r w:rsidRPr="00076F30">
        <w:rPr>
          <w:rFonts w:hint="eastAsia"/>
        </w:rPr>
        <w:t>1</w:t>
      </w:r>
      <w:r w:rsidRPr="00076F30">
        <w:rPr>
          <w:rFonts w:hint="eastAsia"/>
        </w:rPr>
        <w:t>億</w:t>
      </w:r>
      <w:r w:rsidRPr="00076F30">
        <w:rPr>
          <w:rFonts w:hint="eastAsia"/>
        </w:rPr>
        <w:t>2,221</w:t>
      </w:r>
      <w:r w:rsidRPr="00076F30">
        <w:rPr>
          <w:rFonts w:hint="eastAsia"/>
        </w:rPr>
        <w:t>萬英鎊，較</w:t>
      </w:r>
      <w:r w:rsidRPr="00076F30">
        <w:rPr>
          <w:rFonts w:hint="eastAsia"/>
        </w:rPr>
        <w:t>2019</w:t>
      </w:r>
      <w:r w:rsidRPr="00076F30">
        <w:rPr>
          <w:rFonts w:hint="eastAsia"/>
        </w:rPr>
        <w:t>年上升</w:t>
      </w:r>
      <w:r w:rsidRPr="00076F30">
        <w:rPr>
          <w:rFonts w:hint="eastAsia"/>
        </w:rPr>
        <w:t>72.45</w:t>
      </w:r>
      <w:r w:rsidR="002F3EE1" w:rsidRPr="00076F30">
        <w:rPr>
          <w:rFonts w:hint="eastAsia"/>
        </w:rPr>
        <w:t>%</w:t>
      </w:r>
      <w:r w:rsidRPr="00076F30">
        <w:rPr>
          <w:rFonts w:hint="eastAsia"/>
        </w:rPr>
        <w:t>，主要進口來源為臺灣（同期成長</w:t>
      </w:r>
      <w:r w:rsidRPr="00076F30">
        <w:rPr>
          <w:rFonts w:hint="eastAsia"/>
        </w:rPr>
        <w:t>64.29%</w:t>
      </w:r>
      <w:r w:rsidRPr="00076F30">
        <w:rPr>
          <w:rFonts w:hint="eastAsia"/>
        </w:rPr>
        <w:t>）、荷蘭（同期成長</w:t>
      </w:r>
      <w:r w:rsidRPr="00076F30">
        <w:rPr>
          <w:rFonts w:hint="eastAsia"/>
        </w:rPr>
        <w:t>61.11%</w:t>
      </w:r>
      <w:r w:rsidRPr="00076F30">
        <w:rPr>
          <w:rFonts w:hint="eastAsia"/>
        </w:rPr>
        <w:t>）、匈牙利（同期成長</w:t>
      </w:r>
      <w:r w:rsidRPr="00076F30">
        <w:rPr>
          <w:rFonts w:hint="eastAsia"/>
        </w:rPr>
        <w:t>150%</w:t>
      </w:r>
      <w:r w:rsidRPr="00076F30">
        <w:rPr>
          <w:rFonts w:hint="eastAsia"/>
        </w:rPr>
        <w:t>）、捷克（同期成長</w:t>
      </w:r>
      <w:r w:rsidRPr="00076F30">
        <w:rPr>
          <w:rFonts w:hint="eastAsia"/>
        </w:rPr>
        <w:t>150%</w:t>
      </w:r>
      <w:r w:rsidRPr="00076F30">
        <w:rPr>
          <w:rFonts w:hint="eastAsia"/>
        </w:rPr>
        <w:t>）及德國（同期成長</w:t>
      </w:r>
      <w:r w:rsidRPr="00076F30">
        <w:rPr>
          <w:rFonts w:hint="eastAsia"/>
        </w:rPr>
        <w:t>40%</w:t>
      </w:r>
      <w:r w:rsidRPr="00076F30">
        <w:rPr>
          <w:rFonts w:hint="eastAsia"/>
        </w:rPr>
        <w:t>）；中國大陸則是英國電動自行車第</w:t>
      </w:r>
      <w:r w:rsidRPr="00076F30">
        <w:rPr>
          <w:rFonts w:hint="eastAsia"/>
        </w:rPr>
        <w:t>10</w:t>
      </w:r>
      <w:r w:rsidRPr="00076F30">
        <w:rPr>
          <w:rFonts w:hint="eastAsia"/>
        </w:rPr>
        <w:t>大進口國，</w:t>
      </w:r>
      <w:r w:rsidRPr="00076F30">
        <w:rPr>
          <w:rFonts w:hint="eastAsia"/>
        </w:rPr>
        <w:t>2020</w:t>
      </w:r>
      <w:r w:rsidRPr="00076F30">
        <w:rPr>
          <w:rFonts w:hint="eastAsia"/>
        </w:rPr>
        <w:t>年進口金額為</w:t>
      </w:r>
      <w:r w:rsidRPr="00076F30">
        <w:rPr>
          <w:rFonts w:hint="eastAsia"/>
        </w:rPr>
        <w:t>289</w:t>
      </w:r>
      <w:r w:rsidRPr="00076F30">
        <w:rPr>
          <w:rFonts w:hint="eastAsia"/>
        </w:rPr>
        <w:t>萬英鎊，與</w:t>
      </w:r>
      <w:r w:rsidRPr="00076F30">
        <w:rPr>
          <w:rFonts w:hint="eastAsia"/>
        </w:rPr>
        <w:t>2019</w:t>
      </w:r>
      <w:r w:rsidRPr="00076F30">
        <w:rPr>
          <w:rFonts w:hint="eastAsia"/>
        </w:rPr>
        <w:t>年持平，但自</w:t>
      </w:r>
      <w:r w:rsidRPr="00076F30">
        <w:rPr>
          <w:rFonts w:hint="eastAsia"/>
        </w:rPr>
        <w:t>2017</w:t>
      </w:r>
      <w:r w:rsidRPr="00076F30">
        <w:rPr>
          <w:rFonts w:hint="eastAsia"/>
        </w:rPr>
        <w:t>年之</w:t>
      </w:r>
      <w:r w:rsidRPr="00076F30">
        <w:rPr>
          <w:rFonts w:hint="eastAsia"/>
        </w:rPr>
        <w:t>868</w:t>
      </w:r>
      <w:r w:rsidRPr="00076F30">
        <w:rPr>
          <w:rFonts w:hint="eastAsia"/>
        </w:rPr>
        <w:t>萬英鎊已逐年遞減。</w:t>
      </w:r>
    </w:p>
    <w:p w:rsidR="00257DDF" w:rsidRPr="00076F30" w:rsidRDefault="001D74C8" w:rsidP="00907B35">
      <w:pPr>
        <w:pStyle w:val="a4"/>
        <w:ind w:left="944" w:firstLine="472"/>
      </w:pPr>
      <w:r w:rsidRPr="00076F30">
        <w:rPr>
          <w:rFonts w:hint="eastAsia"/>
        </w:rPr>
        <w:t>歐盟於</w:t>
      </w:r>
      <w:r w:rsidRPr="00076F30">
        <w:rPr>
          <w:rFonts w:hint="eastAsia"/>
        </w:rPr>
        <w:t>2019</w:t>
      </w:r>
      <w:r w:rsidRPr="00076F30">
        <w:rPr>
          <w:rFonts w:hint="eastAsia"/>
        </w:rPr>
        <w:t>年</w:t>
      </w:r>
      <w:r w:rsidRPr="00076F30">
        <w:rPr>
          <w:rFonts w:hint="eastAsia"/>
        </w:rPr>
        <w:t>1</w:t>
      </w:r>
      <w:r w:rsidRPr="00076F30">
        <w:rPr>
          <w:rFonts w:hint="eastAsia"/>
        </w:rPr>
        <w:t>月</w:t>
      </w:r>
      <w:r w:rsidRPr="00076F30">
        <w:rPr>
          <w:rFonts w:hint="eastAsia"/>
        </w:rPr>
        <w:t>19</w:t>
      </w:r>
      <w:r w:rsidRPr="00076F30">
        <w:rPr>
          <w:rFonts w:hint="eastAsia"/>
        </w:rPr>
        <w:t>日起對中國</w:t>
      </w:r>
      <w:r w:rsidR="00956793" w:rsidRPr="00076F30">
        <w:rPr>
          <w:rFonts w:hint="eastAsia"/>
          <w:lang w:eastAsia="zh-TW"/>
        </w:rPr>
        <w:t>大陸</w:t>
      </w:r>
      <w:r w:rsidRPr="00076F30">
        <w:rPr>
          <w:rFonts w:hint="eastAsia"/>
        </w:rPr>
        <w:t>電動自行車徵收反傾銷和反補貼關稅，最高可達</w:t>
      </w:r>
      <w:r w:rsidRPr="00076F30">
        <w:rPr>
          <w:rFonts w:hint="eastAsia"/>
        </w:rPr>
        <w:t>79.3</w:t>
      </w:r>
      <w:r w:rsidR="002F3EE1" w:rsidRPr="00076F30">
        <w:rPr>
          <w:rFonts w:hint="eastAsia"/>
        </w:rPr>
        <w:t>%</w:t>
      </w:r>
      <w:r w:rsidRPr="00076F30">
        <w:rPr>
          <w:rFonts w:hint="eastAsia"/>
        </w:rPr>
        <w:t>，以限制廉價品進口。英國脫歐後，英國貿易部（</w:t>
      </w:r>
      <w:r w:rsidRPr="00076F30">
        <w:rPr>
          <w:rFonts w:hint="eastAsia"/>
        </w:rPr>
        <w:t>DIT</w:t>
      </w:r>
      <w:r w:rsidRPr="00076F30">
        <w:rPr>
          <w:rFonts w:hint="eastAsia"/>
        </w:rPr>
        <w:t>）已於</w:t>
      </w:r>
      <w:r w:rsidRPr="00076F30">
        <w:rPr>
          <w:rFonts w:hint="eastAsia"/>
        </w:rPr>
        <w:t>2020</w:t>
      </w:r>
      <w:r w:rsidRPr="00076F30">
        <w:rPr>
          <w:rFonts w:hint="eastAsia"/>
        </w:rPr>
        <w:t>年</w:t>
      </w:r>
      <w:r w:rsidRPr="00076F30">
        <w:rPr>
          <w:rFonts w:hint="eastAsia"/>
        </w:rPr>
        <w:t>12</w:t>
      </w:r>
      <w:r w:rsidRPr="00076F30">
        <w:rPr>
          <w:rFonts w:hint="eastAsia"/>
        </w:rPr>
        <w:t>月</w:t>
      </w:r>
      <w:r w:rsidRPr="00076F30">
        <w:rPr>
          <w:rFonts w:hint="eastAsia"/>
        </w:rPr>
        <w:t>9</w:t>
      </w:r>
      <w:r w:rsidRPr="00076F30">
        <w:rPr>
          <w:rFonts w:hint="eastAsia"/>
        </w:rPr>
        <w:t>日決議維持對進口自中國大陸之自行車及電動自行車課徵反傾銷稅。</w:t>
      </w:r>
    </w:p>
    <w:p w:rsidR="00257DDF" w:rsidRPr="00076F30" w:rsidRDefault="00244D5A" w:rsidP="00B942C8">
      <w:pPr>
        <w:pStyle w:val="af6"/>
        <w:ind w:left="944" w:hanging="708"/>
      </w:pPr>
      <w:r w:rsidRPr="00076F30">
        <w:t>（</w:t>
      </w:r>
      <w:r w:rsidR="00B942C8" w:rsidRPr="00076F30">
        <w:rPr>
          <w:rFonts w:hint="eastAsia"/>
          <w:lang w:eastAsia="zh-TW"/>
        </w:rPr>
        <w:t>六</w:t>
      </w:r>
      <w:r w:rsidRPr="00076F30">
        <w:t>）</w:t>
      </w:r>
      <w:r w:rsidR="00257DDF" w:rsidRPr="00076F30">
        <w:rPr>
          <w:rFonts w:hint="eastAsia"/>
        </w:rPr>
        <w:t>未來發展趨勢</w:t>
      </w:r>
    </w:p>
    <w:p w:rsidR="007B1682" w:rsidRPr="00076F30" w:rsidRDefault="007B1682" w:rsidP="00907B35">
      <w:pPr>
        <w:pStyle w:val="a4"/>
        <w:ind w:left="944" w:firstLine="472"/>
      </w:pPr>
      <w:r w:rsidRPr="00076F30">
        <w:rPr>
          <w:rFonts w:hint="eastAsia"/>
        </w:rPr>
        <w:t>英國在</w:t>
      </w:r>
      <w:r w:rsidRPr="00076F30">
        <w:rPr>
          <w:rFonts w:hint="eastAsia"/>
        </w:rPr>
        <w:t>2020</w:t>
      </w:r>
      <w:r w:rsidRPr="00076F30">
        <w:rPr>
          <w:rFonts w:hint="eastAsia"/>
        </w:rPr>
        <w:t>年</w:t>
      </w:r>
      <w:r w:rsidRPr="00076F30">
        <w:rPr>
          <w:rFonts w:hint="eastAsia"/>
        </w:rPr>
        <w:t>1</w:t>
      </w:r>
      <w:r w:rsidRPr="00076F30">
        <w:rPr>
          <w:rFonts w:hint="eastAsia"/>
        </w:rPr>
        <w:t>月退出歐盟，至</w:t>
      </w:r>
      <w:r w:rsidRPr="00076F30">
        <w:rPr>
          <w:rFonts w:hint="eastAsia"/>
        </w:rPr>
        <w:t>2020</w:t>
      </w:r>
      <w:r w:rsidRPr="00076F30">
        <w:rPr>
          <w:rFonts w:hint="eastAsia"/>
        </w:rPr>
        <w:t>年底前為脫歐過渡期，其後歷經波折終於順利達成自由貿易協議，並於</w:t>
      </w:r>
      <w:r w:rsidRPr="00076F30">
        <w:rPr>
          <w:rFonts w:hint="eastAsia"/>
        </w:rPr>
        <w:t>2021</w:t>
      </w:r>
      <w:r w:rsidRPr="00076F30">
        <w:rPr>
          <w:rFonts w:hint="eastAsia"/>
        </w:rPr>
        <w:t>年</w:t>
      </w:r>
      <w:r w:rsidRPr="00076F30">
        <w:rPr>
          <w:rFonts w:hint="eastAsia"/>
        </w:rPr>
        <w:t>1</w:t>
      </w:r>
      <w:r w:rsidRPr="00076F30">
        <w:rPr>
          <w:rFonts w:hint="eastAsia"/>
        </w:rPr>
        <w:t>月</w:t>
      </w:r>
      <w:r w:rsidRPr="00076F30">
        <w:rPr>
          <w:rFonts w:hint="eastAsia"/>
        </w:rPr>
        <w:t>1</w:t>
      </w:r>
      <w:r w:rsidRPr="00076F30">
        <w:rPr>
          <w:rFonts w:hint="eastAsia"/>
        </w:rPr>
        <w:t>日正式生效。</w:t>
      </w:r>
      <w:r w:rsidR="00107A42" w:rsidRPr="00076F30">
        <w:rPr>
          <w:rFonts w:hint="eastAsia"/>
        </w:rPr>
        <w:t>透過該協議得以避免英歐間貨品貿易</w:t>
      </w:r>
      <w:r w:rsidRPr="00076F30">
        <w:rPr>
          <w:rFonts w:hint="eastAsia"/>
        </w:rPr>
        <w:t>關稅及配額，從而確保貿易成本不會大幅度上升。</w:t>
      </w:r>
    </w:p>
    <w:p w:rsidR="007B1682" w:rsidRPr="00076F30" w:rsidRDefault="007B1682" w:rsidP="00907B35">
      <w:pPr>
        <w:pStyle w:val="a4"/>
        <w:ind w:left="944" w:firstLine="472"/>
      </w:pPr>
      <w:r w:rsidRPr="00076F30">
        <w:rPr>
          <w:rFonts w:hint="eastAsia"/>
        </w:rPr>
        <w:t>英國許多企業及跨國公司於英國的業務多依賴自歐盟採購，或由歐盟供應商製造供貨。麥肯錫（</w:t>
      </w:r>
      <w:r w:rsidRPr="00076F30">
        <w:rPr>
          <w:rFonts w:hint="eastAsia"/>
        </w:rPr>
        <w:t>McKinsey</w:t>
      </w:r>
      <w:r w:rsidRPr="00076F30">
        <w:rPr>
          <w:rFonts w:hint="eastAsia"/>
        </w:rPr>
        <w:t>）採訪英國</w:t>
      </w:r>
      <w:r w:rsidRPr="00076F30">
        <w:rPr>
          <w:rFonts w:hint="eastAsia"/>
        </w:rPr>
        <w:t>50</w:t>
      </w:r>
      <w:r w:rsidRPr="00076F30">
        <w:rPr>
          <w:rFonts w:hint="eastAsia"/>
        </w:rPr>
        <w:t>家企業高階管理者發現，英國脫歐為英國企業供應鏈帶來極大不確定性，可能將持續十年或更長時間，加劇許多行業既有供應端的波動及脆弱性</w:t>
      </w:r>
    </w:p>
    <w:p w:rsidR="007B1682" w:rsidRPr="00076F30" w:rsidRDefault="00107A42" w:rsidP="00907B35">
      <w:pPr>
        <w:pStyle w:val="a4"/>
        <w:ind w:left="944" w:firstLine="472"/>
      </w:pPr>
      <w:r w:rsidRPr="00076F30">
        <w:rPr>
          <w:rFonts w:hint="eastAsia"/>
        </w:rPr>
        <w:t>英國脫歐時，歐盟跟世界其他國家和地區簽署</w:t>
      </w:r>
      <w:r w:rsidR="007B1682" w:rsidRPr="00076F30">
        <w:rPr>
          <w:rFonts w:hint="eastAsia"/>
        </w:rPr>
        <w:t>約</w:t>
      </w:r>
      <w:r w:rsidR="007B1682" w:rsidRPr="00076F30">
        <w:rPr>
          <w:rFonts w:hint="eastAsia"/>
        </w:rPr>
        <w:t>40</w:t>
      </w:r>
      <w:r w:rsidR="007B1682" w:rsidRPr="00076F30">
        <w:rPr>
          <w:rFonts w:hint="eastAsia"/>
        </w:rPr>
        <w:t>份貿易協議，覆蓋</w:t>
      </w:r>
      <w:r w:rsidR="007B1682" w:rsidRPr="00076F30">
        <w:rPr>
          <w:rFonts w:hint="eastAsia"/>
        </w:rPr>
        <w:t>70</w:t>
      </w:r>
      <w:r w:rsidR="007B1682" w:rsidRPr="00076F30">
        <w:rPr>
          <w:rFonts w:hint="eastAsia"/>
        </w:rPr>
        <w:t>多個國家。迄今為止，英國和其中</w:t>
      </w:r>
      <w:r w:rsidR="007B1682" w:rsidRPr="00076F30">
        <w:rPr>
          <w:rFonts w:hint="eastAsia"/>
        </w:rPr>
        <w:t>63</w:t>
      </w:r>
      <w:r w:rsidR="007B1682" w:rsidRPr="00076F30">
        <w:rPr>
          <w:rFonts w:hint="eastAsia"/>
        </w:rPr>
        <w:t>個國家達成協議，雙邊貿易條件保持不變，惟其中加拿大、墨西哥、阿爾巴尼亞和約旦與英國的協定尚未全面生效。</w:t>
      </w:r>
    </w:p>
    <w:p w:rsidR="00C16970" w:rsidRPr="00076F30" w:rsidRDefault="00921A31" w:rsidP="00907B35">
      <w:pPr>
        <w:pStyle w:val="a4"/>
        <w:ind w:left="944" w:firstLine="472"/>
      </w:pPr>
      <w:r w:rsidRPr="00076F30">
        <w:rPr>
          <w:rFonts w:hint="eastAsia"/>
        </w:rPr>
        <w:t>隨著與歐盟達成自由貿易協議，國內疫苗接種上軌道，緩解</w:t>
      </w:r>
      <w:r w:rsidR="007B1682" w:rsidRPr="00076F30">
        <w:rPr>
          <w:rFonts w:hint="eastAsia"/>
        </w:rPr>
        <w:t>英國經濟壓力，也使國際間對於英國經濟前景的預測轉為樂觀。</w:t>
      </w:r>
    </w:p>
    <w:p w:rsidR="00C16970" w:rsidRPr="00076F30" w:rsidRDefault="00D74DE4" w:rsidP="00466CD9">
      <w:pPr>
        <w:pStyle w:val="af5"/>
      </w:pPr>
      <w:r w:rsidRPr="00076F30">
        <w:rPr>
          <w:lang w:eastAsia="zh-TW"/>
        </w:rPr>
        <w:br w:type="page"/>
      </w:r>
      <w:r w:rsidR="00C16970" w:rsidRPr="00076F30">
        <w:t>六、投資環境風險</w:t>
      </w:r>
    </w:p>
    <w:p w:rsidR="00853149" w:rsidRPr="00076F30" w:rsidRDefault="00853149" w:rsidP="00907B35">
      <w:pPr>
        <w:pStyle w:val="af"/>
        <w:ind w:firstLine="472"/>
      </w:pPr>
      <w:r w:rsidRPr="00076F30">
        <w:rPr>
          <w:rFonts w:hint="eastAsia"/>
        </w:rPr>
        <w:t>英國是高度成熟的法治國家，不僅各項法律法規健全，而且執法體系完善，為外國投資在英國發展提供安全的投資環境。在投資初始階段，企業應對投資方式、併購限制、勞工以及反洗錢、金融服務、稅法等進行全面深入調查。另外英國是市場經濟的發源地，自由競爭理念深入人心，企業的商業風險意識普遍較強，政府不干預企業經營活動。投資者需要充分瞭解目標市場狀況、競爭對手情況、運營成本、企業融資條件等，以降低投資風險。</w:t>
      </w:r>
    </w:p>
    <w:p w:rsidR="00A93E2E" w:rsidRPr="00076F30" w:rsidRDefault="00B0344D" w:rsidP="00907B35">
      <w:pPr>
        <w:pStyle w:val="af"/>
        <w:ind w:firstLine="472"/>
      </w:pPr>
      <w:r w:rsidRPr="00076F30">
        <w:rPr>
          <w:rFonts w:hint="eastAsia"/>
        </w:rPr>
        <w:t>2021</w:t>
      </w:r>
      <w:r w:rsidR="00853149" w:rsidRPr="00076F30">
        <w:rPr>
          <w:rFonts w:hint="eastAsia"/>
        </w:rPr>
        <w:t>年英國脫歐後，</w:t>
      </w:r>
      <w:r w:rsidR="003F7DD3" w:rsidRPr="00076F30">
        <w:rPr>
          <w:rFonts w:hint="eastAsia"/>
        </w:rPr>
        <w:t>相關法令陸續變更，</w:t>
      </w:r>
      <w:r w:rsidR="00630302" w:rsidRPr="00076F30">
        <w:rPr>
          <w:rFonts w:hint="eastAsia"/>
        </w:rPr>
        <w:t>相關</w:t>
      </w:r>
      <w:r w:rsidR="0060416A" w:rsidRPr="00076F30">
        <w:rPr>
          <w:rFonts w:hint="eastAsia"/>
        </w:rPr>
        <w:t>貿易</w:t>
      </w:r>
      <w:r w:rsidR="00630302" w:rsidRPr="00076F30">
        <w:rPr>
          <w:rFonts w:hint="eastAsia"/>
        </w:rPr>
        <w:t>通關報關、認證檢驗、檢疫規定手續將於短期內產生困擾</w:t>
      </w:r>
      <w:r w:rsidR="0060416A" w:rsidRPr="00076F30">
        <w:rPr>
          <w:rFonts w:hint="eastAsia"/>
        </w:rPr>
        <w:t>，另往昔依循歐盟相關投資補助規範</w:t>
      </w:r>
      <w:r w:rsidR="00713C1A" w:rsidRPr="00076F30">
        <w:rPr>
          <w:rFonts w:hint="eastAsia"/>
        </w:rPr>
        <w:t>亦或</w:t>
      </w:r>
      <w:r w:rsidR="0060416A" w:rsidRPr="00076F30">
        <w:rPr>
          <w:rFonts w:hint="eastAsia"/>
        </w:rPr>
        <w:t>將有所變化</w:t>
      </w:r>
      <w:r w:rsidR="00630302" w:rsidRPr="00076F30">
        <w:rPr>
          <w:rFonts w:hint="eastAsia"/>
        </w:rPr>
        <w:t>。</w:t>
      </w:r>
      <w:r w:rsidR="00C16970" w:rsidRPr="00076F30">
        <w:t>我商如有意就上述項目前來英國投資，建議我國廠商務須將英國脫歐後與歐盟關係之變化納入評估與考量。我國廠商可逕至經濟部國際貿易局之全球商情網，取得與英國脫歐相關之最新動態消息。</w:t>
      </w:r>
    </w:p>
    <w:p w:rsidR="00907B35" w:rsidRPr="00076F30" w:rsidRDefault="00907B35">
      <w:pPr>
        <w:widowControl/>
        <w:overflowPunct/>
        <w:autoSpaceDE/>
        <w:autoSpaceDN/>
        <w:jc w:val="left"/>
      </w:pPr>
      <w:r w:rsidRPr="00076F30">
        <w:br w:type="page"/>
      </w:r>
    </w:p>
    <w:p w:rsidR="00B942C8" w:rsidRPr="00076F30" w:rsidRDefault="00B942C8" w:rsidP="00907B35">
      <w:pPr>
        <w:pStyle w:val="af"/>
        <w:ind w:firstLine="472"/>
      </w:pPr>
    </w:p>
    <w:p w:rsidR="00907B35" w:rsidRPr="00076F30" w:rsidRDefault="00907B35">
      <w:pPr>
        <w:ind w:firstLine="472"/>
        <w:rPr>
          <w:lang w:eastAsia="zh-TW"/>
        </w:rPr>
        <w:sectPr w:rsidR="00907B35" w:rsidRPr="00076F30">
          <w:headerReference w:type="even" r:id="rId29"/>
          <w:headerReference w:type="default" r:id="rId30"/>
          <w:footerReference w:type="even" r:id="rId31"/>
          <w:footerReference w:type="default" r:id="rId32"/>
          <w:headerReference w:type="first" r:id="rId33"/>
          <w:footerReference w:type="first" r:id="rId34"/>
          <w:pgSz w:w="11906" w:h="16838"/>
          <w:pgMar w:top="2268" w:right="1701" w:bottom="1701" w:left="1701" w:header="1134" w:footer="851" w:gutter="0"/>
          <w:cols w:space="720"/>
          <w:docGrid w:type="linesAndChars" w:linePitch="514" w:charSpace="-820"/>
        </w:sectPr>
      </w:pPr>
    </w:p>
    <w:p w:rsidR="00C16970" w:rsidRPr="00076F30" w:rsidRDefault="00C16970" w:rsidP="00FA29A4">
      <w:pPr>
        <w:pStyle w:val="af4"/>
        <w:spacing w:before="514" w:after="771"/>
      </w:pPr>
      <w:bookmarkStart w:id="3" w:name="_Toc80879184"/>
      <w:r w:rsidRPr="00076F30">
        <w:rPr>
          <w:rFonts w:hint="eastAsia"/>
        </w:rPr>
        <w:t>第參章　外商在當地經營現況及投資機會</w:t>
      </w:r>
      <w:bookmarkEnd w:id="3"/>
    </w:p>
    <w:p w:rsidR="00C16970" w:rsidRPr="00076F30" w:rsidRDefault="00C16970" w:rsidP="00466CD9">
      <w:pPr>
        <w:pStyle w:val="af5"/>
        <w:rPr>
          <w:rFonts w:ascii="新細明體" w:hAnsi="新細明體" w:cs="新細明體"/>
          <w:bCs/>
        </w:rPr>
      </w:pPr>
      <w:r w:rsidRPr="00076F30">
        <w:t>一、外商在英國經營現況</w:t>
      </w:r>
    </w:p>
    <w:p w:rsidR="00C16970" w:rsidRPr="00076F30" w:rsidRDefault="00C16970" w:rsidP="00466CD9">
      <w:pPr>
        <w:pStyle w:val="af"/>
        <w:ind w:firstLine="472"/>
      </w:pPr>
      <w:r w:rsidRPr="00076F30">
        <w:t>英國政府負責管理貿易與投資之部門為「國際貿易部」（</w:t>
      </w:r>
      <w:r w:rsidRPr="00076F30">
        <w:t>Department for International</w:t>
      </w:r>
      <w:r w:rsidRPr="00076F30">
        <w:rPr>
          <w:rFonts w:hint="eastAsia"/>
        </w:rPr>
        <w:t xml:space="preserve"> Trade</w:t>
      </w:r>
      <w:r w:rsidRPr="00076F30">
        <w:rPr>
          <w:rFonts w:hint="eastAsia"/>
        </w:rPr>
        <w:t>，</w:t>
      </w:r>
      <w:r w:rsidRPr="00076F30">
        <w:t>英文簡稱</w:t>
      </w:r>
      <w:r w:rsidRPr="00076F30">
        <w:rPr>
          <w:rFonts w:hint="eastAsia"/>
        </w:rPr>
        <w:t>DIT</w:t>
      </w:r>
      <w:r w:rsidR="00A93E2E" w:rsidRPr="00076F30">
        <w:rPr>
          <w:rFonts w:hint="eastAsia"/>
        </w:rPr>
        <w:t>）</w:t>
      </w:r>
      <w:r w:rsidRPr="00076F30">
        <w:t>，推廣貿易及吸引外資等業務。英國政府經過近年來大力推動吸引外人投資之努力，成效斐然，已成為歐盟各國中吸引國際投資最成功的地區之一。同時，英國也在過去</w:t>
      </w:r>
      <w:r w:rsidRPr="00076F30">
        <w:t>10</w:t>
      </w:r>
      <w:r w:rsidRPr="00076F30">
        <w:t>年內吸引了外國公司在歐洲設立總部中的</w:t>
      </w:r>
      <w:r w:rsidRPr="00076F30">
        <w:t>50</w:t>
      </w:r>
      <w:r w:rsidR="00244D5A" w:rsidRPr="00076F30">
        <w:t>%</w:t>
      </w:r>
      <w:r w:rsidRPr="00076F30">
        <w:t>投資案。</w:t>
      </w:r>
    </w:p>
    <w:p w:rsidR="00C16970" w:rsidRPr="00076F30" w:rsidRDefault="00C16970" w:rsidP="00466CD9">
      <w:pPr>
        <w:pStyle w:val="af5"/>
        <w:rPr>
          <w:rFonts w:ascii="新細明體" w:eastAsia="新細明體" w:hAnsi="新細明體" w:cs="新細明體"/>
          <w:bCs/>
          <w:lang w:eastAsia="zh-TW"/>
        </w:rPr>
      </w:pPr>
      <w:r w:rsidRPr="00076F30">
        <w:t>二、</w:t>
      </w:r>
      <w:proofErr w:type="gramStart"/>
      <w:r w:rsidR="00A93E2E" w:rsidRPr="00076F30">
        <w:rPr>
          <w:rFonts w:hint="eastAsia"/>
          <w:lang w:eastAsia="zh-TW"/>
        </w:rPr>
        <w:t>臺</w:t>
      </w:r>
      <w:proofErr w:type="gramEnd"/>
      <w:r w:rsidRPr="00076F30">
        <w:t>商在英國經營現況</w:t>
      </w:r>
    </w:p>
    <w:p w:rsidR="00A558C7" w:rsidRPr="00076F30" w:rsidRDefault="00A558C7" w:rsidP="00466CD9">
      <w:pPr>
        <w:pStyle w:val="af"/>
        <w:ind w:firstLine="472"/>
      </w:pPr>
      <w:r w:rsidRPr="00076F30">
        <w:t>依據我經濟部投資審議委員會統計，截至</w:t>
      </w:r>
      <w:r w:rsidRPr="00076F30">
        <w:t>2020</w:t>
      </w:r>
      <w:r w:rsidRPr="00076F30">
        <w:t>年為止，我商經核准赴英國投資或設立據點的案件數累計達</w:t>
      </w:r>
      <w:r w:rsidRPr="00076F30">
        <w:t>220</w:t>
      </w:r>
      <w:r w:rsidRPr="00076F30">
        <w:t>件，占我商對歐投資總件數約</w:t>
      </w:r>
      <w:r w:rsidRPr="00076F30">
        <w:t>22.34%</w:t>
      </w:r>
      <w:r w:rsidRPr="00076F30">
        <w:t>，居我對歐投資之第</w:t>
      </w:r>
      <w:r w:rsidRPr="00076F30">
        <w:t>2</w:t>
      </w:r>
      <w:r w:rsidRPr="00076F30">
        <w:t>位，僅次於德國。在投資金額部分，累計達</w:t>
      </w:r>
      <w:r w:rsidRPr="00076F30">
        <w:t>32.39</w:t>
      </w:r>
      <w:r w:rsidRPr="00076F30">
        <w:t>億美元，占我國在歐洲總投資額約</w:t>
      </w:r>
      <w:r w:rsidRPr="00076F30">
        <w:t>27.8%</w:t>
      </w:r>
      <w:r w:rsidRPr="00076F30">
        <w:t>，居我對歐投資第</w:t>
      </w:r>
      <w:r w:rsidRPr="00076F30">
        <w:t>2</w:t>
      </w:r>
      <w:r w:rsidRPr="00076F30">
        <w:t>位，僅次於荷蘭。不論以投資件數或投資金額做比較，英國均是我商在歐洲投資的優先選擇對象之一，由此可見我商對英國投資環境的偏好。</w:t>
      </w:r>
    </w:p>
    <w:p w:rsidR="00C16970" w:rsidRPr="00076F30" w:rsidRDefault="00C16970" w:rsidP="00A93E2E">
      <w:pPr>
        <w:pStyle w:val="af"/>
        <w:ind w:firstLine="472"/>
      </w:pPr>
      <w:r w:rsidRPr="00076F30">
        <w:rPr>
          <w:rFonts w:hint="eastAsia"/>
        </w:rPr>
        <w:t>如以投資產業別分析，</w:t>
      </w:r>
      <w:proofErr w:type="gramStart"/>
      <w:r w:rsidR="00A93E2E" w:rsidRPr="00076F30">
        <w:rPr>
          <w:rFonts w:hint="eastAsia"/>
          <w:lang w:eastAsia="zh-TW"/>
        </w:rPr>
        <w:t>臺</w:t>
      </w:r>
      <w:proofErr w:type="gramEnd"/>
      <w:r w:rsidRPr="00076F30">
        <w:rPr>
          <w:rFonts w:hint="eastAsia"/>
        </w:rPr>
        <w:t>商在英國的投資以商業不動產為最</w:t>
      </w:r>
      <w:proofErr w:type="gramStart"/>
      <w:r w:rsidRPr="00076F30">
        <w:rPr>
          <w:rFonts w:hint="eastAsia"/>
        </w:rPr>
        <w:t>大宗，</w:t>
      </w:r>
      <w:proofErr w:type="gramEnd"/>
      <w:r w:rsidRPr="00076F30">
        <w:rPr>
          <w:rFonts w:hint="eastAsia"/>
        </w:rPr>
        <w:t>其他如金融服務業、電子資訊業等，均可見到</w:t>
      </w:r>
      <w:proofErr w:type="gramStart"/>
      <w:r w:rsidR="00A93E2E" w:rsidRPr="00076F30">
        <w:rPr>
          <w:rFonts w:hint="eastAsia"/>
        </w:rPr>
        <w:t>臺</w:t>
      </w:r>
      <w:proofErr w:type="gramEnd"/>
      <w:r w:rsidRPr="00076F30">
        <w:rPr>
          <w:rFonts w:hint="eastAsia"/>
        </w:rPr>
        <w:t>商的影子。</w:t>
      </w:r>
    </w:p>
    <w:p w:rsidR="00C16970" w:rsidRPr="00076F30" w:rsidRDefault="00C16970" w:rsidP="00A93E2E">
      <w:pPr>
        <w:pStyle w:val="af"/>
        <w:ind w:firstLine="472"/>
      </w:pPr>
      <w:r w:rsidRPr="00076F30">
        <w:rPr>
          <w:rFonts w:hint="eastAsia"/>
        </w:rPr>
        <w:t>我國在英投資的電子資訊廠商係以設立銷售據點型態為主；銷售據點亦多具有維修及倉儲、發貨的功能。一般而言，大多數的銷售據點多設立於人口較稠密的東</w:t>
      </w:r>
      <w:r w:rsidRPr="00076F30">
        <w:rPr>
          <w:rFonts w:hint="eastAsia"/>
          <w:spacing w:val="-2"/>
        </w:rPr>
        <w:t>南英格蘭地區，尤其是大倫敦區或是臨近的外圍城鎮如</w:t>
      </w:r>
      <w:r w:rsidRPr="00076F30">
        <w:rPr>
          <w:spacing w:val="-2"/>
        </w:rPr>
        <w:t>Slough</w:t>
      </w:r>
      <w:r w:rsidRPr="00076F30">
        <w:rPr>
          <w:rFonts w:hint="eastAsia"/>
          <w:spacing w:val="-2"/>
        </w:rPr>
        <w:t>、</w:t>
      </w:r>
      <w:r w:rsidRPr="00076F30">
        <w:rPr>
          <w:spacing w:val="-2"/>
        </w:rPr>
        <w:t>Hemel Hampstead</w:t>
      </w:r>
      <w:r w:rsidRPr="00076F30">
        <w:rPr>
          <w:rFonts w:hint="eastAsia"/>
        </w:rPr>
        <w:t>、</w:t>
      </w:r>
      <w:r w:rsidR="00A679A1" w:rsidRPr="00076F30">
        <w:rPr>
          <w:rFonts w:hint="eastAsia"/>
        </w:rPr>
        <w:t>B</w:t>
      </w:r>
      <w:r w:rsidR="009A60C9" w:rsidRPr="00076F30">
        <w:rPr>
          <w:rFonts w:hint="eastAsia"/>
        </w:rPr>
        <w:t>rent</w:t>
      </w:r>
      <w:r w:rsidR="00A679A1" w:rsidRPr="00076F30">
        <w:rPr>
          <w:rFonts w:hint="eastAsia"/>
        </w:rPr>
        <w:t>ford</w:t>
      </w:r>
      <w:r w:rsidR="00A679A1" w:rsidRPr="00076F30">
        <w:rPr>
          <w:rFonts w:hint="eastAsia"/>
        </w:rPr>
        <w:t>、</w:t>
      </w:r>
      <w:r w:rsidRPr="00076F30">
        <w:t>Milton Keynes</w:t>
      </w:r>
      <w:r w:rsidRPr="00076F30">
        <w:rPr>
          <w:rFonts w:hint="eastAsia"/>
        </w:rPr>
        <w:t>等地點。知名</w:t>
      </w:r>
      <w:proofErr w:type="gramStart"/>
      <w:r w:rsidR="00A93E2E" w:rsidRPr="00076F30">
        <w:rPr>
          <w:rFonts w:hint="eastAsia"/>
        </w:rPr>
        <w:t>臺</w:t>
      </w:r>
      <w:proofErr w:type="gramEnd"/>
      <w:r w:rsidRPr="00076F30">
        <w:rPr>
          <w:rFonts w:hint="eastAsia"/>
        </w:rPr>
        <w:t>商包括</w:t>
      </w:r>
      <w:r w:rsidR="00FC0EE4" w:rsidRPr="00076F30">
        <w:rPr>
          <w:rFonts w:hint="eastAsia"/>
          <w:lang w:eastAsia="zh-TW"/>
        </w:rPr>
        <w:t>：</w:t>
      </w:r>
      <w:r w:rsidRPr="00076F30">
        <w:rPr>
          <w:rFonts w:hint="eastAsia"/>
        </w:rPr>
        <w:t>長榮海運、陽明海運、</w:t>
      </w:r>
      <w:r w:rsidR="000C2DA4" w:rsidRPr="00076F30">
        <w:rPr>
          <w:rFonts w:hint="eastAsia"/>
        </w:rPr>
        <w:t>宏達電</w:t>
      </w:r>
      <w:r w:rsidRPr="00076F30">
        <w:rPr>
          <w:rFonts w:hint="eastAsia"/>
        </w:rPr>
        <w:t>、友訊科技、創見資訊、微星科技、華碩電腦等。</w:t>
      </w:r>
    </w:p>
    <w:p w:rsidR="00C16970" w:rsidRPr="00076F30" w:rsidRDefault="00C16970" w:rsidP="00466CD9">
      <w:pPr>
        <w:pStyle w:val="af5"/>
        <w:rPr>
          <w:rFonts w:ascii="新細明體" w:hAnsi="新細明體" w:cs="新細明體"/>
          <w:bCs/>
        </w:rPr>
      </w:pPr>
      <w:r w:rsidRPr="00076F30">
        <w:t>三、投資機會</w:t>
      </w:r>
    </w:p>
    <w:p w:rsidR="00C16970" w:rsidRPr="00076F30" w:rsidRDefault="00C16970" w:rsidP="00A93E2E">
      <w:pPr>
        <w:pStyle w:val="af"/>
        <w:ind w:firstLine="472"/>
      </w:pPr>
      <w:r w:rsidRPr="00076F30">
        <w:rPr>
          <w:rFonts w:hint="eastAsia"/>
        </w:rPr>
        <w:t>根據英國智庫</w:t>
      </w:r>
      <w:r w:rsidRPr="00076F30">
        <w:t>Centre for Cities</w:t>
      </w:r>
      <w:r w:rsidRPr="00076F30">
        <w:t>之調查結果，目前英國已發展出</w:t>
      </w:r>
      <w:r w:rsidRPr="00076F30">
        <w:rPr>
          <w:rFonts w:hint="eastAsia"/>
        </w:rPr>
        <w:t>31</w:t>
      </w:r>
      <w:r w:rsidRPr="00076F30">
        <w:rPr>
          <w:rFonts w:hint="eastAsia"/>
        </w:rPr>
        <w:t>個產業聚落，其適合發展之產業類別及地區分布如下所示：</w:t>
      </w:r>
    </w:p>
    <w:p w:rsidR="00C16970" w:rsidRPr="00076F30" w:rsidRDefault="002552CF" w:rsidP="00466CD9">
      <w:pPr>
        <w:pStyle w:val="aff2"/>
        <w:rPr>
          <w:rFonts w:ascii="新細明體" w:hAnsi="新細明體" w:cs="新細明體"/>
          <w:bCs/>
        </w:rPr>
      </w:pPr>
      <w:r w:rsidRPr="00076F30">
        <w:rPr>
          <w:noProof/>
          <w:lang w:eastAsia="zh-TW"/>
        </w:rPr>
        <w:drawing>
          <wp:inline distT="0" distB="0" distL="0" distR="0" wp14:anchorId="24EE17BE" wp14:editId="5D1190B7">
            <wp:extent cx="5411056" cy="4351020"/>
            <wp:effectExtent l="0" t="0" r="0" b="0"/>
            <wp:docPr id="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2572" cy="4352239"/>
                    </a:xfrm>
                    <a:prstGeom prst="rect">
                      <a:avLst/>
                    </a:prstGeom>
                    <a:solidFill>
                      <a:srgbClr val="FFFFFF"/>
                    </a:solidFill>
                    <a:ln>
                      <a:noFill/>
                    </a:ln>
                  </pic:spPr>
                </pic:pic>
              </a:graphicData>
            </a:graphic>
          </wp:inline>
        </w:drawing>
      </w:r>
    </w:p>
    <w:p w:rsidR="00C16970" w:rsidRPr="00076F30" w:rsidRDefault="00C16970" w:rsidP="00466CD9">
      <w:pPr>
        <w:pStyle w:val="af"/>
        <w:ind w:firstLine="472"/>
      </w:pPr>
      <w:r w:rsidRPr="00076F30">
        <w:rPr>
          <w:rFonts w:hint="eastAsia"/>
        </w:rPr>
        <w:t>我國廠商如有意來英國投資可先自英國在</w:t>
      </w:r>
      <w:r w:rsidR="00A93E2E" w:rsidRPr="00076F30">
        <w:rPr>
          <w:rFonts w:hint="eastAsia"/>
        </w:rPr>
        <w:t>臺</w:t>
      </w:r>
      <w:r w:rsidRPr="00076F30">
        <w:rPr>
          <w:rFonts w:hint="eastAsia"/>
        </w:rPr>
        <w:t>辦事處</w:t>
      </w:r>
      <w:r w:rsidR="00244D5A" w:rsidRPr="00076F30">
        <w:t>（</w:t>
      </w:r>
      <w:r w:rsidRPr="00076F30">
        <w:t>British Office Taipei</w:t>
      </w:r>
      <w:r w:rsidR="00244D5A" w:rsidRPr="00076F30">
        <w:t>）</w:t>
      </w:r>
      <w:r w:rsidRPr="00076F30">
        <w:rPr>
          <w:rFonts w:hint="eastAsia"/>
        </w:rPr>
        <w:t>或國際貿易部獲取初步所需之投資環境及法規資訊，網站網址英國在</w:t>
      </w:r>
      <w:r w:rsidR="00A93E2E" w:rsidRPr="00076F30">
        <w:rPr>
          <w:rFonts w:hint="eastAsia"/>
        </w:rPr>
        <w:t>臺</w:t>
      </w:r>
      <w:r w:rsidRPr="00076F30">
        <w:rPr>
          <w:rFonts w:hint="eastAsia"/>
        </w:rPr>
        <w:t>辦事處</w:t>
      </w:r>
      <w:r w:rsidRPr="00076F30">
        <w:t>https://www.gov.uk/government/world/organisations/british-office-taipei.zh-tw</w:t>
      </w:r>
      <w:r w:rsidRPr="00076F30">
        <w:rPr>
          <w:rFonts w:hint="eastAsia"/>
        </w:rPr>
        <w:t>，國際貿易部</w:t>
      </w:r>
      <w:bookmarkStart w:id="4" w:name="OLE_LINK1"/>
      <w:r w:rsidRPr="00076F30">
        <w:t>https://www.gov.uk/government/organisations/department-for-international-trade</w:t>
      </w:r>
      <w:bookmarkEnd w:id="4"/>
      <w:r w:rsidRPr="00076F30">
        <w:rPr>
          <w:rFonts w:hint="eastAsia"/>
        </w:rPr>
        <w:t>。</w:t>
      </w:r>
    </w:p>
    <w:p w:rsidR="00C16970" w:rsidRPr="00076F30" w:rsidRDefault="00466CD9" w:rsidP="00466CD9">
      <w:pPr>
        <w:pStyle w:val="af5"/>
        <w:rPr>
          <w:rFonts w:ascii="新細明體" w:hAnsi="新細明體" w:cs="新細明體"/>
          <w:bCs/>
        </w:rPr>
      </w:pPr>
      <w:r w:rsidRPr="00076F30">
        <w:rPr>
          <w:lang w:eastAsia="zh-TW"/>
        </w:rPr>
        <w:br w:type="page"/>
      </w:r>
      <w:r w:rsidR="00C16970" w:rsidRPr="00076F30">
        <w:t>四、投資產業分析及</w:t>
      </w:r>
      <w:r w:rsidR="00AC41A6" w:rsidRPr="00076F30">
        <w:t>布</w:t>
      </w:r>
      <w:r w:rsidR="00C16970" w:rsidRPr="00076F30">
        <w:t>局方式</w:t>
      </w:r>
    </w:p>
    <w:p w:rsidR="00C16970" w:rsidRPr="00076F30" w:rsidRDefault="00C16970" w:rsidP="00FA29A4">
      <w:pPr>
        <w:pStyle w:val="af6"/>
        <w:ind w:left="944" w:hanging="708"/>
      </w:pPr>
      <w:r w:rsidRPr="00076F30">
        <w:t>（一）生技</w:t>
      </w:r>
      <w:r w:rsidRPr="00076F30">
        <w:rPr>
          <w:rFonts w:hint="eastAsia"/>
        </w:rPr>
        <w:t>醫療</w:t>
      </w:r>
      <w:r w:rsidRPr="00076F30">
        <w:t>產業：</w:t>
      </w:r>
    </w:p>
    <w:p w:rsidR="00C16970" w:rsidRPr="00076F30" w:rsidRDefault="00C16970" w:rsidP="00FA29A4">
      <w:pPr>
        <w:pStyle w:val="a4"/>
        <w:ind w:left="944" w:firstLine="472"/>
      </w:pPr>
      <w:r w:rsidRPr="00076F30">
        <w:t>英國政府已宣布將投入</w:t>
      </w:r>
      <w:r w:rsidRPr="00076F30">
        <w:t>3.19</w:t>
      </w:r>
      <w:r w:rsidRPr="00076F30">
        <w:t>億英磅，協助英國學研機構執行</w:t>
      </w:r>
      <w:r w:rsidRPr="00076F30">
        <w:t>17</w:t>
      </w:r>
      <w:r w:rsidRPr="00076F30">
        <w:t>項生技研究</w:t>
      </w:r>
      <w:r w:rsidR="00F57EA7" w:rsidRPr="00076F30">
        <w:t>計畫</w:t>
      </w:r>
      <w:r w:rsidRPr="00076F30">
        <w:t>，以確保英國生技產業的國際競爭力，這些</w:t>
      </w:r>
      <w:r w:rsidR="00F57EA7" w:rsidRPr="00076F30">
        <w:t>計畫</w:t>
      </w:r>
      <w:r w:rsidRPr="00076F30">
        <w:t>主要著重在預防民眾健康老化、表觀遺傳學、免疫系統對於老化的影響、農作物研究、植物及微生物藥物開發等相關領域。</w:t>
      </w:r>
    </w:p>
    <w:p w:rsidR="00C16970" w:rsidRPr="00076F30" w:rsidRDefault="00A93E2E" w:rsidP="00FA29A4">
      <w:pPr>
        <w:pStyle w:val="a4"/>
        <w:ind w:left="944" w:firstLine="472"/>
        <w:rPr>
          <w:rFonts w:ascii="新細明體" w:hAnsi="新細明體" w:cs="新細明體"/>
          <w:bCs/>
        </w:rPr>
      </w:pPr>
      <w:r w:rsidRPr="00076F30">
        <w:rPr>
          <w:rFonts w:hint="eastAsia"/>
        </w:rPr>
        <w:t>臺</w:t>
      </w:r>
      <w:r w:rsidR="00C16970" w:rsidRPr="00076F30">
        <w:rPr>
          <w:rFonts w:hint="eastAsia"/>
        </w:rPr>
        <w:t>英雙方在生技產業具有高度互補性，英國具有領先的先端技術創新優勢，我國則在製藥、醫療器材及應用生技等領域具有突破與成長。我國生技產業的企業規模較小，並受制於缺乏核心關鍵技術，倘我生技業者能前來英國投資設點，融合英國先進技術，除可開拓英國市場外，亦能以英國為平台進軍歐洲市場。</w:t>
      </w:r>
    </w:p>
    <w:p w:rsidR="00C16970" w:rsidRPr="00076F30" w:rsidRDefault="00C16970" w:rsidP="00FA29A4">
      <w:pPr>
        <w:pStyle w:val="af6"/>
        <w:ind w:left="944" w:hanging="708"/>
      </w:pPr>
      <w:r w:rsidRPr="00076F30">
        <w:rPr>
          <w:rFonts w:hint="eastAsia"/>
        </w:rPr>
        <w:t>（二）行動通訊產業：</w:t>
      </w:r>
    </w:p>
    <w:p w:rsidR="00C16970" w:rsidRPr="00076F30" w:rsidRDefault="00C16970" w:rsidP="00FA29A4">
      <w:pPr>
        <w:pStyle w:val="a4"/>
        <w:ind w:left="944" w:firstLine="472"/>
      </w:pPr>
      <w:r w:rsidRPr="00076F30">
        <w:rPr>
          <w:rFonts w:hint="eastAsia"/>
        </w:rPr>
        <w:t>英國是歐盟最大的行動通訊產業基地，擁有</w:t>
      </w:r>
      <w:r w:rsidRPr="00076F30">
        <w:rPr>
          <w:rFonts w:hint="eastAsia"/>
        </w:rPr>
        <w:t>8</w:t>
      </w:r>
      <w:r w:rsidR="00A93E2E" w:rsidRPr="00076F30">
        <w:rPr>
          <w:rFonts w:hint="eastAsia"/>
          <w:lang w:eastAsia="zh-TW"/>
        </w:rPr>
        <w:t>,</w:t>
      </w:r>
      <w:r w:rsidRPr="00076F30">
        <w:rPr>
          <w:rFonts w:hint="eastAsia"/>
        </w:rPr>
        <w:t>000</w:t>
      </w:r>
      <w:r w:rsidRPr="00076F30">
        <w:rPr>
          <w:rFonts w:hint="eastAsia"/>
        </w:rPr>
        <w:t>多家相關企業，</w:t>
      </w:r>
      <w:r w:rsidR="00157DA5" w:rsidRPr="00076F30">
        <w:rPr>
          <w:rFonts w:hint="eastAsia"/>
          <w:lang w:eastAsia="zh-TW"/>
        </w:rPr>
        <w:t>僱用</w:t>
      </w:r>
      <w:r w:rsidRPr="00076F30">
        <w:rPr>
          <w:rFonts w:hint="eastAsia"/>
        </w:rPr>
        <w:t>員工數超過</w:t>
      </w:r>
      <w:r w:rsidRPr="00076F30">
        <w:rPr>
          <w:rFonts w:hint="eastAsia"/>
        </w:rPr>
        <w:t>100</w:t>
      </w:r>
      <w:r w:rsidRPr="00076F30">
        <w:rPr>
          <w:rFonts w:hint="eastAsia"/>
        </w:rPr>
        <w:t>萬人，同時也是全球行動通信產業的主要創新中心之一，谷哥、微軟、</w:t>
      </w:r>
      <w:proofErr w:type="gramStart"/>
      <w:r w:rsidRPr="00076F30">
        <w:rPr>
          <w:rFonts w:hint="eastAsia"/>
        </w:rPr>
        <w:t>臉書、安謀</w:t>
      </w:r>
      <w:proofErr w:type="gramEnd"/>
      <w:r w:rsidRPr="00076F30">
        <w:rPr>
          <w:rFonts w:hint="eastAsia"/>
        </w:rPr>
        <w:t>等國際知名公司都在英國設立研發中心。基於英國活躍的科技創新優勢及投資增值優勢，越來越多的國外資訊通信業者將英國視為拓展歐洲市場的起點。自</w:t>
      </w:r>
      <w:r w:rsidRPr="00076F30">
        <w:rPr>
          <w:rFonts w:hint="eastAsia"/>
        </w:rPr>
        <w:t>2013</w:t>
      </w:r>
      <w:r w:rsidRPr="00076F30">
        <w:rPr>
          <w:rFonts w:hint="eastAsia"/>
        </w:rPr>
        <w:t>年以來，英國境內便新增</w:t>
      </w:r>
      <w:r w:rsidRPr="00076F30">
        <w:rPr>
          <w:rFonts w:hint="eastAsia"/>
        </w:rPr>
        <w:t>2</w:t>
      </w:r>
      <w:r w:rsidRPr="00076F30">
        <w:t>,</w:t>
      </w:r>
      <w:r w:rsidRPr="00076F30">
        <w:rPr>
          <w:rFonts w:hint="eastAsia"/>
        </w:rPr>
        <w:t>500</w:t>
      </w:r>
      <w:r w:rsidRPr="00076F30">
        <w:rPr>
          <w:rFonts w:hint="eastAsia"/>
        </w:rPr>
        <w:t>餘家軟體及資訊服務相關的新創企業。</w:t>
      </w:r>
    </w:p>
    <w:p w:rsidR="00C16970" w:rsidRPr="00076F30" w:rsidRDefault="00C16970" w:rsidP="00FA29A4">
      <w:pPr>
        <w:pStyle w:val="a4"/>
        <w:ind w:left="944" w:firstLine="472"/>
      </w:pPr>
      <w:r w:rsidRPr="00076F30">
        <w:rPr>
          <w:rFonts w:hint="eastAsia"/>
        </w:rPr>
        <w:t>目前英國在軟體、資訊服務、網路安全、雲端服務等領域皆具有高度發展潛力，而這些項目亦恰為近年來我國政府積極推展的新興亮點產業。我商在資通訊製造領域具有領先全球的優勢，更具備卓越的產品商業化能力，倘能前來英國投資</w:t>
      </w:r>
      <w:r w:rsidR="00AC41A6" w:rsidRPr="00076F30">
        <w:rPr>
          <w:rFonts w:hint="eastAsia"/>
        </w:rPr>
        <w:t>布</w:t>
      </w:r>
      <w:r w:rsidRPr="00076F30">
        <w:rPr>
          <w:rFonts w:hint="eastAsia"/>
        </w:rPr>
        <w:t>局，將可以英國為起點開拓歐洲市場。</w:t>
      </w:r>
    </w:p>
    <w:p w:rsidR="00C16970" w:rsidRPr="00076F30" w:rsidRDefault="00C16970" w:rsidP="00FA29A4">
      <w:pPr>
        <w:pStyle w:val="af6"/>
        <w:ind w:left="944" w:hanging="708"/>
      </w:pPr>
      <w:r w:rsidRPr="00076F30">
        <w:rPr>
          <w:rFonts w:hint="eastAsia"/>
        </w:rPr>
        <w:t>（三）電動車產業：</w:t>
      </w:r>
    </w:p>
    <w:p w:rsidR="00A558C7" w:rsidRPr="00076F30" w:rsidRDefault="00C16970" w:rsidP="00466CD9">
      <w:pPr>
        <w:pStyle w:val="a4"/>
        <w:ind w:left="944" w:firstLine="472"/>
      </w:pPr>
      <w:r w:rsidRPr="00076F30">
        <w:rPr>
          <w:rFonts w:hint="eastAsia"/>
        </w:rPr>
        <w:t>英國自</w:t>
      </w:r>
      <w:r w:rsidRPr="00076F30">
        <w:rPr>
          <w:rFonts w:hint="eastAsia"/>
        </w:rPr>
        <w:t>2011</w:t>
      </w:r>
      <w:r w:rsidRPr="00076F30">
        <w:rPr>
          <w:rFonts w:hint="eastAsia"/>
        </w:rPr>
        <w:t>年起即提供</w:t>
      </w:r>
      <w:r w:rsidR="00FC0051" w:rsidRPr="00076F30">
        <w:rPr>
          <w:rFonts w:hint="eastAsia"/>
        </w:rPr>
        <w:t>民眾購買</w:t>
      </w:r>
      <w:r w:rsidRPr="00076F30">
        <w:rPr>
          <w:rFonts w:hint="eastAsia"/>
        </w:rPr>
        <w:t>電動車補助，</w:t>
      </w:r>
      <w:r w:rsidR="00FC0051" w:rsidRPr="00076F30">
        <w:rPr>
          <w:rFonts w:hint="eastAsia"/>
        </w:rPr>
        <w:t>並陸續實施相關措施如</w:t>
      </w:r>
      <w:r w:rsidR="00D74DE4" w:rsidRPr="00076F30">
        <w:rPr>
          <w:rFonts w:hint="eastAsia"/>
          <w:lang w:eastAsia="zh-TW"/>
        </w:rPr>
        <w:t>：</w:t>
      </w:r>
      <w:r w:rsidR="00FC0051" w:rsidRPr="00076F30">
        <w:rPr>
          <w:rFonts w:hint="eastAsia"/>
        </w:rPr>
        <w:t>投入</w:t>
      </w:r>
      <w:r w:rsidR="00FC0051" w:rsidRPr="00076F30">
        <w:t>13</w:t>
      </w:r>
      <w:r w:rsidR="00FC0051" w:rsidRPr="00076F30">
        <w:rPr>
          <w:rFonts w:hint="eastAsia"/>
        </w:rPr>
        <w:t>億英鎊用於加速在英國各地的房屋、街道和高速公路上設置電動車的充電點、提撥</w:t>
      </w:r>
      <w:r w:rsidR="00FC0051" w:rsidRPr="00076F30">
        <w:t>5.82</w:t>
      </w:r>
      <w:r w:rsidR="00FC0051" w:rsidRPr="00076F30">
        <w:rPr>
          <w:rFonts w:hint="eastAsia"/>
        </w:rPr>
        <w:t>億英鎊用於補助購買零排放或超低排放汽車者，並組建結合能源和汽車產業的研究團隊，為電動車基礎設施需求擬定長期計畫。此外，英國首相</w:t>
      </w:r>
      <w:r w:rsidR="00FC0051" w:rsidRPr="00076F30">
        <w:t>Boris Johnson</w:t>
      </w:r>
      <w:r w:rsidR="00FC0051" w:rsidRPr="00076F30">
        <w:rPr>
          <w:rFonts w:hint="eastAsia"/>
        </w:rPr>
        <w:t>於</w:t>
      </w:r>
      <w:r w:rsidR="00FC0051" w:rsidRPr="00076F30">
        <w:t>2020</w:t>
      </w:r>
      <w:r w:rsidR="00FC0051" w:rsidRPr="00076F30">
        <w:rPr>
          <w:rFonts w:hint="eastAsia"/>
        </w:rPr>
        <w:t>年</w:t>
      </w:r>
      <w:r w:rsidR="00FC0051" w:rsidRPr="00076F30">
        <w:t>11</w:t>
      </w:r>
      <w:r w:rsidR="00FC0051" w:rsidRPr="00076F30">
        <w:rPr>
          <w:rFonts w:hint="eastAsia"/>
        </w:rPr>
        <w:t>月間提出之綠色工業革命</w:t>
      </w:r>
      <w:r w:rsidR="00FC0051" w:rsidRPr="00076F30">
        <w:t>10</w:t>
      </w:r>
      <w:r w:rsidR="00FC0051" w:rsidRPr="00076F30">
        <w:rPr>
          <w:rFonts w:hint="eastAsia"/>
        </w:rPr>
        <w:t>項</w:t>
      </w:r>
      <w:r w:rsidR="008D3FF3" w:rsidRPr="00076F30">
        <w:rPr>
          <w:rFonts w:hint="eastAsia"/>
        </w:rPr>
        <w:t>計畫</w:t>
      </w:r>
      <w:r w:rsidR="00FC0051" w:rsidRPr="00076F30">
        <w:rPr>
          <w:rFonts w:hint="eastAsia"/>
        </w:rPr>
        <w:t>中表示，將投入</w:t>
      </w:r>
      <w:r w:rsidR="00FC0051" w:rsidRPr="00076F30">
        <w:t>10</w:t>
      </w:r>
      <w:r w:rsidR="00FC0051" w:rsidRPr="00076F30">
        <w:rPr>
          <w:rFonts w:hint="eastAsia"/>
        </w:rPr>
        <w:t>億英鎊於汽車轉型基金，以協助汽車資本投資及研發項目，發展大規模工業化之電動車供應鏈。</w:t>
      </w:r>
    </w:p>
    <w:p w:rsidR="00A558C7" w:rsidRPr="00076F30" w:rsidRDefault="00FC0051" w:rsidP="00466CD9">
      <w:pPr>
        <w:pStyle w:val="a4"/>
        <w:ind w:left="944" w:firstLine="472"/>
      </w:pPr>
      <w:r w:rsidRPr="00076F30">
        <w:rPr>
          <w:rFonts w:hint="eastAsia"/>
        </w:rPr>
        <w:t>汽車業向英國重要產業，各大車廠已將發展電動車列為製造戰略核心，惟依照英歐自由貿易協定，雖英國汽車製造商銷歐洲之汽車目前仍免關稅，但需在</w:t>
      </w:r>
      <w:r w:rsidRPr="00076F30">
        <w:t>6</w:t>
      </w:r>
      <w:r w:rsidRPr="00076F30">
        <w:rPr>
          <w:rFonts w:hint="eastAsia"/>
        </w:rPr>
        <w:t>年後的英歐協議過渡期內調整生產供應鏈，使用一定數量的「本地製造」零件，以避免</w:t>
      </w:r>
      <w:r w:rsidRPr="00076F30">
        <w:t>2027</w:t>
      </w:r>
      <w:r w:rsidRPr="00076F30">
        <w:rPr>
          <w:rFonts w:hint="eastAsia"/>
        </w:rPr>
        <w:t>年後被課關稅。</w:t>
      </w:r>
    </w:p>
    <w:p w:rsidR="00C16970" w:rsidRPr="00076F30" w:rsidRDefault="00A558C7" w:rsidP="00466CD9">
      <w:pPr>
        <w:pStyle w:val="a4"/>
        <w:ind w:left="944" w:firstLine="472"/>
      </w:pPr>
      <w:r w:rsidRPr="00076F30">
        <w:rPr>
          <w:rFonts w:hint="eastAsia"/>
        </w:rPr>
        <w:t>英國</w:t>
      </w:r>
      <w:r w:rsidRPr="00076F30">
        <w:t>2019</w:t>
      </w:r>
      <w:r w:rsidRPr="00076F30">
        <w:rPr>
          <w:rFonts w:hint="eastAsia"/>
        </w:rPr>
        <w:t>年生產</w:t>
      </w:r>
      <w:r w:rsidRPr="00076F30">
        <w:t>130</w:t>
      </w:r>
      <w:r w:rsidRPr="00076F30">
        <w:rPr>
          <w:rFonts w:hint="eastAsia"/>
        </w:rPr>
        <w:t>萬輛汽車，其中</w:t>
      </w:r>
      <w:r w:rsidRPr="00076F30">
        <w:t>8</w:t>
      </w:r>
      <w:r w:rsidRPr="00076F30">
        <w:rPr>
          <w:rFonts w:hint="eastAsia"/>
        </w:rPr>
        <w:t>成汽車出口，約</w:t>
      </w:r>
      <w:r w:rsidR="009615B2" w:rsidRPr="00076F30">
        <w:rPr>
          <w:rFonts w:hint="eastAsia"/>
        </w:rPr>
        <w:t>占</w:t>
      </w:r>
      <w:r w:rsidRPr="00076F30">
        <w:rPr>
          <w:rFonts w:hint="eastAsia"/>
        </w:rPr>
        <w:t>英國出口額</w:t>
      </w:r>
      <w:r w:rsidRPr="00076F30">
        <w:t>13%</w:t>
      </w:r>
      <w:r w:rsidRPr="00076F30">
        <w:rPr>
          <w:rFonts w:hint="eastAsia"/>
        </w:rPr>
        <w:t>，為英國最大出口項目。此外，英國汽車業與歐盟高度整合，汽車出口過半出口（</w:t>
      </w:r>
      <w:r w:rsidRPr="00076F30">
        <w:t>54.8%</w:t>
      </w:r>
      <w:r w:rsidR="002F3EE1" w:rsidRPr="00076F30">
        <w:t>）</w:t>
      </w:r>
      <w:r w:rsidRPr="00076F30">
        <w:rPr>
          <w:rFonts w:hint="eastAsia"/>
        </w:rPr>
        <w:t>至歐盟國家，</w:t>
      </w:r>
      <w:r w:rsidRPr="00076F30">
        <w:t>80%</w:t>
      </w:r>
      <w:r w:rsidR="00FC0051" w:rsidRPr="00076F30">
        <w:rPr>
          <w:rFonts w:hint="eastAsia"/>
        </w:rPr>
        <w:t>汽車零件進口來自歐盟，脫歐後輸銷歐洲之汽車勢必將需提高自製率。</w:t>
      </w:r>
    </w:p>
    <w:p w:rsidR="00C16970" w:rsidRPr="00076F30" w:rsidRDefault="00FC0051" w:rsidP="00466CD9">
      <w:pPr>
        <w:pStyle w:val="a4"/>
        <w:ind w:left="944" w:firstLine="472"/>
      </w:pPr>
      <w:r w:rsidRPr="00076F30">
        <w:rPr>
          <w:rFonts w:hint="eastAsia"/>
        </w:rPr>
        <w:t>鑑於英國電動巴士產業仍係以整車組裝為主，產業供應鏈仍不完整，</w:t>
      </w:r>
      <w:r w:rsidR="00C16970" w:rsidRPr="00076F30">
        <w:t>我國電動車產業</w:t>
      </w:r>
      <w:r w:rsidR="00C16970" w:rsidRPr="00076F30">
        <w:rPr>
          <w:rFonts w:hint="eastAsia"/>
        </w:rPr>
        <w:t>在政府的支援下，從電動自行車、機車、到汽車等各式電動車，發展快速且成績斐然，已形塑涵蓋上游電池原料供應商至下游整車製造廠的完整產業鏈。倘</w:t>
      </w:r>
      <w:r w:rsidR="00A558C7" w:rsidRPr="00076F30">
        <w:rPr>
          <w:rFonts w:hint="eastAsia"/>
        </w:rPr>
        <w:t>我電動車零組件業者能前來投資應有相當利基</w:t>
      </w:r>
      <w:r w:rsidR="00C16970" w:rsidRPr="00076F30">
        <w:rPr>
          <w:rFonts w:hint="eastAsia"/>
        </w:rPr>
        <w:t>。</w:t>
      </w:r>
    </w:p>
    <w:p w:rsidR="00FA29A4" w:rsidRPr="00076F30" w:rsidRDefault="00FA29A4" w:rsidP="00FA29A4">
      <w:pPr>
        <w:pStyle w:val="af"/>
        <w:ind w:firstLine="472"/>
        <w:rPr>
          <w:lang w:eastAsia="zh-TW"/>
        </w:rPr>
      </w:pPr>
    </w:p>
    <w:p w:rsidR="00FA29A4" w:rsidRPr="00076F30" w:rsidRDefault="00FA29A4" w:rsidP="00FA29A4">
      <w:pPr>
        <w:pStyle w:val="af4"/>
        <w:spacing w:before="514" w:after="771"/>
        <w:sectPr w:rsidR="00FA29A4" w:rsidRPr="00076F30">
          <w:headerReference w:type="even" r:id="rId36"/>
          <w:headerReference w:type="default" r:id="rId37"/>
          <w:footerReference w:type="even" r:id="rId38"/>
          <w:footerReference w:type="default" r:id="rId39"/>
          <w:headerReference w:type="first" r:id="rId40"/>
          <w:footerReference w:type="first" r:id="rId41"/>
          <w:pgSz w:w="11906" w:h="16838"/>
          <w:pgMar w:top="2268" w:right="1701" w:bottom="1701" w:left="1701" w:header="1134" w:footer="851" w:gutter="0"/>
          <w:cols w:space="720"/>
          <w:docGrid w:type="linesAndChars" w:linePitch="514" w:charSpace="-820"/>
        </w:sectPr>
      </w:pPr>
    </w:p>
    <w:p w:rsidR="00C16970" w:rsidRPr="00076F30" w:rsidRDefault="00C16970" w:rsidP="00FA29A4">
      <w:pPr>
        <w:pStyle w:val="af4"/>
        <w:spacing w:before="514" w:after="771"/>
      </w:pPr>
      <w:bookmarkStart w:id="5" w:name="_Toc80879185"/>
      <w:r w:rsidRPr="00076F30">
        <w:rPr>
          <w:rFonts w:hint="eastAsia"/>
        </w:rPr>
        <w:t>第肆章　投資法規及程序</w:t>
      </w:r>
      <w:bookmarkEnd w:id="5"/>
    </w:p>
    <w:p w:rsidR="00C16970" w:rsidRPr="00076F30" w:rsidRDefault="00C16970" w:rsidP="00466CD9">
      <w:pPr>
        <w:pStyle w:val="af5"/>
        <w:rPr>
          <w:rFonts w:ascii="新細明體" w:hAnsi="新細明體" w:cs="新細明體"/>
          <w:bCs/>
        </w:rPr>
      </w:pPr>
      <w:r w:rsidRPr="00076F30">
        <w:t>一、投資法令</w:t>
      </w:r>
    </w:p>
    <w:p w:rsidR="00C16970" w:rsidRPr="00076F30" w:rsidRDefault="00C16970" w:rsidP="00F60217">
      <w:pPr>
        <w:pStyle w:val="af6"/>
        <w:ind w:left="944" w:hanging="708"/>
      </w:pPr>
      <w:r w:rsidRPr="00076F30">
        <w:t>（一）前言</w:t>
      </w:r>
    </w:p>
    <w:p w:rsidR="00C16970" w:rsidRPr="00076F30" w:rsidRDefault="00C16970" w:rsidP="00F60217">
      <w:pPr>
        <w:pStyle w:val="a4"/>
        <w:ind w:left="944" w:firstLine="472"/>
      </w:pPr>
      <w:r w:rsidRPr="00076F30">
        <w:t>英國沒有指導或限制外商投資的專門法律，外商或外資控股公司在法律上享有與英資公司同等之待遇，同樣必須遵循有關企業壟斷與併購之法規。惟外國投資者如欲收購任何大型或具有重要經濟影響力（例如運輸、能源）之英國企業，必須先獲得英國政府之核准。此外，某些行業如銀行或保險業尚須取得</w:t>
      </w:r>
      <w:r w:rsidRPr="00076F30">
        <w:t>Financial Conduct Authority</w:t>
      </w:r>
      <w:r w:rsidRPr="00076F30">
        <w:t>、</w:t>
      </w:r>
      <w:r w:rsidRPr="00076F30">
        <w:t>Prudential Regulation Authority</w:t>
      </w:r>
      <w:r w:rsidRPr="00076F30">
        <w:t>、英格蘭銀行（</w:t>
      </w:r>
      <w:r w:rsidRPr="00076F30">
        <w:t>Bank of England</w:t>
      </w:r>
      <w:r w:rsidRPr="00076F30">
        <w:t>，即英國中央銀行）等及政府有關部門之核准。</w:t>
      </w:r>
    </w:p>
    <w:p w:rsidR="00C16970" w:rsidRPr="00076F30" w:rsidRDefault="00C16970" w:rsidP="00F60217">
      <w:pPr>
        <w:pStyle w:val="a4"/>
        <w:ind w:left="944" w:firstLine="472"/>
      </w:pPr>
      <w:r w:rsidRPr="00076F30">
        <w:t>在國民參與（</w:t>
      </w:r>
      <w:r w:rsidRPr="00076F30">
        <w:t>national participation</w:t>
      </w:r>
      <w:r w:rsidRPr="00076F30">
        <w:t>）的要求方面，除了少數行業（例如國防領域）之外，英國的公司法規並無強制規定英國的國民必須持有公司一定比例股。</w:t>
      </w:r>
    </w:p>
    <w:p w:rsidR="00C16970" w:rsidRPr="00076F30" w:rsidRDefault="00C16970" w:rsidP="00F60217">
      <w:pPr>
        <w:pStyle w:val="a4"/>
        <w:ind w:left="944" w:firstLine="472"/>
      </w:pPr>
      <w:r w:rsidRPr="00076F30">
        <w:t>英國政府所制定的法規常常會對投資者影響很大，惟一般對工商業的監督大部分由行政法人、非官方機構或自律性組織（</w:t>
      </w:r>
      <w:r w:rsidRPr="00076F30">
        <w:t>Self-regulating Institution</w:t>
      </w:r>
      <w:r w:rsidRPr="00076F30">
        <w:t>）如相關公會、倫敦證券交易所（</w:t>
      </w:r>
      <w:r w:rsidRPr="00076F30">
        <w:t>London Stock Exchange</w:t>
      </w:r>
      <w:r w:rsidRPr="00076F30">
        <w:t>）及倫敦金融購併小組（</w:t>
      </w:r>
      <w:r w:rsidRPr="00076F30">
        <w:t>City Takeover Panel</w:t>
      </w:r>
      <w:r w:rsidRPr="00076F30">
        <w:t>）來執行。</w:t>
      </w:r>
    </w:p>
    <w:p w:rsidR="00C16970" w:rsidRPr="00076F30" w:rsidRDefault="00C16970" w:rsidP="00F60217">
      <w:pPr>
        <w:pStyle w:val="a4"/>
        <w:ind w:left="944" w:firstLine="472"/>
      </w:pPr>
      <w:r w:rsidRPr="00076F30">
        <w:t>英國工商</w:t>
      </w:r>
      <w:r w:rsidR="005344A2" w:rsidRPr="00076F30">
        <w:rPr>
          <w:rFonts w:hint="eastAsia"/>
          <w:lang w:eastAsia="zh-TW"/>
        </w:rPr>
        <w:t>總</w:t>
      </w:r>
      <w:r w:rsidRPr="00076F30">
        <w:t>會（</w:t>
      </w:r>
      <w:r w:rsidRPr="00076F30">
        <w:t>Confederation of British Industry, CBI</w:t>
      </w:r>
      <w:r w:rsidRPr="00076F30">
        <w:t>）</w:t>
      </w:r>
      <w:r w:rsidR="00FF5585" w:rsidRPr="00076F30">
        <w:t>、</w:t>
      </w:r>
      <w:r w:rsidR="005344A2" w:rsidRPr="00076F30">
        <w:rPr>
          <w:rFonts w:hint="eastAsia"/>
          <w:lang w:eastAsia="zh-TW"/>
        </w:rPr>
        <w:t>商業總會</w:t>
      </w:r>
      <w:r w:rsidR="00244D5A" w:rsidRPr="00076F30">
        <w:rPr>
          <w:rFonts w:hint="eastAsia"/>
          <w:lang w:eastAsia="zh-TW"/>
        </w:rPr>
        <w:t>（</w:t>
      </w:r>
      <w:r w:rsidR="00FF5585" w:rsidRPr="00076F30">
        <w:rPr>
          <w:rFonts w:hint="eastAsia"/>
          <w:lang w:eastAsia="zh-TW"/>
        </w:rPr>
        <w:t>BCC</w:t>
      </w:r>
      <w:r w:rsidR="00244D5A" w:rsidRPr="00076F30">
        <w:rPr>
          <w:rFonts w:hint="eastAsia"/>
          <w:lang w:eastAsia="zh-TW"/>
        </w:rPr>
        <w:t>）</w:t>
      </w:r>
      <w:r w:rsidR="005344A2" w:rsidRPr="00076F30">
        <w:rPr>
          <w:rFonts w:hint="eastAsia"/>
          <w:lang w:eastAsia="zh-TW"/>
        </w:rPr>
        <w:t>及中小企業協會</w:t>
      </w:r>
      <w:r w:rsidRPr="00076F30">
        <w:t>及勞工聯盟總會（</w:t>
      </w:r>
      <w:r w:rsidRPr="00076F30">
        <w:t>Trade Union Congress, TUC</w:t>
      </w:r>
      <w:r w:rsidRPr="00076F30">
        <w:t>）亦分別代表資方及勞方的利益，經常和政府討論有關工商政策，協助政府制定有關法律。</w:t>
      </w:r>
    </w:p>
    <w:p w:rsidR="00C16970" w:rsidRPr="00076F30" w:rsidRDefault="00C16970" w:rsidP="00E73AD7">
      <w:pPr>
        <w:pStyle w:val="a4"/>
        <w:ind w:left="944" w:firstLine="472"/>
      </w:pPr>
      <w:r w:rsidRPr="00076F30">
        <w:t>英國就業暨國民年金事務部（</w:t>
      </w:r>
      <w:r w:rsidRPr="00076F30">
        <w:t>Department for Work and Pensions</w:t>
      </w:r>
      <w:r w:rsidRPr="00076F30">
        <w:t>）負責人力政策及勞工關係，也負責協助提供就業服務及鼓勵勞工訓練。這些政策通常是由人力服務委員會（</w:t>
      </w:r>
      <w:r w:rsidRPr="00076F30">
        <w:t>Manpower Service Commission</w:t>
      </w:r>
      <w:r w:rsidRPr="00076F30">
        <w:t>）制定及執行，委員會並依法對工商業執行勞工訓練之方式予以監督及指導。</w:t>
      </w:r>
    </w:p>
    <w:p w:rsidR="00C16970" w:rsidRPr="00076F30" w:rsidRDefault="00C16970" w:rsidP="00E73AD7">
      <w:pPr>
        <w:pStyle w:val="a4"/>
        <w:ind w:left="944" w:firstLine="472"/>
      </w:pPr>
      <w:r w:rsidRPr="00076F30">
        <w:t>勞資發生糾紛時，就業部可協助成立調查小組幫助，或由勞資雙方請求調解仲裁服務處（</w:t>
      </w:r>
      <w:r w:rsidRPr="00076F30">
        <w:t>Advisory Conciliation and Arbitration Service, ACAS</w:t>
      </w:r>
      <w:r w:rsidRPr="00076F30">
        <w:t>）調解，該服務處是政府資助的獨立機構，公信力極高，對弭平勞資糾紛貢獻至鉅。</w:t>
      </w:r>
    </w:p>
    <w:p w:rsidR="00C16970" w:rsidRPr="00076F30" w:rsidRDefault="00C16970" w:rsidP="00E73AD7">
      <w:pPr>
        <w:pStyle w:val="a4"/>
        <w:ind w:left="944" w:firstLine="472"/>
      </w:pPr>
      <w:r w:rsidRPr="00076F30">
        <w:t>英國對有關公司組織的規定是根據公司法</w:t>
      </w:r>
      <w:r w:rsidR="005344A2" w:rsidRPr="00076F30">
        <w:t>（</w:t>
      </w:r>
      <w:r w:rsidR="005344A2" w:rsidRPr="00076F30">
        <w:rPr>
          <w:rFonts w:hint="eastAsia"/>
          <w:lang w:eastAsia="zh-TW"/>
        </w:rPr>
        <w:t>Companies Act</w:t>
      </w:r>
      <w:r w:rsidR="005344A2" w:rsidRPr="00076F30">
        <w:t>）</w:t>
      </w:r>
      <w:r w:rsidRPr="00076F30">
        <w:t>，包括註冊有限及無限公司。而註冊有限公司又分為私人有限公司（</w:t>
      </w:r>
      <w:r w:rsidRPr="00076F30">
        <w:t>Private Limited Company</w:t>
      </w:r>
      <w:r w:rsidRPr="00076F30">
        <w:t>）及公開有限公司（</w:t>
      </w:r>
      <w:r w:rsidRPr="00076F30">
        <w:t>Public Limited Company, PLC</w:t>
      </w:r>
      <w:r w:rsidRPr="00076F30">
        <w:t>），公開有限公司又分為上市或未上市公司。其他尚有由國家法令特許下成立的公司，如英國核子燃料公司。公開有限公司和私人有限公司並無太大差別，惟公開有限公司的登記資本（</w:t>
      </w:r>
      <w:r w:rsidRPr="00076F30">
        <w:t>Authorised Capital</w:t>
      </w:r>
      <w:r w:rsidRPr="00076F30">
        <w:t>）不得低於</w:t>
      </w:r>
      <w:r w:rsidRPr="00076F30">
        <w:t>5</w:t>
      </w:r>
      <w:r w:rsidRPr="00076F30">
        <w:t>萬英鎊，實收資本額最少須</w:t>
      </w:r>
      <w:r w:rsidRPr="00076F30">
        <w:t>1</w:t>
      </w:r>
      <w:r w:rsidRPr="00076F30">
        <w:t>萬</w:t>
      </w:r>
      <w:r w:rsidRPr="00076F30">
        <w:t>2,500</w:t>
      </w:r>
      <w:r w:rsidRPr="00076F30">
        <w:t>英鎊，且公開有限公司可以對外公開募股或在交易所掛牌上市，影響大眾權益甚巨，故對股利、紅利、會計年終報表等方面要求均很嚴格。</w:t>
      </w:r>
    </w:p>
    <w:p w:rsidR="00C16970" w:rsidRPr="00076F30" w:rsidRDefault="00C16970" w:rsidP="00466CD9">
      <w:pPr>
        <w:pStyle w:val="af6"/>
        <w:ind w:left="944" w:hanging="708"/>
      </w:pPr>
      <w:r w:rsidRPr="00076F30">
        <w:t>（二）</w:t>
      </w:r>
      <w:r w:rsidR="00AF36B0" w:rsidRPr="00076F30">
        <w:rPr>
          <w:rFonts w:hint="eastAsia"/>
        </w:rPr>
        <w:t>智慧財產權</w:t>
      </w:r>
    </w:p>
    <w:p w:rsidR="00AF36B0" w:rsidRPr="00076F30" w:rsidRDefault="00AF36B0" w:rsidP="00466CD9">
      <w:pPr>
        <w:pStyle w:val="a4"/>
        <w:ind w:left="944" w:firstLine="472"/>
      </w:pPr>
      <w:r w:rsidRPr="00076F30">
        <w:rPr>
          <w:rFonts w:hint="eastAsia"/>
        </w:rPr>
        <w:t>商標權及設計權在英國脫歐前已取得者，脫歐後將自動轉換為已在英國註冊，在脫歐過渡期結束時仍已向歐盟提出申請但尚未完成註冊程序者，自</w:t>
      </w:r>
      <w:r w:rsidRPr="00076F30">
        <w:rPr>
          <w:rFonts w:hint="eastAsia"/>
        </w:rPr>
        <w:t>2021</w:t>
      </w:r>
      <w:r w:rsidRPr="00076F30">
        <w:rPr>
          <w:rFonts w:hint="eastAsia"/>
        </w:rPr>
        <w:t>年起將有</w:t>
      </w:r>
      <w:r w:rsidRPr="00076F30">
        <w:t>9</w:t>
      </w:r>
      <w:r w:rsidRPr="00076F30">
        <w:rPr>
          <w:rFonts w:hint="eastAsia"/>
        </w:rPr>
        <w:t>個月視同在英國申請的保護期，至於專利權及著作權保護則不受脫歐影響。相關管理原則如次</w:t>
      </w:r>
      <w:r w:rsidR="00466CD9" w:rsidRPr="00076F30">
        <w:rPr>
          <w:rFonts w:hint="eastAsia"/>
          <w:lang w:eastAsia="zh-TW"/>
        </w:rPr>
        <w:t>：</w:t>
      </w:r>
    </w:p>
    <w:p w:rsidR="00AF36B0" w:rsidRPr="00076F30" w:rsidRDefault="00466CD9" w:rsidP="00466CD9">
      <w:pPr>
        <w:pStyle w:val="a6"/>
        <w:ind w:left="1416" w:hanging="472"/>
      </w:pPr>
      <w:r w:rsidRPr="00076F30">
        <w:rPr>
          <w:rFonts w:hint="eastAsia"/>
          <w:lang w:eastAsia="zh-TW"/>
        </w:rPr>
        <w:t>１、</w:t>
      </w:r>
      <w:r w:rsidR="00AF36B0" w:rsidRPr="00076F30">
        <w:rPr>
          <w:rFonts w:hint="eastAsia"/>
        </w:rPr>
        <w:t>商標權</w:t>
      </w:r>
      <w:r w:rsidRPr="00076F30">
        <w:rPr>
          <w:rFonts w:hint="eastAsia"/>
          <w:lang w:eastAsia="zh-TW"/>
        </w:rPr>
        <w:t>：</w:t>
      </w:r>
      <w:r w:rsidR="00AF36B0" w:rsidRPr="00076F30">
        <w:rPr>
          <w:rFonts w:hint="eastAsia"/>
        </w:rPr>
        <w:t>已取得歐盟商標權者自動轉換為英國商標</w:t>
      </w:r>
      <w:r w:rsidRPr="00076F30">
        <w:rPr>
          <w:rFonts w:hint="eastAsia"/>
          <w:lang w:eastAsia="zh-TW"/>
        </w:rPr>
        <w:t>；</w:t>
      </w:r>
      <w:r w:rsidR="00AF36B0" w:rsidRPr="00076F30">
        <w:rPr>
          <w:rFonts w:hint="eastAsia"/>
        </w:rPr>
        <w:t>在過渡期結束時仍已向歐盟提出申請但尚未完成註冊程序者，將從過渡期結束起，有</w:t>
      </w:r>
      <w:r w:rsidR="00AF36B0" w:rsidRPr="00076F30">
        <w:t>9</w:t>
      </w:r>
      <w:r w:rsidR="00AF36B0" w:rsidRPr="00076F30">
        <w:rPr>
          <w:rFonts w:hint="eastAsia"/>
        </w:rPr>
        <w:t>個月視同在英國申請的保護期。</w:t>
      </w:r>
    </w:p>
    <w:p w:rsidR="00AF36B0" w:rsidRPr="00076F30" w:rsidRDefault="00466CD9" w:rsidP="00466CD9">
      <w:pPr>
        <w:pStyle w:val="a6"/>
        <w:ind w:left="1416" w:hanging="472"/>
        <w:rPr>
          <w:lang w:val="en-GB" w:eastAsia="zh-TW"/>
        </w:rPr>
      </w:pPr>
      <w:r w:rsidRPr="00076F30">
        <w:rPr>
          <w:rFonts w:hint="eastAsia"/>
          <w:lang w:val="en-GB" w:eastAsia="zh-TW"/>
        </w:rPr>
        <w:t>２、</w:t>
      </w:r>
      <w:r w:rsidR="00AF36B0" w:rsidRPr="00076F30">
        <w:rPr>
          <w:rFonts w:hint="eastAsia"/>
          <w:lang w:val="en-GB" w:eastAsia="zh-TW"/>
        </w:rPr>
        <w:t>已註冊設計權</w:t>
      </w:r>
      <w:r w:rsidR="002F3EE1" w:rsidRPr="00076F30">
        <w:rPr>
          <w:lang w:val="en-GB" w:eastAsia="zh-TW"/>
        </w:rPr>
        <w:t>（</w:t>
      </w:r>
      <w:r w:rsidR="00AF36B0" w:rsidRPr="00076F30">
        <w:rPr>
          <w:lang w:val="en-GB" w:eastAsia="zh-TW"/>
        </w:rPr>
        <w:t>Registered Community Design</w:t>
      </w:r>
      <w:r w:rsidR="00AF36B0" w:rsidRPr="00076F30">
        <w:rPr>
          <w:rFonts w:hint="eastAsia"/>
          <w:lang w:val="en-GB" w:eastAsia="zh-TW"/>
        </w:rPr>
        <w:t>，</w:t>
      </w:r>
      <w:r w:rsidR="00AF36B0" w:rsidRPr="00076F30">
        <w:rPr>
          <w:lang w:val="en-GB" w:eastAsia="zh-TW"/>
        </w:rPr>
        <w:t>RCD</w:t>
      </w:r>
      <w:r w:rsidR="002F3EE1" w:rsidRPr="00076F30">
        <w:rPr>
          <w:lang w:val="en-GB" w:eastAsia="zh-TW"/>
        </w:rPr>
        <w:t>）</w:t>
      </w:r>
      <w:r w:rsidRPr="00076F30">
        <w:rPr>
          <w:rFonts w:hint="eastAsia"/>
          <w:lang w:val="en-GB" w:eastAsia="zh-TW"/>
        </w:rPr>
        <w:t>：</w:t>
      </w:r>
      <w:r w:rsidR="00AF36B0" w:rsidRPr="00076F30">
        <w:rPr>
          <w:rFonts w:hint="eastAsia"/>
          <w:lang w:val="en-GB" w:eastAsia="zh-TW"/>
        </w:rPr>
        <w:t>已取得在歐盟註冊者將自動轉換為已在英國註冊</w:t>
      </w:r>
      <w:r w:rsidRPr="00076F30">
        <w:rPr>
          <w:rFonts w:hint="eastAsia"/>
          <w:lang w:val="en-GB" w:eastAsia="zh-TW"/>
        </w:rPr>
        <w:t>；</w:t>
      </w:r>
      <w:r w:rsidR="00AF36B0" w:rsidRPr="00076F30">
        <w:rPr>
          <w:rFonts w:hint="eastAsia"/>
          <w:lang w:val="en-GB" w:eastAsia="zh-TW"/>
        </w:rPr>
        <w:t>在過渡期結束時仍已向歐盟提出申請但尚未完成註冊程序者，將從過渡期結束起，有</w:t>
      </w:r>
      <w:r w:rsidR="00AF36B0" w:rsidRPr="00076F30">
        <w:rPr>
          <w:lang w:val="en-GB" w:eastAsia="zh-TW"/>
        </w:rPr>
        <w:t>9</w:t>
      </w:r>
      <w:r w:rsidR="00AF36B0" w:rsidRPr="00076F30">
        <w:rPr>
          <w:rFonts w:hint="eastAsia"/>
          <w:lang w:val="en-GB" w:eastAsia="zh-TW"/>
        </w:rPr>
        <w:t>個月視同在英國申請的保護期。</w:t>
      </w:r>
    </w:p>
    <w:p w:rsidR="00AF36B0" w:rsidRPr="00076F30" w:rsidRDefault="00466CD9" w:rsidP="00466CD9">
      <w:pPr>
        <w:pStyle w:val="a6"/>
        <w:ind w:left="1416" w:hanging="472"/>
        <w:rPr>
          <w:lang w:val="en-GB" w:eastAsia="zh-TW"/>
        </w:rPr>
      </w:pPr>
      <w:r w:rsidRPr="00076F30">
        <w:rPr>
          <w:rFonts w:hint="eastAsia"/>
          <w:lang w:val="en-GB" w:eastAsia="zh-TW"/>
        </w:rPr>
        <w:t>３、</w:t>
      </w:r>
      <w:r w:rsidR="00AF36B0" w:rsidRPr="00076F30">
        <w:rPr>
          <w:rFonts w:hint="eastAsia"/>
          <w:lang w:val="en-GB" w:eastAsia="zh-TW"/>
        </w:rPr>
        <w:t>未予註冊設計權</w:t>
      </w:r>
      <w:r w:rsidR="002F3EE1" w:rsidRPr="00076F30">
        <w:rPr>
          <w:lang w:val="en-GB" w:eastAsia="zh-TW"/>
        </w:rPr>
        <w:t>（</w:t>
      </w:r>
      <w:r w:rsidR="00AF36B0" w:rsidRPr="00076F30">
        <w:rPr>
          <w:lang w:val="en-GB" w:eastAsia="zh-TW"/>
        </w:rPr>
        <w:t>Unregistered Community Design</w:t>
      </w:r>
      <w:r w:rsidR="00AF36B0" w:rsidRPr="00076F30">
        <w:rPr>
          <w:rFonts w:hint="eastAsia"/>
          <w:lang w:val="en-GB" w:eastAsia="zh-TW"/>
        </w:rPr>
        <w:t>，</w:t>
      </w:r>
      <w:r w:rsidR="00AF36B0" w:rsidRPr="00076F30">
        <w:rPr>
          <w:lang w:val="en-GB" w:eastAsia="zh-TW"/>
        </w:rPr>
        <w:t>UCD</w:t>
      </w:r>
      <w:r w:rsidR="002F3EE1" w:rsidRPr="00076F30">
        <w:rPr>
          <w:lang w:val="en-GB" w:eastAsia="zh-TW"/>
        </w:rPr>
        <w:t>）</w:t>
      </w:r>
      <w:r w:rsidRPr="00076F30">
        <w:rPr>
          <w:rFonts w:hint="eastAsia"/>
          <w:lang w:val="en-GB" w:eastAsia="zh-TW"/>
        </w:rPr>
        <w:t>：</w:t>
      </w:r>
      <w:r w:rsidR="00AF36B0" w:rsidRPr="00076F30">
        <w:rPr>
          <w:rFonts w:hint="eastAsia"/>
          <w:lang w:val="en-GB" w:eastAsia="zh-TW"/>
        </w:rPr>
        <w:t>在過渡期結束前出現之未予註冊設計權將在其保護期三年內繼續在英國受到保護。過渡期結束後在英國公開的外觀設計可以透過補充的未註冊外觀設計權在英國受到保護。</w:t>
      </w:r>
    </w:p>
    <w:p w:rsidR="00AF36B0" w:rsidRPr="00076F30" w:rsidRDefault="00466CD9" w:rsidP="00466CD9">
      <w:pPr>
        <w:pStyle w:val="a6"/>
        <w:ind w:left="1416" w:hanging="472"/>
        <w:rPr>
          <w:lang w:val="en-GB" w:eastAsia="zh-TW"/>
        </w:rPr>
      </w:pPr>
      <w:r w:rsidRPr="00076F30">
        <w:rPr>
          <w:rFonts w:hint="eastAsia"/>
          <w:lang w:val="en-GB" w:eastAsia="zh-TW"/>
        </w:rPr>
        <w:t>４、</w:t>
      </w:r>
      <w:r w:rsidR="00AF36B0" w:rsidRPr="00076F30">
        <w:rPr>
          <w:rFonts w:hint="eastAsia"/>
          <w:lang w:val="en-GB" w:eastAsia="zh-TW"/>
        </w:rPr>
        <w:t>專利權</w:t>
      </w:r>
      <w:r w:rsidRPr="00076F30">
        <w:rPr>
          <w:rFonts w:hint="eastAsia"/>
          <w:lang w:val="en-GB" w:eastAsia="zh-TW"/>
        </w:rPr>
        <w:t>：</w:t>
      </w:r>
      <w:proofErr w:type="gramStart"/>
      <w:r w:rsidR="00AF36B0" w:rsidRPr="00076F30">
        <w:rPr>
          <w:rFonts w:hint="eastAsia"/>
          <w:lang w:val="en-GB" w:eastAsia="zh-TW"/>
        </w:rPr>
        <w:t>脫歐前</w:t>
      </w:r>
      <w:proofErr w:type="gramEnd"/>
      <w:r w:rsidR="00AF36B0" w:rsidRPr="00076F30">
        <w:rPr>
          <w:rFonts w:hint="eastAsia"/>
          <w:lang w:val="en-GB" w:eastAsia="zh-TW"/>
        </w:rPr>
        <w:t>係依歐洲專利公約（</w:t>
      </w:r>
      <w:r w:rsidR="00AF36B0" w:rsidRPr="00076F30">
        <w:rPr>
          <w:lang w:val="en-GB" w:eastAsia="zh-TW"/>
        </w:rPr>
        <w:t>EPC</w:t>
      </w:r>
      <w:r w:rsidR="00AF36B0" w:rsidRPr="00076F30">
        <w:rPr>
          <w:rFonts w:hint="eastAsia"/>
          <w:lang w:val="en-GB" w:eastAsia="zh-TW"/>
        </w:rPr>
        <w:t>）向歐洲專利局（</w:t>
      </w:r>
      <w:r w:rsidR="00AF36B0" w:rsidRPr="00076F30">
        <w:rPr>
          <w:lang w:val="en-GB" w:eastAsia="zh-TW"/>
        </w:rPr>
        <w:t>EPO</w:t>
      </w:r>
      <w:r w:rsidR="00AF36B0" w:rsidRPr="00076F30">
        <w:rPr>
          <w:rFonts w:hint="eastAsia"/>
          <w:lang w:val="en-GB" w:eastAsia="zh-TW"/>
        </w:rPr>
        <w:t>）專利，由於歐洲專利局非歐盟機構，故覆蓋英國的現有歐洲專利也不受影響。</w:t>
      </w:r>
      <w:proofErr w:type="gramStart"/>
      <w:r w:rsidR="00AF36B0" w:rsidRPr="00076F30">
        <w:rPr>
          <w:rFonts w:hint="eastAsia"/>
          <w:lang w:val="en-GB" w:eastAsia="zh-TW"/>
        </w:rPr>
        <w:t>脫歐後</w:t>
      </w:r>
      <w:proofErr w:type="gramEnd"/>
      <w:r w:rsidR="00AF36B0" w:rsidRPr="00076F30">
        <w:rPr>
          <w:rFonts w:hint="eastAsia"/>
          <w:lang w:val="en-GB" w:eastAsia="zh-TW"/>
        </w:rPr>
        <w:t>原先已取得之專利將不受影響。</w:t>
      </w:r>
    </w:p>
    <w:p w:rsidR="00AF36B0" w:rsidRPr="00076F30" w:rsidRDefault="00466CD9" w:rsidP="00466CD9">
      <w:pPr>
        <w:pStyle w:val="a6"/>
        <w:ind w:left="1416" w:hanging="472"/>
        <w:rPr>
          <w:lang w:val="en-GB" w:eastAsia="zh-TW"/>
        </w:rPr>
      </w:pPr>
      <w:r w:rsidRPr="00076F30">
        <w:rPr>
          <w:rFonts w:hint="eastAsia"/>
          <w:lang w:val="en-GB" w:eastAsia="zh-TW"/>
        </w:rPr>
        <w:t>５、</w:t>
      </w:r>
      <w:r w:rsidR="00AF36B0" w:rsidRPr="00076F30">
        <w:rPr>
          <w:rFonts w:hint="eastAsia"/>
          <w:lang w:val="en-GB" w:eastAsia="zh-TW"/>
        </w:rPr>
        <w:t>著作權：由於英國與歐盟之間著作權保護大部分係依國際協定，故</w:t>
      </w:r>
      <w:proofErr w:type="gramStart"/>
      <w:r w:rsidR="00AF36B0" w:rsidRPr="00076F30">
        <w:rPr>
          <w:rFonts w:hint="eastAsia"/>
          <w:lang w:val="en-GB" w:eastAsia="zh-TW"/>
        </w:rPr>
        <w:t>與脫歐無關</w:t>
      </w:r>
      <w:proofErr w:type="gramEnd"/>
      <w:r w:rsidR="00AF36B0" w:rsidRPr="00076F30">
        <w:rPr>
          <w:rFonts w:hint="eastAsia"/>
          <w:lang w:val="en-GB" w:eastAsia="zh-TW"/>
        </w:rPr>
        <w:t>，相關保護仍將持續。</w:t>
      </w:r>
      <w:proofErr w:type="gramStart"/>
      <w:r w:rsidR="00AF36B0" w:rsidRPr="00076F30">
        <w:rPr>
          <w:rFonts w:hint="eastAsia"/>
          <w:lang w:val="en-GB" w:eastAsia="zh-TW"/>
        </w:rPr>
        <w:t>惟</w:t>
      </w:r>
      <w:proofErr w:type="gramEnd"/>
      <w:r w:rsidR="00AF36B0" w:rsidRPr="00076F30">
        <w:rPr>
          <w:rFonts w:hint="eastAsia"/>
          <w:lang w:val="en-GB" w:eastAsia="zh-TW"/>
        </w:rPr>
        <w:t>歐盟成員國獨有的跨境版權安排</w:t>
      </w:r>
      <w:r w:rsidR="002F3EE1" w:rsidRPr="00076F30">
        <w:rPr>
          <w:lang w:val="en-GB" w:eastAsia="zh-TW"/>
        </w:rPr>
        <w:t>（</w:t>
      </w:r>
      <w:r w:rsidR="00AF36B0" w:rsidRPr="00076F30">
        <w:rPr>
          <w:rFonts w:hint="eastAsia"/>
          <w:lang w:val="en-GB" w:eastAsia="zh-TW"/>
        </w:rPr>
        <w:t>如</w:t>
      </w:r>
      <w:r w:rsidR="00AF36B0" w:rsidRPr="00076F30">
        <w:rPr>
          <w:lang w:val="en-GB" w:eastAsia="zh-TW"/>
        </w:rPr>
        <w:t>Portability of online content services</w:t>
      </w:r>
      <w:r w:rsidR="00AF36B0" w:rsidRPr="00076F30">
        <w:rPr>
          <w:rFonts w:hint="eastAsia"/>
          <w:lang w:val="en-GB" w:eastAsia="zh-TW"/>
        </w:rPr>
        <w:t>）將在過渡期結束時終止，其中包括跨</w:t>
      </w:r>
      <w:proofErr w:type="gramStart"/>
      <w:r w:rsidR="00AF36B0" w:rsidRPr="00076F30">
        <w:rPr>
          <w:rFonts w:hint="eastAsia"/>
          <w:lang w:val="en-GB" w:eastAsia="zh-TW"/>
        </w:rPr>
        <w:t>境線上</w:t>
      </w:r>
      <w:proofErr w:type="gramEnd"/>
      <w:r w:rsidR="00AF36B0" w:rsidRPr="00076F30">
        <w:rPr>
          <w:rFonts w:hint="eastAsia"/>
          <w:lang w:val="en-GB" w:eastAsia="zh-TW"/>
        </w:rPr>
        <w:t>內容服務、衛星廣播的版權許可、對數據庫權利的對等保護以及孤兒作品。</w:t>
      </w:r>
    </w:p>
    <w:p w:rsidR="00AF36B0" w:rsidRPr="00076F30" w:rsidRDefault="00466CD9" w:rsidP="00466CD9">
      <w:pPr>
        <w:pStyle w:val="a6"/>
        <w:kinsoku w:val="0"/>
        <w:wordWrap w:val="0"/>
        <w:ind w:left="1416" w:hanging="472"/>
        <w:rPr>
          <w:lang w:val="en-GB" w:eastAsia="zh-TW"/>
        </w:rPr>
      </w:pPr>
      <w:r w:rsidRPr="00076F30">
        <w:rPr>
          <w:rFonts w:hint="eastAsia"/>
          <w:lang w:val="en-GB" w:eastAsia="zh-TW"/>
        </w:rPr>
        <w:t>６、</w:t>
      </w:r>
      <w:r w:rsidR="00AF36B0" w:rsidRPr="00076F30">
        <w:rPr>
          <w:rFonts w:hint="eastAsia"/>
          <w:lang w:val="en-GB" w:eastAsia="zh-TW"/>
        </w:rPr>
        <w:t>使用法定代理人</w:t>
      </w:r>
      <w:r w:rsidRPr="00076F30">
        <w:rPr>
          <w:rFonts w:hint="eastAsia"/>
          <w:lang w:val="en-GB" w:eastAsia="zh-TW"/>
        </w:rPr>
        <w:t>：</w:t>
      </w:r>
      <w:proofErr w:type="gramStart"/>
      <w:r w:rsidR="00AF36B0" w:rsidRPr="00076F30">
        <w:rPr>
          <w:rFonts w:hint="eastAsia"/>
          <w:lang w:val="en-GB" w:eastAsia="zh-TW"/>
        </w:rPr>
        <w:t>脫歐後</w:t>
      </w:r>
      <w:proofErr w:type="gramEnd"/>
      <w:r w:rsidR="00AF36B0" w:rsidRPr="00076F30">
        <w:rPr>
          <w:rFonts w:hint="eastAsia"/>
          <w:lang w:val="en-GB" w:eastAsia="zh-TW"/>
        </w:rPr>
        <w:t>須指定歐洲經濟區（</w:t>
      </w:r>
      <w:r w:rsidR="00AF36B0" w:rsidRPr="00076F30">
        <w:rPr>
          <w:lang w:val="en-GB" w:eastAsia="zh-TW"/>
        </w:rPr>
        <w:t>EEA</w:t>
      </w:r>
      <w:r w:rsidR="00AF36B0" w:rsidRPr="00076F30">
        <w:rPr>
          <w:rFonts w:hint="eastAsia"/>
          <w:lang w:val="en-GB" w:eastAsia="zh-TW"/>
        </w:rPr>
        <w:t>）律師向歐盟智慧財產署（</w:t>
      </w:r>
      <w:r w:rsidR="00AF36B0" w:rsidRPr="00076F30">
        <w:rPr>
          <w:lang w:val="en-GB" w:eastAsia="zh-TW"/>
        </w:rPr>
        <w:t>EUIPO</w:t>
      </w:r>
      <w:r w:rsidR="00AF36B0" w:rsidRPr="00076F30">
        <w:rPr>
          <w:rFonts w:hint="eastAsia"/>
          <w:lang w:val="en-GB" w:eastAsia="zh-TW"/>
        </w:rPr>
        <w:t>）代表客戶申請及進行相關程序，英國律師將無法代表客戶提出申請及進行相關程序。英國過渡期後之智慧財產權之申請，請詳見</w:t>
      </w:r>
      <w:proofErr w:type="gramStart"/>
      <w:r w:rsidR="00AF36B0" w:rsidRPr="00076F30">
        <w:rPr>
          <w:rFonts w:hint="eastAsia"/>
          <w:lang w:val="en-GB" w:eastAsia="zh-TW"/>
        </w:rPr>
        <w:t>英國官網</w:t>
      </w:r>
      <w:proofErr w:type="gramEnd"/>
      <w:r w:rsidR="00AF36B0" w:rsidRPr="00076F30">
        <w:rPr>
          <w:rFonts w:hint="eastAsia"/>
          <w:lang w:val="en-GB" w:eastAsia="zh-TW"/>
        </w:rPr>
        <w:t>：</w:t>
      </w:r>
      <w:hyperlink r:id="rId42" w:history="1">
        <w:r w:rsidR="00AF36B0" w:rsidRPr="00076F30">
          <w:rPr>
            <w:rStyle w:val="a9"/>
            <w:color w:val="auto"/>
            <w:u w:val="none"/>
            <w:lang w:val="en-GB" w:eastAsia="zh-TW"/>
          </w:rPr>
          <w:t>https://www.gov.uk/government/news/intellectual-property-and-the-transition-period</w:t>
        </w:r>
      </w:hyperlink>
      <w:r w:rsidR="00AF36B0" w:rsidRPr="00076F30">
        <w:rPr>
          <w:rFonts w:hint="eastAsia"/>
          <w:lang w:eastAsia="zh-TW"/>
        </w:rPr>
        <w:t>。</w:t>
      </w:r>
    </w:p>
    <w:p w:rsidR="00C16970" w:rsidRPr="00076F30" w:rsidRDefault="00C16970" w:rsidP="00E73AD7">
      <w:pPr>
        <w:pStyle w:val="af6"/>
        <w:ind w:left="944" w:hanging="708"/>
      </w:pPr>
      <w:r w:rsidRPr="00076F30">
        <w:t>（三）反壟斷及限制競爭行為</w:t>
      </w:r>
    </w:p>
    <w:p w:rsidR="00C16970" w:rsidRPr="00076F30" w:rsidRDefault="00C16970" w:rsidP="00E73AD7">
      <w:pPr>
        <w:pStyle w:val="a4"/>
        <w:ind w:left="944" w:firstLine="472"/>
      </w:pPr>
      <w:r w:rsidRPr="00076F30">
        <w:t>如某些公司之間有合約限制彼此之間競爭，劃分商品銷售地區及市場，此種情形可能造成壟斷。為防止壟斷及限制競爭性的行為，公平交易局（</w:t>
      </w:r>
      <w:r w:rsidRPr="00076F30">
        <w:t>Office of Fair Trading</w:t>
      </w:r>
      <w:r w:rsidRPr="00076F30">
        <w:t>）可以將壟斷情形向商業企業暨法規改革部所屬的競爭委員會（</w:t>
      </w:r>
      <w:r w:rsidRPr="00076F30">
        <w:t>Competition Commission</w:t>
      </w:r>
      <w:r w:rsidRPr="00076F30">
        <w:t>）報告，請求調查。如發現確有壟斷行為，公平交易局可宣</w:t>
      </w:r>
      <w:r w:rsidR="0006128E" w:rsidRPr="00076F30">
        <w:t>布</w:t>
      </w:r>
      <w:r w:rsidRPr="00076F30">
        <w:t>該契約無效。</w:t>
      </w:r>
    </w:p>
    <w:p w:rsidR="00C16970" w:rsidRPr="00076F30" w:rsidRDefault="00C16970" w:rsidP="00E73AD7">
      <w:pPr>
        <w:pStyle w:val="a4"/>
        <w:ind w:left="944" w:firstLine="472"/>
      </w:pPr>
      <w:r w:rsidRPr="00076F30">
        <w:t>英國於</w:t>
      </w:r>
      <w:r w:rsidRPr="00076F30">
        <w:t>1998</w:t>
      </w:r>
      <w:r w:rsidRPr="00076F30">
        <w:t>年</w:t>
      </w:r>
      <w:r w:rsidRPr="00076F30">
        <w:t>11</w:t>
      </w:r>
      <w:r w:rsidRPr="00076F30">
        <w:t>月</w:t>
      </w:r>
      <w:r w:rsidRPr="00076F30">
        <w:t>9</w:t>
      </w:r>
      <w:r w:rsidRPr="00076F30">
        <w:t>日引進新的公平交易法規「</w:t>
      </w:r>
      <w:r w:rsidRPr="00076F30">
        <w:t>The Competition Act 1998</w:t>
      </w:r>
      <w:r w:rsidRPr="00076F30">
        <w:t>」，該法規於</w:t>
      </w:r>
      <w:r w:rsidRPr="00076F30">
        <w:t>2000</w:t>
      </w:r>
      <w:r w:rsidRPr="00076F30">
        <w:t>年</w:t>
      </w:r>
      <w:r w:rsidRPr="00076F30">
        <w:t>3</w:t>
      </w:r>
      <w:r w:rsidRPr="00076F30">
        <w:t>月</w:t>
      </w:r>
      <w:r w:rsidRPr="00076F30">
        <w:t>1</w:t>
      </w:r>
      <w:r w:rsidRPr="00076F30">
        <w:t>日起生效，此對企業之商業行為產生重大影響。</w:t>
      </w:r>
    </w:p>
    <w:p w:rsidR="00C16970" w:rsidRPr="00076F30" w:rsidRDefault="00C16970" w:rsidP="00466CD9">
      <w:pPr>
        <w:pStyle w:val="af5"/>
        <w:rPr>
          <w:rFonts w:ascii="新細明體" w:hAnsi="新細明體" w:cs="新細明體"/>
          <w:bCs/>
        </w:rPr>
      </w:pPr>
      <w:r w:rsidRPr="00076F30">
        <w:t>二、公司設立型態</w:t>
      </w:r>
    </w:p>
    <w:p w:rsidR="00CC5557" w:rsidRPr="00076F30" w:rsidRDefault="00C16970" w:rsidP="00E73AD7">
      <w:pPr>
        <w:pStyle w:val="af"/>
        <w:ind w:firstLine="472"/>
        <w:rPr>
          <w:lang w:eastAsia="zh-TW"/>
        </w:rPr>
      </w:pPr>
      <w:r w:rsidRPr="00076F30">
        <w:t>在英國商業組織型態</w:t>
      </w:r>
      <w:r w:rsidR="00833EDF" w:rsidRPr="00076F30">
        <w:rPr>
          <w:lang w:eastAsia="zh-TW"/>
        </w:rPr>
        <w:t>依公司法</w:t>
      </w:r>
      <w:r w:rsidR="008E48A8" w:rsidRPr="00076F30">
        <w:rPr>
          <w:lang w:eastAsia="zh-TW"/>
        </w:rPr>
        <w:t>（</w:t>
      </w:r>
      <w:r w:rsidR="008E48A8" w:rsidRPr="00076F30">
        <w:rPr>
          <w:lang w:eastAsia="zh-TW"/>
        </w:rPr>
        <w:t>Company Act 2006</w:t>
      </w:r>
      <w:r w:rsidR="008E48A8" w:rsidRPr="00076F30">
        <w:rPr>
          <w:lang w:eastAsia="zh-TW"/>
        </w:rPr>
        <w:t>）</w:t>
      </w:r>
      <w:r w:rsidR="00833EDF" w:rsidRPr="00076F30">
        <w:rPr>
          <w:lang w:eastAsia="zh-TW"/>
        </w:rPr>
        <w:t>所設立較普遍有</w:t>
      </w:r>
      <w:r w:rsidR="00833EDF" w:rsidRPr="00076F30">
        <w:rPr>
          <w:lang w:eastAsia="zh-TW"/>
        </w:rPr>
        <w:t>4</w:t>
      </w:r>
      <w:r w:rsidR="00833EDF" w:rsidRPr="00076F30">
        <w:rPr>
          <w:lang w:eastAsia="zh-TW"/>
        </w:rPr>
        <w:t>種型態：</w:t>
      </w:r>
      <w:r w:rsidR="001A128A" w:rsidRPr="00076F30">
        <w:rPr>
          <w:lang w:eastAsia="zh-TW"/>
        </w:rPr>
        <w:t>股份</w:t>
      </w:r>
      <w:r w:rsidR="001A128A" w:rsidRPr="00076F30">
        <w:t>有限公司（</w:t>
      </w:r>
      <w:r w:rsidR="001A128A" w:rsidRPr="00076F30">
        <w:t>Private Limited Company</w:t>
      </w:r>
      <w:r w:rsidR="001A128A" w:rsidRPr="00076F30">
        <w:rPr>
          <w:lang w:eastAsia="zh-TW"/>
        </w:rPr>
        <w:t xml:space="preserve"> by share</w:t>
      </w:r>
      <w:r w:rsidR="001A128A" w:rsidRPr="00076F30">
        <w:t>）</w:t>
      </w:r>
      <w:r w:rsidR="00833EDF" w:rsidRPr="00076F30">
        <w:t>、</w:t>
      </w:r>
      <w:r w:rsidR="001A128A" w:rsidRPr="00076F30">
        <w:rPr>
          <w:lang w:eastAsia="zh-TW"/>
        </w:rPr>
        <w:t>保證</w:t>
      </w:r>
      <w:r w:rsidR="001A128A" w:rsidRPr="00076F30">
        <w:t>有限公司（</w:t>
      </w:r>
      <w:r w:rsidR="001A128A" w:rsidRPr="00076F30">
        <w:t>Private Limited Company</w:t>
      </w:r>
      <w:r w:rsidR="001A128A" w:rsidRPr="00076F30">
        <w:rPr>
          <w:lang w:eastAsia="zh-TW"/>
        </w:rPr>
        <w:t xml:space="preserve"> by guarantee</w:t>
      </w:r>
      <w:r w:rsidR="001A128A" w:rsidRPr="00076F30">
        <w:t>），</w:t>
      </w:r>
      <w:r w:rsidR="00833EDF" w:rsidRPr="00076F30">
        <w:t>無限公司（</w:t>
      </w:r>
      <w:r w:rsidR="00833EDF" w:rsidRPr="00076F30">
        <w:t>Unlimited Company</w:t>
      </w:r>
      <w:r w:rsidR="00833EDF" w:rsidRPr="00076F30">
        <w:t>）、</w:t>
      </w:r>
      <w:r w:rsidR="001A128A" w:rsidRPr="00076F30">
        <w:rPr>
          <w:lang w:eastAsia="zh-TW"/>
        </w:rPr>
        <w:t>公開上市公司</w:t>
      </w:r>
      <w:r w:rsidR="001A128A" w:rsidRPr="00076F30">
        <w:t>，</w:t>
      </w:r>
      <w:r w:rsidR="001A128A" w:rsidRPr="00076F30">
        <w:rPr>
          <w:lang w:eastAsia="zh-TW"/>
        </w:rPr>
        <w:t>另可依特殊型態</w:t>
      </w:r>
      <w:r w:rsidR="00D632A0" w:rsidRPr="00076F30">
        <w:rPr>
          <w:lang w:eastAsia="zh-TW"/>
        </w:rPr>
        <w:t>所需要</w:t>
      </w:r>
      <w:r w:rsidR="001A128A" w:rsidRPr="00076F30">
        <w:t>，</w:t>
      </w:r>
      <w:r w:rsidR="00D632A0" w:rsidRPr="00076F30">
        <w:rPr>
          <w:lang w:eastAsia="zh-TW"/>
        </w:rPr>
        <w:t>此時仍以上述型態設立</w:t>
      </w:r>
      <w:r w:rsidR="00D632A0" w:rsidRPr="00076F30">
        <w:t>，</w:t>
      </w:r>
      <w:r w:rsidR="00D632A0" w:rsidRPr="00076F30">
        <w:rPr>
          <w:lang w:eastAsia="zh-TW"/>
        </w:rPr>
        <w:t>惟需增設說明</w:t>
      </w:r>
      <w:r w:rsidR="0057794A" w:rsidRPr="00076F30">
        <w:rPr>
          <w:lang w:eastAsia="zh-TW"/>
        </w:rPr>
        <w:t>條款</w:t>
      </w:r>
      <w:r w:rsidR="0057794A" w:rsidRPr="00076F30">
        <w:t>，</w:t>
      </w:r>
      <w:r w:rsidR="0002629F" w:rsidRPr="00076F30">
        <w:rPr>
          <w:lang w:eastAsia="zh-TW"/>
        </w:rPr>
        <w:t>如社區利益公司</w:t>
      </w:r>
      <w:r w:rsidR="0002629F" w:rsidRPr="00076F30">
        <w:t>Community Interest Company</w:t>
      </w:r>
      <w:r w:rsidR="00244D5A" w:rsidRPr="00076F30">
        <w:t>（</w:t>
      </w:r>
      <w:r w:rsidR="0002629F" w:rsidRPr="00076F30">
        <w:t>CIC</w:t>
      </w:r>
      <w:r w:rsidR="00244D5A" w:rsidRPr="00076F30">
        <w:t>）</w:t>
      </w:r>
      <w:r w:rsidR="0002629F" w:rsidRPr="00076F30">
        <w:rPr>
          <w:lang w:eastAsia="zh-TW"/>
        </w:rPr>
        <w:t>與</w:t>
      </w:r>
      <w:r w:rsidR="0057794A" w:rsidRPr="00076F30">
        <w:rPr>
          <w:lang w:eastAsia="zh-TW"/>
        </w:rPr>
        <w:t>租賃管理修繕公司</w:t>
      </w:r>
      <w:r w:rsidR="0002629F" w:rsidRPr="00076F30">
        <w:t>Right To Manage Company</w:t>
      </w:r>
      <w:r w:rsidR="00244D5A" w:rsidRPr="00076F30">
        <w:t>（</w:t>
      </w:r>
      <w:r w:rsidR="0002629F" w:rsidRPr="00076F30">
        <w:t>RTM</w:t>
      </w:r>
      <w:r w:rsidR="00244D5A" w:rsidRPr="00076F30">
        <w:t>）</w:t>
      </w:r>
      <w:r w:rsidR="0002629F" w:rsidRPr="00076F30">
        <w:rPr>
          <w:lang w:eastAsia="zh-TW"/>
        </w:rPr>
        <w:t>等</w:t>
      </w:r>
      <w:r w:rsidR="0002629F" w:rsidRPr="00076F30">
        <w:t>。</w:t>
      </w:r>
    </w:p>
    <w:p w:rsidR="00C16970" w:rsidRPr="00076F30" w:rsidRDefault="0002629F" w:rsidP="00E73AD7">
      <w:pPr>
        <w:pStyle w:val="af"/>
        <w:ind w:firstLine="472"/>
      </w:pPr>
      <w:r w:rsidRPr="00076F30">
        <w:rPr>
          <w:rFonts w:hint="eastAsia"/>
          <w:lang w:eastAsia="zh-TW"/>
        </w:rPr>
        <w:t>另</w:t>
      </w:r>
      <w:r w:rsidR="009D46E2" w:rsidRPr="00076F30">
        <w:rPr>
          <w:rFonts w:hint="eastAsia"/>
          <w:lang w:eastAsia="zh-TW"/>
        </w:rPr>
        <w:t>除設立上述公司外</w:t>
      </w:r>
      <w:r w:rsidR="009D46E2" w:rsidRPr="00076F30">
        <w:t>，</w:t>
      </w:r>
      <w:r w:rsidR="009D46E2" w:rsidRPr="00076F30">
        <w:rPr>
          <w:rFonts w:hint="eastAsia"/>
          <w:lang w:eastAsia="zh-TW"/>
        </w:rPr>
        <w:t>英國並可成立</w:t>
      </w:r>
      <w:r w:rsidR="009D46E2" w:rsidRPr="00076F30">
        <w:t>獨資（</w:t>
      </w:r>
      <w:r w:rsidR="009D46E2" w:rsidRPr="00076F30">
        <w:t>Sole Trader</w:t>
      </w:r>
      <w:r w:rsidR="009D46E2" w:rsidRPr="00076F30">
        <w:t>）、合夥（</w:t>
      </w:r>
      <w:r w:rsidR="009D46E2" w:rsidRPr="00076F30">
        <w:t>Partnership</w:t>
      </w:r>
      <w:r w:rsidR="009D46E2" w:rsidRPr="00076F30">
        <w:t>）</w:t>
      </w:r>
      <w:r w:rsidR="009D46E2" w:rsidRPr="00076F30">
        <w:rPr>
          <w:rFonts w:hint="eastAsia"/>
          <w:lang w:eastAsia="zh-TW"/>
        </w:rPr>
        <w:t>或</w:t>
      </w:r>
      <w:r w:rsidR="002C40E4" w:rsidRPr="00076F30">
        <w:rPr>
          <w:rFonts w:hint="eastAsia"/>
          <w:lang w:eastAsia="zh-TW"/>
        </w:rPr>
        <w:t>分公司</w:t>
      </w:r>
      <w:r w:rsidR="00C95662" w:rsidRPr="00076F30">
        <w:rPr>
          <w:rFonts w:hint="eastAsia"/>
          <w:lang w:eastAsia="zh-TW"/>
        </w:rPr>
        <w:t>（</w:t>
      </w:r>
      <w:r w:rsidR="00C95662" w:rsidRPr="00076F30">
        <w:rPr>
          <w:rFonts w:hint="eastAsia"/>
          <w:lang w:eastAsia="zh-TW"/>
        </w:rPr>
        <w:t>Branch</w:t>
      </w:r>
      <w:r w:rsidR="00C95662" w:rsidRPr="00076F30">
        <w:rPr>
          <w:rFonts w:hint="eastAsia"/>
          <w:lang w:eastAsia="zh-TW"/>
        </w:rPr>
        <w:t>）</w:t>
      </w:r>
      <w:r w:rsidR="009D46E2" w:rsidRPr="00076F30">
        <w:rPr>
          <w:rFonts w:hint="eastAsia"/>
          <w:lang w:eastAsia="zh-TW"/>
        </w:rPr>
        <w:t>等</w:t>
      </w:r>
      <w:r w:rsidR="00C16970" w:rsidRPr="00076F30">
        <w:t>。有關設立公司的條件、規定及程序，請參閱英國公司註冊局網站之說明（</w:t>
      </w:r>
      <w:r w:rsidR="00C16970" w:rsidRPr="00076F30">
        <w:t>http://www.companieshouse.gov.uk</w:t>
      </w:r>
      <w:r w:rsidR="00C16970" w:rsidRPr="00076F30">
        <w:t>）</w:t>
      </w:r>
    </w:p>
    <w:p w:rsidR="00C16970" w:rsidRPr="00076F30" w:rsidRDefault="00C16970" w:rsidP="00E73AD7">
      <w:pPr>
        <w:pStyle w:val="af6"/>
        <w:ind w:left="944" w:hanging="708"/>
      </w:pPr>
      <w:r w:rsidRPr="00076F30">
        <w:t>（一）有限公司（</w:t>
      </w:r>
      <w:r w:rsidRPr="00076F30">
        <w:t>Limited Company</w:t>
      </w:r>
      <w:r w:rsidRPr="00076F30">
        <w:t>）：</w:t>
      </w:r>
    </w:p>
    <w:p w:rsidR="00C16970" w:rsidRPr="00076F30" w:rsidRDefault="00C16970" w:rsidP="00E73AD7">
      <w:pPr>
        <w:pStyle w:val="a4"/>
        <w:ind w:left="944" w:firstLine="472"/>
        <w:rPr>
          <w:lang w:eastAsia="zh-TW"/>
        </w:rPr>
      </w:pPr>
      <w:r w:rsidRPr="00076F30">
        <w:t>英國的有限公司</w:t>
      </w:r>
      <w:r w:rsidR="00833EDF" w:rsidRPr="00076F30">
        <w:rPr>
          <w:rFonts w:hint="eastAsia"/>
          <w:lang w:eastAsia="zh-TW"/>
        </w:rPr>
        <w:t>依投資者被求償額度</w:t>
      </w:r>
      <w:r w:rsidRPr="00076F30">
        <w:t>分為</w:t>
      </w:r>
      <w:r w:rsidR="00833EDF" w:rsidRPr="00076F30">
        <w:rPr>
          <w:rFonts w:hint="eastAsia"/>
          <w:lang w:eastAsia="zh-TW"/>
        </w:rPr>
        <w:t>股份</w:t>
      </w:r>
      <w:r w:rsidRPr="00076F30">
        <w:t>有限公司</w:t>
      </w:r>
      <w:r w:rsidR="00833EDF" w:rsidRPr="00076F30">
        <w:t>（</w:t>
      </w:r>
      <w:r w:rsidR="00833EDF" w:rsidRPr="00076F30">
        <w:t>Private Limited Company</w:t>
      </w:r>
      <w:r w:rsidR="00833EDF" w:rsidRPr="00076F30">
        <w:rPr>
          <w:rFonts w:hint="eastAsia"/>
          <w:lang w:eastAsia="zh-TW"/>
        </w:rPr>
        <w:t xml:space="preserve"> by share</w:t>
      </w:r>
      <w:r w:rsidR="00833EDF" w:rsidRPr="00076F30">
        <w:t>）</w:t>
      </w:r>
      <w:r w:rsidR="00833EDF" w:rsidRPr="00076F30">
        <w:rPr>
          <w:rFonts w:hint="eastAsia"/>
          <w:lang w:eastAsia="zh-TW"/>
        </w:rPr>
        <w:t>及保證</w:t>
      </w:r>
      <w:r w:rsidR="00833EDF" w:rsidRPr="00076F30">
        <w:t>有限公司（</w:t>
      </w:r>
      <w:r w:rsidR="00833EDF" w:rsidRPr="00076F30">
        <w:t>Private Limited Company</w:t>
      </w:r>
      <w:r w:rsidR="00833EDF" w:rsidRPr="00076F30">
        <w:rPr>
          <w:rFonts w:hint="eastAsia"/>
          <w:lang w:eastAsia="zh-TW"/>
        </w:rPr>
        <w:t xml:space="preserve"> by guarantee</w:t>
      </w:r>
      <w:r w:rsidR="00833EDF" w:rsidRPr="00076F30">
        <w:t>），大</w:t>
      </w:r>
      <w:r w:rsidR="00833EDF" w:rsidRPr="00076F30">
        <w:rPr>
          <w:rFonts w:hint="eastAsia"/>
          <w:lang w:eastAsia="zh-TW"/>
        </w:rPr>
        <w:t>部分中小企業係</w:t>
      </w:r>
      <w:proofErr w:type="gramStart"/>
      <w:r w:rsidR="00833EDF" w:rsidRPr="00076F30">
        <w:rPr>
          <w:rFonts w:hint="eastAsia"/>
          <w:lang w:eastAsia="zh-TW"/>
        </w:rPr>
        <w:t>採</w:t>
      </w:r>
      <w:proofErr w:type="gramEnd"/>
      <w:r w:rsidR="00833EDF" w:rsidRPr="00076F30">
        <w:rPr>
          <w:rFonts w:hint="eastAsia"/>
          <w:lang w:eastAsia="zh-TW"/>
        </w:rPr>
        <w:t>股份</w:t>
      </w:r>
      <w:r w:rsidR="00833EDF" w:rsidRPr="00076F30">
        <w:t>有限公司</w:t>
      </w:r>
      <w:r w:rsidR="00833EDF" w:rsidRPr="00076F30">
        <w:rPr>
          <w:rFonts w:hint="eastAsia"/>
          <w:lang w:eastAsia="zh-TW"/>
        </w:rPr>
        <w:t>型態設立</w:t>
      </w:r>
      <w:r w:rsidR="00833EDF" w:rsidRPr="00076F30">
        <w:t>，</w:t>
      </w:r>
      <w:r w:rsidR="00833EDF" w:rsidRPr="00076F30">
        <w:rPr>
          <w:rFonts w:hint="eastAsia"/>
          <w:lang w:eastAsia="zh-TW"/>
        </w:rPr>
        <w:t>投資人依股份總數認購</w:t>
      </w:r>
      <w:r w:rsidR="00833EDF" w:rsidRPr="00076F30">
        <w:t>，</w:t>
      </w:r>
      <w:r w:rsidR="00833EDF" w:rsidRPr="00076F30">
        <w:rPr>
          <w:rFonts w:hint="eastAsia"/>
          <w:lang w:eastAsia="zh-TW"/>
        </w:rPr>
        <w:t>法令未定最低投資總額</w:t>
      </w:r>
      <w:r w:rsidR="00833EDF" w:rsidRPr="00076F30">
        <w:t>。</w:t>
      </w:r>
      <w:proofErr w:type="gramStart"/>
      <w:r w:rsidR="00833EDF" w:rsidRPr="00076F30">
        <w:rPr>
          <w:rFonts w:hint="eastAsia"/>
          <w:lang w:eastAsia="zh-TW"/>
        </w:rPr>
        <w:t>另係保證</w:t>
      </w:r>
      <w:proofErr w:type="gramEnd"/>
      <w:r w:rsidR="00833EDF" w:rsidRPr="00076F30">
        <w:t>有限公司，</w:t>
      </w:r>
      <w:r w:rsidR="00833EDF" w:rsidRPr="00076F30">
        <w:rPr>
          <w:rFonts w:hint="eastAsia"/>
          <w:lang w:eastAsia="zh-TW"/>
        </w:rPr>
        <w:t>投資人訂定針對公司結束時保證賠款額度</w:t>
      </w:r>
      <w:r w:rsidR="00833EDF" w:rsidRPr="00076F30">
        <w:t>，</w:t>
      </w:r>
      <w:r w:rsidR="00833EDF" w:rsidRPr="00076F30">
        <w:rPr>
          <w:rFonts w:hint="eastAsia"/>
          <w:lang w:eastAsia="zh-TW"/>
        </w:rPr>
        <w:t>此類公司型態為非營利團體及學生公會等所採用</w:t>
      </w:r>
      <w:r w:rsidR="00833EDF" w:rsidRPr="00076F30">
        <w:t>。</w:t>
      </w:r>
      <w:r w:rsidR="00833EDF" w:rsidRPr="00076F30">
        <w:rPr>
          <w:rFonts w:hint="eastAsia"/>
          <w:lang w:eastAsia="zh-TW"/>
        </w:rPr>
        <w:t>另股份</w:t>
      </w:r>
      <w:r w:rsidR="00833EDF" w:rsidRPr="00076F30">
        <w:t>有限公司</w:t>
      </w:r>
      <w:r w:rsidR="00833EDF" w:rsidRPr="00076F30">
        <w:rPr>
          <w:rFonts w:hint="eastAsia"/>
          <w:lang w:eastAsia="zh-TW"/>
        </w:rPr>
        <w:t>擬公開上市發行股票時</w:t>
      </w:r>
      <w:r w:rsidR="00833EDF" w:rsidRPr="00076F30">
        <w:t>，</w:t>
      </w:r>
      <w:r w:rsidR="001A128A" w:rsidRPr="00076F30">
        <w:rPr>
          <w:rFonts w:hint="eastAsia"/>
          <w:lang w:eastAsia="zh-TW"/>
        </w:rPr>
        <w:t>成為公開上市公司</w:t>
      </w:r>
      <w:proofErr w:type="gramStart"/>
      <w:r w:rsidR="001A128A" w:rsidRPr="00076F30">
        <w:rPr>
          <w:rFonts w:hint="eastAsia"/>
          <w:lang w:eastAsia="zh-TW"/>
        </w:rPr>
        <w:t>（</w:t>
      </w:r>
      <w:proofErr w:type="gramEnd"/>
      <w:r w:rsidR="001A128A" w:rsidRPr="00076F30">
        <w:rPr>
          <w:rFonts w:ascii="Open Sans" w:hAnsi="Open Sans"/>
        </w:rPr>
        <w:t>Public Limited Company</w:t>
      </w:r>
      <w:proofErr w:type="gramStart"/>
      <w:r w:rsidR="00244D5A" w:rsidRPr="00076F30">
        <w:rPr>
          <w:rFonts w:ascii="Open Sans" w:hAnsi="Open Sans"/>
        </w:rPr>
        <w:t>（</w:t>
      </w:r>
      <w:proofErr w:type="gramEnd"/>
      <w:r w:rsidR="001A128A" w:rsidRPr="00076F30">
        <w:rPr>
          <w:rFonts w:ascii="Open Sans" w:hAnsi="Open Sans"/>
        </w:rPr>
        <w:t>PLC</w:t>
      </w:r>
      <w:proofErr w:type="gramStart"/>
      <w:r w:rsidR="00244D5A" w:rsidRPr="00076F30">
        <w:rPr>
          <w:rFonts w:ascii="Open Sans" w:hAnsi="Open Sans"/>
        </w:rPr>
        <w:t>）</w:t>
      </w:r>
      <w:r w:rsidR="001A128A" w:rsidRPr="00076F30">
        <w:rPr>
          <w:rFonts w:ascii="Open Sans" w:hAnsi="Open Sans"/>
        </w:rPr>
        <w:t>）</w:t>
      </w:r>
      <w:proofErr w:type="gramEnd"/>
      <w:r w:rsidR="001A128A" w:rsidRPr="00076F30">
        <w:rPr>
          <w:rFonts w:ascii="Open Sans" w:hAnsi="Open Sans" w:hint="eastAsia"/>
          <w:lang w:eastAsia="zh-TW"/>
        </w:rPr>
        <w:t>型態</w:t>
      </w:r>
      <w:r w:rsidR="001A128A" w:rsidRPr="00076F30">
        <w:t>，</w:t>
      </w:r>
      <w:r w:rsidRPr="00076F30">
        <w:t>可以向大眾募股，</w:t>
      </w:r>
      <w:r w:rsidR="00833EDF" w:rsidRPr="00076F30">
        <w:rPr>
          <w:rFonts w:hint="eastAsia"/>
          <w:lang w:eastAsia="zh-TW"/>
        </w:rPr>
        <w:t>惟</w:t>
      </w:r>
      <w:r w:rsidRPr="00076F30">
        <w:t>受到更多的法律限制與管制。</w:t>
      </w:r>
    </w:p>
    <w:p w:rsidR="00C16970" w:rsidRPr="00076F30" w:rsidRDefault="00C16970" w:rsidP="00E73AD7">
      <w:pPr>
        <w:pStyle w:val="a4"/>
        <w:ind w:left="944" w:firstLine="472"/>
      </w:pPr>
      <w:r w:rsidRPr="00076F30">
        <w:t>大多數在英國之外國</w:t>
      </w:r>
      <w:proofErr w:type="gramStart"/>
      <w:r w:rsidRPr="00076F30">
        <w:t>公司均屬</w:t>
      </w:r>
      <w:r w:rsidR="00833EDF" w:rsidRPr="00076F30">
        <w:rPr>
          <w:rFonts w:hint="eastAsia"/>
          <w:lang w:eastAsia="zh-TW"/>
        </w:rPr>
        <w:t>股份</w:t>
      </w:r>
      <w:r w:rsidRPr="00076F30">
        <w:t>有限公司</w:t>
      </w:r>
      <w:proofErr w:type="gramEnd"/>
      <w:r w:rsidRPr="00076F30">
        <w:t>，設立有限公司不須經過核淮，不需由英國人出任股東或董事長，也沒有最小資本額之限制。投資人於備妥資料後即可向英國公司註冊局（</w:t>
      </w:r>
      <w:r w:rsidRPr="00076F30">
        <w:t>Companies House</w:t>
      </w:r>
      <w:r w:rsidRPr="00076F30">
        <w:t>）登記公司成立。所需提出之文件包括</w:t>
      </w:r>
      <w:r w:rsidRPr="00076F30">
        <w:t xml:space="preserve">: </w:t>
      </w:r>
    </w:p>
    <w:p w:rsidR="00C16970" w:rsidRPr="00076F30" w:rsidRDefault="00C16970" w:rsidP="00E73AD7">
      <w:pPr>
        <w:pStyle w:val="a6"/>
        <w:ind w:left="1416" w:hanging="472"/>
      </w:pPr>
      <w:r w:rsidRPr="00076F30">
        <w:t>●</w:t>
      </w:r>
      <w:r w:rsidRPr="00076F30">
        <w:tab/>
        <w:t xml:space="preserve">Form 10 – </w:t>
      </w:r>
      <w:r w:rsidRPr="00076F30">
        <w:t>公司主要幹部名單，辦公室註冊地址（</w:t>
      </w:r>
      <w:r w:rsidRPr="00076F30">
        <w:t>Registered Office</w:t>
      </w:r>
      <w:r w:rsidRPr="00076F30">
        <w:t>）等。</w:t>
      </w:r>
    </w:p>
    <w:p w:rsidR="00C16970" w:rsidRPr="00076F30" w:rsidRDefault="00C16970" w:rsidP="00E73AD7">
      <w:pPr>
        <w:pStyle w:val="a6"/>
        <w:ind w:left="1416" w:hanging="472"/>
      </w:pPr>
      <w:r w:rsidRPr="00076F30">
        <w:t>●</w:t>
      </w:r>
      <w:r w:rsidRPr="00076F30">
        <w:tab/>
        <w:t xml:space="preserve">Form 12 – </w:t>
      </w:r>
      <w:r w:rsidRPr="00076F30">
        <w:t>守法宣示書（</w:t>
      </w:r>
      <w:r w:rsidRPr="00076F30">
        <w:t>Declaration of Compliance</w:t>
      </w:r>
      <w:r w:rsidRPr="00076F30">
        <w:t>）。</w:t>
      </w:r>
    </w:p>
    <w:p w:rsidR="00C16970" w:rsidRPr="00076F30" w:rsidRDefault="00C16970" w:rsidP="00E73AD7">
      <w:pPr>
        <w:pStyle w:val="a6"/>
        <w:ind w:left="1416" w:hanging="472"/>
      </w:pPr>
      <w:r w:rsidRPr="00076F30">
        <w:t>●</w:t>
      </w:r>
      <w:r w:rsidRPr="00076F30">
        <w:tab/>
        <w:t xml:space="preserve">Memorandum and Article of Association – </w:t>
      </w:r>
      <w:r w:rsidRPr="00076F30">
        <w:t>包括公司名稱、辦公室註冊地址及公司成立宗旨及公司內部組織章程。</w:t>
      </w:r>
    </w:p>
    <w:p w:rsidR="00C16970" w:rsidRPr="00076F30" w:rsidRDefault="00C16970" w:rsidP="00E73AD7">
      <w:pPr>
        <w:pStyle w:val="a6"/>
        <w:ind w:left="1416" w:hanging="472"/>
      </w:pPr>
      <w:r w:rsidRPr="00076F30">
        <w:t>●</w:t>
      </w:r>
      <w:r w:rsidRPr="00076F30">
        <w:tab/>
      </w:r>
      <w:r w:rsidRPr="00076F30">
        <w:t>繳交</w:t>
      </w:r>
      <w:r w:rsidR="009D46E2" w:rsidRPr="00076F30">
        <w:rPr>
          <w:rFonts w:hint="eastAsia"/>
          <w:lang w:eastAsia="zh-TW"/>
        </w:rPr>
        <w:t>20</w:t>
      </w:r>
      <w:r w:rsidRPr="00076F30">
        <w:t>英鎊手續費。</w:t>
      </w:r>
    </w:p>
    <w:p w:rsidR="00C16970" w:rsidRPr="00076F30" w:rsidRDefault="00C16970" w:rsidP="00E73AD7">
      <w:pPr>
        <w:pStyle w:val="a4"/>
        <w:ind w:left="944" w:firstLine="472"/>
      </w:pPr>
      <w:r w:rsidRPr="00076F30">
        <w:t>申請手續完成後，公司登記處即發給公司證明（</w:t>
      </w:r>
      <w:r w:rsidRPr="00076F30">
        <w:t>Certificate of Incorporation</w:t>
      </w:r>
      <w:r w:rsidRPr="00076F30">
        <w:t>）。</w:t>
      </w:r>
    </w:p>
    <w:p w:rsidR="00C16970" w:rsidRPr="00076F30" w:rsidRDefault="00C16970" w:rsidP="00E73AD7">
      <w:pPr>
        <w:pStyle w:val="af6"/>
        <w:ind w:left="944" w:hanging="708"/>
      </w:pPr>
      <w:r w:rsidRPr="00076F30">
        <w:t>（二）無限公司（</w:t>
      </w:r>
      <w:r w:rsidRPr="00076F30">
        <w:t>Unlimited Company</w:t>
      </w:r>
      <w:r w:rsidRPr="00076F30">
        <w:t>）：</w:t>
      </w:r>
    </w:p>
    <w:p w:rsidR="00C16970" w:rsidRPr="00076F30" w:rsidRDefault="00C16970" w:rsidP="00E73AD7">
      <w:pPr>
        <w:pStyle w:val="a4"/>
        <w:ind w:left="944" w:firstLine="472"/>
      </w:pPr>
      <w:r w:rsidRPr="00076F30">
        <w:t>無限公司的全體股東對公司的債務負無限責任。無限公司不必將年終的財務報表向公司註冊處送請備查，一般而言，此種公司型態對外國投資者並不適合。</w:t>
      </w:r>
    </w:p>
    <w:p w:rsidR="00C16970" w:rsidRPr="00076F30" w:rsidRDefault="00C16970" w:rsidP="00E73AD7">
      <w:pPr>
        <w:pStyle w:val="af6"/>
        <w:ind w:left="944" w:hanging="708"/>
      </w:pPr>
      <w:r w:rsidRPr="00076F30">
        <w:t>（三）合夥（</w:t>
      </w:r>
      <w:r w:rsidRPr="00076F30">
        <w:t>Partnership</w:t>
      </w:r>
      <w:r w:rsidRPr="00076F30">
        <w:t>）：</w:t>
      </w:r>
    </w:p>
    <w:p w:rsidR="00C16970" w:rsidRPr="00076F30" w:rsidRDefault="00C16970" w:rsidP="00E73AD7">
      <w:pPr>
        <w:pStyle w:val="a4"/>
        <w:ind w:left="944" w:firstLine="472"/>
      </w:pPr>
      <w:r w:rsidRPr="00076F30">
        <w:t>合夥經營受英國合夥法管制。一般而言，無限合夥</w:t>
      </w:r>
      <w:r w:rsidR="00244D5A" w:rsidRPr="00076F30">
        <w:rPr>
          <w:rFonts w:hint="eastAsia"/>
          <w:lang w:eastAsia="zh-TW"/>
        </w:rPr>
        <w:t>（</w:t>
      </w:r>
      <w:r w:rsidR="00F57CC8" w:rsidRPr="00076F30">
        <w:rPr>
          <w:rFonts w:hint="eastAsia"/>
          <w:lang w:eastAsia="zh-TW"/>
        </w:rPr>
        <w:t>依</w:t>
      </w:r>
      <w:r w:rsidR="00F57CC8" w:rsidRPr="00076F30">
        <w:rPr>
          <w:rFonts w:hint="eastAsia"/>
          <w:lang w:eastAsia="zh-TW"/>
        </w:rPr>
        <w:t>Limits Parternership Act 1907</w:t>
      </w:r>
      <w:r w:rsidR="00F57CC8" w:rsidRPr="00076F30">
        <w:rPr>
          <w:rFonts w:hint="eastAsia"/>
          <w:lang w:eastAsia="zh-TW"/>
        </w:rPr>
        <w:t>法設立</w:t>
      </w:r>
      <w:r w:rsidR="00244D5A" w:rsidRPr="00076F30">
        <w:rPr>
          <w:rFonts w:hint="eastAsia"/>
          <w:lang w:eastAsia="zh-TW"/>
        </w:rPr>
        <w:t>）</w:t>
      </w:r>
      <w:r w:rsidRPr="00076F30">
        <w:t>則對全部債務都負個人無限責任。而有限合夥事業</w:t>
      </w:r>
      <w:r w:rsidR="00244D5A" w:rsidRPr="00076F30">
        <w:rPr>
          <w:rFonts w:hint="eastAsia"/>
          <w:lang w:eastAsia="zh-TW"/>
        </w:rPr>
        <w:t>（</w:t>
      </w:r>
      <w:r w:rsidR="00F57CC8" w:rsidRPr="00076F30">
        <w:rPr>
          <w:rFonts w:hint="eastAsia"/>
          <w:lang w:eastAsia="zh-TW"/>
        </w:rPr>
        <w:t>依</w:t>
      </w:r>
      <w:r w:rsidR="00F57CC8" w:rsidRPr="00076F30">
        <w:rPr>
          <w:rFonts w:hint="eastAsia"/>
          <w:lang w:eastAsia="zh-TW"/>
        </w:rPr>
        <w:t>Limits Liability Parternership Act 2000</w:t>
      </w:r>
      <w:r w:rsidR="00F57CC8" w:rsidRPr="00076F30">
        <w:rPr>
          <w:rFonts w:hint="eastAsia"/>
          <w:lang w:eastAsia="zh-TW"/>
        </w:rPr>
        <w:t>法設立</w:t>
      </w:r>
      <w:r w:rsidR="00244D5A" w:rsidRPr="00076F30">
        <w:rPr>
          <w:rFonts w:hint="eastAsia"/>
          <w:lang w:eastAsia="zh-TW"/>
        </w:rPr>
        <w:t>）</w:t>
      </w:r>
      <w:r w:rsidRPr="00076F30">
        <w:t>，直接參與經營的合夥人須對債務全部負責。</w:t>
      </w:r>
    </w:p>
    <w:p w:rsidR="00C16970" w:rsidRPr="00076F30" w:rsidRDefault="00C16970" w:rsidP="00E73AD7">
      <w:pPr>
        <w:pStyle w:val="af6"/>
        <w:ind w:left="944" w:hanging="708"/>
      </w:pPr>
      <w:r w:rsidRPr="00076F30">
        <w:t>（四）共同投資或合資（</w:t>
      </w:r>
      <w:r w:rsidRPr="00076F30">
        <w:t>Joint Venture</w:t>
      </w:r>
      <w:r w:rsidRPr="00076F30">
        <w:t>）：</w:t>
      </w:r>
    </w:p>
    <w:p w:rsidR="00C16970" w:rsidRPr="00076F30" w:rsidRDefault="00C16970" w:rsidP="00E73AD7">
      <w:pPr>
        <w:pStyle w:val="a4"/>
        <w:ind w:left="944" w:firstLine="472"/>
      </w:pPr>
      <w:r w:rsidRPr="00076F30">
        <w:t>外國公司與英國公司合資在英經營，大多數採有限或合夥方式。為慎重起見，投資者應對合資對象之業務及財務狀況先予調查，以免日後有糾紛。投資者可接洽英國貿易暨投資署（</w:t>
      </w:r>
      <w:r w:rsidRPr="00076F30">
        <w:t>UK Trade &amp; Investment</w:t>
      </w:r>
      <w:r w:rsidRPr="00076F30">
        <w:t>）或公司註冊處查閱有關資料。大多數的會計師及律師事務所都接受委託辦理調查。</w:t>
      </w:r>
    </w:p>
    <w:p w:rsidR="00C16970" w:rsidRPr="00076F30" w:rsidRDefault="00C16970" w:rsidP="00E73AD7">
      <w:pPr>
        <w:pStyle w:val="af6"/>
        <w:ind w:left="944" w:hanging="708"/>
      </w:pPr>
      <w:r w:rsidRPr="00076F30">
        <w:t>（五）外國公司之分公司（</w:t>
      </w:r>
      <w:r w:rsidRPr="00076F30">
        <w:t>Branch or Place of Business</w:t>
      </w:r>
      <w:r w:rsidRPr="00076F30">
        <w:t>）：</w:t>
      </w:r>
    </w:p>
    <w:p w:rsidR="00C16970" w:rsidRPr="00076F30" w:rsidRDefault="00C16970" w:rsidP="00E73AD7">
      <w:pPr>
        <w:pStyle w:val="a4"/>
        <w:ind w:left="944" w:firstLine="472"/>
      </w:pPr>
      <w:r w:rsidRPr="00076F30">
        <w:t>設立分公司手續極為簡便，所需提示之文件包括，</w:t>
      </w:r>
      <w:r w:rsidRPr="00076F30">
        <w:t>BR1 Form</w:t>
      </w:r>
      <w:r w:rsidRPr="00076F30">
        <w:t>（辦事處則為</w:t>
      </w:r>
      <w:r w:rsidRPr="00076F30">
        <w:t>Form 691</w:t>
      </w:r>
      <w:r w:rsidRPr="00076F30">
        <w:t>）、經認證之公司章程、條例、營運契約及母公司前一年度在本國經簽證之財表（需為本國文字版本附加經公證之英文翻譯）。</w:t>
      </w:r>
    </w:p>
    <w:p w:rsidR="00C16970" w:rsidRPr="00076F30" w:rsidRDefault="00C16970">
      <w:pPr>
        <w:pageBreakBefore/>
        <w:ind w:firstLine="472"/>
      </w:pPr>
      <w:r w:rsidRPr="00076F30">
        <w:rPr>
          <w:rFonts w:hint="eastAsia"/>
        </w:rPr>
        <w:t>投資申請至公司設立完成之程序表</w:t>
      </w:r>
    </w:p>
    <w:p w:rsidR="00C16970" w:rsidRPr="00076F30" w:rsidRDefault="00C16970">
      <w:pPr>
        <w:ind w:firstLine="472"/>
      </w:pPr>
    </w:p>
    <w:p w:rsidR="00C16970" w:rsidRPr="00076F30" w:rsidRDefault="002552CF">
      <w:r w:rsidRPr="00076F30">
        <w:rPr>
          <w:noProof/>
          <w:lang w:eastAsia="zh-TW"/>
        </w:rPr>
        <mc:AlternateContent>
          <mc:Choice Requires="wps">
            <w:drawing>
              <wp:anchor distT="0" distB="0" distL="114300" distR="114300" simplePos="0" relativeHeight="251654144" behindDoc="0" locked="0" layoutInCell="1" allowOverlap="1" wp14:anchorId="05E99B45" wp14:editId="6DF650EC">
                <wp:simplePos x="0" y="0"/>
                <wp:positionH relativeFrom="column">
                  <wp:posOffset>74930</wp:posOffset>
                </wp:positionH>
                <wp:positionV relativeFrom="paragraph">
                  <wp:posOffset>163195</wp:posOffset>
                </wp:positionV>
                <wp:extent cx="5257800" cy="1569720"/>
                <wp:effectExtent l="8255" t="10795" r="10795" b="10160"/>
                <wp:wrapNone/>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697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B26" w:rsidRPr="00E73AD7" w:rsidRDefault="006A3B26">
                            <w:pPr>
                              <w:spacing w:line="400" w:lineRule="exact"/>
                            </w:pPr>
                            <w:r w:rsidRPr="00E73AD7">
                              <w:t xml:space="preserve">1. </w:t>
                            </w:r>
                            <w:r w:rsidRPr="00E73AD7">
                              <w:t>公司英文名稱，名稱不能有中文。</w:t>
                            </w:r>
                          </w:p>
                          <w:p w:rsidR="006A3B26" w:rsidRPr="00E73AD7" w:rsidRDefault="006A3B26">
                            <w:pPr>
                              <w:spacing w:line="400" w:lineRule="exact"/>
                            </w:pPr>
                            <w:r w:rsidRPr="00E73AD7">
                              <w:t xml:space="preserve">2. </w:t>
                            </w:r>
                            <w:r w:rsidRPr="00E73AD7">
                              <w:t>公司註冊地址：註冊地址必須在英國。</w:t>
                            </w:r>
                          </w:p>
                          <w:p w:rsidR="006A3B26" w:rsidRPr="00466CD9" w:rsidRDefault="006A3B26">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rsidR="006A3B26" w:rsidRPr="00E73AD7" w:rsidRDefault="006A3B26">
                            <w:pPr>
                              <w:spacing w:line="400" w:lineRule="exact"/>
                            </w:pPr>
                            <w:r w:rsidRPr="00E73AD7">
                              <w:t xml:space="preserve">4. </w:t>
                            </w:r>
                            <w:r w:rsidRPr="00E73AD7">
                              <w:t>公司組織結構及章程。</w:t>
                            </w:r>
                          </w:p>
                          <w:p w:rsidR="006A3B26" w:rsidRPr="00E73AD7" w:rsidRDefault="006A3B26">
                            <w:pPr>
                              <w:spacing w:line="400" w:lineRule="exact"/>
                            </w:pPr>
                            <w:r w:rsidRPr="00E73AD7">
                              <w:t xml:space="preserve">5. </w:t>
                            </w:r>
                            <w:r w:rsidRPr="00E73AD7">
                              <w:t>公司股權結構。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5.9pt;margin-top:12.85pt;width:414pt;height:1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Q2gIAAMwFAAAOAAAAZHJzL2Uyb0RvYy54bWysVN9v0zAQfkfif7D83iXpj7SNlk5d1yKk&#10;ARMD8ezGTmNw7GC7TQfif+d8yUo3eECIRIp88fnz3Xff3eXVsVbkIKyTRuc0uYgpEbowXOpdTj9+&#10;2AxmlDjPNGfKaJHTB+Ho1eLli8u2ycTQVEZxYQmAaJe1TU4r75ssilxRiZq5C9MIDZulsTXzYNpd&#10;xC1rAb1W0TCO06g1ljfWFMI5+HvTbdIF4pelKPy7snTCE5VTiM3j1+J3G77R4pJlO8uaShZ9GOwf&#10;oqiZ1HDpCeqGeUb2Vv4GVcvCGmdKf1GYOjJlKQuBOUA2Sfwsm/uKNQJzAXJcc6LJ/T/Y4u3hzhLJ&#10;c5qmlGhWQ42We2/wajIM/LSNy8DtvrmzIUPX3JriiyParCqmd2JprWkrwThElQT/6MmBYDg4Srbt&#10;G8MBnQE6UnUsbR0AgQRyxIo8nCoijp4U8HMynExnMRSugL1kks6nQ6xZxLLH4411/pUwNQmLnFqz&#10;1/w91B3vYIdb57EuvE+O8c+UlLWCKh+YIkmaplOMmmW9M2A/YmK+Rkm+kUqhYXfblbIEjuZ0g09/&#10;2J27KU3anM5HaYicgazdVwzniZM7x4rx+RNWLT10iJJ1ToEJeIITywLja81x7ZlU3RpiVzpsC9Q+&#10;JI8OQGfPQyAWdfl9uZnE0/FoNphOJ6PBeLSOB9ezzWqwXAEn0/X16nqd/AhRJ+OskpwLvUZM99gm&#10;yfjvZNg3bCfwU6OcAgzRmj3keF/xlnAZijiazIcJBQM6dTjtsiZM7WDEFN5SYo3/JH2FIg2aCRhP&#10;6JzF4e3pPKGDNs+YCdbz3DqPI0gmePasoaCDhrte8MftETsG1R70vTX8ARQOUaGMYRzCojL2GyUt&#10;jJZQ/j2zghL1WkOXzJPxOMwiNMaTIGliz3e25ztMFwCVU09Jt1x5nF8hZ21Cr5YyVBmj7CLpDRgZ&#10;mEc/3sJMOrfR69cQXvwEAAD//wMAUEsDBBQABgAIAAAAIQCsSOVz3QAAAAkBAAAPAAAAZHJzL2Rv&#10;d25yZXYueG1sTI/BTsMwEETvSPyDtUjcqJNU0CaNUyEQ4kIPFD5gG2+TlHidxm4b/p7lBMeZWc2+&#10;KdeT69WZxtB5NpDOElDEtbcdNwY+P17ulqBCRLbYeyYD3xRgXV1flVhYf+F3Om9jo6SEQ4EG2hiH&#10;QutQt+QwzPxALNnejw6jyLHRdsSLlLteZ0nyoB12LB9aHOippfpre3IG8mPYv/lseD2E+nmDx3k6&#10;bGxqzO3N9LgCFWmKf8fwiy/oUAnTzp/YBtWLToU8GsjuF6AkX85zMXZiLLIcdFXq/wuqHwAAAP//&#10;AwBQSwECLQAUAAYACAAAACEAtoM4kv4AAADhAQAAEwAAAAAAAAAAAAAAAAAAAAAAW0NvbnRlbnRf&#10;VHlwZXNdLnhtbFBLAQItABQABgAIAAAAIQA4/SH/1gAAAJQBAAALAAAAAAAAAAAAAAAAAC8BAABf&#10;cmVscy8ucmVsc1BLAQItABQABgAIAAAAIQAE+9PQ2gIAAMwFAAAOAAAAAAAAAAAAAAAAAC4CAABk&#10;cnMvZTJvRG9jLnhtbFBLAQItABQABgAIAAAAIQCsSOVz3QAAAAkBAAAPAAAAAAAAAAAAAAAAADQF&#10;AABkcnMvZG93bnJldi54bWxQSwUGAAAAAAQABADzAAAAPgYAAAAA&#10;" strokeweight=".26mm">
                <v:stroke joinstyle="miter" endcap="square"/>
                <v:textbox>
                  <w:txbxContent>
                    <w:p w:rsidR="006A3B26" w:rsidRPr="00E73AD7" w:rsidRDefault="006A3B26">
                      <w:pPr>
                        <w:spacing w:line="400" w:lineRule="exact"/>
                      </w:pPr>
                      <w:r w:rsidRPr="00E73AD7">
                        <w:t xml:space="preserve">1. </w:t>
                      </w:r>
                      <w:r w:rsidRPr="00E73AD7">
                        <w:t>公司英文名稱，名稱不能有中文。</w:t>
                      </w:r>
                    </w:p>
                    <w:p w:rsidR="006A3B26" w:rsidRPr="00E73AD7" w:rsidRDefault="006A3B26">
                      <w:pPr>
                        <w:spacing w:line="400" w:lineRule="exact"/>
                      </w:pPr>
                      <w:r w:rsidRPr="00E73AD7">
                        <w:t xml:space="preserve">2. </w:t>
                      </w:r>
                      <w:r w:rsidRPr="00E73AD7">
                        <w:t>公司註冊地址：註冊地址必須在英國。</w:t>
                      </w:r>
                    </w:p>
                    <w:p w:rsidR="006A3B26" w:rsidRPr="00466CD9" w:rsidRDefault="006A3B26">
                      <w:pPr>
                        <w:spacing w:line="400" w:lineRule="exact"/>
                      </w:pPr>
                      <w:r w:rsidRPr="00466CD9">
                        <w:t xml:space="preserve">3. </w:t>
                      </w:r>
                      <w:r w:rsidRPr="00466CD9">
                        <w:t>公司董事</w:t>
                      </w:r>
                      <w:r w:rsidRPr="00466CD9">
                        <w:t>/</w:t>
                      </w:r>
                      <w:r w:rsidRPr="00466CD9">
                        <w:t>股東：一個或多個</w:t>
                      </w:r>
                      <w:r w:rsidRPr="00466CD9">
                        <w:rPr>
                          <w:rFonts w:hint="eastAsia"/>
                          <w:lang w:eastAsia="zh-TW"/>
                        </w:rPr>
                        <w:t>，</w:t>
                      </w:r>
                      <w:r w:rsidRPr="00466CD9">
                        <w:t>可以是法人實體或任何國籍的自然人。</w:t>
                      </w:r>
                    </w:p>
                    <w:p w:rsidR="006A3B26" w:rsidRPr="00E73AD7" w:rsidRDefault="006A3B26">
                      <w:pPr>
                        <w:spacing w:line="400" w:lineRule="exact"/>
                      </w:pPr>
                      <w:r w:rsidRPr="00E73AD7">
                        <w:t xml:space="preserve">4. </w:t>
                      </w:r>
                      <w:r w:rsidRPr="00E73AD7">
                        <w:t>公司組織結構及章程。</w:t>
                      </w:r>
                    </w:p>
                    <w:p w:rsidR="006A3B26" w:rsidRPr="00E73AD7" w:rsidRDefault="006A3B26">
                      <w:pPr>
                        <w:spacing w:line="400" w:lineRule="exact"/>
                      </w:pPr>
                      <w:r w:rsidRPr="00E73AD7">
                        <w:t xml:space="preserve">5. </w:t>
                      </w:r>
                      <w:r w:rsidRPr="00E73AD7">
                        <w:t>公司股權結構。</w:t>
                      </w:r>
                    </w:p>
                  </w:txbxContent>
                </v:textbox>
              </v:roundrect>
            </w:pict>
          </mc:Fallback>
        </mc:AlternateContent>
      </w:r>
      <w:r w:rsidRPr="00076F30">
        <w:rPr>
          <w:noProof/>
          <w:lang w:eastAsia="zh-TW"/>
        </w:rPr>
        <mc:AlternateContent>
          <mc:Choice Requires="wps">
            <w:drawing>
              <wp:anchor distT="0" distB="0" distL="114300" distR="114300" simplePos="0" relativeHeight="251658240" behindDoc="0" locked="0" layoutInCell="1" allowOverlap="1" wp14:anchorId="1D8B6A0B" wp14:editId="086FE8AA">
                <wp:simplePos x="0" y="0"/>
                <wp:positionH relativeFrom="column">
                  <wp:posOffset>3596640</wp:posOffset>
                </wp:positionH>
                <wp:positionV relativeFrom="paragraph">
                  <wp:posOffset>0</wp:posOffset>
                </wp:positionV>
                <wp:extent cx="1257300" cy="342900"/>
                <wp:effectExtent l="5715" t="9525" r="13335" b="952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B26" w:rsidRDefault="006A3B26" w:rsidP="00E73AD7">
                            <w:pPr>
                              <w:snapToGrid w:val="0"/>
                              <w:spacing w:line="300" w:lineRule="exact"/>
                              <w:jc w:val="center"/>
                            </w:pPr>
                            <w:r>
                              <w:t>事前準備資料</w:t>
                            </w:r>
                          </w:p>
                          <w:p w:rsidR="006A3B26" w:rsidRDefault="006A3B26">
                            <w:pPr>
                              <w:spacing w:line="400" w:lineRule="exact"/>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left:0;text-align:left;margin-left:283.2pt;margin-top:0;width: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cZ1gIAAMsFAAAOAAAAZHJzL2Uyb0RvYy54bWysVE2P0zAQvSPxHyzfu/lo2rTRpqtut0VI&#10;C6xYEGc3dhqDYwfbbVoQ/52xk4YuywEhEinyxOPnNzNv5vrmWAt0YNpwJXMcXYUYMVkoyuUuxx8/&#10;bEYzjIwlkhKhJMvxiRl8s3j54rptMharSgnKNAIQabK2yXFlbZMFgSkqVhNzpRomYbNUuiYWTL0L&#10;qCYtoNciiMNwGrRK00arghkDf++6Tbzw+GXJCvuuLA2zSOQYuFn/1f67dd9gcU2ynSZNxYueBvkH&#10;FjXhEi4doO6IJWiv+TOomhdaGVXaq0LVgSpLXjAfA0QThb9F81iRhvlYIDmmGdJk/h9s8fbwoBGn&#10;OZ5OMJKkhhot91b5q9HU5adtTAZuj82DdhGa5l4VXwySalURuWNLrVVbMUKBVeT8gycHnGHgKNq2&#10;bxQFdALoPlXHUtcOEJKAjr4ip6Ei7GhRAT+jeJKOQyhcAXvjJJ7D2l1BsvPpRhv7iqkauUWOtdpL&#10;+h7K7q8gh3tjfVloHxuhnzEqawFFPhCBoul0mvaIvTNgnzF9uEpwuuFCeEPvtiuhERzN8cY//WFz&#10;6SYkanM8H08dcQKqNl89nSdO5hIr9M+fsGpuoUEEr3M8G5xI5hK+ltTL1xIuujVwF9IRZV76ELx3&#10;gGz2eXB59bL8vtxMwjQZz0ZpOhmPkvE6HN3ONqvRcgU5Sde3q9t19MOxjpKs4pQyufaY5twlUfJ3&#10;Kuz7tdP30CcDQcdW7SHGx4q2iHJXxPFkHkcYDGjUOO2iRkTsYMIUVmOklf3EbeU16iTzrDSz0L19&#10;Ogd0r5uLi4NnsXUeR5AMZPKcNa9nJ+GuFexxe/QNEzt8J++toicQOLDyKoZpCItK6W8YtTBZXPn3&#10;RDOMxGsJTTKPksSNIm8kkzQGQ1/ubC93iCwAKscWo265sn58uZilcq1acldlz7Jj0hswMXwc/XRz&#10;I+nS9l6/ZvDiJwAAAP//AwBQSwMEFAAGAAgAAAAhALQP8wDbAAAABwEAAA8AAABkcnMvZG93bnJl&#10;di54bWxMj8FOwzAQRO9I/IO1SNyokxJCCXEqBEJc6IHSD9jG2yQQr9PYbcPfs5zKcXZGs2/K5eR6&#10;daQxdJ4NpLMEFHHtbceNgc3n680CVIjIFnvPZOCHAiyry4sSC+tP/EHHdWyUlHAo0EAb41BoHeqW&#10;HIaZH4jF2/nRYRQ5NtqOeJJy1+t5kuTaYcfyocWBnluqv9cHZ+BhH3bvfj68fYX6ZYX723RY2dSY&#10;66vp6RFUpCmew/CHL+hQCdPWH9gG1Ru4y/NMogZkkdj3eSZyK/csAV2V+j9/9QsAAP//AwBQSwEC&#10;LQAUAAYACAAAACEAtoM4kv4AAADhAQAAEwAAAAAAAAAAAAAAAAAAAAAAW0NvbnRlbnRfVHlwZXNd&#10;LnhtbFBLAQItABQABgAIAAAAIQA4/SH/1gAAAJQBAAALAAAAAAAAAAAAAAAAAC8BAABfcmVscy8u&#10;cmVsc1BLAQItABQABgAIAAAAIQB9mIcZ1gIAAMsFAAAOAAAAAAAAAAAAAAAAAC4CAABkcnMvZTJv&#10;RG9jLnhtbFBLAQItABQABgAIAAAAIQC0D/MA2wAAAAcBAAAPAAAAAAAAAAAAAAAAADAFAABkcnMv&#10;ZG93bnJldi54bWxQSwUGAAAAAAQABADzAAAAOAYAAAAA&#10;" strokeweight=".26mm">
                <v:stroke joinstyle="miter" endcap="square"/>
                <v:textbox>
                  <w:txbxContent>
                    <w:p w:rsidR="006A3B26" w:rsidRDefault="006A3B26" w:rsidP="00E73AD7">
                      <w:pPr>
                        <w:snapToGrid w:val="0"/>
                        <w:spacing w:line="300" w:lineRule="exact"/>
                        <w:jc w:val="center"/>
                      </w:pPr>
                      <w:r>
                        <w:t>事前準備資料</w:t>
                      </w:r>
                    </w:p>
                    <w:p w:rsidR="006A3B26" w:rsidRDefault="006A3B26">
                      <w:pPr>
                        <w:spacing w:line="400" w:lineRule="exact"/>
                        <w:ind w:firstLine="472"/>
                      </w:pPr>
                    </w:p>
                  </w:txbxContent>
                </v:textbox>
              </v:roundrect>
            </w:pict>
          </mc:Fallback>
        </mc:AlternateContent>
      </w:r>
    </w:p>
    <w:p w:rsidR="00C16970" w:rsidRPr="00076F30" w:rsidRDefault="00C16970">
      <w:pPr>
        <w:ind w:firstLine="472"/>
      </w:pPr>
    </w:p>
    <w:p w:rsidR="00C16970" w:rsidRPr="00076F30" w:rsidRDefault="00C16970">
      <w:pPr>
        <w:ind w:firstLine="472"/>
      </w:pPr>
    </w:p>
    <w:p w:rsidR="00C16970" w:rsidRPr="00076F30" w:rsidRDefault="00C16970">
      <w:pPr>
        <w:ind w:firstLine="472"/>
      </w:pPr>
    </w:p>
    <w:p w:rsidR="00C16970" w:rsidRPr="00076F30" w:rsidRDefault="00C16970">
      <w:pPr>
        <w:ind w:firstLine="472"/>
      </w:pPr>
    </w:p>
    <w:p w:rsidR="00C16970" w:rsidRPr="00076F30" w:rsidRDefault="002552CF">
      <w:pPr>
        <w:ind w:firstLine="472"/>
      </w:pPr>
      <w:r w:rsidRPr="00076F30">
        <w:rPr>
          <w:noProof/>
          <w:lang w:eastAsia="zh-TW"/>
        </w:rPr>
        <mc:AlternateContent>
          <mc:Choice Requires="wps">
            <w:drawing>
              <wp:anchor distT="0" distB="0" distL="114300" distR="114300" simplePos="0" relativeHeight="251656192" behindDoc="0" locked="0" layoutInCell="1" allowOverlap="1" wp14:anchorId="483D6BDE" wp14:editId="776000A2">
                <wp:simplePos x="0" y="0"/>
                <wp:positionH relativeFrom="column">
                  <wp:posOffset>2251710</wp:posOffset>
                </wp:positionH>
                <wp:positionV relativeFrom="paragraph">
                  <wp:posOffset>0</wp:posOffset>
                </wp:positionV>
                <wp:extent cx="800100" cy="963295"/>
                <wp:effectExtent l="22860" t="9525" r="24765" b="825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3295"/>
                        </a:xfrm>
                        <a:prstGeom prst="downArrow">
                          <a:avLst>
                            <a:gd name="adj1" fmla="val 50000"/>
                            <a:gd name="adj2" fmla="val 3009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7.3pt;margin-top:0;width:63pt;height:75.8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0H3AIAAOkFAAAOAAAAZHJzL2Uyb0RvYy54bWysVMlu2zAQvRfoPxC8O5JseRMiB45jFwW6&#10;BEiLnmmRsthSpErSkdOi/97hSHGV5FIUlQFBYw7fvHmzXF6dakXuhXXS6JwmFzElQheGS33I6edP&#10;u9GCEueZ5kwZLXL6IBy9Wr1+ddk2mRibyiguLAEQ7bK2yWnlfZNFkSsqUTN3YRqh4bA0tmYeTHuI&#10;uGUtoNcqGsfxLGqN5Y01hXAO/r3pDukK8ctSFP5jWTrhicopcPP4tvjeh3e0umTZwbKmkkVPg/0D&#10;i5pJDUHPUDfMM3K08gVULQtrnCn9RWHqyJSlLATmANkk8bNs7irWCMwFxHHNWSb3/2CLD/e3lkie&#10;01lKiWY11Gh99AZDkzTo0zYuA7e75taGDF3zzhTfHNFmUzF9EGtrTVsJxoFVEvyjJxeC4eAq2bfv&#10;DQd0Bugo1am0dQAEEcgJK/Jwrog4eVLAn4sYVIG6FXC0nE3GyylGYNnj5cY6/0aYmoSPnHLTaiSE&#10;Edj9O+exKrxPjfGvCSVlraDI90yRaQxP3wQDn/HQZxLHy2UftkeMWPYYGCUxSvKdVAoNe9hvlCUA&#10;n9MdPv1lN3RTmrSQ02QWsmPQ+e47cn7i5IZYgWpHFsI/caulhyFSskbBeieWhaJsNccW90yq7hsu&#10;Kx2IChwPUAgdQPFerKA9tu7P9W4az9PJYjSfTyejdLKNR9eL3Wa03iSz2Xx7vbneJr8C6yTNKsm5&#10;0FvEdI+TlKR/16n9THczcJ6lM8HA1hwhx7uKt4TLUOnJdDmGUnIJwzyed9IQpg6whQpvKbHGf5G+&#10;wj4ObfWiNIs4/PrSnNGhfQfKBOt5bp3HCfoqePaqYc+HNu/GZW/4A7Q8cMC+hv0IH5WxPyhpYdfk&#10;VMMypES91TA0yyRNw2pCI53Ox2DY4cl+eMJ0AUB9kp2x8d1COzZWHiqIlGC22oRBLmWoL/LrWPUG&#10;7BPMoN99YWENbfT6s6FXvwEAAP//AwBQSwMEFAAGAAgAAAAhAMQbCPjaAAAACAEAAA8AAABkcnMv&#10;ZG93bnJldi54bWxMj8FOwzAQRO9I/IO1SNyoU2jTKMSpKBIf0FKp4rZNliTCXke2m4a/ZznBcTSj&#10;mTfVdnZWTRTi4NnAcpGBIm58O3Bn4Pj+9lCAigm5ReuZDHxThG19e1Nh2for72k6pE5JCccSDfQp&#10;jaXWsenJYVz4kVi8Tx8cJpGh023Aq5Q7qx+zLNcOB5aFHkd67an5OlycgY/TGKaY747WFoFOqJvd&#10;Zh+Nub+bX55BJZrTXxh+8QUdamE6+wu3UVkDT+tVLlED8kjsVZGJPEtuvdyAriv9/0D9AwAA//8D&#10;AFBLAQItABQABgAIAAAAIQC2gziS/gAAAOEBAAATAAAAAAAAAAAAAAAAAAAAAABbQ29udGVudF9U&#10;eXBlc10ueG1sUEsBAi0AFAAGAAgAAAAhADj9If/WAAAAlAEAAAsAAAAAAAAAAAAAAAAALwEAAF9y&#10;ZWxzLy5yZWxzUEsBAi0AFAAGAAgAAAAhAIWm7QfcAgAA6QUAAA4AAAAAAAAAAAAAAAAALgIAAGRy&#10;cy9lMm9Eb2MueG1sUEsBAi0AFAAGAAgAAAAhAMQbCPjaAAAACAEAAA8AAAAAAAAAAAAAAAAANgUA&#10;AGRycy9kb3ducmV2LnhtbFBLBQYAAAAABAAEAPMAAAA9BgAAAAA=&#10;" strokeweight=".26mm">
                <v:stroke endcap="square"/>
              </v:shape>
            </w:pict>
          </mc:Fallback>
        </mc:AlternateContent>
      </w:r>
      <w:r w:rsidRPr="00076F30">
        <w:rPr>
          <w:noProof/>
          <w:lang w:eastAsia="zh-TW"/>
        </w:rPr>
        <mc:AlternateContent>
          <mc:Choice Requires="wps">
            <w:drawing>
              <wp:anchor distT="0" distB="0" distL="114300" distR="114300" simplePos="0" relativeHeight="251657216" behindDoc="0" locked="0" layoutInCell="1" allowOverlap="1" wp14:anchorId="390530A7" wp14:editId="17283C6E">
                <wp:simplePos x="0" y="0"/>
                <wp:positionH relativeFrom="column">
                  <wp:posOffset>2023110</wp:posOffset>
                </wp:positionH>
                <wp:positionV relativeFrom="paragraph">
                  <wp:posOffset>277495</wp:posOffset>
                </wp:positionV>
                <wp:extent cx="1257300" cy="342900"/>
                <wp:effectExtent l="13335" t="10795" r="5715" b="8255"/>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B26" w:rsidRDefault="006A3B26" w:rsidP="00E73AD7">
                            <w:pPr>
                              <w:snapToGrid w:val="0"/>
                              <w:spacing w:line="3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59.3pt;margin-top:21.85pt;width:9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A1QIAAMsFAAAOAAAAZHJzL2Uyb0RvYy54bWysVFFv0zAQfkfiP1h+75I0adNGS6euaxHS&#10;gImBeHZjpzE4drDdpgXx3zk7aegYDwiRSJEvPn/+7u67u7451gIdmDZcyRxHVyFGTBaKcrnL8ccP&#10;m9EMI2OJpEQoyXJ8YgbfLF6+uG6bjI1VpQRlGgGINFnb5LiytsmCwBQVq4m5Ug2TsFkqXRMLpt4F&#10;VJMW0GsRjMNwGrRK00arghkDf++6Tbzw+GXJCvuuLA2zSOQYuFn/1f67dd9gcU2ynSZNxYueBvkH&#10;FjXhEi4doO6IJWiv+TOomhdaGVXaq0LVgSpLXjAfA0QThb9F81iRhvlYIDmmGdJk/h9s8fbwoBGn&#10;OZ7GGElSQ42We6v81Wji8tM2JgO3x+ZBuwhNc6+KLwZJtaqI3LGl1qqtGKHAKnL+wZMDzjBwFG3b&#10;N4oCOgF0n6pjqWsHCElAR1+R01ARdrSogJ/ReJLGIRSugL04Gc9h7a4g2fl0o419xVSN3CLHWu0l&#10;fQ9l91eQw72xviy0j43QzxiVtYAiH4hA0XQ6TXvE3hmwz5g+XCU43XAhvKF325XQCI7meOOf/rC5&#10;dBMStTmex1NHnICqzVdP54mTucQK/fMnrJpbaBDB6xzPBieSuYSvJfXytYSLbg3chXREmZc+BO8d&#10;IJt9HlxevSy/LzeTME3i2ShNJ/Eoidfh6Ha2WY2WK8hJur5d3a6jH451lGQVp5TJtcc05y6Jkr9T&#10;Yd+vnb6HPhkIOrZqDzE+VrRFlLsixpP5OMJgQKOO0y5qRMQOJkxhNUZa2U/cVl6jTjLPSjML3dun&#10;c0D3urm4OHgWW+dxBMlAJs9Z83p2Eu5awR63R98wscN38t4qegKBAyuvYpiGsKiU/oZRC5PFlX9P&#10;NMNIvJbQJPMoSdwo8kYyScdg6Mud7eUOkQVA5dhi1C1X1o8vF7NUrlVL7qrsWXZMegMmho+jn25u&#10;JF3a3uvXDF78BAAA//8DAFBLAwQUAAYACAAAACEAQaFEBN4AAAAJAQAADwAAAGRycy9kb3ducmV2&#10;LnhtbEyPwU7DMAyG70i8Q2QkbizNCu3WNZ0QCHFhBwYP4DVZW2icrsm28vaY0zja/vX5+8v15Hpx&#10;smPoPGlQswSEpdqbjhoNnx8vdwsQISIZ7D1ZDT82wLq6viqxMP5M7/a0jY1gCIUCNbQxDoWUoW6t&#10;wzDzgyW+7f3oMPI4NtKMeGa46+U8STLpsCP+0OJgn1pbf2+PTsPyEPZvfj68foX6eYOHVA0bo7S+&#10;vZkeVyCineIlDH/6rA4VO+38kUwQvYZULTKOarhPcxAceFAZL3ZMz3OQVSn/N6h+AQAA//8DAFBL&#10;AQItABQABgAIAAAAIQC2gziS/gAAAOEBAAATAAAAAAAAAAAAAAAAAAAAAABbQ29udGVudF9UeXBl&#10;c10ueG1sUEsBAi0AFAAGAAgAAAAhADj9If/WAAAAlAEAAAsAAAAAAAAAAAAAAAAALwEAAF9yZWxz&#10;Ly5yZWxzUEsBAi0AFAAGAAgAAAAhAMysD8DVAgAAywUAAA4AAAAAAAAAAAAAAAAALgIAAGRycy9l&#10;Mm9Eb2MueG1sUEsBAi0AFAAGAAgAAAAhAEGhRATeAAAACQEAAA8AAAAAAAAAAAAAAAAALwUAAGRy&#10;cy9kb3ducmV2LnhtbFBLBQYAAAAABAAEAPMAAAA6BgAAAAA=&#10;" strokeweight=".26mm">
                <v:stroke joinstyle="miter" endcap="square"/>
                <v:textbox>
                  <w:txbxContent>
                    <w:p w:rsidR="006A3B26" w:rsidRDefault="006A3B26" w:rsidP="00E73AD7">
                      <w:pPr>
                        <w:snapToGrid w:val="0"/>
                        <w:spacing w:line="300" w:lineRule="exact"/>
                        <w:jc w:val="center"/>
                      </w:pPr>
                      <w:r>
                        <w:t>上網註冊登記</w:t>
                      </w:r>
                    </w:p>
                  </w:txbxContent>
                </v:textbox>
              </v:roundrect>
            </w:pict>
          </mc:Fallback>
        </mc:AlternateContent>
      </w:r>
    </w:p>
    <w:p w:rsidR="00C16970" w:rsidRPr="00076F30" w:rsidRDefault="00C16970">
      <w:pPr>
        <w:ind w:firstLine="472"/>
      </w:pPr>
    </w:p>
    <w:p w:rsidR="00C16970" w:rsidRPr="00076F30" w:rsidRDefault="00C16970">
      <w:pPr>
        <w:ind w:firstLine="472"/>
      </w:pPr>
    </w:p>
    <w:p w:rsidR="00C16970" w:rsidRPr="00076F30" w:rsidRDefault="002552CF">
      <w:pPr>
        <w:ind w:firstLine="472"/>
      </w:pPr>
      <w:r w:rsidRPr="00076F30">
        <w:rPr>
          <w:noProof/>
          <w:lang w:eastAsia="zh-TW"/>
        </w:rPr>
        <mc:AlternateContent>
          <mc:Choice Requires="wps">
            <w:drawing>
              <wp:anchor distT="0" distB="0" distL="114300" distR="114300" simplePos="0" relativeHeight="251655168" behindDoc="0" locked="0" layoutInCell="1" allowOverlap="1" wp14:anchorId="7DA2FF8E" wp14:editId="7132E23E">
                <wp:simplePos x="0" y="0"/>
                <wp:positionH relativeFrom="column">
                  <wp:posOffset>74930</wp:posOffset>
                </wp:positionH>
                <wp:positionV relativeFrom="paragraph">
                  <wp:posOffset>0</wp:posOffset>
                </wp:positionV>
                <wp:extent cx="5257800" cy="2661920"/>
                <wp:effectExtent l="8255" t="9525" r="10795" b="5080"/>
                <wp:wrapNone/>
                <wp:docPr id="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6619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B26" w:rsidRPr="00E73AD7" w:rsidRDefault="006A3B26"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rsidR="006A3B26" w:rsidRPr="00E73AD7" w:rsidRDefault="006A3B26" w:rsidP="00E73AD7">
                            <w:pPr>
                              <w:spacing w:line="400" w:lineRule="exact"/>
                              <w:ind w:left="307" w:hangingChars="130" w:hanging="307"/>
                            </w:pPr>
                            <w:r w:rsidRPr="00E73AD7">
                              <w:t xml:space="preserve">2. </w:t>
                            </w:r>
                            <w:r w:rsidRPr="00E73AD7">
                              <w:t>依指示填入公司名稱、地址、營業項目等資訊。</w:t>
                            </w:r>
                          </w:p>
                          <w:p w:rsidR="006A3B26" w:rsidRPr="00E73AD7" w:rsidRDefault="006A3B26"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rsidR="006A3B26" w:rsidRPr="00E73AD7" w:rsidRDefault="006A3B26" w:rsidP="00E73AD7">
                            <w:pPr>
                              <w:spacing w:line="400" w:lineRule="exact"/>
                              <w:ind w:left="307" w:hangingChars="130" w:hanging="307"/>
                            </w:pPr>
                            <w:r w:rsidRPr="00E73AD7">
                              <w:t xml:space="preserve">4. </w:t>
                            </w:r>
                            <w:r w:rsidRPr="00E73AD7">
                              <w:t>依指示提供股東名冊及股權結構。股東名冊應至少提供以下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rsidR="006A3B26" w:rsidRPr="00E73AD7" w:rsidRDefault="006A3B26" w:rsidP="00E73AD7">
                            <w:pPr>
                              <w:spacing w:line="400" w:lineRule="exact"/>
                              <w:ind w:left="307" w:hangingChars="130" w:hanging="307"/>
                            </w:pPr>
                            <w:r w:rsidRPr="00E73AD7">
                              <w:t xml:space="preserve">5. </w:t>
                            </w:r>
                            <w:r w:rsidRPr="00E73AD7">
                              <w:t>付款：</w:t>
                            </w:r>
                            <w:r w:rsidRPr="00E73AD7">
                              <w:t>15</w:t>
                            </w:r>
                            <w:r w:rsidRPr="00E73AD7">
                              <w:t>英鎊。</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30" style="position:absolute;left:0;text-align:left;margin-left:5.9pt;margin-top:0;width:414pt;height:20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2X2wIAAMwFAAAOAAAAZHJzL2Uyb0RvYy54bWysVN9v0zAQfkfif7D83uVH06SNlk5d1yKk&#10;ARMD8ezGTmNw7GC7TQbif+fsZKUbPCBEIkW++Pz57rvv7vKqbwQ6Mm24kgWOLkKMmCwV5XJf4I8f&#10;tpM5RsYSSYlQkhX4gRl8tXz54rJrcxarWgnKNAIQafKuLXBtbZsHgSlr1hBzoVomYbNSuiEWTL0P&#10;qCYdoDciiMMwDTqlaatVyYyBvzfDJl56/KpipX1XVYZZJAoMsVn/1f67c99geUnyvSZtzcsxDPIP&#10;UTSES7j0BHVDLEEHzX+DaniplVGVvShVE6iq4iXzOUA2Ufgsm/uatMznAuSY9kST+X+w5dvjnUac&#10;FjiNMZKkgRqtDlb5q9HU8dO1Jge3+/ZOuwxNe6vKLwZJta6J3LOV1qqrGaEQVeT8gycHnGHgKNp1&#10;bxQFdALonqq+0o0DBBJQ7yvycKoI6y0q4ecsnmXzEApXwl6cptEi9jULSP54vNXGvmKqQW5RYK0O&#10;kr6Huvs7yPHWWF8XOiZH6GeMqkZAlY9EoChN08xHTfLRGbAfMX2+SnC65UJ4Q+93a6ERHC3w1j/j&#10;YXPuJiTqCryYpi5yArI2X304T5zMOVbonz9hNdxChwjeFBiYgMc5kdwxvpHUry3hYlhD7EK6bea1&#10;D8l7B6Bz5MER63X5fbWdhVkynU+ybDadJNNNOLmeb9eT1Ro4yTbX6+tN9MNFHSV5zSllcuMxzWOb&#10;RMnfyXBs2EHgp0Y5BeiiVQfI8b6mHaLcFXE6W8QRBgM6Nc6GrBERexgxpdUYaWU/cVt7kTrNOIwn&#10;dM5D9450ntBBm2fMOOt5boNHD5JxniNrXtBOw0Mv2H7X+45JHL7T907RB1A4ROVlDOMQFrXS3zDq&#10;YLS48h+IZhiJ1xK6ZBEliZtF3khmGUga6fOd3fkOkSVAFdhiNCzX1s8vl7NUrlcr7qrsoxwiGQ0Y&#10;GT6Pcby5mXRue69fQ3j5EwAA//8DAFBLAwQUAAYACAAAACEAMnqt2NoAAAAHAQAADwAAAGRycy9k&#10;b3ducmV2LnhtbEyPQU7DMBBF90jcwRokdtRxilAT4lQIhNjQBYUDTONpEojHaey24fYMK1g+/dH/&#10;b6r17Ad1oin2gS2YRQaKuAmu59bCx/vzzQpUTMgOh8Bk4ZsirOvLiwpLF878RqdtapWUcCzRQpfS&#10;WGodm448xkUYiSXbh8ljEpxa7SY8S7kfdJ5ld9pjz7LQ4UiPHTVf26O3UBzi/jXk48tnbJ42eFia&#10;ceOMtddX88M9qERz+juGX31Rh1qcduHILqpB2Ih5siAPSbpaFoI7C7emyEHXlf7vX/8AAAD//wMA&#10;UEsBAi0AFAAGAAgAAAAhALaDOJL+AAAA4QEAABMAAAAAAAAAAAAAAAAAAAAAAFtDb250ZW50X1R5&#10;cGVzXS54bWxQSwECLQAUAAYACAAAACEAOP0h/9YAAACUAQAACwAAAAAAAAAAAAAAAAAvAQAAX3Jl&#10;bHMvLnJlbHNQSwECLQAUAAYACAAAACEAby1Nl9sCAADMBQAADgAAAAAAAAAAAAAAAAAuAgAAZHJz&#10;L2Uyb0RvYy54bWxQSwECLQAUAAYACAAAACEAMnqt2NoAAAAHAQAADwAAAAAAAAAAAAAAAAA1BQAA&#10;ZHJzL2Rvd25yZXYueG1sUEsFBgAAAAAEAAQA8wAAADwGAAAAAA==&#10;" strokeweight=".26mm">
                <v:stroke joinstyle="miter" endcap="square"/>
                <v:textbox>
                  <w:txbxContent>
                    <w:p w:rsidR="006A3B26" w:rsidRPr="00E73AD7" w:rsidRDefault="006A3B26" w:rsidP="00E73AD7">
                      <w:pPr>
                        <w:spacing w:line="400" w:lineRule="exact"/>
                        <w:ind w:left="307" w:hangingChars="130" w:hanging="307"/>
                      </w:pPr>
                      <w:r w:rsidRPr="00E73AD7">
                        <w:t xml:space="preserve">1. </w:t>
                      </w:r>
                      <w:r w:rsidRPr="00E73AD7">
                        <w:t>前往公司註冊局網站進行註冊：</w:t>
                      </w:r>
                      <w:r w:rsidRPr="00E73AD7">
                        <w:t>https://www.gov.uk/register-a-company-online</w:t>
                      </w:r>
                    </w:p>
                    <w:p w:rsidR="006A3B26" w:rsidRPr="00E73AD7" w:rsidRDefault="006A3B26" w:rsidP="00E73AD7">
                      <w:pPr>
                        <w:spacing w:line="400" w:lineRule="exact"/>
                        <w:ind w:left="307" w:hangingChars="130" w:hanging="307"/>
                      </w:pPr>
                      <w:r w:rsidRPr="00E73AD7">
                        <w:t xml:space="preserve">2. </w:t>
                      </w:r>
                      <w:r w:rsidRPr="00E73AD7">
                        <w:t>依指示填入公司名稱、地址、營業項目等資訊。</w:t>
                      </w:r>
                    </w:p>
                    <w:p w:rsidR="006A3B26" w:rsidRPr="00E73AD7" w:rsidRDefault="006A3B26" w:rsidP="00E73AD7">
                      <w:pPr>
                        <w:spacing w:line="400" w:lineRule="exact"/>
                        <w:ind w:left="307" w:hangingChars="130" w:hanging="307"/>
                      </w:pPr>
                      <w:r w:rsidRPr="00E73AD7">
                        <w:t xml:space="preserve">3. </w:t>
                      </w:r>
                      <w:r w:rsidRPr="00E73AD7">
                        <w:t>依指示填入董事及秘書之相關資料（姓名、本國住址、英國聯絡地址、國籍、出生日期等）。</w:t>
                      </w:r>
                    </w:p>
                    <w:p w:rsidR="006A3B26" w:rsidRPr="00E73AD7" w:rsidRDefault="006A3B26" w:rsidP="00E73AD7">
                      <w:pPr>
                        <w:spacing w:line="400" w:lineRule="exact"/>
                        <w:ind w:left="307" w:hangingChars="130" w:hanging="307"/>
                      </w:pPr>
                      <w:r w:rsidRPr="00E73AD7">
                        <w:t xml:space="preserve">4. </w:t>
                      </w:r>
                      <w:r w:rsidRPr="00E73AD7">
                        <w:t>依指示提供股東名冊及股權結構。股東名冊應至少提供以下</w:t>
                      </w:r>
                      <w:r w:rsidRPr="00E73AD7">
                        <w:t>7</w:t>
                      </w:r>
                      <w:r w:rsidRPr="00E73AD7">
                        <w:t>項資料中之</w:t>
                      </w:r>
                      <w:r w:rsidRPr="00E73AD7">
                        <w:t>3</w:t>
                      </w:r>
                      <w:r w:rsidRPr="00E73AD7">
                        <w:t>項：出生地、電話末</w:t>
                      </w:r>
                      <w:r w:rsidRPr="00E73AD7">
                        <w:t>3</w:t>
                      </w:r>
                      <w:r w:rsidRPr="00E73AD7">
                        <w:t>碼、國家保險號碼末</w:t>
                      </w:r>
                      <w:r w:rsidRPr="00E73AD7">
                        <w:t>3</w:t>
                      </w:r>
                      <w:r w:rsidRPr="00E73AD7">
                        <w:t>碼、護照號碼末</w:t>
                      </w:r>
                      <w:r w:rsidRPr="00E73AD7">
                        <w:t>3</w:t>
                      </w:r>
                      <w:r w:rsidRPr="00E73AD7">
                        <w:t>碼、母親姓氏、眼珠顏色、父親名字。</w:t>
                      </w:r>
                    </w:p>
                    <w:p w:rsidR="006A3B26" w:rsidRPr="00E73AD7" w:rsidRDefault="006A3B26" w:rsidP="00E73AD7">
                      <w:pPr>
                        <w:spacing w:line="400" w:lineRule="exact"/>
                        <w:ind w:left="307" w:hangingChars="130" w:hanging="307"/>
                      </w:pPr>
                      <w:r w:rsidRPr="00E73AD7">
                        <w:t xml:space="preserve">5. </w:t>
                      </w:r>
                      <w:r w:rsidRPr="00E73AD7">
                        <w:t>付款：</w:t>
                      </w:r>
                      <w:r w:rsidRPr="00E73AD7">
                        <w:t>15</w:t>
                      </w:r>
                      <w:r w:rsidRPr="00E73AD7">
                        <w:t>英鎊。</w:t>
                      </w:r>
                    </w:p>
                  </w:txbxContent>
                </v:textbox>
              </v:roundrect>
            </w:pict>
          </mc:Fallback>
        </mc:AlternateContent>
      </w:r>
    </w:p>
    <w:p w:rsidR="00C16970" w:rsidRPr="00076F30" w:rsidRDefault="00C16970">
      <w:pPr>
        <w:ind w:firstLine="472"/>
      </w:pPr>
    </w:p>
    <w:p w:rsidR="00C16970" w:rsidRPr="00076F30" w:rsidRDefault="00C16970">
      <w:pPr>
        <w:ind w:firstLine="472"/>
      </w:pPr>
    </w:p>
    <w:p w:rsidR="00C16970" w:rsidRPr="00076F30" w:rsidRDefault="00C16970">
      <w:pPr>
        <w:ind w:firstLine="472"/>
      </w:pPr>
    </w:p>
    <w:p w:rsidR="00C16970" w:rsidRPr="00076F30" w:rsidRDefault="00C16970">
      <w:pPr>
        <w:ind w:firstLine="472"/>
      </w:pPr>
    </w:p>
    <w:p w:rsidR="00C16970" w:rsidRPr="00076F30" w:rsidRDefault="00C16970">
      <w:pPr>
        <w:ind w:firstLine="472"/>
      </w:pPr>
    </w:p>
    <w:p w:rsidR="00C16970" w:rsidRPr="00076F30" w:rsidRDefault="00C16970">
      <w:pPr>
        <w:ind w:firstLine="472"/>
      </w:pPr>
    </w:p>
    <w:p w:rsidR="00C16970" w:rsidRPr="00076F30" w:rsidRDefault="00C16970">
      <w:pPr>
        <w:ind w:firstLine="472"/>
      </w:pPr>
    </w:p>
    <w:p w:rsidR="00C16970" w:rsidRPr="00076F30" w:rsidRDefault="002552CF">
      <w:pPr>
        <w:ind w:firstLine="472"/>
      </w:pPr>
      <w:r w:rsidRPr="00076F30">
        <w:rPr>
          <w:noProof/>
          <w:lang w:eastAsia="zh-TW"/>
        </w:rPr>
        <mc:AlternateContent>
          <mc:Choice Requires="wps">
            <w:drawing>
              <wp:anchor distT="0" distB="0" distL="114300" distR="114300" simplePos="0" relativeHeight="251659264" behindDoc="0" locked="0" layoutInCell="1" allowOverlap="1" wp14:anchorId="481E67DF" wp14:editId="5183BFE2">
                <wp:simplePos x="0" y="0"/>
                <wp:positionH relativeFrom="column">
                  <wp:posOffset>2235200</wp:posOffset>
                </wp:positionH>
                <wp:positionV relativeFrom="paragraph">
                  <wp:posOffset>0</wp:posOffset>
                </wp:positionV>
                <wp:extent cx="800100" cy="979170"/>
                <wp:effectExtent l="25400" t="9525" r="22225" b="1143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79170"/>
                        </a:xfrm>
                        <a:prstGeom prst="downArrow">
                          <a:avLst>
                            <a:gd name="adj1" fmla="val 50000"/>
                            <a:gd name="adj2" fmla="val 3059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76pt;margin-top:0;width:63pt;height:77.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0fp3AIAAOkFAAAOAAAAZHJzL2Uyb0RvYy54bWysVFtvmzAUfp+0/2D5PQVyI0ElVZom06Rd&#10;KnXTnh1sgjdjM9sp6ab99x0faEbbl2kaSMgHH3/+zncul1enWpF7YZ00OqfJRUyJ0IXhUh9y+vnT&#10;brSgxHmmOVNGi5w+CEevVq9fXbZNJsamMooLSwBEu6xtclp532RR5IpK1MxdmEZo2CyNrZkH0x4i&#10;blkL6LWKxnE8j1pjeWNNIZyDvzfdJl0hflmKwn8sSyc8UTkFbh6/Fr/78I1Wlyw7WNZUsuhpsH9g&#10;UTOp4dIz1A3zjBytfAFVy8IaZ0p/UZg6MmUpC4ExQDRJ/Cyau4o1AmMBcVxzlsn9P9jiw/2tJZLn&#10;dJ5QolkNOVofvcGrSRr0aRuXgdtdc2tDhK55Z4pvjmizqZg+iLW1pq0E48AqCf7RkwPBcHCU7Nv3&#10;hgM6A3SU6lTaOgCCCOSEGXk4Z0ScPCng5yIGVSBvBWwt02WSYsYilj0ebqzzb4SpSVjklJtWIyG8&#10;gd2/cx6zwvvQGP8KYZa1giTfM0VmMTx9EQx8xkOfSTxbzjAwlvWIQODxYpTEKMl3Uik07GG/UZYA&#10;fE53+PSH3dBNadJCTJN5iI5B5bvvyPmJkxtiBaodWbj+iVstPTSRkjUK1juxLCRlqzmWuGdSdWs4&#10;rHQgKrA9QCF0AMV7sYL2WLo/17tZnE4ni1Gaziaj6WQbj64Xu81ovUnm83R7vbneJr8C62SaVZJz&#10;obeI6R47KZn+XaX2Pd31wLmXzgQDW3OEGO8q3hIuQ6Yns+UYUsklNPM47aQhTB1gChXeUmKN/yJ9&#10;hXUcyupFahZxePvUnNGhfAfKBOt5bJ3HCeoqePaqYc2HMu/aZW/4A5Q8cMC6hvkIi8rYH5S0MGty&#10;qmEYUqLeamiaZTKdhtGExnSWjsGww539cIfpAoD6IDtj47uBdmysPFRwU4LRahMauZQhv8ivY9Ub&#10;ME8wgn72hYE1tNHrz4Re/QYAAP//AwBQSwMEFAAGAAgAAAAhAKOb1X7cAAAACAEAAA8AAABkcnMv&#10;ZG93bnJldi54bWxMj81Ow0AMhO9IvMPKSNzohtCfKGRTUSQeoKVSxc1NTBKx6412t2l4e8wJLpat&#10;GY2/qbazs2qiEAfPBh4XGSjixrcDdwaO728PBaiYkFu0nsnAN0XY1rc3FZatv/KepkPqlIRwLNFA&#10;n9JYah2bnhzGhR+JRfv0wWGSM3S6DXiVcGd1nmVr7XBg+dDjSK89NV+HizPwcRrDFNe7o7VFoBPq&#10;ZrfZR2Pu7+aXZ1CJ5vRnhl98QYdamM7+wm1U1sDTKpcuyYBMkZebQpaz+FbLHHRd6f8F6h8AAAD/&#10;/wMAUEsBAi0AFAAGAAgAAAAhALaDOJL+AAAA4QEAABMAAAAAAAAAAAAAAAAAAAAAAFtDb250ZW50&#10;X1R5cGVzXS54bWxQSwECLQAUAAYACAAAACEAOP0h/9YAAACUAQAACwAAAAAAAAAAAAAAAAAvAQAA&#10;X3JlbHMvLnJlbHNQSwECLQAUAAYACAAAACEAdtdH6dwCAADpBQAADgAAAAAAAAAAAAAAAAAuAgAA&#10;ZHJzL2Uyb0RvYy54bWxQSwECLQAUAAYACAAAACEAo5vVftwAAAAIAQAADwAAAAAAAAAAAAAAAAA2&#10;BQAAZHJzL2Rvd25yZXYueG1sUEsFBgAAAAAEAAQA8wAAAD8GAAAAAA==&#10;" strokeweight=".26mm">
                <v:stroke endcap="square"/>
              </v:shape>
            </w:pict>
          </mc:Fallback>
        </mc:AlternateContent>
      </w:r>
      <w:r w:rsidRPr="00076F30">
        <w:rPr>
          <w:noProof/>
          <w:lang w:eastAsia="zh-TW"/>
        </w:rPr>
        <mc:AlternateContent>
          <mc:Choice Requires="wps">
            <w:drawing>
              <wp:anchor distT="0" distB="0" distL="114300" distR="114300" simplePos="0" relativeHeight="251660288" behindDoc="0" locked="0" layoutInCell="1" allowOverlap="1" wp14:anchorId="46653431" wp14:editId="339015A4">
                <wp:simplePos x="0" y="0"/>
                <wp:positionH relativeFrom="column">
                  <wp:posOffset>749300</wp:posOffset>
                </wp:positionH>
                <wp:positionV relativeFrom="paragraph">
                  <wp:posOffset>228600</wp:posOffset>
                </wp:positionV>
                <wp:extent cx="3771900" cy="457200"/>
                <wp:effectExtent l="6350" t="9525" r="12700" b="952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B26" w:rsidRPr="00E73AD7" w:rsidRDefault="006A3B26" w:rsidP="00E73AD7">
                            <w:pPr>
                              <w:snapToGrid w:val="0"/>
                              <w:spacing w:line="400" w:lineRule="exact"/>
                              <w:jc w:val="center"/>
                            </w:pPr>
                            <w:r w:rsidRPr="00E73AD7">
                              <w:t>英國公司註冊局將在</w:t>
                            </w:r>
                            <w:r w:rsidRPr="00E73AD7">
                              <w:t>24</w:t>
                            </w:r>
                            <w:r w:rsidRPr="00E73AD7">
                              <w:t>小時內通知公司註冊結果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9pt;margin-top:18pt;width:29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e1AIAAMsFAAAOAAAAZHJzL2Uyb0RvYy54bWysVG1v0zAQ/o7Ef7D8vUvSt7TR0qnrWoTE&#10;y8RAfHZjpzE4drDdpgPx3zlfstJtfECIRIp88fnx3XPP3eXVsVbkIKyTRuc0uYgpEbowXOpdTj99&#10;3AxmlDjPNGfKaJHTe+Ho1eLli8u2ycTQVEZxYQmAaJe1TU4r75ssilxRiZq5C9MIDZulsTXzYNpd&#10;xC1rAb1W0TCOp1FrLG+sKYRz8Pem26QLxC9LUfj3ZemEJyqnEJvHr8XvNnyjxSXLdpY1lSz6MNg/&#10;RFEzqeHSE9QN84zsrXwGVcvCGmdKf1GYOjJlKQuBOUA2Sfwkm7uKNQJzAXJcc6LJ/T/Y4t3h1hLJ&#10;czoFejSroUbLvTd4NZkFftrGZeB219zakKFr3pjiqyParCqmd2JprWkrwThElQT/6NGBYDg4Srbt&#10;W8MBnQE6UnUsbR0AgQRyxIrcnyoijp4U8HOUpsk8hsgK2BtPUig5XsGyh9ONdf6VMDUJi5xas9f8&#10;A5Qdr2CHN85jWXifG+NfKClrBUU+MEWS6XSa9oi9c8SyB0xM1yjJN1IpNOxuu1KWwNGcbvDpD7tz&#10;N6VJm9P5KFBaMFC1+4bhPHJy51gxPn/CqqWHBlGyzuns5MSyQPhac5SvZ1J1a4hd6RCoQOlD8ugA&#10;bPY8BF5Rlj+Wm0mcjkezQZpORoPxaB0Prmeb1WC5Ak7S9fXqep38DFEn46ySnAu9Rkz30CXJ+O9U&#10;2Pdrp+9Tn5wCDNGaPeR4V/GWcBmKOJrMhwkFAxp1mHZZE6Z2MGEKbymxxn+WvkKNBsk8K80sDm9P&#10;5wkdpHnGTLCe5tZ5HEEywbNnDfUcJNy1gj9uj9gwk4Af5L01/B4EDlGhimEawqIy9jslLUyWUP49&#10;s4IS9VpDk8yT8TiMIjRQ05DR+c72fIfpAqBy6inpliuP4yvkrE1o1VKGKmOUXSS9ARMD8+inWxhJ&#10;5zZ6/Z7Bi18AAAD//wMAUEsDBBQABgAIAAAAIQCb05cu2wAAAAoBAAAPAAAAZHJzL2Rvd25yZXYu&#10;eG1sTE9BTsMwELwj8QdrkbhRx6lUShqnQiDEhR4oPGAbb5OUeJ3Gbht+z3KC085oRrMz5XryvTrT&#10;GLvAFswsA0VcB9dxY+Hz4+VuCSomZId9YLLwTRHW1fVViYULF36n8zY1SkI4FmihTWkotI51Sx7j&#10;LAzEou3D6DEJHRvtRrxIuO91nmUL7bFj+dDiQE8t1V/bk7fwcIz7t5APr4dYP2/wODfDxhlrb2+m&#10;xxWoRFP6M8NvfakOlXTahRO7qHrhZilbkoX5Qq4Y7k0uYCdKJoquSv1/QvUDAAD//wMAUEsBAi0A&#10;FAAGAAgAAAAhALaDOJL+AAAA4QEAABMAAAAAAAAAAAAAAAAAAAAAAFtDb250ZW50X1R5cGVzXS54&#10;bWxQSwECLQAUAAYACAAAACEAOP0h/9YAAACUAQAACwAAAAAAAAAAAAAAAAAvAQAAX3JlbHMvLnJl&#10;bHNQSwECLQAUAAYACAAAACEAinFP3tQCAADLBQAADgAAAAAAAAAAAAAAAAAuAgAAZHJzL2Uyb0Rv&#10;Yy54bWxQSwECLQAUAAYACAAAACEAm9OXLtsAAAAKAQAADwAAAAAAAAAAAAAAAAAuBQAAZHJzL2Rv&#10;d25yZXYueG1sUEsFBgAAAAAEAAQA8wAAADYGAAAAAA==&#10;" strokeweight=".26mm">
                <v:stroke joinstyle="miter" endcap="square"/>
                <v:textbox>
                  <w:txbxContent>
                    <w:p w:rsidR="006A3B26" w:rsidRPr="00E73AD7" w:rsidRDefault="006A3B26" w:rsidP="00E73AD7">
                      <w:pPr>
                        <w:snapToGrid w:val="0"/>
                        <w:spacing w:line="400" w:lineRule="exact"/>
                        <w:jc w:val="center"/>
                      </w:pPr>
                      <w:r w:rsidRPr="00E73AD7">
                        <w:t>英國公司註冊局將在</w:t>
                      </w:r>
                      <w:r w:rsidRPr="00E73AD7">
                        <w:t>24</w:t>
                      </w:r>
                      <w:r w:rsidRPr="00E73AD7">
                        <w:t>小時內通知公司註冊結果</w:t>
                      </w:r>
                    </w:p>
                  </w:txbxContent>
                </v:textbox>
              </v:roundrect>
            </w:pict>
          </mc:Fallback>
        </mc:AlternateContent>
      </w:r>
    </w:p>
    <w:p w:rsidR="00C16970" w:rsidRPr="00076F30" w:rsidRDefault="00C16970">
      <w:pPr>
        <w:ind w:firstLine="472"/>
      </w:pPr>
    </w:p>
    <w:p w:rsidR="00C16970" w:rsidRPr="00076F30" w:rsidRDefault="00C16970">
      <w:pPr>
        <w:ind w:firstLine="472"/>
      </w:pPr>
    </w:p>
    <w:p w:rsidR="00C16970" w:rsidRPr="00076F30" w:rsidRDefault="002552CF">
      <w:pPr>
        <w:ind w:firstLine="472"/>
      </w:pPr>
      <w:r w:rsidRPr="00076F30">
        <w:rPr>
          <w:noProof/>
          <w:lang w:eastAsia="zh-TW"/>
        </w:rPr>
        <mc:AlternateContent>
          <mc:Choice Requires="wps">
            <w:drawing>
              <wp:anchor distT="0" distB="0" distL="114300" distR="114300" simplePos="0" relativeHeight="251661312" behindDoc="0" locked="0" layoutInCell="1" allowOverlap="1" wp14:anchorId="399B0640" wp14:editId="0B4B9EA5">
                <wp:simplePos x="0" y="0"/>
                <wp:positionH relativeFrom="column">
                  <wp:posOffset>74930</wp:posOffset>
                </wp:positionH>
                <wp:positionV relativeFrom="paragraph">
                  <wp:posOffset>0</wp:posOffset>
                </wp:positionV>
                <wp:extent cx="5257800" cy="1354455"/>
                <wp:effectExtent l="8255" t="9525" r="10795" b="7620"/>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35445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3B26" w:rsidRPr="00E73AD7" w:rsidRDefault="006A3B26"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rsidR="006A3B26" w:rsidRPr="00E73AD7" w:rsidRDefault="006A3B26"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5.9pt;margin-top:0;width:414pt;height:10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932gIAAMwFAAAOAAAAZHJzL2Uyb0RvYy54bWysVFFv0zAQfkfiP1h+75K0SdNGS6euaxHS&#10;gImBeHZtpzE4drDdpgPx3zk7WekGDwiRSJEvPn++++67u7w6NhIduLFCqxInFzFGXFHNhNqV+OOH&#10;zWiGkXVEMSK14iV+4BZfLV6+uOzago91rSXjBgGIskXXlrh2ri2iyNKaN8Re6JYr2Ky0aYgD0+wi&#10;ZkgH6I2MxnE8jTptWGs05dbC35t+Ey8CflVx6t5VleUOyRJDbC58Tfhu/TdaXJJiZ0hbCzqEQf4h&#10;ioYIBZeeoG6II2hvxG9QjaBGW125C6qbSFeVoDzkANkk8bNs7mvS8pALkGPbE032/8HSt4c7gwQr&#10;cTbHSJEGarTcOx2uRnPPT9faAtzu2zvjM7TtraZfLFJ6VRO140tjdFdzwiCqxPtHTw54w8JRtO3e&#10;aAboBNADVcfKNB4QSEDHUJGHU0X40SEKP7Nxls9iKByFvWSSpWmWhTtI8Xi8Nda94rpBflFio/eK&#10;vYe6hzvI4da6UBc2JEfYZ4yqRkKVD0SiZDqd5gPi4ByR4hEz5KulYBshZTDMbruSBsHREm/CMxy2&#10;525Soa7E88nUR05A1vZrCOeJkz3HisPzJ6xGOOgQKZoSAxPweCdSeMbXioW1I0L2a4hdKr/Ng/Yh&#10;+eAAdA48eGKDLr8vN1mcp5PZKM+zySidrOPR9WyzGi1XwEm+vl5dr5MfPuokLWrBGFfrgGkf2yRJ&#10;/06GQ8P2Aj81yilAH63eQ473NesQE76Ik2w+TjAY0KnjvM8aEbmDEUOdwcho90m4OojUa8ZjPKFz&#10;Fvt3oPOEDto8Y8Zbz3PrPY4gGe85sBYE7TXc94I7bo+hY6Ye3+t7q9kDKByiCjKGcQiLWptvGHUw&#10;Wnz598RwjORrBV0yT9LUz6JgpFk+BsOc72zPd4iiAFVih1G/XLkwv3zOSvterYSvcoiyj2QwYGSE&#10;PIbx5mfSuR28fg3hxU8AAAD//wMAUEsDBBQABgAIAAAAIQDUAKsq2gAAAAcBAAAPAAAAZHJzL2Rv&#10;d25yZXYueG1sTI9BTsMwEEX3SNzBGiR21HEioTbEqRAIsaELWg4wjadJIB6nsduG2zOsYPn0R/+/&#10;qdazH9SZptgHtmAWGSjiJrieWwsfu5e7JaiYkB0OgcnCN0VY19dXFZYuXPidztvUKinhWKKFLqWx&#10;1Do2HXmMizASS3YIk8ckOLXaTXiRcj/oPMvutceeZaHDkZ46ar62J29hdYyHt5CPr5+xed7gsTDj&#10;xhlrb2/mxwdQieb0dwy/+qIOtTjtw4ldVIOwEfNkQR6SdFmsBPcWclMUoOtK//evfwAAAP//AwBQ&#10;SwECLQAUAAYACAAAACEAtoM4kv4AAADhAQAAEwAAAAAAAAAAAAAAAAAAAAAAW0NvbnRlbnRfVHlw&#10;ZXNdLnhtbFBLAQItABQABgAIAAAAIQA4/SH/1gAAAJQBAAALAAAAAAAAAAAAAAAAAC8BAABfcmVs&#10;cy8ucmVsc1BLAQItABQABgAIAAAAIQACvQ932gIAAMwFAAAOAAAAAAAAAAAAAAAAAC4CAABkcnMv&#10;ZTJvRG9jLnhtbFBLAQItABQABgAIAAAAIQDUAKsq2gAAAAcBAAAPAAAAAAAAAAAAAAAAADQFAABk&#10;cnMvZG93bnJldi54bWxQSwUGAAAAAAQABADzAAAAOwYAAAAA&#10;" strokeweight=".26mm">
                <v:stroke joinstyle="miter" endcap="square"/>
                <v:textbox>
                  <w:txbxContent>
                    <w:p w:rsidR="006A3B26" w:rsidRPr="00E73AD7" w:rsidRDefault="006A3B26"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rsidR="006A3B26" w:rsidRPr="00E73AD7" w:rsidRDefault="006A3B26" w:rsidP="00E73AD7">
                      <w:pPr>
                        <w:spacing w:line="400" w:lineRule="exact"/>
                        <w:ind w:left="307" w:hangingChars="130" w:hanging="307"/>
                      </w:pPr>
                      <w:r w:rsidRPr="00E73AD7">
                        <w:t xml:space="preserve">2. </w:t>
                      </w:r>
                      <w:r w:rsidRPr="00E73AD7">
                        <w:t>在公司正式營運起</w:t>
                      </w:r>
                      <w:r w:rsidRPr="00E73AD7">
                        <w:t>3</w:t>
                      </w:r>
                      <w:r w:rsidRPr="00E73AD7">
                        <w:t>個月內，應憑</w:t>
                      </w:r>
                      <w:r w:rsidRPr="00E73AD7">
                        <w:t>UTR</w:t>
                      </w:r>
                      <w:r w:rsidRPr="00E73AD7">
                        <w:t>號碼前往</w:t>
                      </w:r>
                      <w:r w:rsidRPr="00E73AD7">
                        <w:t>HMRC</w:t>
                      </w:r>
                      <w:r w:rsidRPr="00E73AD7">
                        <w:t>網站辦理公司稅籍登記：</w:t>
                      </w:r>
                      <w:r w:rsidRPr="00E73AD7">
                        <w:t>https://online.hmrc.gov.uk/registration/newbusiness/introduction</w:t>
                      </w:r>
                      <w:r w:rsidRPr="00E73AD7">
                        <w:t>。</w:t>
                      </w:r>
                    </w:p>
                  </w:txbxContent>
                </v:textbox>
              </v:roundrect>
            </w:pict>
          </mc:Fallback>
        </mc:AlternateContent>
      </w:r>
    </w:p>
    <w:p w:rsidR="00C16970" w:rsidRPr="00076F30" w:rsidRDefault="00C16970">
      <w:pPr>
        <w:ind w:firstLine="472"/>
      </w:pPr>
    </w:p>
    <w:p w:rsidR="00C16970" w:rsidRPr="00076F30" w:rsidRDefault="00C16970">
      <w:pPr>
        <w:ind w:firstLine="472"/>
      </w:pPr>
    </w:p>
    <w:p w:rsidR="00C16970" w:rsidRPr="00076F30" w:rsidRDefault="00C16970" w:rsidP="00466CD9">
      <w:pPr>
        <w:pStyle w:val="af5"/>
      </w:pPr>
      <w:r w:rsidRPr="00076F30">
        <w:t>三、有關境外人士申請在英國投資事業的相關規定</w:t>
      </w:r>
    </w:p>
    <w:p w:rsidR="00C16970" w:rsidRPr="00076F30" w:rsidRDefault="00C16970">
      <w:pPr>
        <w:ind w:firstLine="472"/>
      </w:pPr>
      <w:r w:rsidRPr="00076F30">
        <w:t>外國人擬在英創立事業，其申請書中必須說明下列各項：</w:t>
      </w:r>
    </w:p>
    <w:p w:rsidR="00C16970" w:rsidRPr="00076F30" w:rsidRDefault="00C16970" w:rsidP="00CA5C94">
      <w:pPr>
        <w:pStyle w:val="af6"/>
        <w:ind w:left="944" w:hanging="708"/>
      </w:pPr>
      <w:r w:rsidRPr="00076F30">
        <w:t>（一）擁有自有資金。</w:t>
      </w:r>
    </w:p>
    <w:p w:rsidR="00C16970" w:rsidRPr="00076F30" w:rsidRDefault="00C16970" w:rsidP="00CA5C94">
      <w:pPr>
        <w:pStyle w:val="af6"/>
        <w:ind w:left="944" w:hanging="708"/>
      </w:pPr>
      <w:r w:rsidRPr="00076F30">
        <w:t>（二）資本股份必須與該事業的預期收益成正比。</w:t>
      </w:r>
    </w:p>
    <w:p w:rsidR="00C16970" w:rsidRPr="00076F30" w:rsidRDefault="00C16970" w:rsidP="00CA5C94">
      <w:pPr>
        <w:pStyle w:val="af6"/>
        <w:ind w:left="944" w:hanging="708"/>
      </w:pPr>
      <w:r w:rsidRPr="00076F30">
        <w:t>（三）必須有承擔企業責任的能力。</w:t>
      </w:r>
    </w:p>
    <w:p w:rsidR="00C16970" w:rsidRPr="00076F30" w:rsidRDefault="00C16970" w:rsidP="00CA5C94">
      <w:pPr>
        <w:pStyle w:val="af6"/>
        <w:ind w:left="944" w:hanging="708"/>
      </w:pPr>
      <w:r w:rsidRPr="00076F30">
        <w:t>（四）必須全職照顧該事業。</w:t>
      </w:r>
    </w:p>
    <w:p w:rsidR="00C16970" w:rsidRPr="00076F30" w:rsidRDefault="00C16970" w:rsidP="00CA5C94">
      <w:pPr>
        <w:pStyle w:val="af6"/>
        <w:ind w:left="944" w:hanging="708"/>
      </w:pPr>
      <w:r w:rsidRPr="00076F30">
        <w:t>（五）該事業確有投資的必要或市場需求。</w:t>
      </w:r>
    </w:p>
    <w:p w:rsidR="00C16970" w:rsidRPr="00076F30" w:rsidRDefault="00C16970">
      <w:pPr>
        <w:ind w:firstLine="472"/>
      </w:pPr>
      <w:r w:rsidRPr="00076F30">
        <w:t>此外，申請者必須提出下列文件：</w:t>
      </w:r>
    </w:p>
    <w:p w:rsidR="00C16970" w:rsidRPr="00076F30" w:rsidRDefault="00C16970" w:rsidP="00CA5C94">
      <w:pPr>
        <w:pStyle w:val="af6"/>
        <w:ind w:left="944" w:hanging="708"/>
      </w:pPr>
      <w:r w:rsidRPr="00076F30">
        <w:t>（一）新創事業部分：</w:t>
      </w:r>
    </w:p>
    <w:p w:rsidR="00C16970" w:rsidRPr="00076F30" w:rsidRDefault="00C16970" w:rsidP="00A93E2E">
      <w:pPr>
        <w:pStyle w:val="a6"/>
        <w:ind w:left="1416" w:hanging="472"/>
      </w:pPr>
      <w:r w:rsidRPr="00076F30">
        <w:t>１、證明新事業確有獲利的可能，足以支持申請者及其眷屬的生活所需，無需社會福利援助或其他工作機會。</w:t>
      </w:r>
    </w:p>
    <w:p w:rsidR="00C16970" w:rsidRPr="00076F30" w:rsidRDefault="00C16970" w:rsidP="00A93E2E">
      <w:pPr>
        <w:pStyle w:val="a6"/>
        <w:ind w:left="1416" w:hanging="472"/>
      </w:pPr>
      <w:r w:rsidRPr="00076F30">
        <w:t>２、新事業至少須提供兩名全職工作機會予當地就業市場。</w:t>
      </w:r>
    </w:p>
    <w:p w:rsidR="00C16970" w:rsidRPr="00076F30" w:rsidRDefault="00C16970" w:rsidP="00CA5C94">
      <w:pPr>
        <w:pStyle w:val="af6"/>
        <w:ind w:left="944" w:hanging="708"/>
      </w:pPr>
      <w:r w:rsidRPr="00076F30">
        <w:t>（二）接管或取得既有事業部分：</w:t>
      </w:r>
    </w:p>
    <w:p w:rsidR="00C16970" w:rsidRPr="00076F30" w:rsidRDefault="00C16970" w:rsidP="00A93E2E">
      <w:pPr>
        <w:pStyle w:val="a6"/>
        <w:ind w:left="1416" w:hanging="472"/>
      </w:pPr>
      <w:r w:rsidRPr="00076F30">
        <w:t>１、證明申請者未來的獲利或股利收入足以支持申請者及其眷屬的生活所需，無需社會福利援助或其他工作機會。</w:t>
      </w:r>
    </w:p>
    <w:p w:rsidR="00C16970" w:rsidRPr="00076F30" w:rsidRDefault="00C16970" w:rsidP="00A93E2E">
      <w:pPr>
        <w:pStyle w:val="a6"/>
        <w:ind w:left="1416" w:hanging="472"/>
      </w:pPr>
      <w:r w:rsidRPr="00076F30">
        <w:t>２、接管事業過去兩年經會計師簽證的會計報表及公司現況的書面說明。</w:t>
      </w:r>
    </w:p>
    <w:p w:rsidR="00C16970" w:rsidRPr="00076F30" w:rsidRDefault="00C16970" w:rsidP="00A93E2E">
      <w:pPr>
        <w:pStyle w:val="a6"/>
        <w:ind w:left="1416" w:hanging="472"/>
      </w:pPr>
      <w:r w:rsidRPr="00076F30">
        <w:t>３、證明該事業將至少須提供兩名全職工作機會予當地就業市場。</w:t>
      </w:r>
    </w:p>
    <w:p w:rsidR="00C16970" w:rsidRPr="00076F30" w:rsidRDefault="00C16970" w:rsidP="00466CD9">
      <w:pPr>
        <w:pStyle w:val="af5"/>
        <w:rPr>
          <w:lang w:eastAsia="zh-TW"/>
        </w:rPr>
      </w:pPr>
      <w:r w:rsidRPr="00076F30">
        <w:t>四、投資獎勵措施</w:t>
      </w:r>
    </w:p>
    <w:p w:rsidR="000B5481" w:rsidRPr="00076F30" w:rsidRDefault="000B5481" w:rsidP="00466CD9">
      <w:pPr>
        <w:pStyle w:val="af"/>
        <w:ind w:firstLine="472"/>
      </w:pPr>
      <w:r w:rsidRPr="00076F30">
        <w:t>英國為了保持維引外資的競爭力，英國政府對企業界提供的投資獎勵、資金補助及相關支持措施如下：</w:t>
      </w:r>
    </w:p>
    <w:p w:rsidR="000B5481" w:rsidRPr="00076F30" w:rsidRDefault="002F3EE1" w:rsidP="00466CD9">
      <w:pPr>
        <w:pStyle w:val="af6"/>
        <w:ind w:left="944" w:hanging="708"/>
      </w:pPr>
      <w:r w:rsidRPr="00076F30">
        <w:t>（</w:t>
      </w:r>
      <w:r w:rsidR="00466CD9" w:rsidRPr="00076F30">
        <w:rPr>
          <w:rFonts w:hint="eastAsia"/>
          <w:lang w:eastAsia="zh-TW"/>
        </w:rPr>
        <w:t>一</w:t>
      </w:r>
      <w:r w:rsidRPr="00076F30">
        <w:t>）</w:t>
      </w:r>
      <w:r w:rsidR="000B5481" w:rsidRPr="00076F30">
        <w:t>提供資金補助及支援措施的主要領域包括：</w:t>
      </w:r>
    </w:p>
    <w:p w:rsidR="000B5481" w:rsidRPr="00076F30" w:rsidRDefault="00466CD9" w:rsidP="00466CD9">
      <w:pPr>
        <w:pStyle w:val="a6"/>
        <w:ind w:left="1416" w:hanging="472"/>
      </w:pPr>
      <w:r w:rsidRPr="00076F30">
        <w:rPr>
          <w:rFonts w:hint="eastAsia"/>
          <w:lang w:eastAsia="zh-TW"/>
        </w:rPr>
        <w:t>１、</w:t>
      </w:r>
      <w:r w:rsidR="000B5481" w:rsidRPr="00076F30">
        <w:t>創新及研究與發展</w:t>
      </w:r>
    </w:p>
    <w:p w:rsidR="000B5481" w:rsidRPr="00076F30" w:rsidRDefault="000B5481" w:rsidP="00466CD9">
      <w:pPr>
        <w:pStyle w:val="afc"/>
        <w:ind w:left="1416" w:firstLine="472"/>
      </w:pPr>
      <w:r w:rsidRPr="00076F30">
        <w:t>英國政府大力鼓勵創新及研究與發展方面的投資，提供可供申請運用的資金補助及支持措施。</w:t>
      </w:r>
    </w:p>
    <w:p w:rsidR="000B5481" w:rsidRPr="00076F30" w:rsidRDefault="00466CD9" w:rsidP="00466CD9">
      <w:pPr>
        <w:pStyle w:val="a6"/>
        <w:ind w:left="1416" w:hanging="472"/>
      </w:pPr>
      <w:r w:rsidRPr="00076F30">
        <w:rPr>
          <w:rFonts w:hint="eastAsia"/>
          <w:lang w:eastAsia="zh-TW"/>
        </w:rPr>
        <w:t>２、</w:t>
      </w:r>
      <w:r w:rsidR="000B5481" w:rsidRPr="00076F30">
        <w:t>知識取得</w:t>
      </w:r>
    </w:p>
    <w:p w:rsidR="000B5481" w:rsidRPr="00076F30" w:rsidRDefault="00466CD9" w:rsidP="00466CD9">
      <w:pPr>
        <w:pStyle w:val="afc"/>
        <w:ind w:left="1416" w:firstLine="472"/>
      </w:pPr>
      <w:r w:rsidRPr="00076F30">
        <w:rPr>
          <w:rFonts w:hint="eastAsia"/>
          <w:lang w:eastAsia="zh-TW"/>
        </w:rPr>
        <w:t>為</w:t>
      </w:r>
      <w:r w:rsidR="000B5481" w:rsidRPr="00076F30">
        <w:t>支援小企業的研究與發展，提供可供企業參考之相關補助計畫指南及可供查詢利用的網路。另為支持企業與研究機構或學術機構就相互有利之計畫進行合作，亦提供補助與支持之措施。</w:t>
      </w:r>
    </w:p>
    <w:p w:rsidR="000B5481" w:rsidRPr="00076F30" w:rsidRDefault="00466CD9" w:rsidP="00466CD9">
      <w:pPr>
        <w:pStyle w:val="a6"/>
        <w:ind w:left="1416" w:hanging="472"/>
      </w:pPr>
      <w:r w:rsidRPr="00076F30">
        <w:rPr>
          <w:rFonts w:hint="eastAsia"/>
          <w:lang w:eastAsia="zh-TW"/>
        </w:rPr>
        <w:t>３、</w:t>
      </w:r>
      <w:r w:rsidR="000B5481" w:rsidRPr="00076F30">
        <w:t>訓練</w:t>
      </w:r>
    </w:p>
    <w:p w:rsidR="000B5481" w:rsidRPr="00076F30" w:rsidRDefault="000B5481" w:rsidP="00466CD9">
      <w:pPr>
        <w:pStyle w:val="afc"/>
        <w:ind w:left="1416" w:firstLine="472"/>
      </w:pPr>
      <w:r w:rsidRPr="00076F30">
        <w:t>英國教育暨技能資金署</w:t>
      </w:r>
      <w:r w:rsidR="002F3EE1" w:rsidRPr="00076F30">
        <w:t>（</w:t>
      </w:r>
      <w:r w:rsidRPr="00076F30">
        <w:t>Education and Skills Funding Agency</w:t>
      </w:r>
      <w:r w:rsidR="002F3EE1" w:rsidRPr="00076F30">
        <w:t>）</w:t>
      </w:r>
      <w:r w:rsidRPr="00076F30">
        <w:t>提供各項有關技職訓練及技術發展的資金補助措施。</w:t>
      </w:r>
    </w:p>
    <w:p w:rsidR="000B5481" w:rsidRPr="00076F30" w:rsidRDefault="00466CD9" w:rsidP="00466CD9">
      <w:pPr>
        <w:pStyle w:val="a6"/>
        <w:ind w:left="1416" w:hanging="472"/>
      </w:pPr>
      <w:r w:rsidRPr="00076F30">
        <w:rPr>
          <w:rFonts w:hint="eastAsia"/>
          <w:lang w:eastAsia="zh-TW"/>
        </w:rPr>
        <w:t>４、</w:t>
      </w:r>
      <w:r w:rsidR="000B5481" w:rsidRPr="00076F30">
        <w:t>新計畫</w:t>
      </w:r>
    </w:p>
    <w:p w:rsidR="000B5481" w:rsidRPr="00076F30" w:rsidRDefault="000B5481" w:rsidP="00466CD9">
      <w:pPr>
        <w:pStyle w:val="afc"/>
        <w:ind w:left="1416" w:firstLine="472"/>
      </w:pPr>
      <w:r w:rsidRPr="00076F30">
        <w:t>英國對於新計畫僱用員工及對年青人之訓練提供補助。</w:t>
      </w:r>
    </w:p>
    <w:p w:rsidR="000B5481" w:rsidRPr="00076F30" w:rsidRDefault="00466CD9" w:rsidP="00466CD9">
      <w:pPr>
        <w:pStyle w:val="a6"/>
        <w:ind w:left="1416" w:hanging="472"/>
      </w:pPr>
      <w:r w:rsidRPr="00076F30">
        <w:rPr>
          <w:rFonts w:hint="eastAsia"/>
          <w:lang w:eastAsia="zh-TW"/>
        </w:rPr>
        <w:t>５、</w:t>
      </w:r>
      <w:r w:rsidR="000B5481" w:rsidRPr="00076F30">
        <w:t>年青的企業家</w:t>
      </w:r>
    </w:p>
    <w:p w:rsidR="000B5481" w:rsidRPr="00076F30" w:rsidRDefault="000B5481" w:rsidP="00466CD9">
      <w:pPr>
        <w:pStyle w:val="afc"/>
        <w:ind w:left="1416" w:firstLine="472"/>
      </w:pPr>
      <w:r w:rsidRPr="00076F30">
        <w:t>任一失業者或兼職的或低收入工作的受僱人員，其年齡在</w:t>
      </w:r>
      <w:r w:rsidRPr="00076F30">
        <w:t>18~30</w:t>
      </w:r>
      <w:r w:rsidRPr="00076F30">
        <w:t>歲之間，具有創業理想，可向王子信托基金會（</w:t>
      </w:r>
      <w:r w:rsidRPr="00076F30">
        <w:t>The Prince's Trust</w:t>
      </w:r>
      <w:r w:rsidRPr="00076F30">
        <w:t>）申請資金補助。</w:t>
      </w:r>
    </w:p>
    <w:p w:rsidR="000B5481" w:rsidRPr="00076F30" w:rsidRDefault="00466CD9" w:rsidP="00466CD9">
      <w:pPr>
        <w:pStyle w:val="a6"/>
        <w:ind w:left="1416" w:hanging="472"/>
      </w:pPr>
      <w:r w:rsidRPr="00076F30">
        <w:rPr>
          <w:rFonts w:hint="eastAsia"/>
          <w:lang w:eastAsia="zh-TW"/>
        </w:rPr>
        <w:t>６、</w:t>
      </w:r>
      <w:r w:rsidR="000B5481" w:rsidRPr="00076F30">
        <w:t>經濟的更生</w:t>
      </w:r>
    </w:p>
    <w:p w:rsidR="000B5481" w:rsidRPr="00076F30" w:rsidRDefault="000B5481" w:rsidP="00466CD9">
      <w:pPr>
        <w:pStyle w:val="afc"/>
        <w:ind w:left="1416" w:firstLine="472"/>
      </w:pPr>
      <w:r w:rsidRPr="00076F30">
        <w:t>倘該事業係屬於政府輔助範圍內的事業，可刺激地區的發展、都市的更生或可改善就業，英國商業、能源及產業策略部提供「英格蘭投資計畫的選擇性資金補助」措施。</w:t>
      </w:r>
    </w:p>
    <w:p w:rsidR="000B5481" w:rsidRPr="00076F30" w:rsidRDefault="00466CD9" w:rsidP="00466CD9">
      <w:pPr>
        <w:pStyle w:val="a6"/>
        <w:ind w:left="1416" w:hanging="472"/>
      </w:pPr>
      <w:r w:rsidRPr="00076F30">
        <w:rPr>
          <w:rFonts w:hint="eastAsia"/>
          <w:lang w:eastAsia="zh-TW"/>
        </w:rPr>
        <w:t>７、</w:t>
      </w:r>
      <w:r w:rsidR="000B5481" w:rsidRPr="00076F30">
        <w:t>最佳的企業經營實務</w:t>
      </w:r>
    </w:p>
    <w:p w:rsidR="000B5481" w:rsidRPr="00076F30" w:rsidRDefault="000B5481" w:rsidP="00466CD9">
      <w:pPr>
        <w:pStyle w:val="afc"/>
        <w:ind w:left="1416" w:firstLine="472"/>
      </w:pPr>
      <w:r w:rsidRPr="00076F30">
        <w:t>倘企業有意尋求以最佳的經營實務來改善其業務的營運方式，英國商業、能源及產業策略部可提供資金的補助與支援。</w:t>
      </w:r>
    </w:p>
    <w:p w:rsidR="000B5481" w:rsidRPr="00076F30" w:rsidRDefault="00466CD9" w:rsidP="00466CD9">
      <w:pPr>
        <w:pStyle w:val="a6"/>
        <w:ind w:left="1416" w:hanging="472"/>
      </w:pPr>
      <w:r w:rsidRPr="00076F30">
        <w:rPr>
          <w:rFonts w:hint="eastAsia"/>
          <w:lang w:eastAsia="zh-TW"/>
        </w:rPr>
        <w:t>８、</w:t>
      </w:r>
      <w:r w:rsidR="000B5481" w:rsidRPr="00076F30">
        <w:t>全球企業家</w:t>
      </w:r>
      <w:r w:rsidR="008D3FF3" w:rsidRPr="00076F30">
        <w:t>計畫</w:t>
      </w:r>
    </w:p>
    <w:p w:rsidR="000B5481" w:rsidRPr="00076F30" w:rsidRDefault="000B5481" w:rsidP="00466CD9">
      <w:pPr>
        <w:pStyle w:val="afc"/>
        <w:ind w:left="1416" w:firstLine="472"/>
      </w:pPr>
      <w:r w:rsidRPr="00076F30">
        <w:t>幫助高成長且由非英國創始人提供指導和業務支持，以幫助企業在英國設立全球總部建立和擴展業務。</w:t>
      </w:r>
    </w:p>
    <w:p w:rsidR="00466CD9" w:rsidRPr="00076F30" w:rsidRDefault="00466CD9" w:rsidP="00466CD9">
      <w:pPr>
        <w:pStyle w:val="af6"/>
        <w:ind w:left="944" w:hanging="708"/>
        <w:rPr>
          <w:lang w:eastAsia="zh-TW"/>
        </w:rPr>
      </w:pPr>
    </w:p>
    <w:p w:rsidR="000B5481" w:rsidRPr="00076F30" w:rsidRDefault="002F3EE1" w:rsidP="00466CD9">
      <w:pPr>
        <w:pStyle w:val="af6"/>
        <w:ind w:left="944" w:hanging="708"/>
      </w:pPr>
      <w:r w:rsidRPr="00076F30">
        <w:t>（</w:t>
      </w:r>
      <w:r w:rsidR="00466CD9" w:rsidRPr="00076F30">
        <w:rPr>
          <w:rFonts w:hint="eastAsia"/>
          <w:lang w:eastAsia="zh-TW"/>
        </w:rPr>
        <w:t>二</w:t>
      </w:r>
      <w:r w:rsidRPr="00076F30">
        <w:t>）</w:t>
      </w:r>
      <w:r w:rsidR="000B5481" w:rsidRPr="00076F30">
        <w:t>英國政府提供之各項資金補助及支持措施之內容摘要如次：</w:t>
      </w:r>
    </w:p>
    <w:p w:rsidR="000B5481" w:rsidRPr="00076F30" w:rsidRDefault="00466CD9" w:rsidP="00466CD9">
      <w:pPr>
        <w:pStyle w:val="a6"/>
        <w:ind w:left="1416" w:hanging="472"/>
      </w:pPr>
      <w:r w:rsidRPr="00076F30">
        <w:rPr>
          <w:rFonts w:hint="eastAsia"/>
          <w:lang w:eastAsia="zh-TW"/>
        </w:rPr>
        <w:t>１、</w:t>
      </w:r>
      <w:r w:rsidR="000B5481" w:rsidRPr="00076F30">
        <w:t>創新、研究與發展的資金補助</w:t>
      </w:r>
    </w:p>
    <w:p w:rsidR="000B5481" w:rsidRPr="00076F30" w:rsidRDefault="000B5481" w:rsidP="003B21B4">
      <w:pPr>
        <w:pStyle w:val="afc"/>
        <w:ind w:left="1416" w:firstLine="472"/>
      </w:pPr>
      <w:r w:rsidRPr="00076F30">
        <w:t>英國商業、能源及產業策略部對創新及研究與發展的資金補助係針對英格蘭及威爾斯地區之個人及中小型企業，研究與發展具技術性的創新產品及製程提供資金補助。而該資金補助提供的型態分為四種，各自支援不同型態的研究與發展計畫，分述如下。</w:t>
      </w:r>
    </w:p>
    <w:p w:rsidR="000B5481" w:rsidRPr="00076F30" w:rsidRDefault="000B5481" w:rsidP="00466CD9">
      <w:pPr>
        <w:pStyle w:val="afc"/>
        <w:numPr>
          <w:ilvl w:val="0"/>
          <w:numId w:val="9"/>
        </w:numPr>
        <w:kinsoku w:val="0"/>
        <w:wordWrap w:val="0"/>
        <w:ind w:left="1770" w:hangingChars="150" w:hanging="354"/>
        <w:jc w:val="left"/>
      </w:pPr>
      <w:r w:rsidRPr="00076F30">
        <w:t>微型計畫</w:t>
      </w:r>
    </w:p>
    <w:p w:rsidR="000B5481" w:rsidRPr="00076F30" w:rsidRDefault="000B5481" w:rsidP="00466CD9">
      <w:pPr>
        <w:pStyle w:val="afc"/>
        <w:ind w:left="1416" w:firstLine="472"/>
      </w:pPr>
      <w:r w:rsidRPr="00076F30">
        <w:t>為一簡單且低成本開發的計畫，其開發期間不超過</w:t>
      </w:r>
      <w:r w:rsidRPr="00076F30">
        <w:t>12</w:t>
      </w:r>
      <w:r w:rsidRPr="00076F30">
        <w:t>個月者。英國政府對員工少於</w:t>
      </w:r>
      <w:r w:rsidRPr="00076F30">
        <w:t>10</w:t>
      </w:r>
      <w:r w:rsidRPr="00076F30">
        <w:t>人的企業可提供之補助金額最高可達</w:t>
      </w:r>
      <w:r w:rsidRPr="00076F30">
        <w:t>2</w:t>
      </w:r>
      <w:r w:rsidRPr="00076F30">
        <w:t>萬英鎊。</w:t>
      </w:r>
    </w:p>
    <w:p w:rsidR="000B5481" w:rsidRPr="00076F30" w:rsidRDefault="000B5481" w:rsidP="00466CD9">
      <w:pPr>
        <w:pStyle w:val="afc"/>
        <w:numPr>
          <w:ilvl w:val="0"/>
          <w:numId w:val="9"/>
        </w:numPr>
        <w:kinsoku w:val="0"/>
        <w:wordWrap w:val="0"/>
        <w:ind w:left="1770" w:hangingChars="150" w:hanging="354"/>
        <w:jc w:val="left"/>
      </w:pPr>
      <w:r w:rsidRPr="00076F30">
        <w:t>研究計畫</w:t>
      </w:r>
    </w:p>
    <w:p w:rsidR="000B5481" w:rsidRPr="00076F30" w:rsidRDefault="000B5481" w:rsidP="00466CD9">
      <w:pPr>
        <w:pStyle w:val="afc"/>
        <w:ind w:left="1416" w:firstLine="472"/>
      </w:pPr>
      <w:r w:rsidRPr="00076F30">
        <w:t>係針對創新的技術與商業的可行性方面之調查研究，且其研究期間在</w:t>
      </w:r>
      <w:r w:rsidRPr="00076F30">
        <w:t>6~18</w:t>
      </w:r>
      <w:r w:rsidRPr="00076F30">
        <w:t>個月之間者。英政府對員工少於</w:t>
      </w:r>
      <w:r w:rsidRPr="00076F30">
        <w:t>50</w:t>
      </w:r>
      <w:r w:rsidRPr="00076F30">
        <w:t>人的企業可提供之補助金額最高可達</w:t>
      </w:r>
      <w:r w:rsidRPr="00076F30">
        <w:t>10</w:t>
      </w:r>
      <w:r w:rsidRPr="00076F30">
        <w:t>萬英鎊。</w:t>
      </w:r>
    </w:p>
    <w:p w:rsidR="000B5481" w:rsidRPr="00076F30" w:rsidRDefault="000B5481" w:rsidP="00466CD9">
      <w:pPr>
        <w:pStyle w:val="afc"/>
        <w:numPr>
          <w:ilvl w:val="0"/>
          <w:numId w:val="9"/>
        </w:numPr>
        <w:kinsoku w:val="0"/>
        <w:wordWrap w:val="0"/>
        <w:ind w:left="1770" w:hangingChars="150" w:hanging="354"/>
        <w:jc w:val="left"/>
      </w:pPr>
      <w:r w:rsidRPr="00076F30">
        <w:t>開發計畫</w:t>
      </w:r>
    </w:p>
    <w:p w:rsidR="000B5481" w:rsidRPr="00076F30" w:rsidRDefault="000B5481" w:rsidP="00466CD9">
      <w:pPr>
        <w:pStyle w:val="afc"/>
        <w:ind w:left="1416" w:firstLine="472"/>
      </w:pPr>
      <w:r w:rsidRPr="00076F30">
        <w:t>係針對涉及重要先進技術之新產品製程量產前之樣品雛型的開發。英政府對員工少於</w:t>
      </w:r>
      <w:r w:rsidRPr="00076F30">
        <w:t>250</w:t>
      </w:r>
      <w:r w:rsidRPr="00076F30">
        <w:t>人的企業可提供之補助金額最高可達</w:t>
      </w:r>
      <w:r w:rsidRPr="00076F30">
        <w:t>25</w:t>
      </w:r>
      <w:r w:rsidRPr="00076F30">
        <w:t>萬英鎊。</w:t>
      </w:r>
    </w:p>
    <w:p w:rsidR="000B5481" w:rsidRPr="00076F30" w:rsidRDefault="000B5481" w:rsidP="00466CD9">
      <w:pPr>
        <w:pStyle w:val="afc"/>
        <w:numPr>
          <w:ilvl w:val="0"/>
          <w:numId w:val="9"/>
        </w:numPr>
        <w:kinsoku w:val="0"/>
        <w:wordWrap w:val="0"/>
        <w:ind w:left="1770" w:hangingChars="150" w:hanging="354"/>
        <w:jc w:val="left"/>
      </w:pPr>
      <w:r w:rsidRPr="00076F30">
        <w:t>特殊的開發計畫</w:t>
      </w:r>
    </w:p>
    <w:p w:rsidR="000B5481" w:rsidRPr="00076F30" w:rsidRDefault="000B5481" w:rsidP="00466CD9">
      <w:pPr>
        <w:pStyle w:val="afc"/>
        <w:ind w:left="1416" w:firstLine="472"/>
      </w:pPr>
      <w:r w:rsidRPr="00076F30">
        <w:t>係指涉及重要先進技術，且是對英國的技術或產業部門之政策發展上具重要性。英政府對擁有合格計畫的企業提供可議訂的補助金額，英政府對員工少於</w:t>
      </w:r>
      <w:r w:rsidRPr="00076F30">
        <w:t>250</w:t>
      </w:r>
      <w:r w:rsidRPr="00076F30">
        <w:t>人的企業可提供之補助金額最高可達</w:t>
      </w:r>
      <w:r w:rsidRPr="00076F30">
        <w:t>50</w:t>
      </w:r>
      <w:r w:rsidRPr="00076F30">
        <w:t>萬英鎊。這些補助係透過廠商在地區的申請競爭而決定補助對象，其申請截止期限則由商業、能源及產業策略部之小企業服務地區小組所訂定。屬於英格蘭及威爾斯落後地區輔助範圍內的計畫，可獲得較高比率的資金補助而獲益。</w:t>
      </w:r>
    </w:p>
    <w:p w:rsidR="000B5481" w:rsidRPr="00076F30" w:rsidRDefault="002F3EE1" w:rsidP="00466CD9">
      <w:pPr>
        <w:pStyle w:val="af6"/>
        <w:ind w:left="944" w:hanging="708"/>
      </w:pPr>
      <w:r w:rsidRPr="00076F30">
        <w:t>（</w:t>
      </w:r>
      <w:r w:rsidR="00466CD9" w:rsidRPr="00076F30">
        <w:rPr>
          <w:rFonts w:hint="eastAsia"/>
          <w:lang w:eastAsia="zh-TW"/>
        </w:rPr>
        <w:t>三</w:t>
      </w:r>
      <w:r w:rsidRPr="00076F30">
        <w:t>）</w:t>
      </w:r>
      <w:r w:rsidR="000B5481" w:rsidRPr="00076F30">
        <w:t>大部分的資金補助都訂有企業類型的申請資格標準及補助資金的使用規定。英國政府對研究與發展資金補助包括：</w:t>
      </w:r>
    </w:p>
    <w:p w:rsidR="000B5481" w:rsidRPr="00076F30" w:rsidRDefault="003B21B4" w:rsidP="003B21B4">
      <w:pPr>
        <w:pStyle w:val="a6"/>
        <w:ind w:left="1416" w:hanging="472"/>
      </w:pPr>
      <w:r w:rsidRPr="00076F30">
        <w:rPr>
          <w:rFonts w:hint="eastAsia"/>
          <w:lang w:eastAsia="zh-TW"/>
        </w:rPr>
        <w:t>１、</w:t>
      </w:r>
      <w:r w:rsidR="000B5481" w:rsidRPr="00076F30">
        <w:t>英國商業、能源及產業</w:t>
      </w:r>
      <w:proofErr w:type="gramStart"/>
      <w:r w:rsidR="000B5481" w:rsidRPr="00076F30">
        <w:t>策略部的研發</w:t>
      </w:r>
      <w:proofErr w:type="gramEnd"/>
      <w:r w:rsidR="000B5481" w:rsidRPr="00076F30">
        <w:t>補助：對英格蘭及威爾斯地區之個人、中、小型企業之技術創新產品及製程的研究與開發提供資金補助。</w:t>
      </w:r>
    </w:p>
    <w:p w:rsidR="000B5481" w:rsidRPr="00076F30" w:rsidRDefault="003B21B4" w:rsidP="003B21B4">
      <w:pPr>
        <w:pStyle w:val="a6"/>
        <w:ind w:left="1416" w:hanging="472"/>
      </w:pPr>
      <w:r w:rsidRPr="00076F30">
        <w:rPr>
          <w:rFonts w:hint="eastAsia"/>
          <w:lang w:eastAsia="zh-TW"/>
        </w:rPr>
        <w:t>２、</w:t>
      </w:r>
      <w:r w:rsidR="000B5481" w:rsidRPr="00076F30">
        <w:t>研究與發展合作的支持：對科學及技術的優先領域之合作研究與發展計畫提供資金補助。</w:t>
      </w:r>
    </w:p>
    <w:p w:rsidR="000B5481" w:rsidRPr="00076F30" w:rsidRDefault="003B21B4" w:rsidP="003B21B4">
      <w:pPr>
        <w:pStyle w:val="a6"/>
        <w:ind w:left="1416" w:hanging="472"/>
      </w:pPr>
      <w:r w:rsidRPr="00076F30">
        <w:rPr>
          <w:rFonts w:hint="eastAsia"/>
          <w:lang w:eastAsia="zh-TW"/>
        </w:rPr>
        <w:t>３、</w:t>
      </w:r>
      <w:r w:rsidR="000B5481" w:rsidRPr="00076F30">
        <w:t>創新構想研究的補助：旨在幫助企業開發其新產品、服務及製程的構想。</w:t>
      </w:r>
    </w:p>
    <w:p w:rsidR="000B5481" w:rsidRPr="00076F30" w:rsidRDefault="003B21B4" w:rsidP="003B21B4">
      <w:pPr>
        <w:pStyle w:val="a6"/>
        <w:ind w:left="1416" w:hanging="472"/>
      </w:pPr>
      <w:r w:rsidRPr="00076F30">
        <w:rPr>
          <w:rFonts w:hint="eastAsia"/>
          <w:lang w:eastAsia="zh-TW"/>
        </w:rPr>
        <w:t>４、</w:t>
      </w:r>
      <w:r w:rsidR="000B5481" w:rsidRPr="00076F30">
        <w:t>與英政府的聯結計畫：對涉及企業與研究機構間合作的研究計畫提供資金補助。</w:t>
      </w:r>
    </w:p>
    <w:p w:rsidR="000B5481" w:rsidRPr="00076F30" w:rsidRDefault="002F3EE1" w:rsidP="00466CD9">
      <w:pPr>
        <w:pStyle w:val="af6"/>
        <w:ind w:left="944" w:hanging="708"/>
      </w:pPr>
      <w:r w:rsidRPr="00076F30">
        <w:t>（</w:t>
      </w:r>
      <w:r w:rsidR="00466CD9" w:rsidRPr="00076F30">
        <w:rPr>
          <w:rFonts w:hint="eastAsia"/>
          <w:lang w:eastAsia="zh-TW"/>
        </w:rPr>
        <w:t>四</w:t>
      </w:r>
      <w:r w:rsidRPr="00076F30">
        <w:t>）</w:t>
      </w:r>
      <w:r w:rsidR="000B5481" w:rsidRPr="00076F30">
        <w:t>資本減讓</w:t>
      </w:r>
    </w:p>
    <w:p w:rsidR="000B5481" w:rsidRPr="00076F30" w:rsidRDefault="000B5481" w:rsidP="003B21B4">
      <w:pPr>
        <w:pStyle w:val="a4"/>
        <w:ind w:left="944" w:firstLine="472"/>
      </w:pPr>
      <w:r w:rsidRPr="00076F30">
        <w:t>企業在某些方面的採購及投資可申請的賦稅減讓，稱為資本減讓，意即企業可自應稅利潤中扣減這些成本的一部分，而減少企業的稅負。可申請利用的資本減讓如下：</w:t>
      </w:r>
    </w:p>
    <w:p w:rsidR="000B5481" w:rsidRPr="00076F30" w:rsidRDefault="003B21B4" w:rsidP="003B21B4">
      <w:pPr>
        <w:pStyle w:val="a6"/>
        <w:ind w:left="1416" w:hanging="472"/>
      </w:pPr>
      <w:r w:rsidRPr="00076F30">
        <w:rPr>
          <w:rFonts w:hint="eastAsia"/>
          <w:lang w:eastAsia="zh-TW"/>
        </w:rPr>
        <w:t>１、</w:t>
      </w:r>
      <w:r w:rsidR="000B5481" w:rsidRPr="00076F30">
        <w:t>廠房及機器：對企業營業交易所買賣的物品，則不能申請資本減讓，只能當作企業的營業費用。如果企業以租用方式購置，則可就購置的原始成本申請資本減讓，但其利息及其他費用成本支出則列計為營業的支出費用。其中包括：貨車及小客車、機器、鷹架及材料、梯子、各式工具、設備、傢俱、電腦設備及供使用的類似設備等之成本；廠房及機器方面的支出費用；在供企業使用之前，供個人私下使用的各項設備等。</w:t>
      </w:r>
    </w:p>
    <w:p w:rsidR="000B5481" w:rsidRPr="00076F30" w:rsidRDefault="003B21B4" w:rsidP="003B21B4">
      <w:pPr>
        <w:pStyle w:val="a6"/>
        <w:ind w:left="1416" w:hanging="472"/>
      </w:pPr>
      <w:r w:rsidRPr="00076F30">
        <w:rPr>
          <w:rFonts w:hint="eastAsia"/>
          <w:lang w:eastAsia="zh-TW"/>
        </w:rPr>
        <w:t>２、</w:t>
      </w:r>
      <w:r w:rsidR="000B5481" w:rsidRPr="00076F30">
        <w:t>建築物：可申請的項目包括在企業專區內的工業、農業及商業用建築物及某種類型旅館的興建成本；購置或興建之建築物作為合於製造或加工處理用途之成本；將商店及其他商業廠房空間重新改裝或轉變成公寓出租，如花錢將建築物隔間或增置一個新廚房的成本等。</w:t>
      </w:r>
    </w:p>
    <w:p w:rsidR="000B5481" w:rsidRPr="00076F30" w:rsidRDefault="003B21B4" w:rsidP="003B21B4">
      <w:pPr>
        <w:pStyle w:val="a6"/>
        <w:ind w:left="1416" w:hanging="472"/>
      </w:pPr>
      <w:r w:rsidRPr="00076F30">
        <w:rPr>
          <w:rFonts w:hint="eastAsia"/>
          <w:lang w:eastAsia="zh-TW"/>
        </w:rPr>
        <w:t>３、</w:t>
      </w:r>
      <w:r w:rsidR="000B5481" w:rsidRPr="00076F30">
        <w:t>企業不能申請資本減讓的成本項目有：房屋、展示屋、辦公室及店舖；土地本身的成本；各種擴建與開發鄰近土地的成本；公寓的修繕成本等。</w:t>
      </w:r>
    </w:p>
    <w:p w:rsidR="000B5481" w:rsidRPr="00076F30" w:rsidRDefault="000B5481" w:rsidP="003B21B4">
      <w:pPr>
        <w:pStyle w:val="afc"/>
        <w:ind w:left="1416" w:firstLine="472"/>
      </w:pPr>
      <w:r w:rsidRPr="00076F30">
        <w:t>另外，企業在某些購置或投資方面的成本，可在購置當年申請減讓，其合格可申請第一年減讓之金額至多為</w:t>
      </w:r>
      <w:r w:rsidRPr="00076F30">
        <w:t>2</w:t>
      </w:r>
      <w:r w:rsidRPr="00076F30">
        <w:t>萬</w:t>
      </w:r>
      <w:r w:rsidRPr="00076F30">
        <w:t>5</w:t>
      </w:r>
      <w:r w:rsidR="00956793" w:rsidRPr="00076F30">
        <w:rPr>
          <w:rFonts w:hint="eastAsia"/>
          <w:lang w:eastAsia="zh-TW"/>
        </w:rPr>
        <w:t>,000</w:t>
      </w:r>
      <w:r w:rsidRPr="00076F30">
        <w:t>英鎊，按一般的規定，企業可申請的第一年減讓幅度：</w:t>
      </w:r>
    </w:p>
    <w:p w:rsidR="000B5481" w:rsidRPr="00076F30" w:rsidRDefault="003B21B4" w:rsidP="003B21B4">
      <w:pPr>
        <w:pStyle w:val="a6"/>
        <w:ind w:left="1416" w:hanging="472"/>
      </w:pPr>
      <w:r w:rsidRPr="00076F30">
        <w:rPr>
          <w:rFonts w:hint="eastAsia"/>
          <w:lang w:eastAsia="zh-TW"/>
        </w:rPr>
        <w:t>４、</w:t>
      </w:r>
      <w:r w:rsidR="000B5481" w:rsidRPr="00076F30">
        <w:t>大部分的廠房、機器及公司車輛是</w:t>
      </w:r>
      <w:r w:rsidR="000B5481" w:rsidRPr="00076F30">
        <w:t>25%</w:t>
      </w:r>
      <w:r w:rsidR="000B5481" w:rsidRPr="00076F30">
        <w:t>。長壽齡的資產</w:t>
      </w:r>
      <w:r w:rsidR="002F3EE1" w:rsidRPr="00076F30">
        <w:t>（</w:t>
      </w:r>
      <w:r w:rsidR="000B5481" w:rsidRPr="00076F30">
        <w:t>企業預期之使用超過</w:t>
      </w:r>
      <w:r w:rsidR="000B5481" w:rsidRPr="00076F30">
        <w:t>25</w:t>
      </w:r>
      <w:r w:rsidR="000B5481" w:rsidRPr="00076F30">
        <w:t>年以上</w:t>
      </w:r>
      <w:r w:rsidR="002F3EE1" w:rsidRPr="00076F30">
        <w:t>）</w:t>
      </w:r>
      <w:r w:rsidR="000B5481" w:rsidRPr="00076F30">
        <w:t>折舊率為</w:t>
      </w:r>
      <w:r w:rsidR="000B5481" w:rsidRPr="00076F30">
        <w:t>6%</w:t>
      </w:r>
      <w:r w:rsidR="000B5481" w:rsidRPr="00076F30">
        <w:t>，工業及農業建物則按照建築成本每年折舊</w:t>
      </w:r>
      <w:r w:rsidR="000B5481" w:rsidRPr="00076F30">
        <w:t>4%</w:t>
      </w:r>
      <w:r w:rsidR="000B5481" w:rsidRPr="00076F30">
        <w:t>。</w:t>
      </w:r>
    </w:p>
    <w:p w:rsidR="000B5481" w:rsidRPr="00076F30" w:rsidRDefault="003B21B4" w:rsidP="003B21B4">
      <w:pPr>
        <w:pStyle w:val="a6"/>
        <w:ind w:left="1416" w:hanging="472"/>
      </w:pPr>
      <w:r w:rsidRPr="00076F30">
        <w:rPr>
          <w:rFonts w:hint="eastAsia"/>
          <w:lang w:eastAsia="zh-TW"/>
        </w:rPr>
        <w:t>５、</w:t>
      </w:r>
      <w:r w:rsidR="000B5481" w:rsidRPr="00076F30">
        <w:t>低二氧化碳排放量</w:t>
      </w:r>
      <w:r w:rsidR="002F3EE1" w:rsidRPr="00076F30">
        <w:t>（</w:t>
      </w:r>
      <w:r w:rsidR="000B5481" w:rsidRPr="00076F30">
        <w:t>不超過</w:t>
      </w:r>
      <w:r w:rsidR="000B5481" w:rsidRPr="00076F30">
        <w:t>120g/km</w:t>
      </w:r>
      <w:r w:rsidR="002F3EE1" w:rsidRPr="00076F30">
        <w:t>）</w:t>
      </w:r>
      <w:r w:rsidR="000B5481" w:rsidRPr="00076F30">
        <w:t>的廠房及機器設備，在第一年可申請</w:t>
      </w:r>
      <w:r w:rsidR="000B5481" w:rsidRPr="00076F30">
        <w:t>100%</w:t>
      </w:r>
      <w:r w:rsidR="000B5481" w:rsidRPr="00076F30">
        <w:t>的資本減讓。</w:t>
      </w:r>
    </w:p>
    <w:p w:rsidR="000B5481" w:rsidRPr="00076F30" w:rsidRDefault="002F3EE1" w:rsidP="00466CD9">
      <w:pPr>
        <w:pStyle w:val="af6"/>
        <w:ind w:left="944" w:hanging="708"/>
      </w:pPr>
      <w:r w:rsidRPr="00076F30">
        <w:t>（</w:t>
      </w:r>
      <w:r w:rsidR="00466CD9" w:rsidRPr="00076F30">
        <w:rPr>
          <w:rFonts w:hint="eastAsia"/>
          <w:lang w:eastAsia="zh-TW"/>
        </w:rPr>
        <w:t>五</w:t>
      </w:r>
      <w:r w:rsidRPr="00076F30">
        <w:t>）</w:t>
      </w:r>
      <w:r w:rsidR="000B5481" w:rsidRPr="00076F30">
        <w:t>研發</w:t>
      </w:r>
    </w:p>
    <w:p w:rsidR="000B5481" w:rsidRPr="00076F30" w:rsidRDefault="000B5481" w:rsidP="003B21B4">
      <w:pPr>
        <w:pStyle w:val="a4"/>
        <w:ind w:left="944" w:firstLine="472"/>
      </w:pPr>
      <w:r w:rsidRPr="00076F30">
        <w:t>企業可就某種的研究與發展費用支出申請資本減讓，按一般的規定，研究與發展活動認定的資格條件是必須涉及科學及技術的創新及創造活動，且與企業有關，同時該企業被分類為貿易商且不是從事一種專門職業或行業，中小型企業在研究與發展方面可申請</w:t>
      </w:r>
      <w:r w:rsidRPr="00076F30">
        <w:t>125%</w:t>
      </w:r>
      <w:r w:rsidRPr="00076F30">
        <w:t>的減免。</w:t>
      </w:r>
    </w:p>
    <w:p w:rsidR="000B5481" w:rsidRPr="00076F30" w:rsidRDefault="002F3EE1" w:rsidP="00466CD9">
      <w:pPr>
        <w:pStyle w:val="af6"/>
        <w:ind w:left="944" w:hanging="708"/>
      </w:pPr>
      <w:r w:rsidRPr="00076F30">
        <w:t>（</w:t>
      </w:r>
      <w:r w:rsidR="00466CD9" w:rsidRPr="00076F30">
        <w:rPr>
          <w:rFonts w:hint="eastAsia"/>
          <w:lang w:eastAsia="zh-TW"/>
        </w:rPr>
        <w:t>六</w:t>
      </w:r>
      <w:r w:rsidRPr="00076F30">
        <w:t>）</w:t>
      </w:r>
      <w:r w:rsidR="000B5481" w:rsidRPr="00076F30">
        <w:t>新創企業</w:t>
      </w:r>
    </w:p>
    <w:p w:rsidR="000B5481" w:rsidRPr="00076F30" w:rsidRDefault="000B5481" w:rsidP="00466CD9">
      <w:pPr>
        <w:pStyle w:val="a4"/>
        <w:ind w:left="944" w:firstLine="472"/>
        <w:rPr>
          <w:lang w:eastAsia="zh-TW"/>
        </w:rPr>
      </w:pPr>
      <w:r w:rsidRPr="00076F30">
        <w:t>英國研發激勵計畫獎勵投入創新的公司將利於未來持續投資；藉由鼓勵國內</w:t>
      </w:r>
      <w:r w:rsidRPr="00076F30">
        <w:t>89,000</w:t>
      </w:r>
      <w:r w:rsidRPr="00076F30">
        <w:t>家金融保險公司投資新型金融服務，將有助於英國保持全球最具創新性的經濟體之</w:t>
      </w:r>
      <w:proofErr w:type="gramStart"/>
      <w:r w:rsidRPr="00076F30">
        <w:t>一</w:t>
      </w:r>
      <w:proofErr w:type="gramEnd"/>
      <w:r w:rsidR="003B21B4" w:rsidRPr="00076F30">
        <w:rPr>
          <w:rFonts w:hint="eastAsia"/>
          <w:lang w:eastAsia="zh-TW"/>
        </w:rPr>
        <w:t>。</w:t>
      </w:r>
    </w:p>
    <w:p w:rsidR="003B21B4" w:rsidRPr="00076F30" w:rsidRDefault="003B21B4" w:rsidP="003B21B4">
      <w:pPr>
        <w:pStyle w:val="a6"/>
        <w:ind w:left="1416" w:hanging="472"/>
      </w:pPr>
      <w:r w:rsidRPr="00076F30">
        <w:rPr>
          <w:rFonts w:hint="eastAsia"/>
        </w:rPr>
        <w:t>１、</w:t>
      </w:r>
      <w:r w:rsidRPr="00076F30">
        <w:rPr>
          <w:rFonts w:hint="eastAsia"/>
        </w:rPr>
        <w:tab/>
      </w:r>
      <w:r w:rsidRPr="00076F30">
        <w:rPr>
          <w:rFonts w:hint="eastAsia"/>
        </w:rPr>
        <w:t>種子企業投資計畫</w:t>
      </w:r>
      <w:r w:rsidRPr="00076F30">
        <w:rPr>
          <w:rFonts w:hint="eastAsia"/>
        </w:rPr>
        <w:t>-</w:t>
      </w:r>
      <w:r w:rsidRPr="00076F30">
        <w:rPr>
          <w:rFonts w:hint="eastAsia"/>
        </w:rPr>
        <w:t>由英國稅務及海關總署（</w:t>
      </w:r>
      <w:r w:rsidRPr="00076F30">
        <w:rPr>
          <w:rFonts w:hint="eastAsia"/>
        </w:rPr>
        <w:t>HMRC</w:t>
      </w:r>
      <w:r w:rsidRPr="00076F30">
        <w:rPr>
          <w:rFonts w:hint="eastAsia"/>
        </w:rPr>
        <w:t>）於</w:t>
      </w:r>
      <w:r w:rsidRPr="00076F30">
        <w:rPr>
          <w:rFonts w:hint="eastAsia"/>
        </w:rPr>
        <w:t>2012</w:t>
      </w:r>
      <w:r w:rsidRPr="00076F30">
        <w:rPr>
          <w:rFonts w:hint="eastAsia"/>
        </w:rPr>
        <w:t>年推出，藉由提供一系列稅收減免來幫助早期階段的小型公司籌措資金。適用對象為資產規模小於</w:t>
      </w:r>
      <w:r w:rsidRPr="00076F30">
        <w:rPr>
          <w:rFonts w:hint="eastAsia"/>
        </w:rPr>
        <w:t>20</w:t>
      </w:r>
      <w:r w:rsidRPr="00076F30">
        <w:rPr>
          <w:rFonts w:hint="eastAsia"/>
        </w:rPr>
        <w:t>萬英鎊、員工人數少於</w:t>
      </w:r>
      <w:r w:rsidRPr="00076F30">
        <w:rPr>
          <w:rFonts w:hint="eastAsia"/>
        </w:rPr>
        <w:t>25</w:t>
      </w:r>
      <w:r w:rsidRPr="00076F30">
        <w:rPr>
          <w:rFonts w:hint="eastAsia"/>
        </w:rPr>
        <w:t>人且成立未達兩年之企業。</w:t>
      </w:r>
    </w:p>
    <w:p w:rsidR="003B21B4" w:rsidRPr="00076F30" w:rsidRDefault="003B21B4" w:rsidP="003B21B4">
      <w:pPr>
        <w:pStyle w:val="a6"/>
        <w:ind w:left="1416" w:hanging="472"/>
      </w:pPr>
      <w:r w:rsidRPr="00076F30">
        <w:rPr>
          <w:rFonts w:hint="eastAsia"/>
        </w:rPr>
        <w:t>２、</w:t>
      </w:r>
      <w:r w:rsidRPr="00076F30">
        <w:rPr>
          <w:rFonts w:hint="eastAsia"/>
        </w:rPr>
        <w:tab/>
      </w:r>
      <w:r w:rsidRPr="00076F30">
        <w:rPr>
          <w:rFonts w:hint="eastAsia"/>
        </w:rPr>
        <w:t>企業投資計畫（</w:t>
      </w:r>
      <w:r w:rsidRPr="00076F30">
        <w:rPr>
          <w:rFonts w:hint="eastAsia"/>
        </w:rPr>
        <w:t>Enterprise Investment Schemes</w:t>
      </w:r>
      <w:r w:rsidRPr="00076F30">
        <w:rPr>
          <w:rFonts w:hint="eastAsia"/>
        </w:rPr>
        <w:t>，</w:t>
      </w:r>
      <w:r w:rsidRPr="00076F30">
        <w:rPr>
          <w:rFonts w:hint="eastAsia"/>
        </w:rPr>
        <w:t>EIS</w:t>
      </w:r>
      <w:r w:rsidRPr="00076F30">
        <w:rPr>
          <w:rFonts w:hint="eastAsia"/>
        </w:rPr>
        <w:t>）－由英國稅務及海關總署（</w:t>
      </w:r>
      <w:r w:rsidRPr="00076F30">
        <w:rPr>
          <w:rFonts w:hint="eastAsia"/>
        </w:rPr>
        <w:t>HMRC</w:t>
      </w:r>
      <w:r w:rsidRPr="00076F30">
        <w:rPr>
          <w:rFonts w:hint="eastAsia"/>
        </w:rPr>
        <w:t>）於</w:t>
      </w:r>
      <w:r w:rsidRPr="00076F30">
        <w:rPr>
          <w:rFonts w:hint="eastAsia"/>
        </w:rPr>
        <w:t>1994</w:t>
      </w:r>
      <w:r w:rsidRPr="00076F30">
        <w:rPr>
          <w:rFonts w:hint="eastAsia"/>
        </w:rPr>
        <w:t>年推出，藉由提供投資人投資新創公司相關租稅減免，包含所得稅抵減、投資損失抵減、資本利得所得稅減免等鼓勵投資人投資新創公司，以協助新創公司取得資金。適用對象為資產規模小於</w:t>
      </w:r>
      <w:r w:rsidRPr="00076F30">
        <w:rPr>
          <w:rFonts w:hint="eastAsia"/>
        </w:rPr>
        <w:t>1,500</w:t>
      </w:r>
      <w:r w:rsidRPr="00076F30">
        <w:rPr>
          <w:rFonts w:hint="eastAsia"/>
        </w:rPr>
        <w:t>萬英鎊且員工人數少於</w:t>
      </w:r>
      <w:r w:rsidRPr="00076F30">
        <w:rPr>
          <w:rFonts w:hint="eastAsia"/>
        </w:rPr>
        <w:t>250</w:t>
      </w:r>
      <w:r w:rsidRPr="00076F30">
        <w:rPr>
          <w:rFonts w:hint="eastAsia"/>
        </w:rPr>
        <w:t>人之企業。</w:t>
      </w:r>
    </w:p>
    <w:p w:rsidR="003B21B4" w:rsidRPr="00076F30" w:rsidRDefault="003B21B4" w:rsidP="003B21B4">
      <w:pPr>
        <w:pStyle w:val="a6"/>
        <w:ind w:left="1416" w:hanging="472"/>
      </w:pPr>
      <w:r w:rsidRPr="00076F30">
        <w:rPr>
          <w:rFonts w:hint="eastAsia"/>
        </w:rPr>
        <w:t>３、</w:t>
      </w:r>
      <w:r w:rsidRPr="00076F30">
        <w:rPr>
          <w:rFonts w:hint="eastAsia"/>
        </w:rPr>
        <w:tab/>
      </w:r>
      <w:r w:rsidRPr="00076F30">
        <w:rPr>
          <w:rFonts w:hint="eastAsia"/>
        </w:rPr>
        <w:t>創業投資信託（</w:t>
      </w:r>
      <w:r w:rsidRPr="00076F30">
        <w:rPr>
          <w:rFonts w:hint="eastAsia"/>
        </w:rPr>
        <w:t>Venture Capital Trusts</w:t>
      </w:r>
      <w:r w:rsidRPr="00076F30">
        <w:rPr>
          <w:rFonts w:hint="eastAsia"/>
        </w:rPr>
        <w:t>，</w:t>
      </w:r>
      <w:r w:rsidRPr="00076F30">
        <w:rPr>
          <w:rFonts w:hint="eastAsia"/>
        </w:rPr>
        <w:t>VCTs</w:t>
      </w:r>
      <w:r w:rsidRPr="00076F30">
        <w:rPr>
          <w:rFonts w:hint="eastAsia"/>
        </w:rPr>
        <w:t>）－由英國稅務及海關總署（</w:t>
      </w:r>
      <w:r w:rsidRPr="00076F30">
        <w:rPr>
          <w:rFonts w:hint="eastAsia"/>
        </w:rPr>
        <w:t>HMRC</w:t>
      </w:r>
      <w:r w:rsidRPr="00076F30">
        <w:rPr>
          <w:rFonts w:hint="eastAsia"/>
        </w:rPr>
        <w:t>）於</w:t>
      </w:r>
      <w:r w:rsidRPr="00076F30">
        <w:rPr>
          <w:rFonts w:hint="eastAsia"/>
        </w:rPr>
        <w:t>1995</w:t>
      </w:r>
      <w:r w:rsidRPr="00076F30">
        <w:rPr>
          <w:rFonts w:hint="eastAsia"/>
        </w:rPr>
        <w:t>年推出，為一項基於稅收的創業投資計畫，旨在幫助中小型高風險公司籌集資金。適用對象為資產規模小於</w:t>
      </w:r>
      <w:r w:rsidRPr="00076F30">
        <w:rPr>
          <w:rFonts w:hint="eastAsia"/>
        </w:rPr>
        <w:t>1,500</w:t>
      </w:r>
      <w:r w:rsidRPr="00076F30">
        <w:rPr>
          <w:rFonts w:hint="eastAsia"/>
        </w:rPr>
        <w:t>萬英鎊、員工人數少於</w:t>
      </w:r>
      <w:r w:rsidRPr="00076F30">
        <w:rPr>
          <w:rFonts w:hint="eastAsia"/>
        </w:rPr>
        <w:t>250</w:t>
      </w:r>
      <w:r w:rsidRPr="00076F30">
        <w:rPr>
          <w:rFonts w:hint="eastAsia"/>
        </w:rPr>
        <w:t>人且未上市之企業。</w:t>
      </w:r>
    </w:p>
    <w:p w:rsidR="003B21B4" w:rsidRPr="00076F30" w:rsidRDefault="003B21B4" w:rsidP="003B21B4">
      <w:pPr>
        <w:pStyle w:val="a6"/>
        <w:ind w:left="1416" w:hanging="472"/>
      </w:pPr>
      <w:r w:rsidRPr="00076F30">
        <w:rPr>
          <w:rFonts w:hint="eastAsia"/>
        </w:rPr>
        <w:t>４、</w:t>
      </w:r>
      <w:r w:rsidRPr="00076F30">
        <w:rPr>
          <w:rFonts w:hint="eastAsia"/>
        </w:rPr>
        <w:tab/>
      </w:r>
      <w:r w:rsidRPr="00076F30">
        <w:rPr>
          <w:rFonts w:hint="eastAsia"/>
        </w:rPr>
        <w:t>為協助新創企業因應</w:t>
      </w:r>
      <w:r w:rsidR="002F64D4" w:rsidRPr="00076F30">
        <w:rPr>
          <w:rFonts w:hint="eastAsia"/>
          <w:lang w:eastAsia="zh-TW"/>
        </w:rPr>
        <w:t>「嚴重特殊傳染性肺炎」（</w:t>
      </w:r>
      <w:r w:rsidR="002F64D4" w:rsidRPr="00076F30">
        <w:rPr>
          <w:lang w:eastAsia="zh-TW"/>
        </w:rPr>
        <w:t>COVID-19</w:t>
      </w:r>
      <w:r w:rsidR="002F64D4" w:rsidRPr="00076F30">
        <w:rPr>
          <w:rFonts w:hint="eastAsia"/>
          <w:lang w:eastAsia="zh-TW"/>
        </w:rPr>
        <w:t>）</w:t>
      </w:r>
      <w:proofErr w:type="gramStart"/>
      <w:r w:rsidRPr="00076F30">
        <w:rPr>
          <w:rFonts w:hint="eastAsia"/>
        </w:rPr>
        <w:t>疫</w:t>
      </w:r>
      <w:proofErr w:type="gramEnd"/>
      <w:r w:rsidRPr="00076F30">
        <w:rPr>
          <w:rFonts w:hint="eastAsia"/>
        </w:rPr>
        <w:t>情，英國政府於</w:t>
      </w:r>
      <w:r w:rsidRPr="00076F30">
        <w:rPr>
          <w:rFonts w:hint="eastAsia"/>
        </w:rPr>
        <w:t>2020</w:t>
      </w:r>
      <w:r w:rsidRPr="00076F30">
        <w:rPr>
          <w:rFonts w:hint="eastAsia"/>
        </w:rPr>
        <w:t>年</w:t>
      </w:r>
      <w:r w:rsidRPr="00076F30">
        <w:rPr>
          <w:rFonts w:hint="eastAsia"/>
        </w:rPr>
        <w:t>4</w:t>
      </w:r>
      <w:r w:rsidRPr="00076F30">
        <w:rPr>
          <w:rFonts w:hint="eastAsia"/>
        </w:rPr>
        <w:t>月</w:t>
      </w:r>
      <w:r w:rsidRPr="00076F30">
        <w:rPr>
          <w:rFonts w:hint="eastAsia"/>
        </w:rPr>
        <w:t>20</w:t>
      </w:r>
      <w:r w:rsidRPr="00076F30">
        <w:rPr>
          <w:rFonts w:hint="eastAsia"/>
        </w:rPr>
        <w:t>日宣布，成立總額為</w:t>
      </w:r>
      <w:r w:rsidRPr="00076F30">
        <w:rPr>
          <w:rFonts w:hint="eastAsia"/>
        </w:rPr>
        <w:t>2.5</w:t>
      </w:r>
      <w:r w:rsidRPr="00076F30">
        <w:rPr>
          <w:rFonts w:hint="eastAsia"/>
        </w:rPr>
        <w:t>億英鎊的未來基金（</w:t>
      </w:r>
      <w:r w:rsidRPr="00076F30">
        <w:rPr>
          <w:rFonts w:hint="eastAsia"/>
        </w:rPr>
        <w:t>Future Fund</w:t>
      </w:r>
      <w:r w:rsidRPr="00076F30">
        <w:rPr>
          <w:rFonts w:hint="eastAsia"/>
        </w:rPr>
        <w:t>），用於幫助處於高速成長期的新創公司保持競爭力，每家新創公司有機會獲得</w:t>
      </w:r>
      <w:r w:rsidRPr="00076F30">
        <w:rPr>
          <w:rFonts w:hint="eastAsia"/>
        </w:rPr>
        <w:t>12.5</w:t>
      </w:r>
      <w:r w:rsidRPr="00076F30">
        <w:rPr>
          <w:rFonts w:hint="eastAsia"/>
        </w:rPr>
        <w:t>萬到</w:t>
      </w:r>
      <w:r w:rsidRPr="00076F30">
        <w:rPr>
          <w:rFonts w:hint="eastAsia"/>
        </w:rPr>
        <w:t>500</w:t>
      </w:r>
      <w:r w:rsidRPr="00076F30">
        <w:rPr>
          <w:rFonts w:hint="eastAsia"/>
        </w:rPr>
        <w:t>萬英鎊不等的投資。英國政府在第一階段為未來基金提供</w:t>
      </w:r>
      <w:r w:rsidRPr="00076F30">
        <w:rPr>
          <w:rFonts w:hint="eastAsia"/>
        </w:rPr>
        <w:t>2.5</w:t>
      </w:r>
      <w:r w:rsidRPr="00076F30">
        <w:rPr>
          <w:rFonts w:hint="eastAsia"/>
        </w:rPr>
        <w:t>億英鎊投資，申請基金的新創公司必須在英國註冊，過去</w:t>
      </w:r>
      <w:r w:rsidRPr="00076F30">
        <w:rPr>
          <w:rFonts w:hint="eastAsia"/>
        </w:rPr>
        <w:t>5</w:t>
      </w:r>
      <w:r w:rsidRPr="00076F30">
        <w:rPr>
          <w:rFonts w:hint="eastAsia"/>
        </w:rPr>
        <w:t>年在非公開市場募集至少</w:t>
      </w:r>
      <w:r w:rsidRPr="00076F30">
        <w:rPr>
          <w:rFonts w:hint="eastAsia"/>
        </w:rPr>
        <w:t>25</w:t>
      </w:r>
      <w:r w:rsidRPr="00076F30">
        <w:rPr>
          <w:rFonts w:hint="eastAsia"/>
        </w:rPr>
        <w:t>萬英鎊資金，申請未來基金投資同時必須在其他私人投資者獲得等額或更多資金匹配交易。</w:t>
      </w:r>
    </w:p>
    <w:p w:rsidR="00C16970" w:rsidRPr="00076F30" w:rsidRDefault="003B21B4" w:rsidP="003B21B4">
      <w:pPr>
        <w:pStyle w:val="afc"/>
        <w:ind w:left="1416" w:firstLine="472"/>
        <w:rPr>
          <w:lang w:eastAsia="zh-TW"/>
        </w:rPr>
      </w:pPr>
      <w:r w:rsidRPr="00076F30">
        <w:rPr>
          <w:rFonts w:hint="eastAsia"/>
        </w:rPr>
        <w:t>另外，英國政府還宣布藉由英國商業銀行（</w:t>
      </w:r>
      <w:r w:rsidRPr="00076F30">
        <w:rPr>
          <w:rFonts w:hint="eastAsia"/>
        </w:rPr>
        <w:t>British Business Bank</w:t>
      </w:r>
      <w:r w:rsidRPr="00076F30">
        <w:rPr>
          <w:rFonts w:hint="eastAsia"/>
        </w:rPr>
        <w:t>，</w:t>
      </w:r>
      <w:r w:rsidRPr="00076F30">
        <w:rPr>
          <w:rFonts w:hint="eastAsia"/>
        </w:rPr>
        <w:t>BBB</w:t>
      </w:r>
      <w:r w:rsidRPr="00076F30">
        <w:rPr>
          <w:rFonts w:hint="eastAsia"/>
        </w:rPr>
        <w:t>）採取十年內釋放超過</w:t>
      </w:r>
      <w:r w:rsidRPr="00076F30">
        <w:rPr>
          <w:rFonts w:hint="eastAsia"/>
        </w:rPr>
        <w:t>200</w:t>
      </w:r>
      <w:r w:rsidRPr="00076F30">
        <w:rPr>
          <w:rFonts w:hint="eastAsia"/>
        </w:rPr>
        <w:t>億英鎊投資創新型企業成長的措施。該銀行為政策性銀行，將以往英國政府針對中小企業的一些金融支持、諮詢及專業服務項目，如英國商業投資、英國金融服務、企業資本、創業貸款</w:t>
      </w:r>
      <w:r w:rsidR="008D3FF3" w:rsidRPr="00076F30">
        <w:rPr>
          <w:rFonts w:hint="eastAsia"/>
        </w:rPr>
        <w:t>計畫</w:t>
      </w:r>
      <w:r w:rsidRPr="00076F30">
        <w:rPr>
          <w:rFonts w:hint="eastAsia"/>
        </w:rPr>
        <w:t>等整合起來，為中小型企業提供一站式服務，提高對他們的貸款並提供商業諮詢服務。</w:t>
      </w:r>
    </w:p>
    <w:p w:rsidR="00C16970" w:rsidRPr="00076F30" w:rsidRDefault="00D74DE4" w:rsidP="00466CD9">
      <w:pPr>
        <w:pStyle w:val="af5"/>
      </w:pPr>
      <w:r w:rsidRPr="00076F30">
        <w:rPr>
          <w:lang w:eastAsia="zh-TW"/>
        </w:rPr>
        <w:br w:type="page"/>
      </w:r>
      <w:r w:rsidR="00C16970" w:rsidRPr="00076F30">
        <w:t>五、投資限制</w:t>
      </w:r>
    </w:p>
    <w:p w:rsidR="000A692F" w:rsidRPr="00076F30" w:rsidRDefault="0055571F" w:rsidP="003B21B4">
      <w:pPr>
        <w:pStyle w:val="af"/>
        <w:ind w:firstLine="472"/>
        <w:rPr>
          <w:lang w:eastAsia="zh-TW"/>
        </w:rPr>
      </w:pPr>
      <w:r w:rsidRPr="00076F30">
        <w:rPr>
          <w:rFonts w:hint="eastAsia"/>
          <w:lang w:eastAsia="zh-TW"/>
        </w:rPr>
        <w:t>英國未有外國投資法</w:t>
      </w:r>
      <w:r w:rsidRPr="00076F30">
        <w:t>，</w:t>
      </w:r>
      <w:r w:rsidRPr="00076F30">
        <w:rPr>
          <w:rFonts w:hint="eastAsia"/>
          <w:lang w:eastAsia="zh-TW"/>
        </w:rPr>
        <w:t>對外國投資者視同本國公司對待</w:t>
      </w:r>
      <w:r w:rsidRPr="00076F30">
        <w:t>，</w:t>
      </w:r>
      <w:r w:rsidRPr="00076F30">
        <w:rPr>
          <w:rFonts w:hint="eastAsia"/>
          <w:lang w:eastAsia="zh-TW"/>
        </w:rPr>
        <w:t>惟在部分領域</w:t>
      </w:r>
      <w:r w:rsidRPr="00076F30">
        <w:t>，</w:t>
      </w:r>
      <w:r w:rsidRPr="00076F30">
        <w:rPr>
          <w:rFonts w:hint="eastAsia"/>
          <w:lang w:eastAsia="zh-TW"/>
        </w:rPr>
        <w:t>基於國防</w:t>
      </w:r>
      <w:r w:rsidR="000A692F" w:rsidRPr="00076F30">
        <w:rPr>
          <w:rFonts w:hint="eastAsia"/>
          <w:lang w:eastAsia="zh-TW"/>
        </w:rPr>
        <w:t>或產業</w:t>
      </w:r>
      <w:r w:rsidRPr="00076F30">
        <w:rPr>
          <w:rFonts w:hint="eastAsia"/>
          <w:lang w:eastAsia="zh-TW"/>
        </w:rPr>
        <w:t>安全</w:t>
      </w:r>
      <w:r w:rsidR="00737C74" w:rsidRPr="00076F30">
        <w:rPr>
          <w:rFonts w:hint="eastAsia"/>
          <w:lang w:eastAsia="zh-TW"/>
        </w:rPr>
        <w:t>理由</w:t>
      </w:r>
      <w:r w:rsidRPr="00076F30">
        <w:rPr>
          <w:rFonts w:hint="eastAsia"/>
          <w:lang w:eastAsia="zh-TW"/>
        </w:rPr>
        <w:t>規範</w:t>
      </w:r>
      <w:r w:rsidRPr="00076F30">
        <w:t>，</w:t>
      </w:r>
      <w:r w:rsidRPr="00076F30">
        <w:rPr>
          <w:rFonts w:hint="eastAsia"/>
          <w:lang w:eastAsia="zh-TW"/>
        </w:rPr>
        <w:t>如</w:t>
      </w:r>
      <w:r w:rsidR="00EB18E6" w:rsidRPr="00076F30">
        <w:rPr>
          <w:rFonts w:hint="eastAsia"/>
          <w:lang w:eastAsia="zh-TW"/>
        </w:rPr>
        <w:t>英國產業法第</w:t>
      </w:r>
      <w:r w:rsidR="00EB18E6" w:rsidRPr="00076F30">
        <w:rPr>
          <w:rFonts w:hint="eastAsia"/>
          <w:lang w:eastAsia="zh-TW"/>
        </w:rPr>
        <w:t>13</w:t>
      </w:r>
      <w:r w:rsidR="00EB18E6" w:rsidRPr="00076F30">
        <w:rPr>
          <w:rFonts w:hint="eastAsia"/>
          <w:lang w:eastAsia="zh-TW"/>
        </w:rPr>
        <w:t>條（</w:t>
      </w:r>
      <w:r w:rsidR="00EB18E6" w:rsidRPr="00076F30">
        <w:t>Section 13 of the UK Industry Act 1975</w:t>
      </w:r>
      <w:r w:rsidR="00EB18E6" w:rsidRPr="00076F30">
        <w:t>），</w:t>
      </w:r>
      <w:r w:rsidR="00EB18E6" w:rsidRPr="00076F30">
        <w:rPr>
          <w:rFonts w:hint="eastAsia"/>
          <w:lang w:eastAsia="zh-TW"/>
        </w:rPr>
        <w:t>商業能源及策略部認為外國</w:t>
      </w:r>
      <w:proofErr w:type="gramStart"/>
      <w:r w:rsidR="00EB18E6" w:rsidRPr="00076F30">
        <w:rPr>
          <w:rFonts w:hint="eastAsia"/>
          <w:lang w:eastAsia="zh-TW"/>
        </w:rPr>
        <w:t>併</w:t>
      </w:r>
      <w:proofErr w:type="gramEnd"/>
      <w:r w:rsidR="00EB18E6" w:rsidRPr="00076F30">
        <w:rPr>
          <w:rFonts w:hint="eastAsia"/>
          <w:lang w:eastAsia="zh-TW"/>
        </w:rPr>
        <w:t>購投資行為對英國造成重大損害時</w:t>
      </w:r>
      <w:r w:rsidR="00EB18E6" w:rsidRPr="00076F30">
        <w:t>，</w:t>
      </w:r>
      <w:r w:rsidR="00EB18E6" w:rsidRPr="00076F30">
        <w:rPr>
          <w:rFonts w:hint="eastAsia"/>
          <w:lang w:eastAsia="zh-TW"/>
        </w:rPr>
        <w:t>可停止該交易</w:t>
      </w:r>
      <w:r w:rsidR="00EB18E6" w:rsidRPr="00076F30">
        <w:t>。</w:t>
      </w:r>
      <w:r w:rsidR="00EB18E6" w:rsidRPr="00076F30">
        <w:rPr>
          <w:rFonts w:hint="eastAsia"/>
          <w:lang w:eastAsia="zh-TW"/>
        </w:rPr>
        <w:t>另針對</w:t>
      </w:r>
      <w:r w:rsidR="000A692F" w:rsidRPr="00076F30">
        <w:rPr>
          <w:rFonts w:hint="eastAsia"/>
          <w:lang w:eastAsia="zh-TW"/>
        </w:rPr>
        <w:t>國有產業私有化時</w:t>
      </w:r>
      <w:r w:rsidR="000A692F" w:rsidRPr="00076F30">
        <w:t>，</w:t>
      </w:r>
      <w:r w:rsidR="000A692F" w:rsidRPr="00076F30">
        <w:rPr>
          <w:rFonts w:hint="eastAsia"/>
          <w:lang w:eastAsia="zh-TW"/>
        </w:rPr>
        <w:t>英國政府</w:t>
      </w:r>
      <w:r w:rsidR="00B12931" w:rsidRPr="00076F30">
        <w:rPr>
          <w:rFonts w:hint="eastAsia"/>
          <w:lang w:eastAsia="zh-TW"/>
        </w:rPr>
        <w:t>在數家國有公司擁有特殊股份（</w:t>
      </w:r>
      <w:r w:rsidR="00B12931" w:rsidRPr="00076F30">
        <w:rPr>
          <w:rFonts w:hint="eastAsia"/>
          <w:lang w:eastAsia="zh-TW"/>
        </w:rPr>
        <w:t>gloden shares</w:t>
      </w:r>
      <w:r w:rsidR="00B12931" w:rsidRPr="00076F30">
        <w:rPr>
          <w:rFonts w:hint="eastAsia"/>
          <w:lang w:eastAsia="zh-TW"/>
        </w:rPr>
        <w:t>）</w:t>
      </w:r>
      <w:r w:rsidR="00B12931" w:rsidRPr="00076F30">
        <w:t>，</w:t>
      </w:r>
      <w:r w:rsidR="00B12931" w:rsidRPr="00076F30">
        <w:rPr>
          <w:rFonts w:hint="eastAsia"/>
          <w:lang w:eastAsia="zh-TW"/>
        </w:rPr>
        <w:t>其中以國防及電力為主</w:t>
      </w:r>
      <w:r w:rsidR="00B12931" w:rsidRPr="00076F30">
        <w:t>，</w:t>
      </w:r>
      <w:r w:rsidR="00B12931" w:rsidRPr="00076F30">
        <w:rPr>
          <w:rFonts w:hint="eastAsia"/>
          <w:lang w:eastAsia="zh-TW"/>
        </w:rPr>
        <w:t>倘有</w:t>
      </w:r>
      <w:proofErr w:type="gramStart"/>
      <w:r w:rsidR="00B12931" w:rsidRPr="00076F30">
        <w:rPr>
          <w:rFonts w:hint="eastAsia"/>
          <w:lang w:eastAsia="zh-TW"/>
        </w:rPr>
        <w:t>併</w:t>
      </w:r>
      <w:proofErr w:type="gramEnd"/>
      <w:r w:rsidR="00B12931" w:rsidRPr="00076F30">
        <w:rPr>
          <w:rFonts w:hint="eastAsia"/>
          <w:lang w:eastAsia="zh-TW"/>
        </w:rPr>
        <w:t>購該</w:t>
      </w:r>
      <w:r w:rsidR="00485E02" w:rsidRPr="00076F30">
        <w:rPr>
          <w:rFonts w:hint="eastAsia"/>
          <w:lang w:eastAsia="zh-TW"/>
        </w:rPr>
        <w:t>等</w:t>
      </w:r>
      <w:r w:rsidR="00B12931" w:rsidRPr="00076F30">
        <w:rPr>
          <w:rFonts w:hint="eastAsia"/>
          <w:lang w:eastAsia="zh-TW"/>
        </w:rPr>
        <w:t>公司時</w:t>
      </w:r>
      <w:r w:rsidR="00B12931" w:rsidRPr="00076F30">
        <w:t>，</w:t>
      </w:r>
      <w:r w:rsidR="00B12931" w:rsidRPr="00076F30">
        <w:rPr>
          <w:rFonts w:hint="eastAsia"/>
          <w:lang w:eastAsia="zh-TW"/>
        </w:rPr>
        <w:t>政府</w:t>
      </w:r>
      <w:r w:rsidR="000A692F" w:rsidRPr="00076F30">
        <w:rPr>
          <w:rFonts w:hint="eastAsia"/>
          <w:lang w:eastAsia="zh-TW"/>
        </w:rPr>
        <w:t>認為有損重大利益時</w:t>
      </w:r>
      <w:r w:rsidR="000A692F" w:rsidRPr="00076F30">
        <w:t>，</w:t>
      </w:r>
      <w:r w:rsidR="000A692F" w:rsidRPr="00076F30">
        <w:rPr>
          <w:rFonts w:hint="eastAsia"/>
          <w:lang w:eastAsia="zh-TW"/>
        </w:rPr>
        <w:t>得停止該</w:t>
      </w:r>
      <w:proofErr w:type="gramStart"/>
      <w:r w:rsidR="000A692F" w:rsidRPr="00076F30">
        <w:rPr>
          <w:rFonts w:hint="eastAsia"/>
          <w:lang w:eastAsia="zh-TW"/>
        </w:rPr>
        <w:t>併</w:t>
      </w:r>
      <w:proofErr w:type="gramEnd"/>
      <w:r w:rsidR="000A692F" w:rsidRPr="00076F30">
        <w:rPr>
          <w:rFonts w:hint="eastAsia"/>
          <w:lang w:eastAsia="zh-TW"/>
        </w:rPr>
        <w:t>購投資行為</w:t>
      </w:r>
      <w:r w:rsidR="000A692F" w:rsidRPr="00076F30">
        <w:t>。</w:t>
      </w:r>
    </w:p>
    <w:p w:rsidR="00C16970" w:rsidRPr="00076F30" w:rsidRDefault="00C16970" w:rsidP="005A09E7">
      <w:pPr>
        <w:pStyle w:val="af"/>
        <w:ind w:firstLine="472"/>
      </w:pPr>
      <w:r w:rsidRPr="00076F30">
        <w:t>購買英國銀行股權超過</w:t>
      </w:r>
      <w:r w:rsidRPr="00076F30">
        <w:t>10</w:t>
      </w:r>
      <w:r w:rsidR="00244D5A" w:rsidRPr="00076F30">
        <w:t>%</w:t>
      </w:r>
      <w:r w:rsidRPr="00076F30">
        <w:t>，購買人需經英國</w:t>
      </w:r>
      <w:r w:rsidRPr="00076F30">
        <w:t>Financial Conduct Authority</w:t>
      </w:r>
      <w:r w:rsidRPr="00076F30">
        <w:t>及</w:t>
      </w:r>
      <w:r w:rsidRPr="00076F30">
        <w:t>Prudential Relulation Authority</w:t>
      </w:r>
      <w:r w:rsidRPr="00076F30">
        <w:t>認定具有經營銀行之資格。</w:t>
      </w:r>
    </w:p>
    <w:p w:rsidR="00C16970" w:rsidRPr="00076F30" w:rsidRDefault="00C16970" w:rsidP="00466CD9">
      <w:pPr>
        <w:pStyle w:val="af5"/>
        <w:rPr>
          <w:rFonts w:ascii="新細明體" w:hAnsi="新細明體" w:cs="新細明體"/>
          <w:bCs/>
        </w:rPr>
      </w:pPr>
      <w:r w:rsidRPr="00076F30">
        <w:t>六、投資主管機關或有關服務單位</w:t>
      </w:r>
    </w:p>
    <w:p w:rsidR="00C16970" w:rsidRPr="00076F30" w:rsidRDefault="00C16970" w:rsidP="005A09E7">
      <w:pPr>
        <w:pStyle w:val="af"/>
        <w:ind w:firstLine="472"/>
      </w:pPr>
      <w:r w:rsidRPr="00076F30">
        <w:t>英國國際貿易部為中央政府推動吸引投資工作的專責機構。下轄組織架構係以產業別（</w:t>
      </w:r>
      <w:r w:rsidRPr="00076F30">
        <w:t>sectors</w:t>
      </w:r>
      <w:r w:rsidRPr="00076F30">
        <w:t>）及市場別（</w:t>
      </w:r>
      <w:r w:rsidRPr="00076F30">
        <w:t>markets</w:t>
      </w:r>
      <w:r w:rsidRPr="00076F30">
        <w:t>）作劃分，依產業之重要性擇定重點拓銷國家，據以推動招商引資工作。</w:t>
      </w:r>
    </w:p>
    <w:p w:rsidR="00C16970" w:rsidRPr="00076F30" w:rsidRDefault="00C16970" w:rsidP="005A09E7">
      <w:pPr>
        <w:pStyle w:val="af"/>
        <w:ind w:firstLine="472"/>
      </w:pPr>
      <w:r w:rsidRPr="00076F30">
        <w:t>推動對內的投資工作，除交由英國駐外單位推動外，</w:t>
      </w:r>
      <w:proofErr w:type="gramStart"/>
      <w:r w:rsidRPr="00076F30">
        <w:t>國際貿易</w:t>
      </w:r>
      <w:r w:rsidR="005E2D13" w:rsidRPr="00076F30">
        <w:rPr>
          <w:rFonts w:hint="eastAsia"/>
          <w:lang w:eastAsia="zh-TW"/>
        </w:rPr>
        <w:t>部</w:t>
      </w:r>
      <w:r w:rsidRPr="00076F30">
        <w:t>亦選擇性</w:t>
      </w:r>
      <w:proofErr w:type="gramEnd"/>
      <w:r w:rsidRPr="00076F30">
        <w:t>地派遣專責人員駐在重點地區，並聘僱當地公關公司配合從事投資推廣。</w:t>
      </w:r>
      <w:proofErr w:type="gramStart"/>
      <w:r w:rsidRPr="00076F30">
        <w:t>此外，國際貿易</w:t>
      </w:r>
      <w:r w:rsidR="005E2D13" w:rsidRPr="00076F30">
        <w:rPr>
          <w:rFonts w:hint="eastAsia"/>
          <w:lang w:eastAsia="zh-TW"/>
        </w:rPr>
        <w:t>部</w:t>
      </w:r>
      <w:r w:rsidRPr="00076F30">
        <w:t>就</w:t>
      </w:r>
      <w:proofErr w:type="gramEnd"/>
      <w:r w:rsidRPr="00076F30">
        <w:t>吸引外來投資應著重的國家及各該國家較有可能來英投資的產業進行分析並加以選擇，並針對投資人在投資決策中主要考慮事項</w:t>
      </w:r>
      <w:proofErr w:type="gramStart"/>
      <w:r w:rsidRPr="00076F30">
        <w:t>研</w:t>
      </w:r>
      <w:proofErr w:type="gramEnd"/>
      <w:r w:rsidRPr="00076F30">
        <w:t>擬對策，據以擬定投資推廣</w:t>
      </w:r>
      <w:r w:rsidR="00F57EA7" w:rsidRPr="00076F30">
        <w:t>計畫</w:t>
      </w:r>
      <w:r w:rsidRPr="00076F30">
        <w:t>，</w:t>
      </w:r>
      <w:proofErr w:type="gramStart"/>
      <w:r w:rsidRPr="00076F30">
        <w:t>俾</w:t>
      </w:r>
      <w:proofErr w:type="gramEnd"/>
      <w:r w:rsidRPr="00076F30">
        <w:t>將有限的資源作重點投入。在這些國家的國際貿易</w:t>
      </w:r>
      <w:r w:rsidR="005E2D13" w:rsidRPr="00076F30">
        <w:rPr>
          <w:rFonts w:hint="eastAsia"/>
          <w:lang w:eastAsia="zh-TW"/>
        </w:rPr>
        <w:t>部</w:t>
      </w:r>
      <w:r w:rsidRPr="00076F30">
        <w:t>駐外單位每年邀請該國有可能赴英投資的廠商組團赴英考察投資環境，並由</w:t>
      </w:r>
      <w:proofErr w:type="gramStart"/>
      <w:r w:rsidR="005E2D13" w:rsidRPr="00076F30">
        <w:rPr>
          <w:rFonts w:hint="eastAsia"/>
          <w:lang w:eastAsia="zh-TW"/>
        </w:rPr>
        <w:t>該部</w:t>
      </w:r>
      <w:r w:rsidRPr="00076F30">
        <w:t>視預算</w:t>
      </w:r>
      <w:proofErr w:type="gramEnd"/>
      <w:r w:rsidRPr="00076F30">
        <w:t>許可負擔部分旅館食宿費用及協助安排訪問行程。</w:t>
      </w:r>
    </w:p>
    <w:p w:rsidR="005A09E7" w:rsidRPr="00076F30" w:rsidRDefault="005A09E7">
      <w:pPr>
        <w:widowControl/>
        <w:overflowPunct/>
        <w:autoSpaceDE/>
        <w:autoSpaceDN/>
        <w:jc w:val="left"/>
      </w:pPr>
    </w:p>
    <w:p w:rsidR="00C16970" w:rsidRPr="00076F30" w:rsidRDefault="00C16970">
      <w:pPr>
        <w:ind w:firstLine="472"/>
      </w:pPr>
    </w:p>
    <w:p w:rsidR="00C16970" w:rsidRPr="00076F30" w:rsidRDefault="00C16970">
      <w:pPr>
        <w:sectPr w:rsidR="00C16970" w:rsidRPr="00076F30">
          <w:headerReference w:type="default" r:id="rId43"/>
          <w:pgSz w:w="11906" w:h="16838"/>
          <w:pgMar w:top="2268" w:right="1701" w:bottom="1701" w:left="1701" w:header="1134" w:footer="851" w:gutter="0"/>
          <w:cols w:space="720"/>
          <w:docGrid w:type="linesAndChars" w:linePitch="514" w:charSpace="-820"/>
        </w:sectPr>
      </w:pPr>
    </w:p>
    <w:p w:rsidR="00C16970" w:rsidRPr="00076F30" w:rsidRDefault="00C16970" w:rsidP="00FA29A4">
      <w:pPr>
        <w:pStyle w:val="af4"/>
        <w:spacing w:before="514" w:after="771"/>
      </w:pPr>
      <w:bookmarkStart w:id="6" w:name="_Toc80879186"/>
      <w:r w:rsidRPr="00076F30">
        <w:rPr>
          <w:rFonts w:hint="eastAsia"/>
        </w:rPr>
        <w:t>第伍章　租稅及金融制度</w:t>
      </w:r>
      <w:bookmarkEnd w:id="6"/>
    </w:p>
    <w:p w:rsidR="00C16970" w:rsidRPr="00076F30" w:rsidRDefault="00C16970" w:rsidP="003B21B4">
      <w:pPr>
        <w:pStyle w:val="af"/>
        <w:ind w:firstLine="472"/>
      </w:pPr>
      <w:r w:rsidRPr="00076F30">
        <w:t>英國主要賦稅係包括所得稅、公司稅、資產增值稅、遺產稅、印花稅、加值稅、社會保險捐、燃料稅、商業稅（</w:t>
      </w:r>
      <w:r w:rsidRPr="00076F30">
        <w:t>Business rate</w:t>
      </w:r>
      <w:r w:rsidRPr="00076F30">
        <w:t>）及地方稅（</w:t>
      </w:r>
      <w:r w:rsidRPr="00076F30">
        <w:t>Council Tax</w:t>
      </w:r>
      <w:r w:rsidRPr="00076F30">
        <w:t>）等。英國賦稅制度與減免、扣抵等規定極為繁瑣複雜，一般企業均聘請專業會計師處理稅務事宜。為協助企業</w:t>
      </w:r>
      <w:r w:rsidRPr="00076F30">
        <w:rPr>
          <w:rFonts w:hint="eastAsia"/>
        </w:rPr>
        <w:t>獲得營運利基</w:t>
      </w:r>
      <w:r w:rsidRPr="00076F30">
        <w:t>，英國財政部</w:t>
      </w:r>
      <w:r w:rsidRPr="00076F30">
        <w:rPr>
          <w:rFonts w:hint="eastAsia"/>
        </w:rPr>
        <w:t>於每年度三月之</w:t>
      </w:r>
      <w:r w:rsidRPr="00076F30">
        <w:t>預算</w:t>
      </w:r>
      <w:r w:rsidRPr="00076F30">
        <w:rPr>
          <w:rFonts w:hint="eastAsia"/>
        </w:rPr>
        <w:t>報告</w:t>
      </w:r>
      <w:r w:rsidRPr="00076F30">
        <w:t>案</w:t>
      </w:r>
      <w:r w:rsidRPr="00076F30">
        <w:rPr>
          <w:rFonts w:hint="eastAsia"/>
        </w:rPr>
        <w:t>中</w:t>
      </w:r>
      <w:r w:rsidRPr="00076F30">
        <w:t>公布</w:t>
      </w:r>
      <w:r w:rsidRPr="00076F30">
        <w:rPr>
          <w:rFonts w:hint="eastAsia"/>
        </w:rPr>
        <w:t>新增或調整</w:t>
      </w:r>
      <w:r w:rsidRPr="00076F30">
        <w:t>措施，有意於英國投資企業應諮詢專業會計師意見，隨時注意英國政府公</w:t>
      </w:r>
      <w:r w:rsidR="0006128E" w:rsidRPr="00076F30">
        <w:t>布</w:t>
      </w:r>
      <w:r w:rsidRPr="00076F30">
        <w:t>的新規定及開始實行日期。</w:t>
      </w:r>
    </w:p>
    <w:p w:rsidR="00C16970" w:rsidRPr="00076F30" w:rsidRDefault="00C16970" w:rsidP="00466CD9">
      <w:pPr>
        <w:pStyle w:val="af5"/>
        <w:rPr>
          <w:rFonts w:ascii="新細明體" w:hAnsi="新細明體" w:cs="新細明體"/>
          <w:bCs/>
        </w:rPr>
      </w:pPr>
      <w:r w:rsidRPr="00076F30">
        <w:t>一、租稅制度</w:t>
      </w:r>
    </w:p>
    <w:p w:rsidR="00C16970" w:rsidRPr="00076F30" w:rsidRDefault="00C16970" w:rsidP="00A23C02">
      <w:pPr>
        <w:pStyle w:val="af6"/>
        <w:ind w:left="944" w:hanging="708"/>
      </w:pPr>
      <w:r w:rsidRPr="00076F30">
        <w:t>（一）資本稅（</w:t>
      </w:r>
      <w:r w:rsidRPr="00076F30">
        <w:t>Capital taxes</w:t>
      </w:r>
      <w:r w:rsidRPr="00076F30">
        <w:t>）</w:t>
      </w:r>
    </w:p>
    <w:p w:rsidR="00C16970" w:rsidRPr="00076F30" w:rsidRDefault="00C16970" w:rsidP="00A23C02">
      <w:pPr>
        <w:pStyle w:val="a6"/>
        <w:ind w:left="1416" w:hanging="472"/>
      </w:pPr>
      <w:r w:rsidRPr="00076F30">
        <w:t>１、資本利得稅（</w:t>
      </w:r>
      <w:r w:rsidRPr="00076F30">
        <w:t>Capital gains tax, CGT</w:t>
      </w:r>
      <w:r w:rsidRPr="00076F30">
        <w:t>）</w:t>
      </w:r>
    </w:p>
    <w:p w:rsidR="00C16970" w:rsidRPr="00076F30" w:rsidRDefault="00C16970" w:rsidP="00A23C02">
      <w:pPr>
        <w:pStyle w:val="afc"/>
        <w:ind w:left="1416" w:firstLine="472"/>
      </w:pPr>
      <w:r w:rsidRPr="00076F30">
        <w:t>個人資本利得稅免稅額為</w:t>
      </w:r>
      <w:r w:rsidR="00CF1F75" w:rsidRPr="00076F30">
        <w:rPr>
          <w:rFonts w:hint="eastAsia"/>
          <w:lang w:eastAsia="zh-TW"/>
        </w:rPr>
        <w:t>12,300</w:t>
      </w:r>
      <w:r w:rsidRPr="00076F30">
        <w:t>英鎊。個人資本利得額在個人所得稅基本稅率未使用額度（</w:t>
      </w:r>
      <w:r w:rsidRPr="00076F30">
        <w:t>3</w:t>
      </w:r>
      <w:r w:rsidRPr="00076F30">
        <w:rPr>
          <w:rFonts w:hint="eastAsia"/>
        </w:rPr>
        <w:t>7</w:t>
      </w:r>
      <w:r w:rsidRPr="00076F30">
        <w:t>,</w:t>
      </w:r>
      <w:r w:rsidRPr="00076F30">
        <w:rPr>
          <w:rFonts w:hint="eastAsia"/>
        </w:rPr>
        <w:t>500</w:t>
      </w:r>
      <w:r w:rsidRPr="00076F30">
        <w:t>英鎊）內的稅率為</w:t>
      </w:r>
      <w:r w:rsidRPr="00076F30">
        <w:t>1</w:t>
      </w:r>
      <w:r w:rsidRPr="00076F30">
        <w:rPr>
          <w:rFonts w:hint="eastAsia"/>
        </w:rPr>
        <w:t>0</w:t>
      </w:r>
      <w:r w:rsidR="00244D5A" w:rsidRPr="00076F30">
        <w:t>%</w:t>
      </w:r>
      <w:r w:rsidRPr="00076F30">
        <w:t>，超出基本稅率額度外的稅率為</w:t>
      </w:r>
      <w:r w:rsidRPr="00076F30">
        <w:t>2</w:t>
      </w:r>
      <w:r w:rsidRPr="00076F30">
        <w:rPr>
          <w:rFonts w:hint="eastAsia"/>
        </w:rPr>
        <w:t>0</w:t>
      </w:r>
      <w:r w:rsidR="00244D5A" w:rsidRPr="00076F30">
        <w:t>%</w:t>
      </w:r>
      <w:r w:rsidRPr="00076F30">
        <w:t>，信託者及個人代表其稅率為</w:t>
      </w:r>
      <w:r w:rsidRPr="00076F30">
        <w:t>2</w:t>
      </w:r>
      <w:r w:rsidRPr="00076F30">
        <w:rPr>
          <w:rFonts w:hint="eastAsia"/>
        </w:rPr>
        <w:t>0</w:t>
      </w:r>
      <w:r w:rsidR="00244D5A" w:rsidRPr="00076F30">
        <w:t>%</w:t>
      </w:r>
      <w:r w:rsidRPr="00076F30">
        <w:t>。</w:t>
      </w:r>
    </w:p>
    <w:p w:rsidR="00C16970" w:rsidRPr="00076F30" w:rsidRDefault="00C16970" w:rsidP="00A23C02">
      <w:pPr>
        <w:pStyle w:val="a6"/>
        <w:ind w:left="1416" w:hanging="472"/>
      </w:pPr>
      <w:r w:rsidRPr="00076F30">
        <w:t>２、外幣銀行帳戶（</w:t>
      </w:r>
      <w:r w:rsidRPr="00076F30">
        <w:t>Foreign currency bank accounts</w:t>
      </w:r>
      <w:r w:rsidRPr="00076F30">
        <w:t>）</w:t>
      </w:r>
    </w:p>
    <w:p w:rsidR="00C16970" w:rsidRPr="00076F30" w:rsidRDefault="00C16970" w:rsidP="00A23C02">
      <w:pPr>
        <w:pStyle w:val="afc"/>
        <w:ind w:left="1416" w:firstLine="472"/>
      </w:pPr>
      <w:r w:rsidRPr="00076F30">
        <w:t>所有個人、信託者及個人代表自外幣銀行帳戶提款之損益，皆可免除資本利得稅。</w:t>
      </w:r>
    </w:p>
    <w:p w:rsidR="00C16970" w:rsidRPr="00076F30" w:rsidRDefault="00C16970" w:rsidP="00A23C02">
      <w:pPr>
        <w:pStyle w:val="a6"/>
        <w:ind w:left="1416" w:hanging="472"/>
      </w:pPr>
      <w:r w:rsidRPr="00076F30">
        <w:t>３、</w:t>
      </w:r>
      <w:r w:rsidRPr="00076F30">
        <w:rPr>
          <w:rFonts w:hint="eastAsia"/>
        </w:rPr>
        <w:t>繼承</w:t>
      </w:r>
      <w:r w:rsidRPr="00076F30">
        <w:t>稅（</w:t>
      </w:r>
      <w:r w:rsidRPr="00076F30">
        <w:t>Inheritance tax, IHT</w:t>
      </w:r>
      <w:r w:rsidRPr="00076F30">
        <w:t>）</w:t>
      </w:r>
    </w:p>
    <w:p w:rsidR="00C16970" w:rsidRPr="00076F30" w:rsidRDefault="00C16970" w:rsidP="00A23C02">
      <w:pPr>
        <w:pStyle w:val="afc"/>
        <w:ind w:left="1416" w:firstLine="472"/>
      </w:pPr>
      <w:r w:rsidRPr="00076F30">
        <w:t>英國個人繼承免稅金額門檻將維持為</w:t>
      </w:r>
      <w:r w:rsidRPr="00076F30">
        <w:t>32.5</w:t>
      </w:r>
      <w:r w:rsidRPr="00076F30">
        <w:t>萬英鎊，死前贈與之繼承稅率為</w:t>
      </w:r>
      <w:r w:rsidRPr="00076F30">
        <w:t>8</w:t>
      </w:r>
      <w:r w:rsidR="00244D5A" w:rsidRPr="00076F30">
        <w:t>%</w:t>
      </w:r>
      <w:r w:rsidRPr="00076F30">
        <w:t>至</w:t>
      </w:r>
      <w:r w:rsidRPr="00076F30">
        <w:t>40</w:t>
      </w:r>
      <w:r w:rsidR="00244D5A" w:rsidRPr="00076F30">
        <w:t>%</w:t>
      </w:r>
      <w:r w:rsidRPr="00076F30">
        <w:t>不等（追溯期為贈與者死亡前</w:t>
      </w:r>
      <w:r w:rsidRPr="00076F30">
        <w:t>7</w:t>
      </w:r>
      <w:r w:rsidRPr="00076F30">
        <w:t>年內，死亡前</w:t>
      </w:r>
      <w:r w:rsidRPr="00076F30">
        <w:t>6</w:t>
      </w:r>
      <w:r w:rsidRPr="00076F30">
        <w:t>至</w:t>
      </w:r>
      <w:r w:rsidRPr="00076F30">
        <w:t>7</w:t>
      </w:r>
      <w:r w:rsidRPr="00076F30">
        <w:t>年贈與者稅率為</w:t>
      </w:r>
      <w:r w:rsidRPr="00076F30">
        <w:t>8</w:t>
      </w:r>
      <w:r w:rsidR="00244D5A" w:rsidRPr="00076F30">
        <w:t>%</w:t>
      </w:r>
      <w:r w:rsidRPr="00076F30">
        <w:t>，死亡前</w:t>
      </w:r>
      <w:r w:rsidRPr="00076F30">
        <w:t>5</w:t>
      </w:r>
      <w:r w:rsidRPr="00076F30">
        <w:t>至</w:t>
      </w:r>
      <w:r w:rsidRPr="00076F30">
        <w:t>6</w:t>
      </w:r>
      <w:r w:rsidRPr="00076F30">
        <w:t>年贈與者稅率為</w:t>
      </w:r>
      <w:r w:rsidRPr="00076F30">
        <w:t>16</w:t>
      </w:r>
      <w:r w:rsidR="00244D5A" w:rsidRPr="00076F30">
        <w:t>%</w:t>
      </w:r>
      <w:r w:rsidRPr="00076F30">
        <w:t>，死亡前</w:t>
      </w:r>
      <w:r w:rsidRPr="00076F30">
        <w:t>4</w:t>
      </w:r>
      <w:r w:rsidRPr="00076F30">
        <w:t>至</w:t>
      </w:r>
      <w:r w:rsidRPr="00076F30">
        <w:t>5</w:t>
      </w:r>
      <w:r w:rsidRPr="00076F30">
        <w:t>年贈與者稅率為</w:t>
      </w:r>
      <w:r w:rsidRPr="00076F30">
        <w:t>24</w:t>
      </w:r>
      <w:r w:rsidR="00244D5A" w:rsidRPr="00076F30">
        <w:t>%</w:t>
      </w:r>
      <w:r w:rsidRPr="00076F30">
        <w:t>，死亡前</w:t>
      </w:r>
      <w:r w:rsidRPr="00076F30">
        <w:t>3</w:t>
      </w:r>
      <w:r w:rsidRPr="00076F30">
        <w:t>至</w:t>
      </w:r>
      <w:r w:rsidRPr="00076F30">
        <w:t>4</w:t>
      </w:r>
      <w:r w:rsidRPr="00076F30">
        <w:t>年贈與者稅率為</w:t>
      </w:r>
      <w:r w:rsidRPr="00076F30">
        <w:t>32</w:t>
      </w:r>
      <w:r w:rsidR="00244D5A" w:rsidRPr="00076F30">
        <w:t>%</w:t>
      </w:r>
      <w:r w:rsidRPr="00076F30">
        <w:t>，死亡前</w:t>
      </w:r>
      <w:r w:rsidRPr="00076F30">
        <w:t>3</w:t>
      </w:r>
      <w:r w:rsidRPr="00076F30">
        <w:t>年內贈與者稅率概為</w:t>
      </w:r>
      <w:r w:rsidRPr="00076F30">
        <w:t>40</w:t>
      </w:r>
      <w:r w:rsidR="00244D5A" w:rsidRPr="00076F30">
        <w:t>%</w:t>
      </w:r>
      <w:r w:rsidRPr="00076F30">
        <w:t>），身後贈與之繼承稅率為</w:t>
      </w:r>
      <w:r w:rsidRPr="00076F30">
        <w:t>40</w:t>
      </w:r>
      <w:r w:rsidR="00244D5A" w:rsidRPr="00076F30">
        <w:t>%</w:t>
      </w:r>
      <w:r w:rsidRPr="00076F30">
        <w:t>。</w:t>
      </w:r>
      <w:r w:rsidRPr="00076F30">
        <w:t>2014</w:t>
      </w:r>
      <w:r w:rsidRPr="00076F30">
        <w:t>年會計年度起，因公殉職之員警、消防員及救護人員，其家屬繼承遺</w:t>
      </w:r>
      <w:r w:rsidR="001E784C" w:rsidRPr="00076F30">
        <w:rPr>
          <w:rFonts w:hint="eastAsia"/>
        </w:rPr>
        <w:t>產</w:t>
      </w:r>
      <w:r w:rsidRPr="00076F30">
        <w:rPr>
          <w:rFonts w:hint="eastAsia"/>
        </w:rPr>
        <w:t>時</w:t>
      </w:r>
      <w:r w:rsidRPr="00076F30">
        <w:rPr>
          <w:rFonts w:ascii="華康細圓體" w:hAnsi="華康細圓體" w:cs="華康細圓體" w:hint="eastAsia"/>
        </w:rPr>
        <w:t>將可豁免繼承稅。</w:t>
      </w:r>
    </w:p>
    <w:p w:rsidR="00C16970" w:rsidRPr="00076F30" w:rsidRDefault="00C16970" w:rsidP="00A23C02">
      <w:pPr>
        <w:pStyle w:val="af6"/>
        <w:ind w:left="944" w:hanging="708"/>
      </w:pPr>
      <w:r w:rsidRPr="00076F30">
        <w:t>（二）企業稅及投資獎勵（</w:t>
      </w:r>
      <w:r w:rsidRPr="00076F30">
        <w:t>Business tax and investment incentives</w:t>
      </w:r>
      <w:r w:rsidRPr="00076F30">
        <w:t>）</w:t>
      </w:r>
    </w:p>
    <w:p w:rsidR="00C16970" w:rsidRPr="00076F30" w:rsidRDefault="00C16970" w:rsidP="00A23C02">
      <w:pPr>
        <w:pStyle w:val="a6"/>
        <w:ind w:left="1416" w:hanging="472"/>
        <w:rPr>
          <w:rFonts w:eastAsia="新細明體"/>
        </w:rPr>
      </w:pPr>
      <w:r w:rsidRPr="00076F30">
        <w:t>１、企業稅（</w:t>
      </w:r>
      <w:r w:rsidRPr="00076F30">
        <w:t>Corporation tax</w:t>
      </w:r>
      <w:r w:rsidRPr="00076F30">
        <w:t>）</w:t>
      </w:r>
    </w:p>
    <w:tbl>
      <w:tblPr>
        <w:tblW w:w="4140" w:type="pct"/>
        <w:tblInd w:w="1446" w:type="dxa"/>
        <w:tblLayout w:type="fixed"/>
        <w:tblCellMar>
          <w:left w:w="28" w:type="dxa"/>
          <w:right w:w="28" w:type="dxa"/>
        </w:tblCellMar>
        <w:tblLook w:val="0000" w:firstRow="0" w:lastRow="0" w:firstColumn="0" w:lastColumn="0" w:noHBand="0" w:noVBand="0"/>
      </w:tblPr>
      <w:tblGrid>
        <w:gridCol w:w="1750"/>
        <w:gridCol w:w="1779"/>
        <w:gridCol w:w="3559"/>
      </w:tblGrid>
      <w:tr w:rsidR="00076F30" w:rsidRPr="00076F30" w:rsidTr="00D74DE4">
        <w:trPr>
          <w:trHeight w:val="730"/>
        </w:trPr>
        <w:tc>
          <w:tcPr>
            <w:tcW w:w="1750" w:type="dxa"/>
            <w:tcBorders>
              <w:top w:val="single" w:sz="8" w:space="0" w:color="000000"/>
              <w:left w:val="single" w:sz="8" w:space="0" w:color="000000"/>
              <w:bottom w:val="single" w:sz="4" w:space="0" w:color="000000"/>
            </w:tcBorders>
            <w:shd w:val="clear" w:color="auto" w:fill="auto"/>
            <w:vAlign w:val="center"/>
          </w:tcPr>
          <w:p w:rsidR="009819D7" w:rsidRPr="00076F30" w:rsidRDefault="009819D7" w:rsidP="00A23C02">
            <w:pPr>
              <w:pStyle w:val="afd"/>
            </w:pPr>
            <w:r w:rsidRPr="00076F30">
              <w:t>應稅利潤</w:t>
            </w:r>
          </w:p>
        </w:tc>
        <w:tc>
          <w:tcPr>
            <w:tcW w:w="1779" w:type="dxa"/>
            <w:tcBorders>
              <w:top w:val="single" w:sz="8" w:space="0" w:color="000000"/>
              <w:left w:val="single" w:sz="4" w:space="0" w:color="000000"/>
              <w:bottom w:val="single" w:sz="4" w:space="0" w:color="000000"/>
            </w:tcBorders>
            <w:shd w:val="clear" w:color="auto" w:fill="auto"/>
            <w:vAlign w:val="center"/>
          </w:tcPr>
          <w:p w:rsidR="009819D7" w:rsidRPr="00076F30" w:rsidRDefault="009819D7" w:rsidP="00A23C02">
            <w:pPr>
              <w:pStyle w:val="afd"/>
            </w:pPr>
            <w:r w:rsidRPr="00076F30">
              <w:rPr>
                <w:rFonts w:hint="eastAsia"/>
              </w:rPr>
              <w:t>2017</w:t>
            </w:r>
            <w:r w:rsidRPr="00076F30">
              <w:rPr>
                <w:rFonts w:hint="eastAsia"/>
              </w:rPr>
              <w:t>年</w:t>
            </w:r>
            <w:r w:rsidRPr="00076F30">
              <w:rPr>
                <w:rFonts w:hint="eastAsia"/>
              </w:rPr>
              <w:t>4</w:t>
            </w:r>
            <w:r w:rsidRPr="00076F30">
              <w:rPr>
                <w:rFonts w:hint="eastAsia"/>
              </w:rPr>
              <w:t>月</w:t>
            </w:r>
            <w:r w:rsidRPr="00076F30">
              <w:rPr>
                <w:rFonts w:hint="eastAsia"/>
              </w:rPr>
              <w:t>1</w:t>
            </w:r>
            <w:r w:rsidRPr="00076F30">
              <w:rPr>
                <w:rFonts w:hint="eastAsia"/>
              </w:rPr>
              <w:t>日起</w:t>
            </w:r>
            <w:r w:rsidRPr="00076F30">
              <w:t>稅率</w:t>
            </w:r>
          </w:p>
        </w:tc>
        <w:tc>
          <w:tcPr>
            <w:tcW w:w="3559" w:type="dxa"/>
            <w:tcBorders>
              <w:top w:val="single" w:sz="8" w:space="0" w:color="000000"/>
              <w:left w:val="single" w:sz="4" w:space="0" w:color="000000"/>
              <w:bottom w:val="single" w:sz="4" w:space="0" w:color="000000"/>
              <w:right w:val="single" w:sz="8" w:space="0" w:color="000000"/>
            </w:tcBorders>
            <w:shd w:val="clear" w:color="auto" w:fill="auto"/>
            <w:vAlign w:val="center"/>
          </w:tcPr>
          <w:p w:rsidR="009819D7" w:rsidRPr="00076F30" w:rsidRDefault="009819D7" w:rsidP="003B21B4">
            <w:pPr>
              <w:pStyle w:val="aff2"/>
            </w:pPr>
            <w:r w:rsidRPr="00076F30">
              <w:rPr>
                <w:rFonts w:hint="eastAsia"/>
              </w:rPr>
              <w:t>20</w:t>
            </w:r>
            <w:r w:rsidRPr="00076F30">
              <w:rPr>
                <w:rFonts w:hint="eastAsia"/>
                <w:lang w:eastAsia="zh-TW"/>
              </w:rPr>
              <w:t>23</w:t>
            </w:r>
            <w:r w:rsidRPr="00076F30">
              <w:rPr>
                <w:rFonts w:hint="eastAsia"/>
              </w:rPr>
              <w:t>年</w:t>
            </w:r>
            <w:r w:rsidRPr="00076F30">
              <w:rPr>
                <w:rFonts w:hint="eastAsia"/>
              </w:rPr>
              <w:t>4</w:t>
            </w:r>
            <w:r w:rsidRPr="00076F30">
              <w:rPr>
                <w:rFonts w:hint="eastAsia"/>
              </w:rPr>
              <w:t>月</w:t>
            </w:r>
            <w:r w:rsidRPr="00076F30">
              <w:rPr>
                <w:rFonts w:hint="eastAsia"/>
              </w:rPr>
              <w:t>1</w:t>
            </w:r>
            <w:r w:rsidRPr="00076F30">
              <w:rPr>
                <w:rFonts w:hint="eastAsia"/>
              </w:rPr>
              <w:t>日起</w:t>
            </w:r>
            <w:r w:rsidRPr="00076F30">
              <w:t>稅率</w:t>
            </w:r>
          </w:p>
        </w:tc>
      </w:tr>
      <w:tr w:rsidR="00076F30" w:rsidRPr="00076F30" w:rsidTr="00D74DE4">
        <w:trPr>
          <w:trHeight w:val="508"/>
        </w:trPr>
        <w:tc>
          <w:tcPr>
            <w:tcW w:w="1750" w:type="dxa"/>
            <w:tcBorders>
              <w:top w:val="single" w:sz="4" w:space="0" w:color="000000"/>
              <w:left w:val="single" w:sz="8" w:space="0" w:color="000000"/>
              <w:bottom w:val="single" w:sz="8" w:space="0" w:color="000000"/>
            </w:tcBorders>
            <w:shd w:val="clear" w:color="auto" w:fill="auto"/>
            <w:vAlign w:val="center"/>
          </w:tcPr>
          <w:p w:rsidR="009819D7" w:rsidRPr="00076F30" w:rsidRDefault="009819D7" w:rsidP="00A23C02">
            <w:pPr>
              <w:pStyle w:val="afd"/>
            </w:pPr>
            <w:r w:rsidRPr="00076F30">
              <w:t>不限利潤多寡</w:t>
            </w:r>
          </w:p>
        </w:tc>
        <w:tc>
          <w:tcPr>
            <w:tcW w:w="1779" w:type="dxa"/>
            <w:tcBorders>
              <w:top w:val="single" w:sz="4" w:space="0" w:color="000000"/>
              <w:left w:val="single" w:sz="4" w:space="0" w:color="000000"/>
              <w:bottom w:val="single" w:sz="8" w:space="0" w:color="000000"/>
            </w:tcBorders>
            <w:shd w:val="clear" w:color="auto" w:fill="auto"/>
            <w:vAlign w:val="center"/>
          </w:tcPr>
          <w:p w:rsidR="009819D7" w:rsidRPr="00076F30" w:rsidRDefault="009819D7" w:rsidP="00A23C02">
            <w:pPr>
              <w:pStyle w:val="afd"/>
            </w:pPr>
            <w:r w:rsidRPr="00076F30">
              <w:rPr>
                <w:rFonts w:hint="eastAsia"/>
              </w:rPr>
              <w:t>19%</w:t>
            </w:r>
          </w:p>
        </w:tc>
        <w:tc>
          <w:tcPr>
            <w:tcW w:w="3559" w:type="dxa"/>
            <w:tcBorders>
              <w:top w:val="single" w:sz="4" w:space="0" w:color="000000"/>
              <w:left w:val="single" w:sz="4" w:space="0" w:color="000000"/>
              <w:bottom w:val="single" w:sz="8" w:space="0" w:color="000000"/>
              <w:right w:val="single" w:sz="8" w:space="0" w:color="000000"/>
            </w:tcBorders>
            <w:shd w:val="clear" w:color="auto" w:fill="auto"/>
            <w:vAlign w:val="center"/>
          </w:tcPr>
          <w:p w:rsidR="009819D7" w:rsidRPr="00076F30" w:rsidRDefault="009819D7" w:rsidP="003B21B4">
            <w:pPr>
              <w:pStyle w:val="afd"/>
              <w:jc w:val="both"/>
            </w:pPr>
            <w:r w:rsidRPr="00076F30">
              <w:rPr>
                <w:rFonts w:hint="eastAsia"/>
              </w:rPr>
              <w:t>19-25%</w:t>
            </w:r>
          </w:p>
          <w:p w:rsidR="009819D7" w:rsidRPr="00076F30" w:rsidRDefault="009819D7" w:rsidP="00076F30">
            <w:pPr>
              <w:pStyle w:val="afd"/>
              <w:jc w:val="both"/>
            </w:pPr>
            <w:r w:rsidRPr="00076F30">
              <w:rPr>
                <w:rFonts w:hint="eastAsia"/>
              </w:rPr>
              <w:t>利潤在</w:t>
            </w:r>
            <w:r w:rsidRPr="00076F30">
              <w:rPr>
                <w:rFonts w:hint="eastAsia"/>
              </w:rPr>
              <w:t>50,000</w:t>
            </w:r>
            <w:r w:rsidRPr="00076F30">
              <w:rPr>
                <w:rFonts w:hint="eastAsia"/>
              </w:rPr>
              <w:t>英鎊或以下的企業（約</w:t>
            </w:r>
            <w:r w:rsidR="009615B2" w:rsidRPr="00076F30">
              <w:rPr>
                <w:rFonts w:hint="eastAsia"/>
              </w:rPr>
              <w:t>占</w:t>
            </w:r>
            <w:r w:rsidRPr="00076F30">
              <w:rPr>
                <w:rFonts w:hint="eastAsia"/>
              </w:rPr>
              <w:t>活躍交易公司的</w:t>
            </w:r>
            <w:r w:rsidRPr="00076F30">
              <w:rPr>
                <w:rFonts w:hint="eastAsia"/>
              </w:rPr>
              <w:t>70</w:t>
            </w:r>
            <w:r w:rsidR="002F3EE1" w:rsidRPr="00076F30">
              <w:rPr>
                <w:rFonts w:hint="eastAsia"/>
              </w:rPr>
              <w:t>%</w:t>
            </w:r>
            <w:r w:rsidRPr="00076F30">
              <w:rPr>
                <w:rFonts w:hint="eastAsia"/>
              </w:rPr>
              <w:t>）將繼續按</w:t>
            </w:r>
            <w:r w:rsidRPr="00076F30">
              <w:rPr>
                <w:rFonts w:hint="eastAsia"/>
              </w:rPr>
              <w:t>19</w:t>
            </w:r>
            <w:r w:rsidR="002F3EE1" w:rsidRPr="00076F30">
              <w:rPr>
                <w:rFonts w:hint="eastAsia"/>
              </w:rPr>
              <w:t>%</w:t>
            </w:r>
            <w:r w:rsidRPr="00076F30">
              <w:rPr>
                <w:rFonts w:hint="eastAsia"/>
              </w:rPr>
              <w:t>的稅率徵稅。對於利潤超過</w:t>
            </w:r>
            <w:r w:rsidRPr="00076F30">
              <w:rPr>
                <w:rFonts w:hint="eastAsia"/>
              </w:rPr>
              <w:t>50,000</w:t>
            </w:r>
            <w:r w:rsidRPr="00076F30">
              <w:rPr>
                <w:rFonts w:hint="eastAsia"/>
              </w:rPr>
              <w:t>英鎊的企業，將採用漸進稅率，只有利潤在</w:t>
            </w:r>
            <w:r w:rsidRPr="00076F30">
              <w:rPr>
                <w:rFonts w:hint="eastAsia"/>
              </w:rPr>
              <w:t>250,000</w:t>
            </w:r>
            <w:r w:rsidRPr="00076F30">
              <w:rPr>
                <w:rFonts w:hint="eastAsia"/>
              </w:rPr>
              <w:t>英鎊或更高的企業才需要按</w:t>
            </w:r>
            <w:r w:rsidRPr="00076F30">
              <w:rPr>
                <w:rFonts w:hint="eastAsia"/>
              </w:rPr>
              <w:t>25</w:t>
            </w:r>
            <w:r w:rsidR="002F3EE1" w:rsidRPr="00076F30">
              <w:rPr>
                <w:rFonts w:hint="eastAsia"/>
              </w:rPr>
              <w:t>%</w:t>
            </w:r>
            <w:r w:rsidRPr="00076F30">
              <w:rPr>
                <w:rFonts w:hint="eastAsia"/>
              </w:rPr>
              <w:t>的完整稅率徵稅。</w:t>
            </w:r>
          </w:p>
        </w:tc>
      </w:tr>
    </w:tbl>
    <w:p w:rsidR="00C16970" w:rsidRPr="00076F30" w:rsidRDefault="00C16970" w:rsidP="00A23C02">
      <w:pPr>
        <w:pStyle w:val="a6"/>
        <w:ind w:left="1416" w:hanging="472"/>
      </w:pPr>
      <w:r w:rsidRPr="00076F30">
        <w:t>２、資本減讓（</w:t>
      </w:r>
      <w:r w:rsidRPr="00076F30">
        <w:t>Capital allowances</w:t>
      </w:r>
      <w:r w:rsidRPr="00076F30">
        <w:t>）</w:t>
      </w:r>
    </w:p>
    <w:tbl>
      <w:tblPr>
        <w:tblW w:w="4064" w:type="pct"/>
        <w:tblInd w:w="1526" w:type="dxa"/>
        <w:tblLayout w:type="fixed"/>
        <w:tblLook w:val="0000" w:firstRow="0" w:lastRow="0" w:firstColumn="0" w:lastColumn="0" w:noHBand="0" w:noVBand="0"/>
      </w:tblPr>
      <w:tblGrid>
        <w:gridCol w:w="4536"/>
        <w:gridCol w:w="2552"/>
      </w:tblGrid>
      <w:tr w:rsidR="00076F30" w:rsidRPr="00076F30" w:rsidTr="00D74DE4">
        <w:tc>
          <w:tcPr>
            <w:tcW w:w="4536" w:type="dxa"/>
            <w:tcBorders>
              <w:top w:val="single" w:sz="8" w:space="0" w:color="000000"/>
              <w:left w:val="single" w:sz="8" w:space="0" w:color="000000"/>
              <w:bottom w:val="single" w:sz="4" w:space="0" w:color="000000"/>
            </w:tcBorders>
            <w:shd w:val="clear" w:color="auto" w:fill="auto"/>
          </w:tcPr>
          <w:p w:rsidR="00C16970" w:rsidRPr="00076F30" w:rsidRDefault="00C16970" w:rsidP="00A23C02">
            <w:pPr>
              <w:pStyle w:val="afd"/>
            </w:pPr>
            <w:r w:rsidRPr="00076F30">
              <w:rPr>
                <w:rFonts w:hint="eastAsia"/>
              </w:rPr>
              <w:t>適用項目</w:t>
            </w:r>
          </w:p>
        </w:tc>
        <w:tc>
          <w:tcPr>
            <w:tcW w:w="2552" w:type="dxa"/>
            <w:tcBorders>
              <w:top w:val="single" w:sz="8" w:space="0" w:color="000000"/>
              <w:left w:val="single" w:sz="4"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rPr>
                <w:rFonts w:hint="eastAsia"/>
              </w:rPr>
              <w:t>機器及設備</w:t>
            </w:r>
          </w:p>
        </w:tc>
      </w:tr>
      <w:tr w:rsidR="00076F30" w:rsidRPr="00076F30" w:rsidTr="00D74DE4">
        <w:tc>
          <w:tcPr>
            <w:tcW w:w="4536" w:type="dxa"/>
            <w:tcBorders>
              <w:top w:val="single" w:sz="4" w:space="0" w:color="000000"/>
              <w:left w:val="single" w:sz="8" w:space="0" w:color="000000"/>
              <w:bottom w:val="single" w:sz="4" w:space="0" w:color="000000"/>
            </w:tcBorders>
            <w:shd w:val="clear" w:color="auto" w:fill="auto"/>
          </w:tcPr>
          <w:p w:rsidR="00C16970" w:rsidRPr="00076F30" w:rsidRDefault="00C16970" w:rsidP="00A23C02">
            <w:pPr>
              <w:pStyle w:val="afd"/>
            </w:pPr>
            <w:r w:rsidRPr="00076F30">
              <w:rPr>
                <w:rFonts w:hint="eastAsia"/>
              </w:rPr>
              <w:t>減讓金額上限</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rPr>
                <w:rFonts w:hint="eastAsia"/>
              </w:rPr>
              <w:t>20</w:t>
            </w:r>
            <w:r w:rsidRPr="00076F30">
              <w:rPr>
                <w:rFonts w:hint="eastAsia"/>
              </w:rPr>
              <w:t>萬英鎊</w:t>
            </w:r>
          </w:p>
        </w:tc>
      </w:tr>
      <w:tr w:rsidR="00076F30" w:rsidRPr="00076F30" w:rsidTr="00D74DE4">
        <w:tc>
          <w:tcPr>
            <w:tcW w:w="7088" w:type="dxa"/>
            <w:gridSpan w:val="2"/>
            <w:tcBorders>
              <w:top w:val="single" w:sz="4" w:space="0" w:color="000000"/>
              <w:left w:val="single" w:sz="8"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rPr>
                <w:rFonts w:hint="eastAsia"/>
              </w:rPr>
              <w:t>資產減讓額</w:t>
            </w:r>
          </w:p>
        </w:tc>
      </w:tr>
      <w:tr w:rsidR="00076F30" w:rsidRPr="00076F30" w:rsidTr="00D74DE4">
        <w:tc>
          <w:tcPr>
            <w:tcW w:w="4536" w:type="dxa"/>
            <w:tcBorders>
              <w:top w:val="single" w:sz="4" w:space="0" w:color="000000"/>
              <w:left w:val="single" w:sz="8" w:space="0" w:color="000000"/>
              <w:bottom w:val="single" w:sz="4" w:space="0" w:color="000000"/>
            </w:tcBorders>
            <w:shd w:val="clear" w:color="auto" w:fill="auto"/>
          </w:tcPr>
          <w:p w:rsidR="00C16970" w:rsidRPr="00076F30" w:rsidRDefault="00C16970" w:rsidP="00A23C02">
            <w:pPr>
              <w:pStyle w:val="afd"/>
            </w:pPr>
            <w:r w:rsidRPr="00076F30">
              <w:t>機器設備</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t>18</w:t>
            </w:r>
            <w:r w:rsidR="00244D5A" w:rsidRPr="00076F30">
              <w:t>%</w:t>
            </w:r>
          </w:p>
        </w:tc>
      </w:tr>
      <w:tr w:rsidR="00076F30" w:rsidRPr="00076F30" w:rsidTr="00D74DE4">
        <w:tc>
          <w:tcPr>
            <w:tcW w:w="4536" w:type="dxa"/>
            <w:tcBorders>
              <w:top w:val="single" w:sz="4" w:space="0" w:color="000000"/>
              <w:left w:val="single" w:sz="8" w:space="0" w:color="000000"/>
              <w:bottom w:val="single" w:sz="4" w:space="0" w:color="000000"/>
            </w:tcBorders>
            <w:shd w:val="clear" w:color="auto" w:fill="auto"/>
          </w:tcPr>
          <w:p w:rsidR="00C16970" w:rsidRPr="00076F30" w:rsidRDefault="00C16970" w:rsidP="00A23C02">
            <w:pPr>
              <w:pStyle w:val="afd"/>
            </w:pPr>
            <w:r w:rsidRPr="00076F30">
              <w:rPr>
                <w:rFonts w:hint="eastAsia"/>
              </w:rPr>
              <w:t>廠房建物</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rPr>
                <w:rFonts w:hint="eastAsia"/>
              </w:rPr>
              <w:t>1</w:t>
            </w:r>
            <w:r w:rsidRPr="00076F30">
              <w:t>8</w:t>
            </w:r>
            <w:r w:rsidR="00244D5A" w:rsidRPr="00076F30">
              <w:t>%</w:t>
            </w:r>
          </w:p>
        </w:tc>
      </w:tr>
      <w:tr w:rsidR="00076F30" w:rsidRPr="00076F30" w:rsidTr="00D74DE4">
        <w:tc>
          <w:tcPr>
            <w:tcW w:w="4536" w:type="dxa"/>
            <w:tcBorders>
              <w:top w:val="single" w:sz="4" w:space="0" w:color="000000"/>
              <w:left w:val="single" w:sz="8" w:space="0" w:color="000000"/>
              <w:bottom w:val="single" w:sz="4" w:space="0" w:color="000000"/>
            </w:tcBorders>
            <w:shd w:val="clear" w:color="auto" w:fill="auto"/>
          </w:tcPr>
          <w:p w:rsidR="00C16970" w:rsidRPr="00076F30" w:rsidRDefault="00C16970" w:rsidP="00A23C02">
            <w:pPr>
              <w:pStyle w:val="afd"/>
            </w:pPr>
            <w:r w:rsidRPr="00076F30">
              <w:rPr>
                <w:rFonts w:hint="eastAsia"/>
              </w:rPr>
              <w:t>專利智財</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rPr>
                <w:rFonts w:hint="eastAsia"/>
              </w:rPr>
              <w:t>25</w:t>
            </w:r>
            <w:r w:rsidR="00244D5A" w:rsidRPr="00076F30">
              <w:rPr>
                <w:rFonts w:hint="eastAsia"/>
              </w:rPr>
              <w:t>%</w:t>
            </w:r>
          </w:p>
        </w:tc>
      </w:tr>
      <w:tr w:rsidR="00076F30" w:rsidRPr="00076F30" w:rsidTr="00D74DE4">
        <w:tc>
          <w:tcPr>
            <w:tcW w:w="4536" w:type="dxa"/>
            <w:tcBorders>
              <w:top w:val="single" w:sz="4" w:space="0" w:color="000000"/>
              <w:left w:val="single" w:sz="8" w:space="0" w:color="000000"/>
              <w:bottom w:val="single" w:sz="4" w:space="0" w:color="000000"/>
            </w:tcBorders>
            <w:shd w:val="clear" w:color="auto" w:fill="auto"/>
          </w:tcPr>
          <w:p w:rsidR="00C16970" w:rsidRPr="00076F30" w:rsidRDefault="00C16970" w:rsidP="00A23C02">
            <w:pPr>
              <w:pStyle w:val="afd"/>
            </w:pPr>
            <w:r w:rsidRPr="00076F30">
              <w:rPr>
                <w:rFonts w:hint="eastAsia"/>
              </w:rPr>
              <w:t>節能節水設備</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rPr>
                <w:rFonts w:hint="eastAsia"/>
              </w:rPr>
              <w:t>100</w:t>
            </w:r>
            <w:r w:rsidR="00244D5A" w:rsidRPr="00076F30">
              <w:rPr>
                <w:rFonts w:hint="eastAsia"/>
              </w:rPr>
              <w:t>%</w:t>
            </w:r>
          </w:p>
        </w:tc>
      </w:tr>
      <w:tr w:rsidR="00076F30" w:rsidRPr="00076F30" w:rsidTr="00D74DE4">
        <w:tc>
          <w:tcPr>
            <w:tcW w:w="7088" w:type="dxa"/>
            <w:gridSpan w:val="2"/>
            <w:tcBorders>
              <w:top w:val="single" w:sz="4" w:space="0" w:color="000000"/>
              <w:left w:val="single" w:sz="8"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rPr>
                <w:rFonts w:hint="eastAsia"/>
              </w:rPr>
              <w:t>新購車輛減讓額</w:t>
            </w:r>
          </w:p>
        </w:tc>
      </w:tr>
      <w:tr w:rsidR="00076F30" w:rsidRPr="00076F30" w:rsidTr="00D74DE4">
        <w:tc>
          <w:tcPr>
            <w:tcW w:w="4536" w:type="dxa"/>
            <w:tcBorders>
              <w:top w:val="single" w:sz="4" w:space="0" w:color="000000"/>
              <w:left w:val="single" w:sz="8" w:space="0" w:color="000000"/>
              <w:bottom w:val="single" w:sz="4" w:space="0" w:color="000000"/>
            </w:tcBorders>
            <w:shd w:val="clear" w:color="auto" w:fill="auto"/>
          </w:tcPr>
          <w:p w:rsidR="00C16970" w:rsidRPr="00076F30" w:rsidRDefault="00C16970" w:rsidP="00A23C02">
            <w:pPr>
              <w:pStyle w:val="afd"/>
            </w:pPr>
            <w:r w:rsidRPr="00076F30">
              <w:t>二氧化碳排放量低於</w:t>
            </w:r>
            <w:r w:rsidRPr="00076F30">
              <w:rPr>
                <w:rFonts w:hint="eastAsia"/>
              </w:rPr>
              <w:t>50</w:t>
            </w:r>
            <w:r w:rsidRPr="00076F30">
              <w:t>g/km</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t>100</w:t>
            </w:r>
            <w:r w:rsidR="00244D5A" w:rsidRPr="00076F30">
              <w:t>%</w:t>
            </w:r>
          </w:p>
        </w:tc>
      </w:tr>
      <w:tr w:rsidR="00076F30" w:rsidRPr="00076F30" w:rsidTr="00D74DE4">
        <w:tc>
          <w:tcPr>
            <w:tcW w:w="4536" w:type="dxa"/>
            <w:tcBorders>
              <w:top w:val="single" w:sz="4" w:space="0" w:color="000000"/>
              <w:left w:val="single" w:sz="8" w:space="0" w:color="000000"/>
              <w:bottom w:val="single" w:sz="4" w:space="0" w:color="000000"/>
            </w:tcBorders>
            <w:shd w:val="clear" w:color="auto" w:fill="auto"/>
          </w:tcPr>
          <w:p w:rsidR="00C16970" w:rsidRPr="00076F30" w:rsidRDefault="00C16970" w:rsidP="00A23C02">
            <w:pPr>
              <w:pStyle w:val="afd"/>
            </w:pPr>
            <w:r w:rsidRPr="00076F30">
              <w:t>二氧化碳排放量介於</w:t>
            </w:r>
            <w:r w:rsidRPr="00076F30">
              <w:rPr>
                <w:rFonts w:hint="eastAsia"/>
              </w:rPr>
              <w:t>50</w:t>
            </w:r>
            <w:r w:rsidRPr="00076F30">
              <w:t>g/km</w:t>
            </w:r>
            <w:r w:rsidRPr="00076F30">
              <w:t>至</w:t>
            </w:r>
            <w:r w:rsidRPr="00076F30">
              <w:t>1</w:t>
            </w:r>
            <w:r w:rsidRPr="00076F30">
              <w:rPr>
                <w:rFonts w:hint="eastAsia"/>
              </w:rPr>
              <w:t>1</w:t>
            </w:r>
            <w:r w:rsidRPr="00076F30">
              <w:t>0g/km</w:t>
            </w:r>
          </w:p>
        </w:tc>
        <w:tc>
          <w:tcPr>
            <w:tcW w:w="2552" w:type="dxa"/>
            <w:tcBorders>
              <w:top w:val="single" w:sz="4" w:space="0" w:color="000000"/>
              <w:left w:val="single" w:sz="4" w:space="0" w:color="000000"/>
              <w:bottom w:val="single" w:sz="4" w:space="0" w:color="000000"/>
              <w:right w:val="single" w:sz="8" w:space="0" w:color="000000"/>
            </w:tcBorders>
            <w:shd w:val="clear" w:color="auto" w:fill="auto"/>
          </w:tcPr>
          <w:p w:rsidR="00C16970" w:rsidRPr="00076F30" w:rsidRDefault="00C16970" w:rsidP="00A23C02">
            <w:pPr>
              <w:pStyle w:val="afd"/>
            </w:pPr>
            <w:r w:rsidRPr="00076F30">
              <w:t>18</w:t>
            </w:r>
            <w:r w:rsidR="00244D5A" w:rsidRPr="00076F30">
              <w:t>%</w:t>
            </w:r>
          </w:p>
        </w:tc>
      </w:tr>
      <w:tr w:rsidR="00076F30" w:rsidRPr="00076F30" w:rsidTr="00D74DE4">
        <w:tc>
          <w:tcPr>
            <w:tcW w:w="4536" w:type="dxa"/>
            <w:tcBorders>
              <w:top w:val="single" w:sz="4" w:space="0" w:color="000000"/>
              <w:left w:val="single" w:sz="8" w:space="0" w:color="000000"/>
              <w:bottom w:val="single" w:sz="8" w:space="0" w:color="000000"/>
            </w:tcBorders>
            <w:shd w:val="clear" w:color="auto" w:fill="auto"/>
          </w:tcPr>
          <w:p w:rsidR="00C16970" w:rsidRPr="00076F30" w:rsidRDefault="00C16970" w:rsidP="00A23C02">
            <w:pPr>
              <w:pStyle w:val="afd"/>
            </w:pPr>
            <w:r w:rsidRPr="00076F30">
              <w:t>二氧化碳排放量高於</w:t>
            </w:r>
            <w:r w:rsidRPr="00076F30">
              <w:t>1</w:t>
            </w:r>
            <w:r w:rsidRPr="00076F30">
              <w:rPr>
                <w:rFonts w:hint="eastAsia"/>
              </w:rPr>
              <w:t>1</w:t>
            </w:r>
            <w:r w:rsidRPr="00076F30">
              <w:t>0g/km</w:t>
            </w:r>
          </w:p>
        </w:tc>
        <w:tc>
          <w:tcPr>
            <w:tcW w:w="2552" w:type="dxa"/>
            <w:tcBorders>
              <w:top w:val="single" w:sz="4" w:space="0" w:color="000000"/>
              <w:left w:val="single" w:sz="4" w:space="0" w:color="000000"/>
              <w:bottom w:val="single" w:sz="8" w:space="0" w:color="000000"/>
              <w:right w:val="single" w:sz="8" w:space="0" w:color="000000"/>
            </w:tcBorders>
            <w:shd w:val="clear" w:color="auto" w:fill="auto"/>
          </w:tcPr>
          <w:p w:rsidR="00C16970" w:rsidRPr="00076F30" w:rsidRDefault="00C16970" w:rsidP="00A23C02">
            <w:pPr>
              <w:pStyle w:val="afd"/>
            </w:pPr>
            <w:r w:rsidRPr="00076F30">
              <w:rPr>
                <w:rFonts w:hint="eastAsia"/>
              </w:rPr>
              <w:t>0</w:t>
            </w:r>
            <w:r w:rsidR="00244D5A" w:rsidRPr="00076F30">
              <w:t>%</w:t>
            </w:r>
          </w:p>
        </w:tc>
      </w:tr>
    </w:tbl>
    <w:p w:rsidR="00C16970" w:rsidRPr="00076F30" w:rsidRDefault="00C16970" w:rsidP="00A23C02">
      <w:pPr>
        <w:pStyle w:val="a6"/>
        <w:ind w:left="1416" w:hanging="472"/>
      </w:pPr>
      <w:r w:rsidRPr="00076F30">
        <w:t>３、研究與發展（</w:t>
      </w:r>
      <w:r w:rsidRPr="00076F30">
        <w:t>Research and development, R&amp;D</w:t>
      </w:r>
      <w:r w:rsidRPr="00076F30">
        <w:t>）</w:t>
      </w:r>
    </w:p>
    <w:p w:rsidR="00C16970" w:rsidRPr="00076F30" w:rsidRDefault="00C16970" w:rsidP="00A23C02">
      <w:pPr>
        <w:pStyle w:val="afc"/>
        <w:ind w:left="1416" w:firstLine="472"/>
      </w:pPr>
      <w:r w:rsidRPr="00076F30">
        <w:rPr>
          <w:rFonts w:hint="eastAsia"/>
        </w:rPr>
        <w:t>就</w:t>
      </w:r>
      <w:r w:rsidRPr="00076F30">
        <w:t>中小企業</w:t>
      </w:r>
      <w:r w:rsidRPr="00076F30">
        <w:rPr>
          <w:rFonts w:hint="eastAsia"/>
        </w:rPr>
        <w:t>而言，可享有相當於</w:t>
      </w:r>
      <w:r w:rsidRPr="00076F30">
        <w:t>研發支出</w:t>
      </w:r>
      <w:r w:rsidRPr="00076F30">
        <w:rPr>
          <w:rFonts w:hint="eastAsia"/>
        </w:rPr>
        <w:t>費用</w:t>
      </w:r>
      <w:r w:rsidRPr="00076F30">
        <w:t>230%</w:t>
      </w:r>
      <w:r w:rsidRPr="00076F30">
        <w:rPr>
          <w:rFonts w:hint="eastAsia"/>
        </w:rPr>
        <w:t>之</w:t>
      </w:r>
      <w:r w:rsidRPr="00076F30">
        <w:t>額外企業稅抵減，</w:t>
      </w:r>
      <w:r w:rsidRPr="00076F30">
        <w:rPr>
          <w:rFonts w:hint="eastAsia"/>
        </w:rPr>
        <w:t>對大型企業而言則為相當於研發支出費用之</w:t>
      </w:r>
      <w:r w:rsidRPr="00076F30">
        <w:rPr>
          <w:rFonts w:hint="eastAsia"/>
        </w:rPr>
        <w:t>130%</w:t>
      </w:r>
      <w:r w:rsidRPr="00076F30">
        <w:t>。</w:t>
      </w:r>
    </w:p>
    <w:p w:rsidR="00C16970" w:rsidRPr="00076F30" w:rsidRDefault="00C16970" w:rsidP="00A23C02">
      <w:pPr>
        <w:pStyle w:val="a6"/>
        <w:ind w:left="1416" w:hanging="472"/>
      </w:pPr>
      <w:r w:rsidRPr="00076F30">
        <w:t>４、企業管理獎勵（</w:t>
      </w:r>
      <w:r w:rsidRPr="00076F30">
        <w:t>Enterprise Management Incentives, EMI</w:t>
      </w:r>
      <w:r w:rsidRPr="00076F30">
        <w:t>）</w:t>
      </w:r>
    </w:p>
    <w:p w:rsidR="00C16970" w:rsidRPr="00076F30" w:rsidRDefault="00C16970" w:rsidP="00A23C02">
      <w:pPr>
        <w:pStyle w:val="afc"/>
        <w:ind w:left="1416" w:firstLine="472"/>
      </w:pPr>
      <w:r w:rsidRPr="00076F30">
        <w:rPr>
          <w:rFonts w:hint="eastAsia"/>
        </w:rPr>
        <w:t>針對資本額低於</w:t>
      </w:r>
      <w:r w:rsidRPr="00076F30">
        <w:rPr>
          <w:rFonts w:hint="eastAsia"/>
        </w:rPr>
        <w:t>3</w:t>
      </w:r>
      <w:r w:rsidR="00A23C02" w:rsidRPr="00076F30">
        <w:rPr>
          <w:rFonts w:hint="eastAsia"/>
          <w:lang w:eastAsia="zh-TW"/>
        </w:rPr>
        <w:t>,000</w:t>
      </w:r>
      <w:r w:rsidRPr="00076F30">
        <w:rPr>
          <w:rFonts w:hint="eastAsia"/>
        </w:rPr>
        <w:t>萬英鎊且員工數低於</w:t>
      </w:r>
      <w:r w:rsidRPr="00076F30">
        <w:rPr>
          <w:rFonts w:hint="eastAsia"/>
        </w:rPr>
        <w:t>250</w:t>
      </w:r>
      <w:r w:rsidRPr="00076F30">
        <w:rPr>
          <w:rFonts w:hint="eastAsia"/>
        </w:rPr>
        <w:t>人之公司</w:t>
      </w:r>
      <w:r w:rsidRPr="00076F30">
        <w:t>，企業</w:t>
      </w:r>
      <w:r w:rsidRPr="00076F30">
        <w:rPr>
          <w:rFonts w:hint="eastAsia"/>
        </w:rPr>
        <w:t>可以</w:t>
      </w:r>
      <w:r w:rsidRPr="00076F30">
        <w:t>股票選擇權</w:t>
      </w:r>
      <w:r w:rsidRPr="00076F30">
        <w:rPr>
          <w:rFonts w:hint="eastAsia"/>
        </w:rPr>
        <w:t>作為員工報酬，惟總額不得超過</w:t>
      </w:r>
      <w:r w:rsidRPr="00076F30">
        <w:rPr>
          <w:rFonts w:hint="eastAsia"/>
        </w:rPr>
        <w:t>3</w:t>
      </w:r>
      <w:r w:rsidR="002C765E" w:rsidRPr="00076F30">
        <w:rPr>
          <w:rFonts w:hint="eastAsia"/>
          <w:lang w:eastAsia="zh-TW"/>
        </w:rPr>
        <w:t>00</w:t>
      </w:r>
      <w:r w:rsidRPr="00076F30">
        <w:rPr>
          <w:rFonts w:hint="eastAsia"/>
        </w:rPr>
        <w:t>萬英鎊且每位員工不得超過</w:t>
      </w:r>
      <w:r w:rsidRPr="00076F30">
        <w:rPr>
          <w:rFonts w:hint="eastAsia"/>
        </w:rPr>
        <w:t>25</w:t>
      </w:r>
      <w:r w:rsidRPr="00076F30">
        <w:rPr>
          <w:rFonts w:hint="eastAsia"/>
        </w:rPr>
        <w:t>萬英鎊</w:t>
      </w:r>
      <w:r w:rsidRPr="00076F30">
        <w:t>。</w:t>
      </w:r>
    </w:p>
    <w:p w:rsidR="00C16970" w:rsidRPr="00076F30" w:rsidRDefault="00C16970" w:rsidP="00A23C02">
      <w:pPr>
        <w:pStyle w:val="a6"/>
        <w:ind w:left="1416" w:hanging="472"/>
      </w:pPr>
      <w:r w:rsidRPr="00076F30">
        <w:t>５、企業投資方案（</w:t>
      </w:r>
      <w:r w:rsidRPr="00076F30">
        <w:t>Enterprise Investment Scheme, EIS</w:t>
      </w:r>
      <w:r w:rsidRPr="00076F30">
        <w:t>）及創投資本信託（</w:t>
      </w:r>
      <w:r w:rsidRPr="00076F30">
        <w:t>Venture Capital Trusts, VCTs</w:t>
      </w:r>
      <w:r w:rsidRPr="00076F30">
        <w:t>）</w:t>
      </w:r>
    </w:p>
    <w:p w:rsidR="00C16970" w:rsidRPr="00076F30" w:rsidRDefault="00C16970" w:rsidP="00A23C02">
      <w:pPr>
        <w:pStyle w:val="afc"/>
        <w:ind w:left="1416" w:firstLine="472"/>
      </w:pPr>
      <w:r w:rsidRPr="00076F30">
        <w:t>2012</w:t>
      </w:r>
      <w:r w:rsidRPr="00076F30">
        <w:t>年財政法案將透過放鬆關係人條件及放寬合格的持股定義簡化企業投資方案，並解除最低投資額</w:t>
      </w:r>
      <w:r w:rsidRPr="00076F30">
        <w:t>500</w:t>
      </w:r>
      <w:r w:rsidRPr="00076F30">
        <w:t>英鎊的限制，亦將解除</w:t>
      </w:r>
      <w:r w:rsidRPr="00076F30">
        <w:t>VCT</w:t>
      </w:r>
      <w:r w:rsidRPr="00076F30">
        <w:t>投資單一公司</w:t>
      </w:r>
      <w:r w:rsidRPr="00076F30">
        <w:t>100</w:t>
      </w:r>
      <w:r w:rsidRPr="00076F30">
        <w:t>萬英鎊額度的限制（合夥及合資除外）。</w:t>
      </w:r>
    </w:p>
    <w:p w:rsidR="00C16970" w:rsidRPr="00076F30" w:rsidRDefault="00C16970" w:rsidP="00A23C02">
      <w:pPr>
        <w:pStyle w:val="afc"/>
        <w:ind w:left="1416" w:firstLine="472"/>
      </w:pPr>
      <w:r w:rsidRPr="00076F30">
        <w:t>合乎</w:t>
      </w:r>
      <w:r w:rsidRPr="00076F30">
        <w:t>EIS</w:t>
      </w:r>
      <w:r w:rsidRPr="00076F30">
        <w:t>及</w:t>
      </w:r>
      <w:r w:rsidRPr="00076F30">
        <w:t>VCT</w:t>
      </w:r>
      <w:r w:rsidRPr="00076F30">
        <w:t>資格的雇員人數必須少於</w:t>
      </w:r>
      <w:r w:rsidRPr="00076F30">
        <w:t>250</w:t>
      </w:r>
      <w:r w:rsidRPr="00076F30">
        <w:t>人，總資產將提高至投資前為</w:t>
      </w:r>
      <w:r w:rsidRPr="00076F30">
        <w:t>1</w:t>
      </w:r>
      <w:r w:rsidR="002C765E" w:rsidRPr="00076F30">
        <w:rPr>
          <w:rFonts w:hint="eastAsia"/>
          <w:lang w:eastAsia="zh-TW"/>
        </w:rPr>
        <w:t>,</w:t>
      </w:r>
      <w:r w:rsidRPr="00076F30">
        <w:t>500</w:t>
      </w:r>
      <w:r w:rsidRPr="00076F30">
        <w:t>萬英鎊，投資後為</w:t>
      </w:r>
      <w:r w:rsidRPr="00076F30">
        <w:t>1</w:t>
      </w:r>
      <w:r w:rsidR="002C765E" w:rsidRPr="00076F30">
        <w:rPr>
          <w:rFonts w:hint="eastAsia"/>
          <w:lang w:eastAsia="zh-TW"/>
        </w:rPr>
        <w:t>,</w:t>
      </w:r>
      <w:r w:rsidRPr="00076F30">
        <w:t>600</w:t>
      </w:r>
      <w:r w:rsidRPr="00076F30">
        <w:t>萬英鎊，對單一公司每年可投資之額度增加至</w:t>
      </w:r>
      <w:r w:rsidRPr="00076F30">
        <w:t>500</w:t>
      </w:r>
      <w:r w:rsidRPr="00076F30">
        <w:t>萬英鎊。這些規定將在國家援助方案通過後實施，並自</w:t>
      </w:r>
      <w:r w:rsidRPr="00076F30">
        <w:t>2012</w:t>
      </w:r>
      <w:r w:rsidRPr="00076F30">
        <w:t>年</w:t>
      </w:r>
      <w:r w:rsidRPr="00076F30">
        <w:t>4</w:t>
      </w:r>
      <w:r w:rsidRPr="00076F30">
        <w:t>月</w:t>
      </w:r>
      <w:r w:rsidRPr="00076F30">
        <w:t>6</w:t>
      </w:r>
      <w:r w:rsidRPr="00076F30">
        <w:t>日後發行之股份開始適用。此外，個人在</w:t>
      </w:r>
      <w:r w:rsidRPr="00076F30">
        <w:t>EIS</w:t>
      </w:r>
      <w:r w:rsidRPr="00076F30">
        <w:t>下可投資最高額度將提高至</w:t>
      </w:r>
      <w:r w:rsidRPr="00076F30">
        <w:t>1</w:t>
      </w:r>
      <w:r w:rsidR="002C765E" w:rsidRPr="00076F30">
        <w:rPr>
          <w:rFonts w:hint="eastAsia"/>
          <w:lang w:eastAsia="zh-TW"/>
        </w:rPr>
        <w:t>00</w:t>
      </w:r>
      <w:r w:rsidRPr="00076F30">
        <w:t>萬英鎊。</w:t>
      </w:r>
    </w:p>
    <w:p w:rsidR="00C16970" w:rsidRPr="00076F30" w:rsidRDefault="00C16970" w:rsidP="00A23C02">
      <w:pPr>
        <w:pStyle w:val="a6"/>
        <w:ind w:left="1416" w:hanging="472"/>
      </w:pPr>
      <w:r w:rsidRPr="00076F30">
        <w:t>６、專利（</w:t>
      </w:r>
      <w:r w:rsidRPr="00076F30">
        <w:t>Patent Box</w:t>
      </w:r>
      <w:r w:rsidRPr="00076F30">
        <w:t>）</w:t>
      </w:r>
    </w:p>
    <w:p w:rsidR="00C16970" w:rsidRPr="00076F30" w:rsidRDefault="00C16970" w:rsidP="00A23C02">
      <w:pPr>
        <w:pStyle w:val="afc"/>
        <w:ind w:left="1416" w:firstLine="472"/>
      </w:pPr>
      <w:r w:rsidRPr="00076F30">
        <w:t>企業利潤中來自專利所得部分，</w:t>
      </w:r>
      <w:r w:rsidRPr="00076F30">
        <w:rPr>
          <w:rFonts w:hint="eastAsia"/>
        </w:rPr>
        <w:t>適用</w:t>
      </w:r>
      <w:r w:rsidRPr="00076F30">
        <w:t>10</w:t>
      </w:r>
      <w:r w:rsidR="00244D5A" w:rsidRPr="00076F30">
        <w:t>%</w:t>
      </w:r>
      <w:r w:rsidRPr="00076F30">
        <w:rPr>
          <w:rFonts w:hint="eastAsia"/>
        </w:rPr>
        <w:t>之優惠</w:t>
      </w:r>
      <w:r w:rsidRPr="00076F30">
        <w:t>企業稅率</w:t>
      </w:r>
      <w:r w:rsidRPr="00076F30">
        <w:rPr>
          <w:rFonts w:hint="eastAsia"/>
        </w:rPr>
        <w:t>，惟該專利必須由英國智慧財產局、歐洲專利局或奧地利、保加利亞、捷克、丹麥、愛沙尼亞、芬蘭、德國、匈牙利、波蘭、葡萄牙、羅馬尼亞、斯洛伐克及瑞典等國之主管機關核發</w:t>
      </w:r>
      <w:r w:rsidRPr="00076F30">
        <w:t>。</w:t>
      </w:r>
    </w:p>
    <w:p w:rsidR="00C16970" w:rsidRPr="00076F30" w:rsidRDefault="00C16970" w:rsidP="00A23C02">
      <w:pPr>
        <w:pStyle w:val="a6"/>
        <w:ind w:left="1416" w:hanging="472"/>
      </w:pPr>
      <w:r w:rsidRPr="00076F30">
        <w:t>７、小型企業（</w:t>
      </w:r>
      <w:r w:rsidRPr="00076F30">
        <w:t>Small Business</w:t>
      </w:r>
      <w:r w:rsidRPr="00076F30">
        <w:t>）</w:t>
      </w:r>
    </w:p>
    <w:p w:rsidR="00C16970" w:rsidRPr="00076F30" w:rsidRDefault="00C16970" w:rsidP="00A23C02">
      <w:pPr>
        <w:pStyle w:val="afc"/>
        <w:ind w:left="1416" w:firstLine="472"/>
      </w:pPr>
      <w:r w:rsidRPr="00076F30">
        <w:t>小型未組成公司之企業將導入現金計稅模式。</w:t>
      </w:r>
    </w:p>
    <w:p w:rsidR="00C16970" w:rsidRPr="00076F30" w:rsidRDefault="00C16970" w:rsidP="00A23C02">
      <w:pPr>
        <w:pStyle w:val="af6"/>
        <w:ind w:left="944" w:hanging="708"/>
      </w:pPr>
      <w:r w:rsidRPr="00076F30">
        <w:t>（二）個人措施</w:t>
      </w:r>
    </w:p>
    <w:p w:rsidR="00C16970" w:rsidRPr="00076F30" w:rsidRDefault="00C16970" w:rsidP="00A23C02">
      <w:pPr>
        <w:pStyle w:val="a6"/>
        <w:ind w:left="1416" w:hanging="472"/>
        <w:rPr>
          <w:rFonts w:eastAsia="新細明體"/>
        </w:rPr>
      </w:pPr>
      <w:r w:rsidRPr="00076F30">
        <w:t>１、所得稅</w:t>
      </w:r>
    </w:p>
    <w:tbl>
      <w:tblPr>
        <w:tblW w:w="4135" w:type="pct"/>
        <w:tblInd w:w="1402" w:type="dxa"/>
        <w:tblLayout w:type="fixed"/>
        <w:tblLook w:val="0000" w:firstRow="0" w:lastRow="0" w:firstColumn="0" w:lastColumn="0" w:noHBand="0" w:noVBand="0"/>
      </w:tblPr>
      <w:tblGrid>
        <w:gridCol w:w="1825"/>
        <w:gridCol w:w="1780"/>
        <w:gridCol w:w="913"/>
        <w:gridCol w:w="1276"/>
        <w:gridCol w:w="1417"/>
      </w:tblGrid>
      <w:tr w:rsidR="00076F30" w:rsidRPr="00076F30" w:rsidTr="00D74DE4">
        <w:trPr>
          <w:trHeight w:val="510"/>
        </w:trPr>
        <w:tc>
          <w:tcPr>
            <w:tcW w:w="3605" w:type="dxa"/>
            <w:gridSpan w:val="2"/>
            <w:tcBorders>
              <w:top w:val="single" w:sz="8"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免稅額度</w:t>
            </w:r>
          </w:p>
        </w:tc>
        <w:tc>
          <w:tcPr>
            <w:tcW w:w="3606" w:type="dxa"/>
            <w:gridSpan w:val="3"/>
            <w:tcBorders>
              <w:top w:val="single" w:sz="8"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f2"/>
              <w:snapToGrid w:val="0"/>
            </w:pPr>
            <w:r w:rsidRPr="00076F30">
              <w:rPr>
                <w:rFonts w:hint="eastAsia"/>
              </w:rPr>
              <w:t>12,</w:t>
            </w:r>
            <w:r w:rsidR="00C4692B" w:rsidRPr="00076F30">
              <w:rPr>
                <w:rFonts w:hint="eastAsia"/>
                <w:lang w:eastAsia="zh-TW"/>
              </w:rPr>
              <w:t>570</w:t>
            </w:r>
            <w:r w:rsidRPr="00076F30">
              <w:rPr>
                <w:rFonts w:hint="eastAsia"/>
              </w:rPr>
              <w:t>英鎊</w:t>
            </w:r>
          </w:p>
        </w:tc>
      </w:tr>
      <w:tr w:rsidR="00076F30" w:rsidRPr="00076F30" w:rsidTr="00D74DE4">
        <w:trPr>
          <w:trHeight w:val="510"/>
        </w:trPr>
        <w:tc>
          <w:tcPr>
            <w:tcW w:w="1825" w:type="dxa"/>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p>
        </w:tc>
        <w:tc>
          <w:tcPr>
            <w:tcW w:w="3969" w:type="dxa"/>
            <w:gridSpan w:val="3"/>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適用稅率</w:t>
            </w:r>
          </w:p>
        </w:tc>
        <w:tc>
          <w:tcPr>
            <w:tcW w:w="1417"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rPr>
                <w:rFonts w:hint="eastAsia"/>
              </w:rPr>
              <w:t>儲蓄利息所得免稅額</w:t>
            </w:r>
          </w:p>
        </w:tc>
      </w:tr>
      <w:tr w:rsidR="00076F30" w:rsidRPr="00076F30" w:rsidTr="00D74DE4">
        <w:trPr>
          <w:trHeight w:val="510"/>
        </w:trPr>
        <w:tc>
          <w:tcPr>
            <w:tcW w:w="1825" w:type="dxa"/>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所得級距</w:t>
            </w:r>
            <w:r w:rsidRPr="00076F30">
              <w:rPr>
                <w:rFonts w:hint="eastAsia"/>
              </w:rPr>
              <w:t>/</w:t>
            </w:r>
            <w:r w:rsidRPr="00076F30">
              <w:rPr>
                <w:rFonts w:hint="eastAsia"/>
              </w:rPr>
              <w:t>股利所得</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一般所得（薪資</w:t>
            </w:r>
            <w:r w:rsidRPr="00076F30">
              <w:rPr>
                <w:rFonts w:cs="Arial Unicode MS" w:hint="eastAsia"/>
              </w:rPr>
              <w:t>、</w:t>
            </w:r>
            <w:r w:rsidRPr="00076F30">
              <w:rPr>
                <w:rFonts w:hint="eastAsia"/>
              </w:rPr>
              <w:t>年金</w:t>
            </w:r>
            <w:r w:rsidRPr="00076F30">
              <w:rPr>
                <w:rFonts w:cs="Arial Unicode MS" w:hint="eastAsia"/>
              </w:rPr>
              <w:t>、企業利潤、租金</w:t>
            </w:r>
            <w:r w:rsidRPr="00076F30">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股利所得</w:t>
            </w:r>
          </w:p>
        </w:tc>
        <w:tc>
          <w:tcPr>
            <w:tcW w:w="1417"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p>
        </w:tc>
      </w:tr>
      <w:tr w:rsidR="00076F30" w:rsidRPr="00076F30" w:rsidTr="00D74DE4">
        <w:trPr>
          <w:trHeight w:val="510"/>
        </w:trPr>
        <w:tc>
          <w:tcPr>
            <w:tcW w:w="1825" w:type="dxa"/>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r w:rsidRPr="00076F30">
              <w:t>≤</w:t>
            </w:r>
            <w:r w:rsidRPr="00076F30">
              <w:rPr>
                <w:rFonts w:hint="eastAsia"/>
              </w:rPr>
              <w:t>12</w:t>
            </w:r>
            <w:r w:rsidRPr="00076F30">
              <w:t>,</w:t>
            </w:r>
            <w:r w:rsidRPr="00076F30">
              <w:rPr>
                <w:rFonts w:hint="eastAsia"/>
              </w:rPr>
              <w:t>5</w:t>
            </w:r>
            <w:r w:rsidR="00C4692B" w:rsidRPr="00076F30">
              <w:rPr>
                <w:rFonts w:hint="eastAsia"/>
                <w:lang w:eastAsia="zh-TW"/>
              </w:rPr>
              <w:t>70</w:t>
            </w:r>
            <w:r w:rsidRPr="00076F30">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0</w:t>
            </w:r>
            <w:r w:rsidR="00244D5A" w:rsidRPr="00076F30">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rPr>
                <w:rFonts w:hint="eastAsia"/>
              </w:rPr>
              <w:t>-</w:t>
            </w:r>
          </w:p>
        </w:tc>
      </w:tr>
      <w:tr w:rsidR="00076F30" w:rsidRPr="00076F30" w:rsidTr="00D74DE4">
        <w:trPr>
          <w:trHeight w:val="510"/>
        </w:trPr>
        <w:tc>
          <w:tcPr>
            <w:tcW w:w="1825" w:type="dxa"/>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r w:rsidRPr="00076F30">
              <w:t>≤</w:t>
            </w:r>
            <w:r w:rsidRPr="00076F30">
              <w:rPr>
                <w:rFonts w:hint="eastAsia"/>
              </w:rPr>
              <w:t>50,</w:t>
            </w:r>
            <w:r w:rsidR="00C4692B" w:rsidRPr="00076F30">
              <w:rPr>
                <w:rFonts w:hint="eastAsia"/>
                <w:lang w:eastAsia="zh-TW"/>
              </w:rPr>
              <w:t>270</w:t>
            </w:r>
            <w:r w:rsidRPr="00076F30">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20</w:t>
            </w:r>
            <w:r w:rsidR="00244D5A" w:rsidRPr="00076F30">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7.5</w:t>
            </w:r>
            <w:r w:rsidR="00244D5A" w:rsidRPr="00076F30">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rPr>
                <w:rFonts w:hint="eastAsia"/>
              </w:rPr>
              <w:t>1,000</w:t>
            </w:r>
            <w:r w:rsidRPr="00076F30">
              <w:rPr>
                <w:rFonts w:hint="eastAsia"/>
              </w:rPr>
              <w:t>英鎊</w:t>
            </w:r>
          </w:p>
        </w:tc>
      </w:tr>
      <w:tr w:rsidR="00076F30" w:rsidRPr="00076F30" w:rsidTr="00D74DE4">
        <w:trPr>
          <w:trHeight w:val="510"/>
        </w:trPr>
        <w:tc>
          <w:tcPr>
            <w:tcW w:w="1825" w:type="dxa"/>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r w:rsidRPr="00076F30">
              <w:t>≤1</w:t>
            </w:r>
            <w:r w:rsidRPr="00076F30">
              <w:rPr>
                <w:rFonts w:hint="eastAsia"/>
              </w:rPr>
              <w:t>50</w:t>
            </w:r>
            <w:r w:rsidRPr="00076F30">
              <w:t>,000</w:t>
            </w:r>
            <w:r w:rsidRPr="00076F30">
              <w:t>英鎊</w:t>
            </w:r>
          </w:p>
        </w:tc>
        <w:tc>
          <w:tcPr>
            <w:tcW w:w="2693" w:type="dxa"/>
            <w:gridSpan w:val="2"/>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40</w:t>
            </w:r>
            <w:r w:rsidR="00244D5A" w:rsidRPr="00076F30">
              <w:rPr>
                <w:rFonts w:hint="eastAsia"/>
              </w:rPr>
              <w:t>%</w:t>
            </w:r>
          </w:p>
        </w:tc>
        <w:tc>
          <w:tcPr>
            <w:tcW w:w="1276" w:type="dxa"/>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rPr>
                <w:rFonts w:hint="eastAsia"/>
              </w:rPr>
              <w:t>32.5</w:t>
            </w:r>
            <w:r w:rsidR="00244D5A" w:rsidRPr="00076F30">
              <w:rPr>
                <w:rFonts w:hint="eastAsia"/>
              </w:rPr>
              <w:t>%</w:t>
            </w:r>
          </w:p>
        </w:tc>
        <w:tc>
          <w:tcPr>
            <w:tcW w:w="1417"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rPr>
                <w:rFonts w:hint="eastAsia"/>
              </w:rPr>
              <w:t>500</w:t>
            </w:r>
            <w:r w:rsidRPr="00076F30">
              <w:rPr>
                <w:rFonts w:hint="eastAsia"/>
              </w:rPr>
              <w:t>英鎊</w:t>
            </w:r>
          </w:p>
        </w:tc>
      </w:tr>
      <w:tr w:rsidR="00076F30" w:rsidRPr="00076F30" w:rsidTr="00D74DE4">
        <w:trPr>
          <w:trHeight w:val="510"/>
        </w:trPr>
        <w:tc>
          <w:tcPr>
            <w:tcW w:w="1825" w:type="dxa"/>
            <w:tcBorders>
              <w:top w:val="single" w:sz="4" w:space="0" w:color="000000"/>
              <w:left w:val="single" w:sz="8" w:space="0" w:color="000000"/>
              <w:bottom w:val="single" w:sz="8" w:space="0" w:color="000000"/>
            </w:tcBorders>
            <w:shd w:val="clear" w:color="auto" w:fill="auto"/>
            <w:vAlign w:val="center"/>
          </w:tcPr>
          <w:p w:rsidR="00C16970" w:rsidRPr="00076F30" w:rsidRDefault="00C16970" w:rsidP="00D74DE4">
            <w:pPr>
              <w:pStyle w:val="afd"/>
              <w:snapToGrid w:val="0"/>
            </w:pPr>
            <w:r w:rsidRPr="00076F30">
              <w:t>&gt;1</w:t>
            </w:r>
            <w:r w:rsidRPr="00076F30">
              <w:rPr>
                <w:rFonts w:hint="eastAsia"/>
              </w:rPr>
              <w:t>50</w:t>
            </w:r>
            <w:r w:rsidRPr="00076F30">
              <w:t>,000</w:t>
            </w:r>
            <w:r w:rsidRPr="00076F30">
              <w:t>英鎊</w:t>
            </w:r>
          </w:p>
        </w:tc>
        <w:tc>
          <w:tcPr>
            <w:tcW w:w="2693" w:type="dxa"/>
            <w:gridSpan w:val="2"/>
            <w:tcBorders>
              <w:top w:val="single" w:sz="4" w:space="0" w:color="000000"/>
              <w:left w:val="single" w:sz="4" w:space="0" w:color="000000"/>
              <w:bottom w:val="single" w:sz="8" w:space="0" w:color="000000"/>
            </w:tcBorders>
            <w:shd w:val="clear" w:color="auto" w:fill="auto"/>
            <w:vAlign w:val="center"/>
          </w:tcPr>
          <w:p w:rsidR="00C16970" w:rsidRPr="00076F30" w:rsidRDefault="00C16970" w:rsidP="00D74DE4">
            <w:pPr>
              <w:pStyle w:val="afd"/>
              <w:snapToGrid w:val="0"/>
            </w:pPr>
            <w:r w:rsidRPr="00076F30">
              <w:rPr>
                <w:rFonts w:hint="eastAsia"/>
              </w:rPr>
              <w:t>45</w:t>
            </w:r>
            <w:r w:rsidR="00244D5A" w:rsidRPr="00076F30">
              <w:rPr>
                <w:rFonts w:hint="eastAsia"/>
              </w:rPr>
              <w:t>%</w:t>
            </w:r>
          </w:p>
        </w:tc>
        <w:tc>
          <w:tcPr>
            <w:tcW w:w="1276" w:type="dxa"/>
            <w:tcBorders>
              <w:top w:val="single" w:sz="4" w:space="0" w:color="000000"/>
              <w:left w:val="single" w:sz="4" w:space="0" w:color="000000"/>
              <w:bottom w:val="single" w:sz="8" w:space="0" w:color="000000"/>
            </w:tcBorders>
            <w:shd w:val="clear" w:color="auto" w:fill="auto"/>
            <w:vAlign w:val="center"/>
          </w:tcPr>
          <w:p w:rsidR="00C16970" w:rsidRPr="00076F30" w:rsidRDefault="00C16970" w:rsidP="00D74DE4">
            <w:pPr>
              <w:pStyle w:val="afd"/>
              <w:snapToGrid w:val="0"/>
            </w:pPr>
            <w:r w:rsidRPr="00076F30">
              <w:rPr>
                <w:rFonts w:hint="eastAsia"/>
              </w:rPr>
              <w:t>38.1</w:t>
            </w:r>
            <w:r w:rsidR="00244D5A" w:rsidRPr="00076F30">
              <w:rPr>
                <w:rFonts w:hint="eastAsia"/>
              </w:rPr>
              <w:t>%</w:t>
            </w:r>
          </w:p>
        </w:tc>
        <w:tc>
          <w:tcPr>
            <w:tcW w:w="1417" w:type="dxa"/>
            <w:tcBorders>
              <w:top w:val="single" w:sz="4" w:space="0" w:color="000000"/>
              <w:left w:val="single" w:sz="4" w:space="0" w:color="000000"/>
              <w:bottom w:val="single" w:sz="8" w:space="0" w:color="000000"/>
              <w:right w:val="single" w:sz="8" w:space="0" w:color="000000"/>
            </w:tcBorders>
            <w:shd w:val="clear" w:color="auto" w:fill="auto"/>
            <w:vAlign w:val="center"/>
          </w:tcPr>
          <w:p w:rsidR="00C16970" w:rsidRPr="00076F30" w:rsidRDefault="00C16970" w:rsidP="00D74DE4">
            <w:pPr>
              <w:pStyle w:val="afd"/>
              <w:snapToGrid w:val="0"/>
            </w:pPr>
            <w:r w:rsidRPr="00076F30">
              <w:rPr>
                <w:rFonts w:hint="eastAsia"/>
              </w:rPr>
              <w:t>-</w:t>
            </w:r>
          </w:p>
        </w:tc>
      </w:tr>
    </w:tbl>
    <w:p w:rsidR="00C16970" w:rsidRPr="00076F30" w:rsidRDefault="00C16970" w:rsidP="002C765E">
      <w:pPr>
        <w:pStyle w:val="a6"/>
        <w:ind w:left="1416" w:hanging="472"/>
        <w:rPr>
          <w:rFonts w:eastAsia="新細明體"/>
        </w:rPr>
      </w:pPr>
      <w:r w:rsidRPr="00076F30">
        <w:t>２、英國國家安全保險費用（</w:t>
      </w:r>
      <w:r w:rsidRPr="00076F30">
        <w:t>NICs</w:t>
      </w:r>
      <w:r w:rsidRPr="00076F30">
        <w:t>）</w:t>
      </w:r>
    </w:p>
    <w:tbl>
      <w:tblPr>
        <w:tblW w:w="4135" w:type="pct"/>
        <w:tblInd w:w="1402" w:type="dxa"/>
        <w:tblLayout w:type="fixed"/>
        <w:tblLook w:val="0000" w:firstRow="0" w:lastRow="0" w:firstColumn="0" w:lastColumn="0" w:noHBand="0" w:noVBand="0"/>
      </w:tblPr>
      <w:tblGrid>
        <w:gridCol w:w="2250"/>
        <w:gridCol w:w="2270"/>
        <w:gridCol w:w="210"/>
        <w:gridCol w:w="2481"/>
      </w:tblGrid>
      <w:tr w:rsidR="00076F30" w:rsidRPr="00076F30" w:rsidTr="00D74DE4">
        <w:trPr>
          <w:trHeight w:val="510"/>
        </w:trPr>
        <w:tc>
          <w:tcPr>
            <w:tcW w:w="7211" w:type="dxa"/>
            <w:gridSpan w:val="4"/>
            <w:tcBorders>
              <w:top w:val="single" w:sz="8" w:space="0" w:color="000000"/>
              <w:left w:val="single" w:sz="8"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t>第一類</w:t>
            </w:r>
          </w:p>
        </w:tc>
      </w:tr>
      <w:tr w:rsidR="00076F30" w:rsidRPr="00076F30" w:rsidTr="00D74DE4">
        <w:trPr>
          <w:trHeight w:val="510"/>
        </w:trPr>
        <w:tc>
          <w:tcPr>
            <w:tcW w:w="2250" w:type="dxa"/>
            <w:vMerge w:val="restart"/>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r w:rsidRPr="00076F30">
              <w:t>所得級距（週薪）</w:t>
            </w:r>
          </w:p>
        </w:tc>
        <w:tc>
          <w:tcPr>
            <w:tcW w:w="4961"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t>合約聘僱</w:t>
            </w:r>
          </w:p>
        </w:tc>
      </w:tr>
      <w:tr w:rsidR="00076F30" w:rsidRPr="00076F30" w:rsidTr="00D74DE4">
        <w:trPr>
          <w:trHeight w:val="510"/>
        </w:trPr>
        <w:tc>
          <w:tcPr>
            <w:tcW w:w="2250" w:type="dxa"/>
            <w:vMerge/>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p>
        </w:tc>
        <w:tc>
          <w:tcPr>
            <w:tcW w:w="2480" w:type="dxa"/>
            <w:gridSpan w:val="2"/>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t>雇主負擔</w:t>
            </w:r>
          </w:p>
        </w:tc>
        <w:tc>
          <w:tcPr>
            <w:tcW w:w="24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t>員工負擔</w:t>
            </w:r>
          </w:p>
        </w:tc>
      </w:tr>
      <w:tr w:rsidR="00076F30" w:rsidRPr="00076F30" w:rsidTr="00D74DE4">
        <w:trPr>
          <w:trHeight w:val="510"/>
        </w:trPr>
        <w:tc>
          <w:tcPr>
            <w:tcW w:w="2250" w:type="dxa"/>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r w:rsidRPr="00076F30">
              <w:t>≤1</w:t>
            </w:r>
            <w:r w:rsidR="00C4692B" w:rsidRPr="00076F30">
              <w:rPr>
                <w:rFonts w:hint="eastAsia"/>
                <w:lang w:eastAsia="zh-TW"/>
              </w:rPr>
              <w:t>84</w:t>
            </w:r>
            <w:r w:rsidRPr="00076F30">
              <w:t>英鎊</w:t>
            </w:r>
          </w:p>
        </w:tc>
        <w:tc>
          <w:tcPr>
            <w:tcW w:w="2480" w:type="dxa"/>
            <w:gridSpan w:val="2"/>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t>-</w:t>
            </w:r>
          </w:p>
        </w:tc>
        <w:tc>
          <w:tcPr>
            <w:tcW w:w="24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t>-</w:t>
            </w:r>
          </w:p>
        </w:tc>
      </w:tr>
      <w:tr w:rsidR="00076F30" w:rsidRPr="00076F30" w:rsidTr="00D74DE4">
        <w:trPr>
          <w:trHeight w:val="510"/>
        </w:trPr>
        <w:tc>
          <w:tcPr>
            <w:tcW w:w="2250" w:type="dxa"/>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r w:rsidRPr="00076F30">
              <w:t>≤</w:t>
            </w:r>
            <w:r w:rsidR="00C4692B" w:rsidRPr="00076F30">
              <w:rPr>
                <w:rFonts w:hint="eastAsia"/>
              </w:rPr>
              <w:t>96</w:t>
            </w:r>
            <w:r w:rsidR="00C4692B" w:rsidRPr="00076F30">
              <w:rPr>
                <w:rFonts w:hint="eastAsia"/>
                <w:lang w:eastAsia="zh-TW"/>
              </w:rPr>
              <w:t>7</w:t>
            </w:r>
            <w:r w:rsidRPr="00076F30">
              <w:t>英鎊</w:t>
            </w:r>
          </w:p>
        </w:tc>
        <w:tc>
          <w:tcPr>
            <w:tcW w:w="2480" w:type="dxa"/>
            <w:gridSpan w:val="2"/>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t>13.8</w:t>
            </w:r>
            <w:r w:rsidR="00244D5A" w:rsidRPr="00076F30">
              <w:t>%</w:t>
            </w:r>
          </w:p>
        </w:tc>
        <w:tc>
          <w:tcPr>
            <w:tcW w:w="24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t>12</w:t>
            </w:r>
            <w:r w:rsidR="00244D5A" w:rsidRPr="00076F30">
              <w:t>%</w:t>
            </w:r>
          </w:p>
        </w:tc>
      </w:tr>
      <w:tr w:rsidR="00076F30" w:rsidRPr="00076F30" w:rsidTr="00D74DE4">
        <w:trPr>
          <w:trHeight w:val="510"/>
        </w:trPr>
        <w:tc>
          <w:tcPr>
            <w:tcW w:w="2250" w:type="dxa"/>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d"/>
              <w:snapToGrid w:val="0"/>
            </w:pPr>
            <w:r w:rsidRPr="00076F30">
              <w:t>&gt;</w:t>
            </w:r>
            <w:r w:rsidR="00C4692B" w:rsidRPr="00076F30">
              <w:rPr>
                <w:rFonts w:hint="eastAsia"/>
              </w:rPr>
              <w:t>96</w:t>
            </w:r>
            <w:r w:rsidR="00C4692B" w:rsidRPr="00076F30">
              <w:rPr>
                <w:rFonts w:hint="eastAsia"/>
                <w:lang w:eastAsia="zh-TW"/>
              </w:rPr>
              <w:t>7</w:t>
            </w:r>
            <w:r w:rsidRPr="00076F30">
              <w:t>英鎊</w:t>
            </w:r>
          </w:p>
        </w:tc>
        <w:tc>
          <w:tcPr>
            <w:tcW w:w="2480" w:type="dxa"/>
            <w:gridSpan w:val="2"/>
            <w:tcBorders>
              <w:top w:val="single" w:sz="4" w:space="0" w:color="000000"/>
              <w:left w:val="single" w:sz="4" w:space="0" w:color="000000"/>
              <w:bottom w:val="single" w:sz="4" w:space="0" w:color="000000"/>
            </w:tcBorders>
            <w:shd w:val="clear" w:color="auto" w:fill="auto"/>
            <w:vAlign w:val="center"/>
          </w:tcPr>
          <w:p w:rsidR="00C16970" w:rsidRPr="00076F30" w:rsidRDefault="00C16970" w:rsidP="00D74DE4">
            <w:pPr>
              <w:pStyle w:val="afd"/>
              <w:snapToGrid w:val="0"/>
            </w:pPr>
            <w:r w:rsidRPr="00076F30">
              <w:t>13.8</w:t>
            </w:r>
            <w:r w:rsidR="00244D5A" w:rsidRPr="00076F30">
              <w:t>%</w:t>
            </w:r>
          </w:p>
        </w:tc>
        <w:tc>
          <w:tcPr>
            <w:tcW w:w="2481" w:type="dxa"/>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t>2</w:t>
            </w:r>
            <w:r w:rsidR="00244D5A" w:rsidRPr="00076F30">
              <w:t>%</w:t>
            </w:r>
          </w:p>
        </w:tc>
      </w:tr>
      <w:tr w:rsidR="00076F30" w:rsidRPr="00076F30" w:rsidTr="00D74DE4">
        <w:trPr>
          <w:trHeight w:val="510"/>
        </w:trPr>
        <w:tc>
          <w:tcPr>
            <w:tcW w:w="7211"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C16970" w:rsidRPr="00076F30" w:rsidRDefault="00C16970" w:rsidP="00D74DE4">
            <w:pPr>
              <w:pStyle w:val="aff2"/>
              <w:snapToGrid w:val="0"/>
            </w:pPr>
            <w:r w:rsidRPr="00076F30">
              <w:t>第二類（自我聘僱，年薪超過</w:t>
            </w:r>
            <w:r w:rsidRPr="00076F30">
              <w:rPr>
                <w:rFonts w:hint="eastAsia"/>
              </w:rPr>
              <w:t>6</w:t>
            </w:r>
            <w:r w:rsidRPr="00076F30">
              <w:t>,</w:t>
            </w:r>
            <w:r w:rsidR="00C4692B" w:rsidRPr="00076F30">
              <w:rPr>
                <w:rFonts w:hint="eastAsia"/>
                <w:lang w:eastAsia="zh-TW"/>
              </w:rPr>
              <w:t>515</w:t>
            </w:r>
            <w:r w:rsidRPr="00076F30">
              <w:t>英鎊）：每週</w:t>
            </w:r>
            <w:r w:rsidRPr="00076F30">
              <w:rPr>
                <w:rFonts w:hint="eastAsia"/>
              </w:rPr>
              <w:t>3</w:t>
            </w:r>
            <w:r w:rsidR="00C4692B" w:rsidRPr="00076F30">
              <w:rPr>
                <w:rFonts w:hint="eastAsia"/>
                <w:lang w:eastAsia="zh-TW"/>
              </w:rPr>
              <w:t>.05</w:t>
            </w:r>
            <w:r w:rsidRPr="00076F30">
              <w:rPr>
                <w:rFonts w:hint="eastAsia"/>
              </w:rPr>
              <w:t>英鎊</w:t>
            </w:r>
          </w:p>
        </w:tc>
      </w:tr>
      <w:tr w:rsidR="00076F30" w:rsidRPr="00076F30" w:rsidTr="00D74DE4">
        <w:trPr>
          <w:trHeight w:val="510"/>
        </w:trPr>
        <w:tc>
          <w:tcPr>
            <w:tcW w:w="7211"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C16970" w:rsidRPr="00076F30" w:rsidRDefault="00C16970" w:rsidP="00D74DE4">
            <w:pPr>
              <w:pStyle w:val="aff2"/>
              <w:snapToGrid w:val="0"/>
            </w:pPr>
            <w:r w:rsidRPr="00076F30">
              <w:t>第三類（</w:t>
            </w:r>
            <w:r w:rsidRPr="00076F30">
              <w:rPr>
                <w:iCs/>
              </w:rPr>
              <w:t>voluntary contribution</w:t>
            </w:r>
            <w:r w:rsidRPr="00076F30">
              <w:t>）：每週</w:t>
            </w:r>
            <w:r w:rsidRPr="00076F30">
              <w:rPr>
                <w:rFonts w:hint="eastAsia"/>
              </w:rPr>
              <w:t>15</w:t>
            </w:r>
            <w:r w:rsidR="00C4692B" w:rsidRPr="00076F30">
              <w:rPr>
                <w:rFonts w:hint="eastAsia"/>
                <w:lang w:eastAsia="zh-TW"/>
              </w:rPr>
              <w:t>.40</w:t>
            </w:r>
            <w:r w:rsidRPr="00076F30">
              <w:t>英鎊</w:t>
            </w:r>
          </w:p>
        </w:tc>
      </w:tr>
      <w:tr w:rsidR="00076F30" w:rsidRPr="00076F30" w:rsidTr="00D74DE4">
        <w:trPr>
          <w:trHeight w:val="510"/>
        </w:trPr>
        <w:tc>
          <w:tcPr>
            <w:tcW w:w="7211" w:type="dxa"/>
            <w:gridSpan w:val="4"/>
            <w:tcBorders>
              <w:top w:val="single" w:sz="4" w:space="0" w:color="000000"/>
              <w:left w:val="single" w:sz="8" w:space="0" w:color="000000"/>
              <w:bottom w:val="single" w:sz="4" w:space="0" w:color="000000"/>
              <w:right w:val="single" w:sz="8" w:space="0" w:color="000000"/>
            </w:tcBorders>
            <w:shd w:val="clear" w:color="auto" w:fill="auto"/>
            <w:vAlign w:val="center"/>
          </w:tcPr>
          <w:p w:rsidR="00C16970" w:rsidRPr="00076F30" w:rsidRDefault="00C16970" w:rsidP="00D74DE4">
            <w:pPr>
              <w:pStyle w:val="aff2"/>
              <w:snapToGrid w:val="0"/>
            </w:pPr>
            <w:r w:rsidRPr="00076F30">
              <w:t>第四類（自我聘僱）</w:t>
            </w:r>
          </w:p>
        </w:tc>
      </w:tr>
      <w:tr w:rsidR="00076F30" w:rsidRPr="00076F30" w:rsidTr="00D74DE4">
        <w:trPr>
          <w:trHeight w:val="510"/>
        </w:trPr>
        <w:tc>
          <w:tcPr>
            <w:tcW w:w="4520" w:type="dxa"/>
            <w:gridSpan w:val="2"/>
            <w:tcBorders>
              <w:top w:val="single" w:sz="4" w:space="0" w:color="000000"/>
              <w:left w:val="single" w:sz="8" w:space="0" w:color="000000"/>
              <w:bottom w:val="single" w:sz="4" w:space="0" w:color="000000"/>
            </w:tcBorders>
            <w:shd w:val="clear" w:color="auto" w:fill="auto"/>
            <w:vAlign w:val="center"/>
          </w:tcPr>
          <w:p w:rsidR="00C16970" w:rsidRPr="00076F30" w:rsidRDefault="00C16970" w:rsidP="00D74DE4">
            <w:pPr>
              <w:pStyle w:val="aff2"/>
              <w:snapToGrid w:val="0"/>
            </w:pPr>
            <w:r w:rsidRPr="00076F30">
              <w:t>年獲利介於</w:t>
            </w:r>
            <w:r w:rsidR="00C4692B" w:rsidRPr="00076F30">
              <w:rPr>
                <w:rFonts w:hint="eastAsia"/>
              </w:rPr>
              <w:t>9</w:t>
            </w:r>
            <w:r w:rsidRPr="00076F30">
              <w:t>,</w:t>
            </w:r>
            <w:r w:rsidR="00C4692B" w:rsidRPr="00076F30">
              <w:rPr>
                <w:rFonts w:hint="eastAsia"/>
              </w:rPr>
              <w:t>568</w:t>
            </w:r>
            <w:r w:rsidRPr="00076F30">
              <w:t>英鎊至</w:t>
            </w:r>
            <w:r w:rsidRPr="00076F30">
              <w:rPr>
                <w:rFonts w:hint="eastAsia"/>
              </w:rPr>
              <w:t>50,</w:t>
            </w:r>
            <w:r w:rsidR="00C4692B" w:rsidRPr="00076F30">
              <w:rPr>
                <w:rFonts w:hint="eastAsia"/>
              </w:rPr>
              <w:t>270</w:t>
            </w:r>
            <w:r w:rsidRPr="00076F30">
              <w:t>英鎊</w:t>
            </w:r>
          </w:p>
        </w:tc>
        <w:tc>
          <w:tcPr>
            <w:tcW w:w="2691" w:type="dxa"/>
            <w:gridSpan w:val="2"/>
            <w:tcBorders>
              <w:top w:val="single" w:sz="4" w:space="0" w:color="000000"/>
              <w:left w:val="single" w:sz="4" w:space="0" w:color="000000"/>
              <w:bottom w:val="single" w:sz="4" w:space="0" w:color="000000"/>
              <w:right w:val="single" w:sz="8" w:space="0" w:color="000000"/>
            </w:tcBorders>
            <w:shd w:val="clear" w:color="auto" w:fill="auto"/>
            <w:vAlign w:val="center"/>
          </w:tcPr>
          <w:p w:rsidR="00C16970" w:rsidRPr="00076F30" w:rsidRDefault="00C16970" w:rsidP="00D74DE4">
            <w:pPr>
              <w:pStyle w:val="afd"/>
              <w:snapToGrid w:val="0"/>
            </w:pPr>
            <w:r w:rsidRPr="00076F30">
              <w:t>9</w:t>
            </w:r>
            <w:r w:rsidR="00244D5A" w:rsidRPr="00076F30">
              <w:t>%</w:t>
            </w:r>
          </w:p>
        </w:tc>
      </w:tr>
      <w:tr w:rsidR="00076F30" w:rsidRPr="00076F30" w:rsidTr="00D74DE4">
        <w:trPr>
          <w:trHeight w:val="510"/>
        </w:trPr>
        <w:tc>
          <w:tcPr>
            <w:tcW w:w="4520" w:type="dxa"/>
            <w:gridSpan w:val="2"/>
            <w:tcBorders>
              <w:top w:val="single" w:sz="4" w:space="0" w:color="000000"/>
              <w:left w:val="single" w:sz="8" w:space="0" w:color="000000"/>
              <w:bottom w:val="single" w:sz="8" w:space="0" w:color="000000"/>
            </w:tcBorders>
            <w:shd w:val="clear" w:color="auto" w:fill="auto"/>
            <w:vAlign w:val="center"/>
          </w:tcPr>
          <w:p w:rsidR="00C16970" w:rsidRPr="00076F30" w:rsidRDefault="00C16970" w:rsidP="00D74DE4">
            <w:pPr>
              <w:pStyle w:val="aff2"/>
              <w:snapToGrid w:val="0"/>
            </w:pPr>
            <w:r w:rsidRPr="00076F30">
              <w:t>年獲利超過</w:t>
            </w:r>
            <w:r w:rsidRPr="00076F30">
              <w:rPr>
                <w:rFonts w:hint="eastAsia"/>
              </w:rPr>
              <w:t>50</w:t>
            </w:r>
            <w:r w:rsidRPr="00076F30">
              <w:t>,</w:t>
            </w:r>
            <w:r w:rsidR="00C4692B" w:rsidRPr="00076F30">
              <w:rPr>
                <w:rFonts w:hint="eastAsia"/>
              </w:rPr>
              <w:t>270</w:t>
            </w:r>
            <w:r w:rsidRPr="00076F30">
              <w:t>英鎊</w:t>
            </w:r>
          </w:p>
        </w:tc>
        <w:tc>
          <w:tcPr>
            <w:tcW w:w="2691" w:type="dxa"/>
            <w:gridSpan w:val="2"/>
            <w:tcBorders>
              <w:top w:val="single" w:sz="4" w:space="0" w:color="000000"/>
              <w:left w:val="single" w:sz="4" w:space="0" w:color="000000"/>
              <w:bottom w:val="single" w:sz="8" w:space="0" w:color="000000"/>
              <w:right w:val="single" w:sz="8" w:space="0" w:color="000000"/>
            </w:tcBorders>
            <w:shd w:val="clear" w:color="auto" w:fill="auto"/>
            <w:vAlign w:val="center"/>
          </w:tcPr>
          <w:p w:rsidR="00C16970" w:rsidRPr="00076F30" w:rsidRDefault="00C16970" w:rsidP="00D74DE4">
            <w:pPr>
              <w:pStyle w:val="afd"/>
              <w:snapToGrid w:val="0"/>
            </w:pPr>
            <w:r w:rsidRPr="00076F30">
              <w:t>2</w:t>
            </w:r>
            <w:r w:rsidR="00244D5A" w:rsidRPr="00076F30">
              <w:t>%</w:t>
            </w:r>
          </w:p>
        </w:tc>
      </w:tr>
    </w:tbl>
    <w:p w:rsidR="00C16970" w:rsidRPr="00076F30" w:rsidRDefault="00C16970" w:rsidP="002C765E">
      <w:pPr>
        <w:pStyle w:val="a6"/>
        <w:ind w:left="1416" w:hanging="472"/>
      </w:pPr>
      <w:r w:rsidRPr="00076F30">
        <w:t>３、加值稅（</w:t>
      </w:r>
      <w:r w:rsidRPr="00076F30">
        <w:t>Value Added Tax, VAT</w:t>
      </w:r>
      <w:r w:rsidRPr="00076F30">
        <w:t>）</w:t>
      </w:r>
    </w:p>
    <w:p w:rsidR="00C16970" w:rsidRPr="00076F30" w:rsidRDefault="00C16970" w:rsidP="002C765E">
      <w:pPr>
        <w:pStyle w:val="10"/>
        <w:ind w:left="1770" w:hanging="590"/>
      </w:pPr>
      <w:r w:rsidRPr="00076F30">
        <w:t>（</w:t>
      </w:r>
      <w:r w:rsidRPr="00076F30">
        <w:t>1</w:t>
      </w:r>
      <w:r w:rsidRPr="00076F30">
        <w:t>）標準加值稅率為</w:t>
      </w:r>
      <w:r w:rsidRPr="00076F30">
        <w:t>20</w:t>
      </w:r>
      <w:r w:rsidR="00244D5A" w:rsidRPr="00076F30">
        <w:t>%</w:t>
      </w:r>
      <w:r w:rsidRPr="00076F30">
        <w:t>。</w:t>
      </w:r>
    </w:p>
    <w:p w:rsidR="00C16970" w:rsidRPr="00076F30" w:rsidRDefault="00C16970" w:rsidP="002C765E">
      <w:pPr>
        <w:pStyle w:val="10"/>
        <w:ind w:left="1770" w:hanging="590"/>
      </w:pPr>
      <w:r w:rsidRPr="00076F30">
        <w:t>（</w:t>
      </w:r>
      <w:r w:rsidRPr="00076F30">
        <w:t>2</w:t>
      </w:r>
      <w:r w:rsidRPr="00076F30">
        <w:t>）優惠加值稅率為</w:t>
      </w:r>
      <w:r w:rsidRPr="00076F30">
        <w:t>5</w:t>
      </w:r>
      <w:r w:rsidR="00244D5A" w:rsidRPr="00076F30">
        <w:t>%</w:t>
      </w:r>
      <w:r w:rsidRPr="00076F30">
        <w:rPr>
          <w:rFonts w:hint="eastAsia"/>
        </w:rPr>
        <w:t>（適用節能設備、老人移動輔助設備、戒</w:t>
      </w:r>
      <w:r w:rsidR="00956793" w:rsidRPr="00076F30">
        <w:rPr>
          <w:rFonts w:hint="eastAsia"/>
          <w:lang w:eastAsia="zh-TW"/>
        </w:rPr>
        <w:t>菸</w:t>
      </w:r>
      <w:r w:rsidRPr="00076F30">
        <w:rPr>
          <w:rFonts w:hint="eastAsia"/>
        </w:rPr>
        <w:t>器具、孕婦用具、衛生保健用具等）</w:t>
      </w:r>
      <w:r w:rsidRPr="00076F30">
        <w:t>。</w:t>
      </w:r>
    </w:p>
    <w:p w:rsidR="00C16970" w:rsidRPr="00076F30" w:rsidRDefault="00C16970" w:rsidP="002C765E">
      <w:pPr>
        <w:pStyle w:val="10"/>
        <w:ind w:left="1770" w:hanging="590"/>
      </w:pPr>
      <w:r w:rsidRPr="00076F30">
        <w:t>（</w:t>
      </w:r>
      <w:r w:rsidRPr="00076F30">
        <w:t>3</w:t>
      </w:r>
      <w:r w:rsidRPr="00076F30">
        <w:t>）</w:t>
      </w:r>
      <w:r w:rsidRPr="00076F30">
        <w:rPr>
          <w:rFonts w:hint="eastAsia"/>
        </w:rPr>
        <w:t>自</w:t>
      </w:r>
      <w:r w:rsidRPr="00076F30">
        <w:rPr>
          <w:rFonts w:hint="eastAsia"/>
        </w:rPr>
        <w:t>2015</w:t>
      </w:r>
      <w:r w:rsidRPr="00076F30">
        <w:rPr>
          <w:rFonts w:hint="eastAsia"/>
        </w:rPr>
        <w:t>年</w:t>
      </w:r>
      <w:r w:rsidRPr="00076F30">
        <w:rPr>
          <w:rFonts w:hint="eastAsia"/>
        </w:rPr>
        <w:t>1</w:t>
      </w:r>
      <w:r w:rsidRPr="00076F30">
        <w:rPr>
          <w:rFonts w:hint="eastAsia"/>
        </w:rPr>
        <w:t>月</w:t>
      </w:r>
      <w:r w:rsidRPr="00076F30">
        <w:rPr>
          <w:rFonts w:hint="eastAsia"/>
        </w:rPr>
        <w:t>1</w:t>
      </w:r>
      <w:r w:rsidRPr="00076F30">
        <w:rPr>
          <w:rFonts w:hint="eastAsia"/>
        </w:rPr>
        <w:t>日起，針對上網採購或下載（如電子書、軟體等）等商業交易行為，英國消費者必須依照供應商所屬國家之稅率支付加值稅。</w:t>
      </w:r>
    </w:p>
    <w:p w:rsidR="00C16970" w:rsidRPr="00076F30" w:rsidRDefault="00C16970" w:rsidP="002C765E">
      <w:pPr>
        <w:pStyle w:val="10"/>
        <w:ind w:left="1770" w:hanging="590"/>
      </w:pPr>
      <w:r w:rsidRPr="00076F30">
        <w:t>（</w:t>
      </w:r>
      <w:r w:rsidRPr="00076F30">
        <w:t>4</w:t>
      </w:r>
      <w:r w:rsidRPr="00076F30">
        <w:t>）</w:t>
      </w:r>
      <w:r w:rsidRPr="00076F30">
        <w:rPr>
          <w:rFonts w:hint="eastAsia"/>
        </w:rPr>
        <w:t>減免空中醫療運輸機及近海救生船隊之燃料加值稅</w:t>
      </w:r>
      <w:r w:rsidRPr="00076F30">
        <w:t>。</w:t>
      </w:r>
    </w:p>
    <w:p w:rsidR="00C16970" w:rsidRPr="00076F30" w:rsidRDefault="00C16970" w:rsidP="002C765E">
      <w:pPr>
        <w:pStyle w:val="a6"/>
        <w:ind w:left="1416" w:hanging="472"/>
      </w:pPr>
      <w:r w:rsidRPr="00076F30">
        <w:t>４、捐（</w:t>
      </w:r>
      <w:r w:rsidRPr="00076F30">
        <w:t>duties</w:t>
      </w:r>
      <w:r w:rsidRPr="00076F30">
        <w:t>）</w:t>
      </w:r>
    </w:p>
    <w:p w:rsidR="000634DE" w:rsidRPr="00076F30" w:rsidRDefault="00C16970" w:rsidP="003B21B4">
      <w:pPr>
        <w:pStyle w:val="10"/>
        <w:ind w:left="1770" w:hanging="590"/>
        <w:rPr>
          <w:lang w:eastAsia="zh-TW"/>
        </w:rPr>
      </w:pPr>
      <w:r w:rsidRPr="00076F30">
        <w:t>（</w:t>
      </w:r>
      <w:r w:rsidRPr="00076F30">
        <w:t>1</w:t>
      </w:r>
      <w:r w:rsidRPr="00076F30">
        <w:t>）土地印花捐（</w:t>
      </w:r>
      <w:r w:rsidRPr="00076F30">
        <w:t>Stamp Duty Land Tax, SDLT</w:t>
      </w:r>
      <w:r w:rsidRPr="00076F30">
        <w:t>）：</w:t>
      </w:r>
      <w:r w:rsidRPr="00076F30">
        <w:rPr>
          <w:rFonts w:hint="eastAsia"/>
        </w:rPr>
        <w:t>房地產交易之免稅額度為</w:t>
      </w:r>
      <w:r w:rsidRPr="00076F30">
        <w:rPr>
          <w:rFonts w:hint="eastAsia"/>
        </w:rPr>
        <w:t>12.5</w:t>
      </w:r>
      <w:r w:rsidRPr="00076F30">
        <w:rPr>
          <w:rFonts w:hint="eastAsia"/>
        </w:rPr>
        <w:t>萬英鎊，成交價格之</w:t>
      </w:r>
      <w:r w:rsidRPr="00076F30">
        <w:rPr>
          <w:rFonts w:hint="eastAsia"/>
        </w:rPr>
        <w:t>12.5</w:t>
      </w:r>
      <w:r w:rsidRPr="00076F30">
        <w:rPr>
          <w:rFonts w:hint="eastAsia"/>
        </w:rPr>
        <w:t>萬至</w:t>
      </w:r>
      <w:r w:rsidRPr="00076F30">
        <w:rPr>
          <w:rFonts w:hint="eastAsia"/>
        </w:rPr>
        <w:t>25</w:t>
      </w:r>
      <w:r w:rsidRPr="00076F30">
        <w:rPr>
          <w:rFonts w:hint="eastAsia"/>
        </w:rPr>
        <w:t>萬部分按</w:t>
      </w:r>
      <w:r w:rsidRPr="00076F30">
        <w:rPr>
          <w:rFonts w:hint="eastAsia"/>
        </w:rPr>
        <w:t>2%</w:t>
      </w:r>
      <w:r w:rsidRPr="00076F30">
        <w:rPr>
          <w:rFonts w:hint="eastAsia"/>
        </w:rPr>
        <w:t>稅率計算，</w:t>
      </w:r>
      <w:r w:rsidRPr="00076F30">
        <w:rPr>
          <w:rFonts w:hint="eastAsia"/>
        </w:rPr>
        <w:t>25</w:t>
      </w:r>
      <w:r w:rsidRPr="00076F30">
        <w:rPr>
          <w:rFonts w:hint="eastAsia"/>
        </w:rPr>
        <w:t>萬至</w:t>
      </w:r>
      <w:r w:rsidRPr="00076F30">
        <w:rPr>
          <w:rFonts w:hint="eastAsia"/>
        </w:rPr>
        <w:t>92.5</w:t>
      </w:r>
      <w:r w:rsidRPr="00076F30">
        <w:rPr>
          <w:rFonts w:hint="eastAsia"/>
        </w:rPr>
        <w:t>萬部分按</w:t>
      </w:r>
      <w:r w:rsidRPr="00076F30">
        <w:rPr>
          <w:rFonts w:hint="eastAsia"/>
        </w:rPr>
        <w:t>5%</w:t>
      </w:r>
      <w:r w:rsidRPr="00076F30">
        <w:rPr>
          <w:rFonts w:hint="eastAsia"/>
        </w:rPr>
        <w:t>課稅，</w:t>
      </w:r>
      <w:r w:rsidRPr="00076F30">
        <w:rPr>
          <w:rFonts w:hint="eastAsia"/>
        </w:rPr>
        <w:t>92.5</w:t>
      </w:r>
      <w:r w:rsidRPr="00076F30">
        <w:rPr>
          <w:rFonts w:hint="eastAsia"/>
        </w:rPr>
        <w:t>萬至</w:t>
      </w:r>
      <w:r w:rsidRPr="00076F30">
        <w:rPr>
          <w:rFonts w:hint="eastAsia"/>
        </w:rPr>
        <w:t>150</w:t>
      </w:r>
      <w:r w:rsidRPr="00076F30">
        <w:rPr>
          <w:rFonts w:hint="eastAsia"/>
        </w:rPr>
        <w:t>萬部分按</w:t>
      </w:r>
      <w:r w:rsidRPr="00076F30">
        <w:rPr>
          <w:rFonts w:hint="eastAsia"/>
        </w:rPr>
        <w:t>10%</w:t>
      </w:r>
      <w:r w:rsidRPr="00076F30">
        <w:rPr>
          <w:rFonts w:hint="eastAsia"/>
        </w:rPr>
        <w:t>課稅，超過</w:t>
      </w:r>
      <w:r w:rsidRPr="00076F30">
        <w:rPr>
          <w:rFonts w:hint="eastAsia"/>
        </w:rPr>
        <w:t>150</w:t>
      </w:r>
      <w:r w:rsidRPr="00076F30">
        <w:rPr>
          <w:rFonts w:hint="eastAsia"/>
        </w:rPr>
        <w:t>萬之部分則適用</w:t>
      </w:r>
      <w:r w:rsidRPr="00076F30">
        <w:rPr>
          <w:rFonts w:hint="eastAsia"/>
        </w:rPr>
        <w:t>12%</w:t>
      </w:r>
      <w:r w:rsidRPr="00076F30">
        <w:rPr>
          <w:rFonts w:hint="eastAsia"/>
        </w:rPr>
        <w:t>之印花稅率。</w:t>
      </w:r>
      <w:r w:rsidR="00AA6D9C" w:rsidRPr="00076F30">
        <w:rPr>
          <w:rFonts w:hint="eastAsia"/>
          <w:lang w:eastAsia="zh-TW"/>
        </w:rPr>
        <w:t>2020</w:t>
      </w:r>
      <w:r w:rsidR="00AA6D9C" w:rsidRPr="00076F30">
        <w:rPr>
          <w:rFonts w:hint="eastAsia"/>
          <w:lang w:eastAsia="zh-TW"/>
        </w:rPr>
        <w:t>年受</w:t>
      </w:r>
      <w:proofErr w:type="gramStart"/>
      <w:r w:rsidR="00AA6D9C" w:rsidRPr="00076F30">
        <w:rPr>
          <w:rFonts w:hint="eastAsia"/>
          <w:lang w:eastAsia="zh-TW"/>
        </w:rPr>
        <w:t>疫</w:t>
      </w:r>
      <w:proofErr w:type="gramEnd"/>
      <w:r w:rsidR="00AA6D9C" w:rsidRPr="00076F30">
        <w:rPr>
          <w:rFonts w:hint="eastAsia"/>
          <w:lang w:eastAsia="zh-TW"/>
        </w:rPr>
        <w:t>情影響經濟，</w:t>
      </w:r>
      <w:r w:rsidR="00AA6D9C" w:rsidRPr="00076F30">
        <w:rPr>
          <w:rFonts w:hint="eastAsia"/>
        </w:rPr>
        <w:t>英</w:t>
      </w:r>
      <w:r w:rsidR="00AA6D9C" w:rsidRPr="00076F30">
        <w:rPr>
          <w:rFonts w:hint="eastAsia"/>
          <w:lang w:eastAsia="zh-TW"/>
        </w:rPr>
        <w:t>國財政部於</w:t>
      </w:r>
      <w:r w:rsidR="00AA6D9C" w:rsidRPr="00076F30">
        <w:t>2020</w:t>
      </w:r>
      <w:r w:rsidR="00AA6D9C" w:rsidRPr="00076F30">
        <w:rPr>
          <w:rFonts w:hint="eastAsia"/>
        </w:rPr>
        <w:t>年</w:t>
      </w:r>
      <w:r w:rsidR="00AA6D9C" w:rsidRPr="00076F30">
        <w:t>7</w:t>
      </w:r>
      <w:r w:rsidR="00AA6D9C" w:rsidRPr="00076F30">
        <w:rPr>
          <w:rFonts w:hint="eastAsia"/>
        </w:rPr>
        <w:t>月</w:t>
      </w:r>
      <w:r w:rsidR="00AA6D9C" w:rsidRPr="00076F30">
        <w:rPr>
          <w:rFonts w:hint="eastAsia"/>
          <w:lang w:eastAsia="zh-TW"/>
        </w:rPr>
        <w:t>提出</w:t>
      </w:r>
      <w:r w:rsidR="000634DE" w:rsidRPr="00076F30">
        <w:rPr>
          <w:rFonts w:hint="eastAsia"/>
          <w:lang w:eastAsia="zh-TW"/>
        </w:rPr>
        <w:t>暫時性</w:t>
      </w:r>
      <w:r w:rsidR="000634DE" w:rsidRPr="00076F30">
        <w:rPr>
          <w:rFonts w:hint="eastAsia"/>
        </w:rPr>
        <w:t>印花</w:t>
      </w:r>
      <w:r w:rsidR="003B21B4" w:rsidRPr="00076F30">
        <w:rPr>
          <w:rFonts w:hint="eastAsia"/>
          <w:lang w:eastAsia="zh-TW"/>
        </w:rPr>
        <w:t>稅</w:t>
      </w:r>
      <w:r w:rsidR="000634DE" w:rsidRPr="00076F30">
        <w:rPr>
          <w:rFonts w:hint="eastAsia"/>
          <w:lang w:eastAsia="zh-TW"/>
        </w:rPr>
        <w:t>減免措施至</w:t>
      </w:r>
      <w:r w:rsidR="000634DE" w:rsidRPr="00076F30">
        <w:rPr>
          <w:rFonts w:hint="eastAsia"/>
          <w:lang w:eastAsia="zh-TW"/>
        </w:rPr>
        <w:t>2021</w:t>
      </w:r>
      <w:r w:rsidR="000634DE" w:rsidRPr="00076F30">
        <w:rPr>
          <w:rFonts w:hint="eastAsia"/>
          <w:lang w:eastAsia="zh-TW"/>
        </w:rPr>
        <w:t>年</w:t>
      </w:r>
      <w:r w:rsidR="000634DE" w:rsidRPr="00076F30">
        <w:rPr>
          <w:rFonts w:hint="eastAsia"/>
          <w:lang w:eastAsia="zh-TW"/>
        </w:rPr>
        <w:t>9</w:t>
      </w:r>
      <w:r w:rsidR="000634DE" w:rsidRPr="00076F30">
        <w:rPr>
          <w:rFonts w:hint="eastAsia"/>
          <w:lang w:eastAsia="zh-TW"/>
        </w:rPr>
        <w:t>月底止，將房地產交易之免稅額度由</w:t>
      </w:r>
      <w:r w:rsidR="000634DE" w:rsidRPr="00076F30">
        <w:rPr>
          <w:lang w:eastAsia="zh-TW"/>
        </w:rPr>
        <w:t>12.5</w:t>
      </w:r>
      <w:r w:rsidR="000634DE" w:rsidRPr="00076F30">
        <w:rPr>
          <w:rFonts w:hint="eastAsia"/>
          <w:lang w:eastAsia="zh-TW"/>
        </w:rPr>
        <w:t>萬英鎊提高至</w:t>
      </w:r>
      <w:r w:rsidR="000634DE" w:rsidRPr="00076F30">
        <w:rPr>
          <w:rFonts w:hint="eastAsia"/>
          <w:lang w:eastAsia="zh-TW"/>
        </w:rPr>
        <w:t>50</w:t>
      </w:r>
      <w:r w:rsidR="000634DE" w:rsidRPr="00076F30">
        <w:rPr>
          <w:rFonts w:hint="eastAsia"/>
          <w:lang w:eastAsia="zh-TW"/>
        </w:rPr>
        <w:t>萬英鎊。</w:t>
      </w:r>
    </w:p>
    <w:p w:rsidR="00C16970" w:rsidRPr="00076F30" w:rsidRDefault="00C16970" w:rsidP="002C765E">
      <w:pPr>
        <w:pStyle w:val="10"/>
        <w:ind w:left="1770" w:hanging="590"/>
      </w:pPr>
      <w:r w:rsidRPr="00076F30">
        <w:t>（</w:t>
      </w:r>
      <w:r w:rsidRPr="00076F30">
        <w:t>2</w:t>
      </w:r>
      <w:r w:rsidRPr="00076F30">
        <w:t>）航空捐（</w:t>
      </w:r>
      <w:r w:rsidRPr="00076F30">
        <w:t>air passenger duty</w:t>
      </w:r>
      <w:r w:rsidRPr="00076F30">
        <w:t>）：自</w:t>
      </w:r>
      <w:r w:rsidRPr="00076F30">
        <w:t>2015</w:t>
      </w:r>
      <w:r w:rsidRPr="00076F30">
        <w:t>年起推動英國航空旅客捐改革，所有長途航班之課徵稅率一律採</w:t>
      </w:r>
      <w:r w:rsidRPr="00076F30">
        <w:t>B</w:t>
      </w:r>
      <w:r w:rsidRPr="00076F30">
        <w:t>等級（</w:t>
      </w:r>
      <w:r w:rsidRPr="00076F30">
        <w:t>Band B</w:t>
      </w:r>
      <w:r w:rsidRPr="00076F30">
        <w:t>）稅率。</w:t>
      </w:r>
      <w:r w:rsidRPr="00076F30">
        <w:rPr>
          <w:rFonts w:hint="eastAsia"/>
        </w:rPr>
        <w:t>自</w:t>
      </w:r>
      <w:r w:rsidRPr="00076F30">
        <w:rPr>
          <w:rFonts w:hint="eastAsia"/>
        </w:rPr>
        <w:t>2015</w:t>
      </w:r>
      <w:r w:rsidRPr="00076F30">
        <w:rPr>
          <w:rFonts w:hint="eastAsia"/>
        </w:rPr>
        <w:t>年</w:t>
      </w:r>
      <w:r w:rsidRPr="00076F30">
        <w:rPr>
          <w:rFonts w:hint="eastAsia"/>
        </w:rPr>
        <w:t>5</w:t>
      </w:r>
      <w:r w:rsidRPr="00076F30">
        <w:rPr>
          <w:rFonts w:hint="eastAsia"/>
        </w:rPr>
        <w:t>月</w:t>
      </w:r>
      <w:r w:rsidRPr="00076F30">
        <w:rPr>
          <w:rFonts w:hint="eastAsia"/>
        </w:rPr>
        <w:t>1</w:t>
      </w:r>
      <w:r w:rsidRPr="00076F30">
        <w:rPr>
          <w:rFonts w:hint="eastAsia"/>
        </w:rPr>
        <w:t>日起，取消</w:t>
      </w:r>
      <w:r w:rsidRPr="00076F30">
        <w:rPr>
          <w:rFonts w:hint="eastAsia"/>
        </w:rPr>
        <w:t>12</w:t>
      </w:r>
      <w:r w:rsidRPr="00076F30">
        <w:rPr>
          <w:rFonts w:hint="eastAsia"/>
        </w:rPr>
        <w:t>歲以下兒童航空旅客稅，並且自</w:t>
      </w:r>
      <w:r w:rsidRPr="00076F30">
        <w:rPr>
          <w:rFonts w:hint="eastAsia"/>
        </w:rPr>
        <w:t>2016</w:t>
      </w:r>
      <w:r w:rsidRPr="00076F30">
        <w:rPr>
          <w:rFonts w:hint="eastAsia"/>
        </w:rPr>
        <w:t>年起擴大免稅範圍至</w:t>
      </w:r>
      <w:r w:rsidRPr="00076F30">
        <w:rPr>
          <w:rFonts w:hint="eastAsia"/>
        </w:rPr>
        <w:t>16</w:t>
      </w:r>
      <w:r w:rsidRPr="00076F30">
        <w:rPr>
          <w:rFonts w:hint="eastAsia"/>
        </w:rPr>
        <w:t>歲以下。</w:t>
      </w:r>
    </w:p>
    <w:p w:rsidR="00C16970" w:rsidRPr="00076F30" w:rsidRDefault="002C765E" w:rsidP="002C765E">
      <w:pPr>
        <w:pStyle w:val="a6"/>
        <w:ind w:left="1416" w:hanging="472"/>
      </w:pPr>
      <w:r w:rsidRPr="00076F30">
        <w:rPr>
          <w:rFonts w:hint="eastAsia"/>
          <w:lang w:eastAsia="zh-TW"/>
        </w:rPr>
        <w:t>５</w:t>
      </w:r>
      <w:r w:rsidR="00C16970" w:rsidRPr="00076F30">
        <w:rPr>
          <w:rFonts w:hint="eastAsia"/>
        </w:rPr>
        <w:t>、其他</w:t>
      </w:r>
    </w:p>
    <w:p w:rsidR="00C16970" w:rsidRPr="00076F30" w:rsidRDefault="00C16970" w:rsidP="002C765E">
      <w:pPr>
        <w:pStyle w:val="10"/>
        <w:ind w:left="1770" w:hanging="590"/>
      </w:pPr>
      <w:r w:rsidRPr="00076F30">
        <w:rPr>
          <w:rFonts w:hint="eastAsia"/>
        </w:rPr>
        <w:t>（</w:t>
      </w:r>
      <w:r w:rsidRPr="00076F30">
        <w:rPr>
          <w:rFonts w:hint="eastAsia"/>
        </w:rPr>
        <w:t>1</w:t>
      </w:r>
      <w:r w:rsidRPr="00076F30">
        <w:rPr>
          <w:rFonts w:hint="eastAsia"/>
        </w:rPr>
        <w:t>）擴大遺產稅免稅範圍至因人道救援</w:t>
      </w:r>
      <w:r w:rsidR="00244D5A" w:rsidRPr="00076F30">
        <w:rPr>
          <w:rFonts w:hint="eastAsia"/>
        </w:rPr>
        <w:t>（</w:t>
      </w:r>
      <w:r w:rsidRPr="00076F30">
        <w:rPr>
          <w:rFonts w:hint="eastAsia"/>
        </w:rPr>
        <w:t>humanitarian emergencies</w:t>
      </w:r>
      <w:r w:rsidR="00244D5A" w:rsidRPr="00076F30">
        <w:rPr>
          <w:rFonts w:hint="eastAsia"/>
        </w:rPr>
        <w:t>）</w:t>
      </w:r>
      <w:r w:rsidRPr="00076F30">
        <w:rPr>
          <w:rFonts w:hint="eastAsia"/>
        </w:rPr>
        <w:t>而死亡之救援人員；</w:t>
      </w:r>
    </w:p>
    <w:p w:rsidR="00C16970" w:rsidRPr="00076F30" w:rsidRDefault="00C16970" w:rsidP="002C765E">
      <w:pPr>
        <w:pStyle w:val="10"/>
        <w:ind w:left="1770" w:hanging="590"/>
      </w:pPr>
      <w:r w:rsidRPr="00076F30">
        <w:rPr>
          <w:rFonts w:hint="eastAsia"/>
        </w:rPr>
        <w:t>（</w:t>
      </w:r>
      <w:r w:rsidRPr="00076F30">
        <w:rPr>
          <w:rFonts w:hint="eastAsia"/>
        </w:rPr>
        <w:t>2</w:t>
      </w:r>
      <w:r w:rsidRPr="00076F30">
        <w:rPr>
          <w:rFonts w:hint="eastAsia"/>
        </w:rPr>
        <w:t>）向跨國企業徵收</w:t>
      </w:r>
      <w:r w:rsidRPr="00076F30">
        <w:rPr>
          <w:rFonts w:hint="eastAsia"/>
        </w:rPr>
        <w:t>25%</w:t>
      </w:r>
      <w:r w:rsidRPr="00076F30">
        <w:rPr>
          <w:rFonts w:hint="eastAsia"/>
        </w:rPr>
        <w:t>「轉移利潤稅</w:t>
      </w:r>
      <w:r w:rsidR="00244D5A" w:rsidRPr="00076F30">
        <w:rPr>
          <w:rFonts w:hint="eastAsia"/>
        </w:rPr>
        <w:t>（</w:t>
      </w:r>
      <w:r w:rsidRPr="00076F30">
        <w:rPr>
          <w:rFonts w:hint="eastAsia"/>
        </w:rPr>
        <w:t>Diverted Profits Tax</w:t>
      </w:r>
      <w:r w:rsidRPr="00076F30">
        <w:rPr>
          <w:rFonts w:hint="eastAsia"/>
        </w:rPr>
        <w:t>，又稱</w:t>
      </w:r>
      <w:r w:rsidRPr="00076F30">
        <w:rPr>
          <w:rFonts w:hint="eastAsia"/>
        </w:rPr>
        <w:t>Google Tax</w:t>
      </w:r>
      <w:r w:rsidR="00244D5A" w:rsidRPr="00076F30">
        <w:rPr>
          <w:rFonts w:hint="eastAsia"/>
        </w:rPr>
        <w:t>）</w:t>
      </w:r>
      <w:r w:rsidRPr="00076F30">
        <w:rPr>
          <w:rFonts w:hint="eastAsia"/>
        </w:rPr>
        <w:t>」，以防止大型或跨國企業將獲利轉移至低稅或避稅天堂。</w:t>
      </w:r>
    </w:p>
    <w:p w:rsidR="00C16970" w:rsidRPr="00076F30" w:rsidRDefault="00C16970" w:rsidP="002C765E">
      <w:pPr>
        <w:pStyle w:val="10"/>
        <w:ind w:left="1770" w:hanging="590"/>
      </w:pPr>
      <w:r w:rsidRPr="00076F30">
        <w:rPr>
          <w:rFonts w:hint="eastAsia"/>
        </w:rPr>
        <w:t>（</w:t>
      </w:r>
      <w:r w:rsidRPr="00076F30">
        <w:rPr>
          <w:rFonts w:hint="eastAsia"/>
        </w:rPr>
        <w:t>3</w:t>
      </w:r>
      <w:r w:rsidRPr="00076F30">
        <w:rPr>
          <w:rFonts w:hint="eastAsia"/>
        </w:rPr>
        <w:t>）設置</w:t>
      </w:r>
      <w:r w:rsidRPr="00076F30">
        <w:rPr>
          <w:rFonts w:hint="eastAsia"/>
        </w:rPr>
        <w:t>2%</w:t>
      </w:r>
      <w:r w:rsidRPr="00076F30">
        <w:rPr>
          <w:rFonts w:hint="eastAsia"/>
        </w:rPr>
        <w:t>商業稅上限；</w:t>
      </w:r>
    </w:p>
    <w:p w:rsidR="00C16970" w:rsidRPr="00076F30" w:rsidRDefault="00C16970" w:rsidP="002C765E">
      <w:pPr>
        <w:pStyle w:val="10"/>
        <w:ind w:left="1770" w:hanging="590"/>
      </w:pPr>
      <w:r w:rsidRPr="00076F30">
        <w:rPr>
          <w:rFonts w:hint="eastAsia"/>
        </w:rPr>
        <w:t>（</w:t>
      </w:r>
      <w:r w:rsidRPr="00076F30">
        <w:rPr>
          <w:rFonts w:hint="eastAsia"/>
        </w:rPr>
        <w:t>4</w:t>
      </w:r>
      <w:r w:rsidRPr="00076F30">
        <w:rPr>
          <w:rFonts w:hint="eastAsia"/>
        </w:rPr>
        <w:t>）提升小型商業稅</w:t>
      </w:r>
      <w:r w:rsidR="00244D5A" w:rsidRPr="00076F30">
        <w:rPr>
          <w:rFonts w:hint="eastAsia"/>
        </w:rPr>
        <w:t>（</w:t>
      </w:r>
      <w:r w:rsidRPr="00076F30">
        <w:rPr>
          <w:rFonts w:hint="eastAsia"/>
        </w:rPr>
        <w:t>如商店、酒吧和咖啡廳</w:t>
      </w:r>
      <w:r w:rsidR="00244D5A" w:rsidRPr="00076F30">
        <w:rPr>
          <w:rFonts w:hint="eastAsia"/>
        </w:rPr>
        <w:t>）</w:t>
      </w:r>
      <w:r w:rsidRPr="00076F30">
        <w:rPr>
          <w:rFonts w:hint="eastAsia"/>
        </w:rPr>
        <w:t>減免額</w:t>
      </w:r>
      <w:r w:rsidRPr="00076F30">
        <w:rPr>
          <w:rFonts w:hint="eastAsia"/>
        </w:rPr>
        <w:t>50%</w:t>
      </w:r>
      <w:r w:rsidRPr="00076F30">
        <w:rPr>
          <w:rFonts w:hint="eastAsia"/>
        </w:rPr>
        <w:t>至</w:t>
      </w:r>
      <w:r w:rsidRPr="00076F30">
        <w:rPr>
          <w:rFonts w:hint="eastAsia"/>
        </w:rPr>
        <w:t>1,500</w:t>
      </w:r>
      <w:r w:rsidRPr="00076F30">
        <w:rPr>
          <w:rFonts w:hint="eastAsia"/>
        </w:rPr>
        <w:t>英鎊；</w:t>
      </w:r>
    </w:p>
    <w:p w:rsidR="00C16970" w:rsidRPr="00076F30" w:rsidRDefault="00C16970" w:rsidP="002C765E">
      <w:pPr>
        <w:pStyle w:val="10"/>
        <w:ind w:left="1770" w:hanging="590"/>
      </w:pPr>
      <w:r w:rsidRPr="00076F30">
        <w:rPr>
          <w:rFonts w:hint="eastAsia"/>
        </w:rPr>
        <w:t>（</w:t>
      </w:r>
      <w:r w:rsidRPr="00076F30">
        <w:rPr>
          <w:rFonts w:hint="eastAsia"/>
        </w:rPr>
        <w:t>5</w:t>
      </w:r>
      <w:r w:rsidRPr="00076F30">
        <w:rPr>
          <w:rFonts w:hint="eastAsia"/>
        </w:rPr>
        <w:t>）增加中小型企業之研發租稅</w:t>
      </w:r>
      <w:r w:rsidR="00244D5A" w:rsidRPr="00076F30">
        <w:rPr>
          <w:rFonts w:hint="eastAsia"/>
        </w:rPr>
        <w:t>（</w:t>
      </w:r>
      <w:r w:rsidRPr="00076F30">
        <w:rPr>
          <w:rFonts w:hint="eastAsia"/>
        </w:rPr>
        <w:t>R&amp;D tax credit</w:t>
      </w:r>
      <w:r w:rsidR="00244D5A" w:rsidRPr="00076F30">
        <w:rPr>
          <w:rFonts w:hint="eastAsia"/>
        </w:rPr>
        <w:t>）</w:t>
      </w:r>
      <w:r w:rsidRPr="00076F30">
        <w:rPr>
          <w:rFonts w:hint="eastAsia"/>
        </w:rPr>
        <w:t>抵免。</w:t>
      </w:r>
    </w:p>
    <w:p w:rsidR="00C16970" w:rsidRPr="00076F30" w:rsidRDefault="00C16970" w:rsidP="00466CD9">
      <w:pPr>
        <w:pStyle w:val="af5"/>
      </w:pPr>
      <w:r w:rsidRPr="00076F30">
        <w:t>二、金融制度</w:t>
      </w:r>
    </w:p>
    <w:p w:rsidR="00C16970" w:rsidRPr="00076F30" w:rsidRDefault="00C16970" w:rsidP="002C765E">
      <w:pPr>
        <w:pStyle w:val="af"/>
        <w:ind w:firstLine="472"/>
      </w:pPr>
      <w:r w:rsidRPr="00076F30">
        <w:t>英國為國際金融中心，首都倫敦為世界最繁華的都會之一，本地及外商銀行林立，計約有</w:t>
      </w:r>
      <w:r w:rsidRPr="00076F30">
        <w:t>70</w:t>
      </w:r>
      <w:r w:rsidRPr="00076F30">
        <w:t>多國</w:t>
      </w:r>
      <w:r w:rsidRPr="00076F30">
        <w:t>500</w:t>
      </w:r>
      <w:r w:rsidRPr="00076F30">
        <w:t>餘家銀行在倫敦設有銀行或分行；並擁有各種交易所，各項金融工具齊全。我國除官方的中央銀行在倫敦設有辦事處外，</w:t>
      </w:r>
      <w:r w:rsidR="00A93E2E" w:rsidRPr="00076F30">
        <w:t>臺</w:t>
      </w:r>
      <w:r w:rsidRPr="00076F30">
        <w:t>銀、彰銀、一銀、華南銀及兆豐銀等亦在英國設有分行。對於旅英</w:t>
      </w:r>
      <w:r w:rsidR="00A93E2E" w:rsidRPr="00076F30">
        <w:t>臺</w:t>
      </w:r>
      <w:r w:rsidRPr="00076F30">
        <w:t>商而言，由於這些金融機構均在倫敦設點，這使得</w:t>
      </w:r>
      <w:r w:rsidR="00A93E2E" w:rsidRPr="00076F30">
        <w:t>臺</w:t>
      </w:r>
      <w:r w:rsidRPr="00076F30">
        <w:t>商在財務之安排調度上相當便利。</w:t>
      </w:r>
    </w:p>
    <w:p w:rsidR="005117F2" w:rsidRPr="00076F30" w:rsidRDefault="00876E2A" w:rsidP="003B21B4">
      <w:pPr>
        <w:pStyle w:val="af"/>
        <w:ind w:firstLine="472"/>
      </w:pPr>
      <w:r w:rsidRPr="00076F30">
        <w:rPr>
          <w:rFonts w:hint="eastAsia"/>
        </w:rPr>
        <w:t>惟在</w:t>
      </w:r>
      <w:r w:rsidR="005117F2" w:rsidRPr="00076F30">
        <w:rPr>
          <w:rFonts w:hint="eastAsia"/>
        </w:rPr>
        <w:t>英國於</w:t>
      </w:r>
      <w:r w:rsidR="005117F2" w:rsidRPr="00076F30">
        <w:rPr>
          <w:rFonts w:hint="eastAsia"/>
        </w:rPr>
        <w:t>2020</w:t>
      </w:r>
      <w:r w:rsidR="005117F2" w:rsidRPr="00076F30">
        <w:rPr>
          <w:rFonts w:hint="eastAsia"/>
        </w:rPr>
        <w:t>年</w:t>
      </w:r>
      <w:r w:rsidR="005117F2" w:rsidRPr="00076F30">
        <w:t>12</w:t>
      </w:r>
      <w:r w:rsidR="005117F2" w:rsidRPr="00076F30">
        <w:rPr>
          <w:rFonts w:hint="eastAsia"/>
        </w:rPr>
        <w:t>月</w:t>
      </w:r>
      <w:r w:rsidR="005117F2" w:rsidRPr="00076F30">
        <w:t>24</w:t>
      </w:r>
      <w:r w:rsidR="005117F2" w:rsidRPr="00076F30">
        <w:rPr>
          <w:rFonts w:hint="eastAsia"/>
        </w:rPr>
        <w:t>日宣布與歐盟達成脫歐後之貿易與合作協定中，</w:t>
      </w:r>
      <w:r w:rsidRPr="00076F30">
        <w:rPr>
          <w:rFonts w:hint="eastAsia"/>
        </w:rPr>
        <w:t>內容廣泛涉及貿易、關稅、跨境流動、安全合作、漁業農業等領域，但</w:t>
      </w:r>
      <w:r w:rsidR="005117F2" w:rsidRPr="00076F30">
        <w:rPr>
          <w:rFonts w:hint="eastAsia"/>
        </w:rPr>
        <w:t>卻未將</w:t>
      </w:r>
      <w:r w:rsidRPr="00076F30">
        <w:rPr>
          <w:rFonts w:hint="eastAsia"/>
        </w:rPr>
        <w:t>金融服務包含其中，</w:t>
      </w:r>
      <w:r w:rsidR="005117F2" w:rsidRPr="00076F30">
        <w:rPr>
          <w:rFonts w:hint="eastAsia"/>
        </w:rPr>
        <w:t>因此脫歐後的金融業務跨境關系面臨著雙邊規則不確定性</w:t>
      </w:r>
      <w:r w:rsidRPr="00076F30">
        <w:rPr>
          <w:rFonts w:hint="eastAsia"/>
        </w:rPr>
        <w:t>，</w:t>
      </w:r>
      <w:r w:rsidR="005117F2" w:rsidRPr="00076F30">
        <w:rPr>
          <w:rFonts w:hint="eastAsia"/>
        </w:rPr>
        <w:t>造成</w:t>
      </w:r>
      <w:r w:rsidRPr="00076F30">
        <w:rPr>
          <w:rFonts w:hint="eastAsia"/>
        </w:rPr>
        <w:t>總部位於英國的金融公司無法在歐盟開展業務，這對聯系密切的歐洲金融業務帶來</w:t>
      </w:r>
      <w:r w:rsidR="00635BB8" w:rsidRPr="00076F30">
        <w:rPr>
          <w:rFonts w:hint="eastAsia"/>
        </w:rPr>
        <w:t>了</w:t>
      </w:r>
      <w:r w:rsidRPr="00076F30">
        <w:rPr>
          <w:rFonts w:hint="eastAsia"/>
        </w:rPr>
        <w:t>沉重打擊，而首當其沖的是倫敦金融城。</w:t>
      </w:r>
      <w:r w:rsidR="005117F2" w:rsidRPr="00076F30">
        <w:rPr>
          <w:rFonts w:hint="eastAsia"/>
        </w:rPr>
        <w:t>根據</w:t>
      </w:r>
      <w:r w:rsidR="005117F2" w:rsidRPr="00076F30">
        <w:t>EY</w:t>
      </w:r>
      <w:r w:rsidR="005117F2" w:rsidRPr="00076F30">
        <w:rPr>
          <w:rFonts w:hint="eastAsia"/>
        </w:rPr>
        <w:t>顧問公司針對大企業的統計，自</w:t>
      </w:r>
      <w:r w:rsidR="005117F2" w:rsidRPr="00076F30">
        <w:t>2016</w:t>
      </w:r>
      <w:r w:rsidR="005117F2" w:rsidRPr="00076F30">
        <w:rPr>
          <w:rFonts w:hint="eastAsia"/>
        </w:rPr>
        <w:t>年</w:t>
      </w:r>
      <w:r w:rsidR="005117F2" w:rsidRPr="00076F30">
        <w:t>6</w:t>
      </w:r>
      <w:r w:rsidR="005117F2" w:rsidRPr="00076F30">
        <w:rPr>
          <w:rFonts w:hint="eastAsia"/>
        </w:rPr>
        <w:t>月英國公投脫歐至</w:t>
      </w:r>
      <w:r w:rsidR="005117F2" w:rsidRPr="00076F30">
        <w:t>2020</w:t>
      </w:r>
      <w:r w:rsidR="005117F2" w:rsidRPr="00076F30">
        <w:rPr>
          <w:rFonts w:hint="eastAsia"/>
        </w:rPr>
        <w:t>年過渡期結束，已有</w:t>
      </w:r>
      <w:r w:rsidR="005117F2" w:rsidRPr="00076F30">
        <w:t>7500</w:t>
      </w:r>
      <w:r w:rsidR="005117F2" w:rsidRPr="00076F30">
        <w:rPr>
          <w:rFonts w:hint="eastAsia"/>
        </w:rPr>
        <w:t>份工作流失、超過</w:t>
      </w:r>
      <w:r w:rsidR="005117F2" w:rsidRPr="00076F30">
        <w:t>1.2</w:t>
      </w:r>
      <w:r w:rsidR="005117F2" w:rsidRPr="00076F30">
        <w:rPr>
          <w:rFonts w:hint="eastAsia"/>
        </w:rPr>
        <w:t>萬億英鎊資金從倫敦金融中心轉移至歐洲。</w:t>
      </w:r>
      <w:r w:rsidR="005117F2" w:rsidRPr="00076F30">
        <w:t>Morgan McKinley</w:t>
      </w:r>
      <w:r w:rsidR="005117F2" w:rsidRPr="00076F30">
        <w:rPr>
          <w:rFonts w:hint="eastAsia"/>
        </w:rPr>
        <w:t>徵才公司指出，英國金融保險業在</w:t>
      </w:r>
      <w:r w:rsidR="002F64D4" w:rsidRPr="00076F30">
        <w:rPr>
          <w:rFonts w:hint="eastAsia"/>
          <w:lang w:eastAsia="zh-TW"/>
        </w:rPr>
        <w:t>「嚴重特殊傳染性肺炎」（</w:t>
      </w:r>
      <w:r w:rsidR="002F64D4" w:rsidRPr="00076F30">
        <w:rPr>
          <w:lang w:eastAsia="zh-TW"/>
        </w:rPr>
        <w:t>COVID-19</w:t>
      </w:r>
      <w:r w:rsidR="002F64D4" w:rsidRPr="00076F30">
        <w:rPr>
          <w:rFonts w:hint="eastAsia"/>
          <w:lang w:eastAsia="zh-TW"/>
        </w:rPr>
        <w:t>）</w:t>
      </w:r>
      <w:proofErr w:type="gramStart"/>
      <w:r w:rsidR="005117F2" w:rsidRPr="00076F30">
        <w:rPr>
          <w:rFonts w:hint="eastAsia"/>
        </w:rPr>
        <w:t>疫</w:t>
      </w:r>
      <w:proofErr w:type="gramEnd"/>
      <w:r w:rsidR="005117F2" w:rsidRPr="00076F30">
        <w:rPr>
          <w:rFonts w:hint="eastAsia"/>
        </w:rPr>
        <w:t>情</w:t>
      </w:r>
      <w:proofErr w:type="gramStart"/>
      <w:r w:rsidR="005117F2" w:rsidRPr="00076F30">
        <w:rPr>
          <w:rFonts w:hint="eastAsia"/>
        </w:rPr>
        <w:t>風波前職缺</w:t>
      </w:r>
      <w:proofErr w:type="gramEnd"/>
      <w:r w:rsidR="005117F2" w:rsidRPr="00076F30">
        <w:rPr>
          <w:rFonts w:hint="eastAsia"/>
        </w:rPr>
        <w:t>已呈下降趨勢。無論是短期內的金融業務流失，還是倫敦金融城長期風險的形成，都源自於英國脫離歐盟後還未能與歐盟達成全面金融服務協議的尷尬局面。</w:t>
      </w:r>
    </w:p>
    <w:p w:rsidR="003B21B4" w:rsidRPr="00076F30" w:rsidRDefault="00F173A8" w:rsidP="003B21B4">
      <w:pPr>
        <w:pStyle w:val="af"/>
        <w:ind w:firstLine="472"/>
      </w:pPr>
      <w:r w:rsidRPr="00076F30">
        <w:rPr>
          <w:rFonts w:hint="eastAsia"/>
        </w:rPr>
        <w:t>儘管</w:t>
      </w:r>
      <w:r w:rsidR="005117F2" w:rsidRPr="00076F30">
        <w:rPr>
          <w:rFonts w:hint="eastAsia"/>
        </w:rPr>
        <w:t>如此，英、歐仍持續就</w:t>
      </w:r>
      <w:r w:rsidRPr="00076F30">
        <w:rPr>
          <w:rFonts w:hint="eastAsia"/>
        </w:rPr>
        <w:t>脫歐後之</w:t>
      </w:r>
      <w:r w:rsidR="005117F2" w:rsidRPr="00076F30">
        <w:rPr>
          <w:rFonts w:hint="eastAsia"/>
        </w:rPr>
        <w:t>金融服務</w:t>
      </w:r>
      <w:r w:rsidRPr="00076F30">
        <w:rPr>
          <w:rFonts w:hint="eastAsia"/>
        </w:rPr>
        <w:t>市場</w:t>
      </w:r>
      <w:r w:rsidR="005117F2" w:rsidRPr="00076F30">
        <w:rPr>
          <w:rFonts w:hint="eastAsia"/>
        </w:rPr>
        <w:t>準入</w:t>
      </w:r>
      <w:r w:rsidRPr="00076F30">
        <w:rPr>
          <w:rFonts w:hint="eastAsia"/>
        </w:rPr>
        <w:t>條件持續溝通，我金融業者如有意就來英國設立據點，務須將英國脫歐後與歐盟關係之變化納入評估。</w:t>
      </w:r>
    </w:p>
    <w:p w:rsidR="007F3F5A" w:rsidRPr="00076F30" w:rsidRDefault="007F3F5A" w:rsidP="002C765E">
      <w:pPr>
        <w:pStyle w:val="af"/>
        <w:ind w:firstLine="472"/>
        <w:rPr>
          <w:lang w:eastAsia="zh-TW"/>
        </w:rPr>
      </w:pPr>
    </w:p>
    <w:p w:rsidR="007F3F5A" w:rsidRPr="00076F30" w:rsidRDefault="007F3F5A" w:rsidP="002C765E">
      <w:pPr>
        <w:pStyle w:val="af"/>
        <w:ind w:firstLine="472"/>
        <w:rPr>
          <w:lang w:eastAsia="zh-TW"/>
        </w:rPr>
        <w:sectPr w:rsidR="007F3F5A" w:rsidRPr="00076F30">
          <w:headerReference w:type="default" r:id="rId44"/>
          <w:footerReference w:type="even" r:id="rId45"/>
          <w:footerReference w:type="default" r:id="rId46"/>
          <w:headerReference w:type="first" r:id="rId47"/>
          <w:footerReference w:type="first" r:id="rId48"/>
          <w:pgSz w:w="11906" w:h="16838"/>
          <w:pgMar w:top="2268" w:right="1701" w:bottom="1701" w:left="1701" w:header="1134" w:footer="851" w:gutter="0"/>
          <w:cols w:space="720"/>
          <w:docGrid w:type="linesAndChars" w:linePitch="514" w:charSpace="-820"/>
        </w:sectPr>
      </w:pPr>
    </w:p>
    <w:p w:rsidR="00C16970" w:rsidRPr="00076F30" w:rsidRDefault="00C16970" w:rsidP="00FA29A4">
      <w:pPr>
        <w:pStyle w:val="af4"/>
        <w:spacing w:before="514" w:after="771"/>
      </w:pPr>
      <w:bookmarkStart w:id="7" w:name="_Toc80879187"/>
      <w:r w:rsidRPr="00076F30">
        <w:rPr>
          <w:rFonts w:hint="eastAsia"/>
        </w:rPr>
        <w:t>第陸章　基礎建設及成本</w:t>
      </w:r>
      <w:bookmarkEnd w:id="7"/>
    </w:p>
    <w:p w:rsidR="00C16970" w:rsidRPr="00076F30" w:rsidRDefault="00C16970" w:rsidP="00466CD9">
      <w:pPr>
        <w:pStyle w:val="af5"/>
        <w:rPr>
          <w:rFonts w:ascii="新細明體" w:hAnsi="新細明體" w:cs="新細明體"/>
          <w:bCs/>
        </w:rPr>
      </w:pPr>
      <w:r w:rsidRPr="00076F30">
        <w:t>一、土地</w:t>
      </w:r>
    </w:p>
    <w:p w:rsidR="00C16970" w:rsidRPr="00076F30" w:rsidRDefault="00C16970">
      <w:pPr>
        <w:ind w:firstLine="472"/>
        <w:rPr>
          <w:rFonts w:ascii="新細明體" w:hAnsi="新細明體" w:cs="新細明體"/>
          <w:bCs/>
        </w:rPr>
      </w:pPr>
      <w:r w:rsidRPr="00076F30">
        <w:rPr>
          <w:rFonts w:ascii="新細明體" w:hAnsi="新細明體" w:cs="新細明體"/>
          <w:bCs/>
        </w:rPr>
        <w:t>就土地成本（取得或承租成本）而言</w:t>
      </w:r>
    </w:p>
    <w:p w:rsidR="00C16970" w:rsidRPr="00076F30" w:rsidRDefault="00C16970" w:rsidP="007F3F5A">
      <w:pPr>
        <w:pStyle w:val="af6"/>
        <w:ind w:left="944" w:hanging="708"/>
      </w:pPr>
      <w:r w:rsidRPr="00076F30">
        <w:t>（一）一般工業用地</w:t>
      </w:r>
    </w:p>
    <w:p w:rsidR="00C16970" w:rsidRPr="00076F30" w:rsidRDefault="00C16970" w:rsidP="007F3F5A">
      <w:pPr>
        <w:pStyle w:val="a4"/>
        <w:ind w:left="944" w:firstLine="472"/>
      </w:pPr>
      <w:r w:rsidRPr="00076F30">
        <w:t>租金多寡係依所需要的面積、地點和規格素質而定。英國各地區一般工業用地之租金水準不同，差別極大，每平方公尺價格介於</w:t>
      </w:r>
      <w:r w:rsidRPr="00076F30">
        <w:rPr>
          <w:rFonts w:hint="eastAsia"/>
        </w:rPr>
        <w:t>55</w:t>
      </w:r>
      <w:r w:rsidRPr="00076F30">
        <w:rPr>
          <w:rFonts w:hint="eastAsia"/>
        </w:rPr>
        <w:t>英鎊（</w:t>
      </w:r>
      <w:r w:rsidRPr="00076F30">
        <w:rPr>
          <w:rFonts w:hint="eastAsia"/>
        </w:rPr>
        <w:t>Newcastle</w:t>
      </w:r>
      <w:r w:rsidRPr="00076F30">
        <w:rPr>
          <w:rFonts w:hint="eastAsia"/>
        </w:rPr>
        <w:t>地區）至</w:t>
      </w:r>
      <w:r w:rsidRPr="00076F30">
        <w:rPr>
          <w:rFonts w:hint="eastAsia"/>
        </w:rPr>
        <w:t>150</w:t>
      </w:r>
      <w:r w:rsidRPr="00076F30">
        <w:rPr>
          <w:rFonts w:hint="eastAsia"/>
        </w:rPr>
        <w:t>英鎊（大倫敦地區）間，建議我商可至以下網站取得所需資訊。</w:t>
      </w:r>
    </w:p>
    <w:p w:rsidR="00C16970" w:rsidRPr="00076F30" w:rsidRDefault="00C16970" w:rsidP="007F3F5A">
      <w:pPr>
        <w:pStyle w:val="a4"/>
        <w:ind w:left="944" w:firstLine="472"/>
      </w:pPr>
      <w:r w:rsidRPr="00076F30">
        <w:t>https://www.statista.com/statistics/323030/prime-industrial-rent-costs-in-the-united-kingdom-uk/</w:t>
      </w:r>
    </w:p>
    <w:p w:rsidR="00C16970" w:rsidRPr="00076F30" w:rsidRDefault="00C16970" w:rsidP="007F3F5A">
      <w:pPr>
        <w:pStyle w:val="a4"/>
        <w:ind w:left="944" w:firstLine="472"/>
      </w:pPr>
      <w:r w:rsidRPr="00076F30">
        <w:t>http://www.colliers.com/en-gb/uk/insights/industrial-rents-map</w:t>
      </w:r>
    </w:p>
    <w:p w:rsidR="00C16970" w:rsidRPr="00076F30" w:rsidRDefault="00C16970" w:rsidP="007F3F5A">
      <w:pPr>
        <w:pStyle w:val="af6"/>
        <w:ind w:left="944" w:hanging="708"/>
      </w:pPr>
      <w:r w:rsidRPr="00076F30">
        <w:t>（二）工業特區</w:t>
      </w:r>
    </w:p>
    <w:p w:rsidR="00C16970" w:rsidRPr="00076F30" w:rsidRDefault="00C16970" w:rsidP="007F3F5A">
      <w:pPr>
        <w:pStyle w:val="a4"/>
        <w:ind w:left="944" w:firstLine="472"/>
      </w:pPr>
      <w:r w:rsidRPr="00076F30">
        <w:t>承租者可享有受協助區（</w:t>
      </w:r>
      <w:r w:rsidRPr="00076F30">
        <w:t>Assisted Area</w:t>
      </w:r>
      <w:r w:rsidRPr="00076F30">
        <w:t>）的特殊優惠。</w:t>
      </w:r>
    </w:p>
    <w:p w:rsidR="00C16970" w:rsidRPr="00076F30" w:rsidRDefault="00C16970" w:rsidP="00466CD9">
      <w:pPr>
        <w:pStyle w:val="af5"/>
        <w:rPr>
          <w:rFonts w:ascii="新細明體" w:hAnsi="新細明體" w:cs="新細明體"/>
          <w:bCs/>
        </w:rPr>
      </w:pPr>
      <w:r w:rsidRPr="00076F30">
        <w:t>二、能源</w:t>
      </w:r>
    </w:p>
    <w:p w:rsidR="00C16970" w:rsidRPr="00076F30" w:rsidRDefault="00C16970" w:rsidP="00FF2416">
      <w:pPr>
        <w:pStyle w:val="af"/>
        <w:ind w:firstLine="472"/>
      </w:pPr>
      <w:r w:rsidRPr="00076F30">
        <w:t>為因應能源危機及人類過度使用化石燃料而導致之全球氣候變遷等挑戰，英國政府在</w:t>
      </w:r>
      <w:r w:rsidRPr="00076F30">
        <w:t>2003</w:t>
      </w:r>
      <w:r w:rsidRPr="00076F30">
        <w:t>年及</w:t>
      </w:r>
      <w:r w:rsidRPr="00076F30">
        <w:t>2007</w:t>
      </w:r>
      <w:r w:rsidRPr="00076F30">
        <w:t>年</w:t>
      </w:r>
      <w:r w:rsidRPr="00076F30">
        <w:t>5</w:t>
      </w:r>
      <w:r w:rsidRPr="00076F30">
        <w:t>月先後制訂「英國的能源未來：建立一個低二氧化碳的經濟」、及「面對能源挑戰」能源政策白皮書，該白皮書揭櫫了英國能源政策的長期願景，其中包含兼顧環保、供應安全、企業競爭力及社會公義等目標。</w:t>
      </w:r>
    </w:p>
    <w:p w:rsidR="00C16970" w:rsidRPr="00076F30" w:rsidRDefault="00C16970" w:rsidP="00FF2416">
      <w:pPr>
        <w:pStyle w:val="af"/>
        <w:ind w:firstLine="472"/>
        <w:rPr>
          <w:lang w:eastAsia="zh-TW"/>
        </w:rPr>
      </w:pPr>
      <w:r w:rsidRPr="00076F30">
        <w:t>英國能源政策的四大目標包括：（一）二氧化碳排放減量（英國預定至</w:t>
      </w:r>
      <w:r w:rsidRPr="00076F30">
        <w:t>2050</w:t>
      </w:r>
      <w:r w:rsidRPr="00076F30">
        <w:t>年降低國內的二氧化碳排放量</w:t>
      </w:r>
      <w:r w:rsidRPr="00076F30">
        <w:t>60</w:t>
      </w:r>
      <w:r w:rsidR="00244D5A" w:rsidRPr="00076F30">
        <w:t>%</w:t>
      </w:r>
      <w:r w:rsidRPr="00076F30">
        <w:t>）；（二）穩定能源供給；（三）推動具競爭力的能源市場，提高經濟的永續成長及生產力；以及（四）照顧弱勢族群，確保家家戶戶能源供應無虞。</w:t>
      </w:r>
    </w:p>
    <w:p w:rsidR="00F929BF" w:rsidRPr="00076F30" w:rsidRDefault="00F929BF" w:rsidP="003B21B4">
      <w:pPr>
        <w:pStyle w:val="af"/>
        <w:ind w:firstLine="472"/>
      </w:pPr>
      <w:r w:rsidRPr="00076F30">
        <w:rPr>
          <w:rFonts w:hint="eastAsia"/>
        </w:rPr>
        <w:t>此外，由於英國將於</w:t>
      </w:r>
      <w:r w:rsidRPr="00076F30">
        <w:rPr>
          <w:rFonts w:hint="eastAsia"/>
        </w:rPr>
        <w:t>2021</w:t>
      </w:r>
      <w:r w:rsidRPr="00076F30">
        <w:rPr>
          <w:rFonts w:hint="eastAsia"/>
        </w:rPr>
        <w:t>年</w:t>
      </w:r>
      <w:r w:rsidRPr="00076F30">
        <w:t>11</w:t>
      </w:r>
      <w:r w:rsidRPr="00076F30">
        <w:rPr>
          <w:rFonts w:hint="eastAsia"/>
        </w:rPr>
        <w:t>月主辦「第二十六屆聯合國氣候變遷大會」</w:t>
      </w:r>
      <w:r w:rsidR="002F3EE1" w:rsidRPr="00076F30">
        <w:t>（</w:t>
      </w:r>
      <w:r w:rsidRPr="00076F30">
        <w:t>COP26</w:t>
      </w:r>
      <w:r w:rsidR="002F3EE1" w:rsidRPr="00076F30">
        <w:t>）</w:t>
      </w:r>
      <w:r w:rsidRPr="00076F30">
        <w:rPr>
          <w:rFonts w:hint="eastAsia"/>
        </w:rPr>
        <w:t>，英國向全球展示其對改善氣候變遷有更大貢獻，以及為達到</w:t>
      </w:r>
      <w:r w:rsidRPr="00076F30">
        <w:t>2050</w:t>
      </w:r>
      <w:r w:rsidRPr="00076F30">
        <w:rPr>
          <w:rFonts w:hint="eastAsia"/>
        </w:rPr>
        <w:t>年實現淨零目標，首相</w:t>
      </w:r>
      <w:r w:rsidRPr="00076F30">
        <w:t>Boris Johnson</w:t>
      </w:r>
      <w:r w:rsidRPr="00076F30">
        <w:rPr>
          <w:rFonts w:hint="eastAsia"/>
        </w:rPr>
        <w:t>於</w:t>
      </w:r>
      <w:r w:rsidRPr="00076F30">
        <w:rPr>
          <w:rFonts w:hint="eastAsia"/>
        </w:rPr>
        <w:t>2020</w:t>
      </w:r>
      <w:r w:rsidRPr="00076F30">
        <w:rPr>
          <w:rFonts w:hint="eastAsia"/>
        </w:rPr>
        <w:t>年</w:t>
      </w:r>
      <w:r w:rsidRPr="00076F30">
        <w:t>11</w:t>
      </w:r>
      <w:r w:rsidRPr="00076F30">
        <w:rPr>
          <w:rFonts w:hint="eastAsia"/>
        </w:rPr>
        <w:t>月</w:t>
      </w:r>
      <w:r w:rsidRPr="00076F30">
        <w:t>18</w:t>
      </w:r>
      <w:r w:rsidRPr="00076F30">
        <w:rPr>
          <w:rFonts w:hint="eastAsia"/>
        </w:rPr>
        <w:t>日提出綠色工業革命十項</w:t>
      </w:r>
      <w:r w:rsidR="008D3FF3" w:rsidRPr="00076F30">
        <w:rPr>
          <w:rFonts w:hint="eastAsia"/>
        </w:rPr>
        <w:t>計畫</w:t>
      </w:r>
      <w:r w:rsidR="002F3EE1" w:rsidRPr="00076F30">
        <w:t>（</w:t>
      </w:r>
      <w:r w:rsidRPr="00076F30">
        <w:t>Green Industrial Revolution</w:t>
      </w:r>
      <w:r w:rsidR="002F3EE1" w:rsidRPr="00076F30">
        <w:t>）</w:t>
      </w:r>
      <w:r w:rsidRPr="00076F30">
        <w:rPr>
          <w:rFonts w:hint="eastAsia"/>
        </w:rPr>
        <w:t>，涵蓋潔</w:t>
      </w:r>
      <w:r w:rsidR="003B21B4" w:rsidRPr="00076F30">
        <w:rPr>
          <w:rFonts w:hint="eastAsia"/>
        </w:rPr>
        <w:t>淨</w:t>
      </w:r>
      <w:r w:rsidRPr="00076F30">
        <w:rPr>
          <w:rFonts w:hint="eastAsia"/>
        </w:rPr>
        <w:t>能源、</w:t>
      </w:r>
      <w:r w:rsidRPr="00076F30">
        <w:rPr>
          <w:rFonts w:ascii="華康細圓體" w:hAnsi="華康細圓體" w:cs="華康細圓體" w:hint="eastAsia"/>
        </w:rPr>
        <w:t>運輸、自然及創新技術等領域，規劃投入</w:t>
      </w:r>
      <w:r w:rsidRPr="00076F30">
        <w:t>120</w:t>
      </w:r>
      <w:r w:rsidRPr="00076F30">
        <w:rPr>
          <w:rFonts w:hint="eastAsia"/>
        </w:rPr>
        <w:t>億英鎊，創造並支持多達</w:t>
      </w:r>
      <w:r w:rsidRPr="00076F30">
        <w:t>25</w:t>
      </w:r>
      <w:r w:rsidRPr="00076F30">
        <w:rPr>
          <w:rFonts w:hint="eastAsia"/>
        </w:rPr>
        <w:t>萬個英國就業機會。英國商業、能源暨產業策略部續於</w:t>
      </w:r>
      <w:r w:rsidRPr="00076F30">
        <w:t>12</w:t>
      </w:r>
      <w:r w:rsidRPr="00076F30">
        <w:rPr>
          <w:rFonts w:hint="eastAsia"/>
        </w:rPr>
        <w:t>月</w:t>
      </w:r>
      <w:r w:rsidRPr="00076F30">
        <w:t>14</w:t>
      </w:r>
      <w:r w:rsidRPr="00076F30">
        <w:rPr>
          <w:rFonts w:hint="eastAsia"/>
        </w:rPr>
        <w:t>日以上述十項計畫為基礎，發布能源白皮書，提出在未來十年將採取之具體措施，以減少工業、交通運輸及建築物的碳排放量</w:t>
      </w:r>
      <w:r w:rsidRPr="00076F30">
        <w:t>2.3</w:t>
      </w:r>
      <w:r w:rsidRPr="00076F30">
        <w:rPr>
          <w:rFonts w:hint="eastAsia"/>
        </w:rPr>
        <w:t>億噸，相當於減少</w:t>
      </w:r>
      <w:r w:rsidRPr="00076F30">
        <w:t>750</w:t>
      </w:r>
      <w:r w:rsidRPr="00076F30">
        <w:rPr>
          <w:rFonts w:hint="eastAsia"/>
        </w:rPr>
        <w:t>萬輛汽車的永久排放量。</w:t>
      </w:r>
    </w:p>
    <w:p w:rsidR="00C16970" w:rsidRPr="00076F30" w:rsidRDefault="00C16970" w:rsidP="00466CD9">
      <w:pPr>
        <w:pStyle w:val="af5"/>
        <w:rPr>
          <w:rFonts w:ascii="新細明體" w:hAnsi="新細明體" w:cs="新細明體"/>
          <w:bCs/>
        </w:rPr>
      </w:pPr>
      <w:r w:rsidRPr="00076F30">
        <w:t>三、通訊</w:t>
      </w:r>
    </w:p>
    <w:p w:rsidR="00C16970" w:rsidRPr="00076F30" w:rsidRDefault="00C16970" w:rsidP="00FF2416">
      <w:pPr>
        <w:pStyle w:val="af"/>
        <w:ind w:firstLine="472"/>
      </w:pPr>
      <w:r w:rsidRPr="00076F30">
        <w:t>英國通訊產業對國內經濟貢獻超過</w:t>
      </w:r>
      <w:r w:rsidRPr="00076F30">
        <w:rPr>
          <w:rFonts w:hint="eastAsia"/>
        </w:rPr>
        <w:t>7</w:t>
      </w:r>
      <w:r w:rsidRPr="00076F30">
        <w:t>00</w:t>
      </w:r>
      <w:r w:rsidRPr="00076F30">
        <w:t>億英鎊，同時也是歐洲競爭最激烈的通訊市場，其中手機市場是特別成功的，現有使用中的手機過半數係使用</w:t>
      </w:r>
      <w:r w:rsidRPr="00076F30">
        <w:t>4G</w:t>
      </w:r>
      <w:r w:rsidRPr="00076F30">
        <w:t>服務，主要供應商包含</w:t>
      </w:r>
      <w:r w:rsidRPr="00076F30">
        <w:t>Vodafone</w:t>
      </w:r>
      <w:r w:rsidRPr="00076F30">
        <w:t>、</w:t>
      </w:r>
      <w:r w:rsidRPr="00076F30">
        <w:t>BT</w:t>
      </w:r>
      <w:r w:rsidRPr="00076F30">
        <w:rPr>
          <w:rFonts w:hint="eastAsia"/>
        </w:rPr>
        <w:t>、</w:t>
      </w:r>
      <w:r w:rsidRPr="00076F30">
        <w:rPr>
          <w:rFonts w:hint="eastAsia"/>
        </w:rPr>
        <w:t>EE</w:t>
      </w:r>
      <w:r w:rsidRPr="00076F30">
        <w:rPr>
          <w:rFonts w:hint="eastAsia"/>
        </w:rPr>
        <w:t>、</w:t>
      </w:r>
      <w:r w:rsidRPr="00076F30">
        <w:rPr>
          <w:rFonts w:hint="eastAsia"/>
        </w:rPr>
        <w:t>O2</w:t>
      </w:r>
      <w:r w:rsidRPr="00076F30">
        <w:rPr>
          <w:rFonts w:hint="eastAsia"/>
        </w:rPr>
        <w:t>、</w:t>
      </w:r>
      <w:r w:rsidRPr="00076F30">
        <w:rPr>
          <w:rFonts w:hint="eastAsia"/>
        </w:rPr>
        <w:t>Three</w:t>
      </w:r>
      <w:r w:rsidRPr="00076F30">
        <w:t>、</w:t>
      </w:r>
      <w:r w:rsidRPr="00076F30">
        <w:t>Giffgaff</w:t>
      </w:r>
      <w:r w:rsidRPr="00076F30">
        <w:t>、</w:t>
      </w:r>
      <w:r w:rsidRPr="00076F30">
        <w:t>Sky</w:t>
      </w:r>
      <w:r w:rsidRPr="00076F30">
        <w:t>、</w:t>
      </w:r>
      <w:r w:rsidRPr="00076F30">
        <w:t>Tesco Mobile</w:t>
      </w:r>
      <w:r w:rsidRPr="00076F30">
        <w:t>、</w:t>
      </w:r>
      <w:r w:rsidRPr="00076F30">
        <w:t>Talktalk</w:t>
      </w:r>
      <w:r w:rsidRPr="00076F30">
        <w:t>及</w:t>
      </w:r>
      <w:r w:rsidRPr="00076F30">
        <w:t>Virgin</w:t>
      </w:r>
      <w:r w:rsidRPr="00076F30">
        <w:t>等。同時英國寬頻市場</w:t>
      </w:r>
      <w:r w:rsidRPr="00076F30">
        <w:rPr>
          <w:rFonts w:hint="eastAsia"/>
        </w:rPr>
        <w:t>亦蓬勃</w:t>
      </w:r>
      <w:r w:rsidRPr="00076F30">
        <w:t>發展，目前使用中的</w:t>
      </w:r>
      <w:r w:rsidRPr="00076F30">
        <w:rPr>
          <w:rFonts w:hint="eastAsia"/>
        </w:rPr>
        <w:t>寬頻網路線路</w:t>
      </w:r>
      <w:r w:rsidRPr="00076F30">
        <w:t>約有三分之一</w:t>
      </w:r>
      <w:r w:rsidRPr="00076F30">
        <w:rPr>
          <w:rFonts w:hint="eastAsia"/>
        </w:rPr>
        <w:t>係使用光纖網路</w:t>
      </w:r>
      <w:r w:rsidRPr="00076F30">
        <w:t>。</w:t>
      </w:r>
    </w:p>
    <w:p w:rsidR="00C16970" w:rsidRPr="00076F30" w:rsidRDefault="00C16970" w:rsidP="00FF2416">
      <w:pPr>
        <w:pStyle w:val="af"/>
        <w:ind w:firstLine="472"/>
      </w:pPr>
      <w:r w:rsidRPr="00076F30">
        <w:t>在資通訊科技匯流的趨勢潮流中，英國一直是其中的佼佼者，特別是在電信監管體制的改革上。為因應傳播科技匯流之趨勢，英國於</w:t>
      </w:r>
      <w:r w:rsidRPr="00076F30">
        <w:t>2003</w:t>
      </w:r>
      <w:r w:rsidRPr="00076F30">
        <w:t>年</w:t>
      </w:r>
      <w:r w:rsidRPr="00076F30">
        <w:t>12</w:t>
      </w:r>
      <w:r w:rsidRPr="00076F30">
        <w:t>月成立「電信通訊管理局」（</w:t>
      </w:r>
      <w:r w:rsidRPr="00076F30">
        <w:t>Office of Communication, Ofcom</w:t>
      </w:r>
      <w:r w:rsidRPr="00076F30">
        <w:t>），</w:t>
      </w:r>
      <w:r w:rsidRPr="00076F30">
        <w:t>Ofcom</w:t>
      </w:r>
      <w:r w:rsidRPr="00076F30">
        <w:t>是一個獨立超然的組織，同時管轄廣播服務、無線電臺、頻譜、內容與電信部門。</w:t>
      </w:r>
      <w:r w:rsidRPr="00076F30">
        <w:t>Ofcom</w:t>
      </w:r>
      <w:r w:rsidRPr="00076F30">
        <w:t>的成立，除了啟動改革外，也成功降低政府的干預以及擺脫過去的政治包袱。</w:t>
      </w:r>
    </w:p>
    <w:p w:rsidR="00C16970" w:rsidRPr="00076F30" w:rsidRDefault="00D74DE4" w:rsidP="00466CD9">
      <w:pPr>
        <w:pStyle w:val="af5"/>
        <w:rPr>
          <w:rFonts w:ascii="新細明體" w:hAnsi="新細明體" w:cs="新細明體"/>
          <w:bCs/>
        </w:rPr>
      </w:pPr>
      <w:r w:rsidRPr="00076F30">
        <w:rPr>
          <w:lang w:eastAsia="zh-TW"/>
        </w:rPr>
        <w:br w:type="page"/>
      </w:r>
      <w:r w:rsidR="00C16970" w:rsidRPr="00076F30">
        <w:t>四、運輸</w:t>
      </w:r>
    </w:p>
    <w:p w:rsidR="00C16970" w:rsidRPr="00076F30" w:rsidRDefault="00C16970" w:rsidP="00FF2416">
      <w:pPr>
        <w:pStyle w:val="af"/>
        <w:ind w:firstLine="472"/>
        <w:rPr>
          <w:lang w:eastAsia="zh-TW"/>
        </w:rPr>
      </w:pPr>
      <w:r w:rsidRPr="00076F30">
        <w:t>英國境內公共設施頗佳，各項交通運輸均十分便捷自由，公、鐵路、航空網綿密，至世界各主要城市均有直航班機。另英法海峽海底隧道</w:t>
      </w:r>
      <w:r w:rsidRPr="00076F30">
        <w:t>1994</w:t>
      </w:r>
      <w:r w:rsidRPr="00076F30">
        <w:t>年通車後，</w:t>
      </w:r>
      <w:r w:rsidRPr="00076F30">
        <w:rPr>
          <w:rFonts w:hint="eastAsia"/>
        </w:rPr>
        <w:t>自倫敦</w:t>
      </w:r>
      <w:r w:rsidRPr="00076F30">
        <w:t>搭乘「歐洲之星」（</w:t>
      </w:r>
      <w:r w:rsidRPr="00076F30">
        <w:t>Eurostar</w:t>
      </w:r>
      <w:r w:rsidRPr="00076F30">
        <w:t>）火車僅需</w:t>
      </w:r>
      <w:r w:rsidRPr="00076F30">
        <w:rPr>
          <w:rFonts w:hint="eastAsia"/>
        </w:rPr>
        <w:t>兩個</w:t>
      </w:r>
      <w:r w:rsidRPr="00076F30">
        <w:t>半小時即可橫越海峽抵達法國</w:t>
      </w:r>
      <w:r w:rsidRPr="00076F30">
        <w:rPr>
          <w:rFonts w:hint="eastAsia"/>
        </w:rPr>
        <w:t>巴黎或比利時布魯塞爾</w:t>
      </w:r>
      <w:r w:rsidRPr="00076F30">
        <w:t>，到歐洲大陸更為方便。</w:t>
      </w:r>
    </w:p>
    <w:p w:rsidR="00FF2416" w:rsidRPr="00076F30" w:rsidRDefault="00FF2416" w:rsidP="00FF2416">
      <w:pPr>
        <w:pStyle w:val="af"/>
        <w:ind w:firstLine="472"/>
        <w:rPr>
          <w:lang w:eastAsia="zh-TW"/>
        </w:rPr>
      </w:pPr>
    </w:p>
    <w:p w:rsidR="003B21B4" w:rsidRPr="00076F30" w:rsidRDefault="003B21B4">
      <w:pPr>
        <w:widowControl/>
        <w:overflowPunct/>
        <w:autoSpaceDE/>
        <w:autoSpaceDN/>
        <w:jc w:val="left"/>
        <w:rPr>
          <w:lang w:eastAsia="zh-TW"/>
        </w:rPr>
      </w:pPr>
      <w:r w:rsidRPr="00076F30">
        <w:rPr>
          <w:lang w:eastAsia="zh-TW"/>
        </w:rPr>
        <w:br w:type="page"/>
      </w:r>
    </w:p>
    <w:p w:rsidR="003B21B4" w:rsidRPr="00076F30" w:rsidRDefault="003B21B4" w:rsidP="00FF2416">
      <w:pPr>
        <w:pStyle w:val="af"/>
        <w:ind w:firstLine="472"/>
        <w:rPr>
          <w:lang w:eastAsia="zh-TW"/>
        </w:rPr>
      </w:pPr>
    </w:p>
    <w:p w:rsidR="00FF2416" w:rsidRPr="00076F30" w:rsidRDefault="00FF2416">
      <w:pPr>
        <w:ind w:firstLine="472"/>
        <w:rPr>
          <w:lang w:eastAsia="zh-TW"/>
        </w:rPr>
        <w:sectPr w:rsidR="00FF2416" w:rsidRPr="00076F30">
          <w:headerReference w:type="even" r:id="rId49"/>
          <w:headerReference w:type="default" r:id="rId50"/>
          <w:footerReference w:type="even" r:id="rId51"/>
          <w:footerReference w:type="default" r:id="rId52"/>
          <w:headerReference w:type="first" r:id="rId53"/>
          <w:footerReference w:type="first" r:id="rId54"/>
          <w:pgSz w:w="11906" w:h="16838"/>
          <w:pgMar w:top="2268" w:right="1701" w:bottom="1701" w:left="1701" w:header="1134" w:footer="851" w:gutter="0"/>
          <w:cols w:space="720"/>
          <w:docGrid w:type="linesAndChars" w:linePitch="514" w:charSpace="-820"/>
        </w:sectPr>
      </w:pPr>
    </w:p>
    <w:p w:rsidR="00C16970" w:rsidRPr="00076F30" w:rsidRDefault="00C16970" w:rsidP="00FA29A4">
      <w:pPr>
        <w:pStyle w:val="af4"/>
        <w:spacing w:before="514" w:after="771"/>
      </w:pPr>
      <w:bookmarkStart w:id="8" w:name="_Toc80879188"/>
      <w:r w:rsidRPr="00076F30">
        <w:rPr>
          <w:rFonts w:hint="eastAsia"/>
        </w:rPr>
        <w:t>第柒章　勞工</w:t>
      </w:r>
      <w:bookmarkEnd w:id="8"/>
    </w:p>
    <w:p w:rsidR="005B5C84" w:rsidRPr="00076F30" w:rsidRDefault="005B5C84" w:rsidP="00466CD9">
      <w:pPr>
        <w:pStyle w:val="af5"/>
        <w:rPr>
          <w:rFonts w:ascii="新細明體" w:hAnsi="新細明體" w:cs="新細明體"/>
          <w:bCs/>
        </w:rPr>
      </w:pPr>
      <w:r w:rsidRPr="00076F30">
        <w:t>一、就業市場現況及政府勞工政策</w:t>
      </w:r>
    </w:p>
    <w:p w:rsidR="005B5C84" w:rsidRPr="00076F30" w:rsidRDefault="005B5C84" w:rsidP="003B21B4">
      <w:pPr>
        <w:pStyle w:val="af"/>
        <w:ind w:firstLine="472"/>
      </w:pPr>
      <w:r w:rsidRPr="00076F30">
        <w:rPr>
          <w:rFonts w:hint="eastAsia"/>
        </w:rPr>
        <w:t>英國《勞動法》源於歐盟立法，但與歐洲其他國家仍有較大不同。英國法律重視雇主與員工之間附帶法定權利的個人協議，很多歐盟國家僱傭關係由行業集體協議來調整。</w:t>
      </w:r>
      <w:r w:rsidRPr="00076F30">
        <w:rPr>
          <w:rFonts w:hint="eastAsia"/>
        </w:rPr>
        <w:t>1999</w:t>
      </w:r>
      <w:r w:rsidRPr="00076F30">
        <w:rPr>
          <w:rFonts w:hint="eastAsia"/>
        </w:rPr>
        <w:t>年和</w:t>
      </w:r>
      <w:r w:rsidRPr="00076F30">
        <w:rPr>
          <w:rFonts w:hint="eastAsia"/>
        </w:rPr>
        <w:t>2004</w:t>
      </w:r>
      <w:r w:rsidRPr="00076F30">
        <w:rPr>
          <w:rFonts w:hint="eastAsia"/>
        </w:rPr>
        <w:t>年《就業關係法》規定</w:t>
      </w:r>
      <w:r w:rsidR="002F64D4" w:rsidRPr="00076F30">
        <w:rPr>
          <w:rFonts w:hint="eastAsia"/>
          <w:lang w:eastAsia="zh-TW"/>
        </w:rPr>
        <w:t>加</w:t>
      </w:r>
      <w:r w:rsidRPr="00076F30">
        <w:rPr>
          <w:rFonts w:hint="eastAsia"/>
        </w:rPr>
        <w:t>強了工會代表</w:t>
      </w:r>
      <w:r w:rsidR="00956793" w:rsidRPr="00076F30">
        <w:rPr>
          <w:rFonts w:hint="eastAsia"/>
          <w:lang w:eastAsia="zh-TW"/>
        </w:rPr>
        <w:t>雇</w:t>
      </w:r>
      <w:r w:rsidRPr="00076F30">
        <w:rPr>
          <w:rFonts w:hint="eastAsia"/>
        </w:rPr>
        <w:t>員與雇主談判的權力。</w:t>
      </w:r>
      <w:r w:rsidRPr="00076F30">
        <w:rPr>
          <w:rFonts w:hint="eastAsia"/>
        </w:rPr>
        <w:t>2002</w:t>
      </w:r>
      <w:r w:rsidRPr="00076F30">
        <w:rPr>
          <w:rFonts w:hint="eastAsia"/>
        </w:rPr>
        <w:t>年《就業法》進一步擴大了家庭休假、爭議解決和固定期限僱員權利等規定。</w:t>
      </w:r>
      <w:r w:rsidRPr="00076F30">
        <w:rPr>
          <w:rFonts w:hint="eastAsia"/>
        </w:rPr>
        <w:t>2008</w:t>
      </w:r>
      <w:r w:rsidRPr="00076F30">
        <w:rPr>
          <w:rFonts w:hint="eastAsia"/>
        </w:rPr>
        <w:t>年《歐洲信息通報和磋商指令》規定，超過</w:t>
      </w:r>
      <w:r w:rsidRPr="00076F30">
        <w:rPr>
          <w:rFonts w:hint="eastAsia"/>
        </w:rPr>
        <w:t>50</w:t>
      </w:r>
      <w:r w:rsidRPr="00076F30">
        <w:rPr>
          <w:rFonts w:hint="eastAsia"/>
        </w:rPr>
        <w:t>名</w:t>
      </w:r>
      <w:r w:rsidR="00956793" w:rsidRPr="00076F30">
        <w:rPr>
          <w:rFonts w:hint="eastAsia"/>
          <w:lang w:eastAsia="zh-TW"/>
        </w:rPr>
        <w:t>雇</w:t>
      </w:r>
      <w:r w:rsidRPr="00076F30">
        <w:rPr>
          <w:rFonts w:hint="eastAsia"/>
        </w:rPr>
        <w:t>員的企業有義務定期向員工通報公司有關事項。其他法律規定還有禁止性別歧視、懷孕員工權利和員工持股等。</w:t>
      </w:r>
    </w:p>
    <w:p w:rsidR="005B5C84" w:rsidRPr="00076F30" w:rsidRDefault="005B5C84" w:rsidP="005B5C84">
      <w:pPr>
        <w:pStyle w:val="af"/>
        <w:ind w:firstLine="472"/>
      </w:pPr>
      <w:r w:rsidRPr="00076F30">
        <w:t>整體說來，英國之勞工法較歐盟其他國家具有彈性，雇主所受到之限制較少。一般認為，英國勞工在技術技能方面，落後於其他歐盟國家，但在研發及專業技能上的表現則相對優異。目前保守黨及自民黨聯合政府也宣布將繼續放寬就業法規中對雇主的限制，以加強經濟活力。</w:t>
      </w:r>
    </w:p>
    <w:p w:rsidR="005B5C84" w:rsidRPr="00076F30" w:rsidRDefault="005B5C84" w:rsidP="00466CD9">
      <w:pPr>
        <w:pStyle w:val="af5"/>
        <w:rPr>
          <w:rFonts w:ascii="新細明體" w:hAnsi="新細明體" w:cs="新細明體"/>
          <w:bCs/>
        </w:rPr>
      </w:pPr>
      <w:r w:rsidRPr="00076F30">
        <w:t>二、勞工法規</w:t>
      </w:r>
    </w:p>
    <w:p w:rsidR="005B5C84" w:rsidRPr="00076F30" w:rsidRDefault="005B5C84" w:rsidP="005B5C84">
      <w:pPr>
        <w:pStyle w:val="af6"/>
        <w:ind w:left="944" w:hanging="708"/>
      </w:pPr>
      <w:r w:rsidRPr="00076F30">
        <w:t>（一）僱用：</w:t>
      </w:r>
    </w:p>
    <w:p w:rsidR="005B5C84" w:rsidRPr="00076F30" w:rsidRDefault="005B5C84" w:rsidP="005B5C84">
      <w:pPr>
        <w:pStyle w:val="a4"/>
        <w:ind w:left="944" w:firstLine="472"/>
      </w:pPr>
      <w:r w:rsidRPr="00076F30">
        <w:t>除了最近為了與歐盟法令一致，將最低童工年齡限於</w:t>
      </w:r>
      <w:r w:rsidRPr="00076F30">
        <w:t>16</w:t>
      </w:r>
      <w:r w:rsidRPr="00076F30">
        <w:t>歲外，一般而言，雇主可以自由僱用勞工。法律規定禁止雇主在性別、年齡、種族、膚色、婚姻狀態、宗教信仰、殘障及工會會員（或非會員）等方面，對員工採取歧視態度。另外，還有一些針對婦女的勞動法令，主要在保護懷孕期間及剛生產之婦女。</w:t>
      </w:r>
    </w:p>
    <w:p w:rsidR="005B5C84" w:rsidRPr="00076F30" w:rsidRDefault="005B5C84" w:rsidP="005B5C84">
      <w:pPr>
        <w:pStyle w:val="a4"/>
        <w:ind w:left="944" w:firstLine="472"/>
        <w:rPr>
          <w:lang w:val="en-GB"/>
        </w:rPr>
      </w:pPr>
      <w:r w:rsidRPr="00076F30">
        <w:t>雖然每年通常都會檢討薪水待遇，雇員並無權利要求每年加薪，一般而言，加薪幅度約比通貨膨脹率高</w:t>
      </w:r>
      <w:r w:rsidRPr="00076F30">
        <w:t>1-2</w:t>
      </w:r>
      <w:r w:rsidRPr="00076F30">
        <w:t>個百分點。惟非經同意，雇主不可任意減少雇員薪水。</w:t>
      </w:r>
    </w:p>
    <w:p w:rsidR="005B5C84" w:rsidRPr="00076F30" w:rsidRDefault="005B5C84" w:rsidP="005B5C84">
      <w:pPr>
        <w:pStyle w:val="af6"/>
        <w:ind w:left="944" w:hanging="708"/>
      </w:pPr>
      <w:r w:rsidRPr="00076F30">
        <w:t>（二）僱用契約</w:t>
      </w:r>
    </w:p>
    <w:p w:rsidR="005B5C84" w:rsidRPr="00076F30" w:rsidRDefault="005B5C84" w:rsidP="005B5C84">
      <w:pPr>
        <w:pStyle w:val="a4"/>
        <w:ind w:left="944" w:firstLine="472"/>
      </w:pPr>
      <w:r w:rsidRPr="00076F30">
        <w:t>僱用契約是雇主和雇員關係的法律依據。契約可以是口頭或書面形式，或者兩種形式兼而有之。契約應該遵照法律明文及公認條款，對契約雙方的權利和義務作出規定。雇主有責任向即將被僱用的雇員以書面文件形式，明確表述確立僱用關係的條件。該文件應該在雇員被僱用後兩個月內出具，惟該文件並非正式的僱用契約，該文件僅代表雇主單方面見解。該文件必須經雙方同意後始可以成為正式的僱用契約，雇主不能僅憑雇員對該文件確認收到的簽字而把該文件視為僱用契約。</w:t>
      </w:r>
    </w:p>
    <w:p w:rsidR="005B5C84" w:rsidRPr="00076F30" w:rsidRDefault="005B5C84" w:rsidP="005B5C84">
      <w:pPr>
        <w:pStyle w:val="a4"/>
        <w:ind w:left="944" w:firstLine="472"/>
      </w:pPr>
      <w:r w:rsidRPr="00076F30">
        <w:t>僱用契約的形式相當多樣，雇主應該根據工作類型、僱用時間長短、勞動關係性質等，選擇合適的契約類型。</w:t>
      </w:r>
    </w:p>
    <w:p w:rsidR="005B5C84" w:rsidRPr="00076F30" w:rsidRDefault="005B5C84" w:rsidP="005B5C84">
      <w:pPr>
        <w:pStyle w:val="a6"/>
        <w:ind w:left="1416" w:hanging="472"/>
      </w:pPr>
      <w:r w:rsidRPr="00076F30">
        <w:t>１、無限期契約</w:t>
      </w:r>
    </w:p>
    <w:p w:rsidR="005B5C84" w:rsidRPr="00076F30" w:rsidRDefault="005B5C84" w:rsidP="005B5C84">
      <w:pPr>
        <w:pStyle w:val="afc"/>
        <w:ind w:left="1416" w:firstLine="472"/>
      </w:pPr>
      <w:r w:rsidRPr="00076F30">
        <w:t>大部分的僱用契約均屬於無限期契約，可以在契約雙方任何一方提出通知的情形下終止契約。通知時間的長短應該在契約中作規定，原則上不得少於法定的最短通知期；如果沒有規定，在默認的情況下，契約可以在合理的通知後被終止。</w:t>
      </w:r>
    </w:p>
    <w:p w:rsidR="005B5C84" w:rsidRPr="00076F30" w:rsidRDefault="005B5C84" w:rsidP="005B5C84">
      <w:pPr>
        <w:pStyle w:val="a6"/>
        <w:ind w:left="1416" w:hanging="472"/>
      </w:pPr>
      <w:r w:rsidRPr="00076F30">
        <w:t>２、定期契約</w:t>
      </w:r>
    </w:p>
    <w:p w:rsidR="005B5C84" w:rsidRPr="00076F30" w:rsidRDefault="005B5C84" w:rsidP="005B5C84">
      <w:pPr>
        <w:pStyle w:val="afc"/>
        <w:ind w:left="1416" w:firstLine="472"/>
      </w:pPr>
      <w:r w:rsidRPr="00076F30">
        <w:t>定期契約有一個既定的契約終止日期，該日期係由雇主及雇員雙方合意決定。和上述無限期契約相同，通知時間的長短應該在契約中作規定，原則上不得少於法定的最短通知期；如果沒有規定，在默認的情況下，契約可以在合理的通知後被終止。如果契約內未規定提前通知期，則契約雙方的僱用關係在整個契約協定期限內受到法律保障。</w:t>
      </w:r>
    </w:p>
    <w:p w:rsidR="005B5C84" w:rsidRPr="00076F30" w:rsidRDefault="005B5C84" w:rsidP="005B5C84">
      <w:pPr>
        <w:pStyle w:val="afc"/>
        <w:ind w:left="1416" w:firstLine="472"/>
      </w:pPr>
      <w:r w:rsidRPr="00076F30">
        <w:t>定期契約在契約協議期限到期後自動失效。在契約協議到期日，如果沒有續約，雇主有可能面臨不公正解</w:t>
      </w:r>
      <w:r w:rsidRPr="00076F30">
        <w:rPr>
          <w:rFonts w:hint="eastAsia"/>
          <w:lang w:eastAsia="zh-TW"/>
        </w:rPr>
        <w:t>僱</w:t>
      </w:r>
      <w:r w:rsidRPr="00076F30">
        <w:t>的起訴或是被勒令支付遣散費。無論雇員的服務年限長短，或是否超過了退休年齡，雇主任意將其解僱之行為都是不公正的。</w:t>
      </w:r>
    </w:p>
    <w:p w:rsidR="005B5C84" w:rsidRPr="00076F30" w:rsidRDefault="005B5C84" w:rsidP="003B21B4">
      <w:pPr>
        <w:pStyle w:val="a6"/>
        <w:ind w:left="1416" w:hanging="472"/>
      </w:pPr>
      <w:r w:rsidRPr="00076F30">
        <w:t>３、短期契約</w:t>
      </w:r>
    </w:p>
    <w:p w:rsidR="005B5C84" w:rsidRPr="00076F30" w:rsidRDefault="005B5C84" w:rsidP="005B5C84">
      <w:pPr>
        <w:pStyle w:val="afc"/>
        <w:ind w:left="1416" w:firstLine="472"/>
      </w:pPr>
      <w:r w:rsidRPr="00076F30">
        <w:t>在某項工作可以在短期內完成的情況下，可以使用短期契約。短期契約之僱用期如果短於三個月，則雇員不得享有病假和醫療補貼；惟當同一雇主持續與同一雇員簽訂第二份短期契約時，雇員即可享有病假和醫療補貼之福利。</w:t>
      </w:r>
    </w:p>
    <w:p w:rsidR="005B5C84" w:rsidRPr="00076F30" w:rsidRDefault="005B5C84" w:rsidP="003B21B4">
      <w:pPr>
        <w:pStyle w:val="a6"/>
        <w:ind w:left="1416" w:hanging="472"/>
      </w:pPr>
      <w:r w:rsidRPr="00076F30">
        <w:t>４、服務契約</w:t>
      </w:r>
    </w:p>
    <w:p w:rsidR="005B5C84" w:rsidRPr="00076F30" w:rsidRDefault="005B5C84" w:rsidP="005B5C84">
      <w:pPr>
        <w:pStyle w:val="afc"/>
        <w:ind w:left="1416" w:firstLine="472"/>
      </w:pPr>
      <w:r w:rsidRPr="00076F30">
        <w:t>在某項工作需要僱用更高級的雇員時，服務契約可以成為經常性可更新的定期契約，或者在契約到期時自動更新的「滾動」（</w:t>
      </w:r>
      <w:r w:rsidRPr="00076F30">
        <w:t>rolling</w:t>
      </w:r>
      <w:r w:rsidRPr="00076F30">
        <w:t>）服務契約。服務契約只有在提前一年通知的情況下方可被終止。</w:t>
      </w:r>
    </w:p>
    <w:p w:rsidR="005B5C84" w:rsidRPr="00076F30" w:rsidRDefault="005B5C84" w:rsidP="005B5C84">
      <w:pPr>
        <w:pStyle w:val="afc"/>
        <w:ind w:left="1416" w:firstLine="472"/>
      </w:pPr>
      <w:r w:rsidRPr="00076F30">
        <w:t>儘管服務契約對公司而言相對比較昂貴，但其所提供的安全保障對於雇主比較有吸引力。理事成員超過</w:t>
      </w:r>
      <w:r w:rsidRPr="00076F30">
        <w:t>5</w:t>
      </w:r>
      <w:r w:rsidRPr="00076F30">
        <w:t>年的服務契約只有在股東大會上由股東表決通過方可簽署。</w:t>
      </w:r>
    </w:p>
    <w:p w:rsidR="005B5C84" w:rsidRPr="00076F30" w:rsidRDefault="005B5C84" w:rsidP="003B21B4">
      <w:pPr>
        <w:pStyle w:val="a6"/>
        <w:ind w:left="1416" w:hanging="472"/>
      </w:pPr>
      <w:r w:rsidRPr="00076F30">
        <w:t>５、兼職契約</w:t>
      </w:r>
    </w:p>
    <w:p w:rsidR="005B5C84" w:rsidRPr="00076F30" w:rsidRDefault="005B5C84" w:rsidP="005B5C84">
      <w:pPr>
        <w:pStyle w:val="afc"/>
        <w:ind w:left="1416" w:firstLine="472"/>
      </w:pPr>
      <w:r w:rsidRPr="00076F30">
        <w:t>兼職雇員所享有之待遇應該和其他從事同類型工作、擁有同等級資格、技術及經驗的全職員工相當。</w:t>
      </w:r>
    </w:p>
    <w:p w:rsidR="005B5C84" w:rsidRPr="00076F30" w:rsidRDefault="005B5C84" w:rsidP="005B5C84">
      <w:pPr>
        <w:pStyle w:val="af6"/>
        <w:ind w:left="944" w:hanging="708"/>
      </w:pPr>
      <w:r w:rsidRPr="00076F30">
        <w:t>（三）請假與休假</w:t>
      </w:r>
    </w:p>
    <w:p w:rsidR="005B5C84" w:rsidRPr="00076F30" w:rsidRDefault="005B5C84" w:rsidP="003B21B4">
      <w:pPr>
        <w:pStyle w:val="a4"/>
        <w:ind w:left="944" w:firstLine="472"/>
      </w:pPr>
      <w:r w:rsidRPr="00076F30">
        <w:t>英國一年有八個國定假日，受僱人依法有</w:t>
      </w:r>
      <w:r w:rsidRPr="00076F30">
        <w:rPr>
          <w:rFonts w:hint="eastAsia"/>
        </w:rPr>
        <w:t>5.6</w:t>
      </w:r>
      <w:r w:rsidRPr="00076F30">
        <w:t>週的帶薪休假。員工若因生病或懷孕均有權獲得病（產）假給付。</w:t>
      </w:r>
    </w:p>
    <w:p w:rsidR="005B5C84" w:rsidRPr="00076F30" w:rsidRDefault="005B5C84" w:rsidP="005B5C84">
      <w:pPr>
        <w:pStyle w:val="a6"/>
        <w:ind w:left="1416" w:hanging="472"/>
      </w:pPr>
      <w:r w:rsidRPr="00076F30">
        <w:t>１、產假：</w:t>
      </w:r>
    </w:p>
    <w:p w:rsidR="005B5C84" w:rsidRPr="00076F30" w:rsidRDefault="005B5C84" w:rsidP="005B5C84">
      <w:pPr>
        <w:pStyle w:val="10"/>
        <w:ind w:left="1770" w:hanging="590"/>
      </w:pPr>
      <w:r w:rsidRPr="00076F30">
        <w:t>（</w:t>
      </w:r>
      <w:r w:rsidRPr="00076F30">
        <w:t>1</w:t>
      </w:r>
      <w:r w:rsidRPr="00076F30">
        <w:t>）通知期間：</w:t>
      </w:r>
    </w:p>
    <w:p w:rsidR="005B5C84" w:rsidRPr="00076F30" w:rsidRDefault="005B5C84" w:rsidP="005B5C84">
      <w:pPr>
        <w:pStyle w:val="11"/>
      </w:pPr>
      <w:r w:rsidRPr="00076F30">
        <w:t>雇員可於預產期前</w:t>
      </w:r>
      <w:r w:rsidRPr="00076F30">
        <w:t>11</w:t>
      </w:r>
      <w:r w:rsidRPr="00076F30">
        <w:t>週起任何時間開始請休產假，惟必須在預產期前</w:t>
      </w:r>
      <w:r w:rsidRPr="00076F30">
        <w:t>15</w:t>
      </w:r>
      <w:r w:rsidRPr="00076F30">
        <w:t>週之前告知雇主請產假之意願，倘有意更改，須給雇主至少</w:t>
      </w:r>
      <w:r w:rsidRPr="00076F30">
        <w:t>28</w:t>
      </w:r>
      <w:r w:rsidRPr="00076F30">
        <w:t>天之事先通知。</w:t>
      </w:r>
    </w:p>
    <w:p w:rsidR="005B5C84" w:rsidRPr="00076F30" w:rsidRDefault="005B5C84" w:rsidP="005B5C84">
      <w:pPr>
        <w:pStyle w:val="10"/>
        <w:ind w:left="1770" w:hanging="590"/>
      </w:pPr>
      <w:r w:rsidRPr="00076F30">
        <w:t>（</w:t>
      </w:r>
      <w:r w:rsidRPr="00076F30">
        <w:t>2</w:t>
      </w:r>
      <w:r w:rsidRPr="00076F30">
        <w:t>）強制產假（</w:t>
      </w:r>
      <w:r w:rsidRPr="00076F30">
        <w:t>compulsory maternity leave</w:t>
      </w:r>
      <w:r w:rsidRPr="00076F30">
        <w:t>）：</w:t>
      </w:r>
    </w:p>
    <w:p w:rsidR="005B5C84" w:rsidRPr="00076F30" w:rsidRDefault="005B5C84" w:rsidP="005B5C84">
      <w:pPr>
        <w:pStyle w:val="11"/>
      </w:pPr>
      <w:r w:rsidRPr="00076F30">
        <w:t>雇員於產後必須請休兩週之強制產假，這段期間雇主不得讓雇員前來上班。</w:t>
      </w:r>
    </w:p>
    <w:p w:rsidR="005B5C84" w:rsidRPr="00076F30" w:rsidRDefault="005B5C84" w:rsidP="005B5C84">
      <w:pPr>
        <w:pStyle w:val="10"/>
        <w:ind w:left="1770" w:hanging="590"/>
      </w:pPr>
      <w:r w:rsidRPr="00076F30">
        <w:t>（</w:t>
      </w:r>
      <w:r w:rsidRPr="00076F30">
        <w:t>3</w:t>
      </w:r>
      <w:r w:rsidRPr="00076F30">
        <w:t>）普通產假（</w:t>
      </w:r>
      <w:r w:rsidRPr="00076F30">
        <w:t>ordinary maternity leave</w:t>
      </w:r>
      <w:r w:rsidRPr="00076F30">
        <w:t>）：</w:t>
      </w:r>
    </w:p>
    <w:p w:rsidR="005B5C84" w:rsidRPr="00076F30" w:rsidRDefault="005B5C84" w:rsidP="003B21B4">
      <w:pPr>
        <w:pStyle w:val="11"/>
      </w:pPr>
      <w:r w:rsidRPr="00076F30">
        <w:t>雇主必須依照法定產假薪給支薪予雇員。雇員必須在預產期前</w:t>
      </w:r>
      <w:r w:rsidRPr="00076F30">
        <w:t>15</w:t>
      </w:r>
      <w:r w:rsidRPr="00076F30">
        <w:t>週之前，連續工作長達</w:t>
      </w:r>
      <w:r w:rsidRPr="00076F30">
        <w:t>26</w:t>
      </w:r>
      <w:r w:rsidR="00851E80" w:rsidRPr="00076F30">
        <w:rPr>
          <w:rFonts w:hint="eastAsia"/>
        </w:rPr>
        <w:t>週</w:t>
      </w:r>
      <w:r w:rsidRPr="00076F30">
        <w:t>才具備領取「法定產假支薪」（</w:t>
      </w:r>
      <w:r w:rsidRPr="00076F30">
        <w:t>Statutory Maternity Pay, SMP</w:t>
      </w:r>
      <w:r w:rsidRPr="00076F30">
        <w:t>）之資格，最多可請領</w:t>
      </w:r>
      <w:r w:rsidRPr="00076F30">
        <w:rPr>
          <w:rFonts w:hint="eastAsia"/>
        </w:rPr>
        <w:t>39</w:t>
      </w:r>
      <w:r w:rsidRPr="00076F30">
        <w:rPr>
          <w:rFonts w:hint="eastAsia"/>
        </w:rPr>
        <w:t>週</w:t>
      </w:r>
      <w:r w:rsidRPr="00076F30">
        <w:t>。依據「法定產假支薪」（</w:t>
      </w:r>
      <w:r w:rsidRPr="00076F30">
        <w:t>Statutory Maternity Pay, SMP</w:t>
      </w:r>
      <w:r w:rsidRPr="00076F30">
        <w:t>）之標準，前</w:t>
      </w:r>
      <w:r w:rsidRPr="00076F30">
        <w:t>6</w:t>
      </w:r>
      <w:r w:rsidRPr="00076F30">
        <w:t>週為稅前週薪之</w:t>
      </w:r>
      <w:r w:rsidRPr="00076F30">
        <w:t>90%</w:t>
      </w:r>
      <w:r w:rsidRPr="00076F30">
        <w:t>，接下來的</w:t>
      </w:r>
      <w:r w:rsidRPr="00076F30">
        <w:t>33</w:t>
      </w:r>
      <w:r w:rsidRPr="00076F30">
        <w:t>週則根據「產假支付標準」（</w:t>
      </w:r>
      <w:r w:rsidRPr="00076F30">
        <w:t>standard rate SMP</w:t>
      </w:r>
      <w:r w:rsidRPr="00076F30">
        <w:t>）來支付，取</w:t>
      </w:r>
      <w:r w:rsidRPr="00076F30">
        <w:t>1</w:t>
      </w:r>
      <w:r w:rsidRPr="00076F30">
        <w:rPr>
          <w:rFonts w:hint="eastAsia"/>
        </w:rPr>
        <w:t>51.97</w:t>
      </w:r>
      <w:r w:rsidRPr="00076F30">
        <w:t>英鎊或</w:t>
      </w:r>
      <w:r w:rsidRPr="00076F30">
        <w:t>90%</w:t>
      </w:r>
      <w:r w:rsidRPr="00076F30">
        <w:t>稅前週薪之較低者。</w:t>
      </w:r>
    </w:p>
    <w:p w:rsidR="005B5C84" w:rsidRPr="00076F30" w:rsidRDefault="005B5C84" w:rsidP="005B5C84">
      <w:pPr>
        <w:pStyle w:val="10"/>
        <w:ind w:left="1770" w:hanging="590"/>
      </w:pPr>
      <w:r w:rsidRPr="00076F30">
        <w:t>（</w:t>
      </w:r>
      <w:r w:rsidRPr="00076F30">
        <w:t>4</w:t>
      </w:r>
      <w:r w:rsidRPr="00076F30">
        <w:t>）額外產假（</w:t>
      </w:r>
      <w:r w:rsidRPr="00076F30">
        <w:t>additional maternity leave</w:t>
      </w:r>
      <w:r w:rsidRPr="00076F30">
        <w:t>）：</w:t>
      </w:r>
    </w:p>
    <w:p w:rsidR="005B5C84" w:rsidRPr="00076F30" w:rsidRDefault="005B5C84" w:rsidP="005B5C84">
      <w:pPr>
        <w:pStyle w:val="11"/>
      </w:pPr>
      <w:r w:rsidRPr="00076F30">
        <w:t>預產期前</w:t>
      </w:r>
      <w:r w:rsidRPr="00076F30">
        <w:t>14</w:t>
      </w:r>
      <w:r w:rsidRPr="00076F30">
        <w:t>週之前已服務滿</w:t>
      </w:r>
      <w:r w:rsidRPr="00076F30">
        <w:t>26</w:t>
      </w:r>
      <w:r w:rsidRPr="00076F30">
        <w:t>週以上者，得另休額外產假。額外產假自普通產假結束時開始，最長可達</w:t>
      </w:r>
      <w:r w:rsidRPr="00076F30">
        <w:t>26</w:t>
      </w:r>
      <w:r w:rsidRPr="00076F30">
        <w:t>週。請額外產假者，倘有意提前恢復上班，須給予雇主至少</w:t>
      </w:r>
      <w:r w:rsidRPr="00076F30">
        <w:t>28</w:t>
      </w:r>
      <w:r w:rsidRPr="00076F30">
        <w:t>天之事先通知。雇員請休額外產假期間，雇主無須支付薪資費用。</w:t>
      </w:r>
    </w:p>
    <w:p w:rsidR="005B5C84" w:rsidRPr="00076F30" w:rsidRDefault="005B5C84" w:rsidP="005B5C84">
      <w:pPr>
        <w:pStyle w:val="10"/>
        <w:ind w:left="1770" w:hanging="590"/>
      </w:pPr>
      <w:r w:rsidRPr="00076F30">
        <w:t>（</w:t>
      </w:r>
      <w:r w:rsidRPr="00076F30">
        <w:t>5</w:t>
      </w:r>
      <w:r w:rsidRPr="00076F30">
        <w:t>）男方產假（</w:t>
      </w:r>
      <w:r w:rsidRPr="00076F30">
        <w:t>paternity leave</w:t>
      </w:r>
      <w:r w:rsidRPr="00076F30">
        <w:t>）：</w:t>
      </w:r>
    </w:p>
    <w:p w:rsidR="005B5C84" w:rsidRPr="00076F30" w:rsidRDefault="005B5C84" w:rsidP="003B21B4">
      <w:pPr>
        <w:pStyle w:val="11"/>
      </w:pPr>
      <w:r w:rsidRPr="00076F30">
        <w:t>男方在嬰兒出生前</w:t>
      </w:r>
      <w:r w:rsidRPr="00076F30">
        <w:t>15</w:t>
      </w:r>
      <w:r w:rsidRPr="00076F30">
        <w:t>週時或在收到通知確定收養的那週，已連續為雇主服務</w:t>
      </w:r>
      <w:r w:rsidRPr="00076F30">
        <w:t>26</w:t>
      </w:r>
      <w:r w:rsidRPr="00076F30">
        <w:t>週者，可以選擇享受</w:t>
      </w:r>
      <w:r w:rsidRPr="00076F30">
        <w:t>1</w:t>
      </w:r>
      <w:r w:rsidRPr="00076F30">
        <w:t>週或</w:t>
      </w:r>
      <w:r w:rsidRPr="00076F30">
        <w:t>2</w:t>
      </w:r>
      <w:r w:rsidRPr="00076F30">
        <w:t>週連續的帶薪男方產假（不可分開使用），休假應在嬰兒初生或收養後</w:t>
      </w:r>
      <w:r w:rsidRPr="00076F30">
        <w:t>56</w:t>
      </w:r>
      <w:r w:rsidRPr="00076F30">
        <w:t>天內。</w:t>
      </w:r>
      <w:r w:rsidRPr="00076F30">
        <w:rPr>
          <w:rFonts w:hint="eastAsia"/>
        </w:rPr>
        <w:t>法定陪產假支薪</w:t>
      </w:r>
      <w:r w:rsidR="002F3EE1" w:rsidRPr="00076F30">
        <w:rPr>
          <w:rFonts w:hint="eastAsia"/>
        </w:rPr>
        <w:t>（</w:t>
      </w:r>
      <w:r w:rsidRPr="00076F30">
        <w:rPr>
          <w:rFonts w:hint="eastAsia"/>
        </w:rPr>
        <w:t>Statutory Paternity Pay, SPP</w:t>
      </w:r>
      <w:r w:rsidR="002F3EE1" w:rsidRPr="00076F30">
        <w:rPr>
          <w:rFonts w:hint="eastAsia"/>
        </w:rPr>
        <w:t>）</w:t>
      </w:r>
      <w:r w:rsidRPr="00076F30">
        <w:rPr>
          <w:rFonts w:hint="eastAsia"/>
        </w:rPr>
        <w:t>每週給付</w:t>
      </w:r>
      <w:r w:rsidRPr="00076F30">
        <w:rPr>
          <w:rFonts w:hint="eastAsia"/>
        </w:rPr>
        <w:t>151.97</w:t>
      </w:r>
      <w:r w:rsidRPr="00076F30">
        <w:rPr>
          <w:rFonts w:hint="eastAsia"/>
        </w:rPr>
        <w:t>英鎊或是</w:t>
      </w:r>
      <w:r w:rsidRPr="00076F30">
        <w:rPr>
          <w:rFonts w:hint="eastAsia"/>
        </w:rPr>
        <w:t>90%</w:t>
      </w:r>
      <w:r w:rsidRPr="00076F30">
        <w:rPr>
          <w:rFonts w:hint="eastAsia"/>
        </w:rPr>
        <w:t>稅前週薪之較低者。</w:t>
      </w:r>
    </w:p>
    <w:p w:rsidR="005B5C84" w:rsidRPr="00076F30" w:rsidRDefault="005B5C84" w:rsidP="005B5C84">
      <w:pPr>
        <w:pStyle w:val="a6"/>
        <w:ind w:left="1416" w:hanging="472"/>
      </w:pPr>
      <w:r w:rsidRPr="00076F30">
        <w:t>２、雇員另享有子女照顧假（不支薪）：</w:t>
      </w:r>
    </w:p>
    <w:p w:rsidR="005B5C84" w:rsidRPr="00076F30" w:rsidRDefault="005B5C84" w:rsidP="005B5C84">
      <w:pPr>
        <w:pStyle w:val="10"/>
        <w:ind w:left="1770" w:hanging="590"/>
      </w:pPr>
      <w:r w:rsidRPr="00076F30">
        <w:t>（</w:t>
      </w:r>
      <w:r w:rsidRPr="00076F30">
        <w:t>1</w:t>
      </w:r>
      <w:r w:rsidRPr="00076F30">
        <w:t>）服務滿</w:t>
      </w:r>
      <w:r w:rsidRPr="00076F30">
        <w:t>1</w:t>
      </w:r>
      <w:r w:rsidRPr="00076F30">
        <w:t>年者，生產或領養子女後，得為每一名子女請休總數</w:t>
      </w:r>
      <w:r w:rsidRPr="00076F30">
        <w:t>13</w:t>
      </w:r>
      <w:r w:rsidRPr="00076F30">
        <w:t>週之照顧假，並應於新生子女</w:t>
      </w:r>
      <w:r w:rsidRPr="00076F30">
        <w:t>5</w:t>
      </w:r>
      <w:r w:rsidRPr="00076F30">
        <w:t>歲生日前（或領養之頭</w:t>
      </w:r>
      <w:r w:rsidRPr="00076F30">
        <w:t>5</w:t>
      </w:r>
      <w:r w:rsidRPr="00076F30">
        <w:t>年，或領養時被領養者再</w:t>
      </w:r>
      <w:r w:rsidRPr="00076F30">
        <w:t>5</w:t>
      </w:r>
      <w:r w:rsidRPr="00076F30">
        <w:t>年內將屆滿</w:t>
      </w:r>
      <w:r w:rsidRPr="00076F30">
        <w:t>18</w:t>
      </w:r>
      <w:r w:rsidRPr="00076F30">
        <w:t>歲前，或殘障子女</w:t>
      </w:r>
      <w:r w:rsidRPr="00076F30">
        <w:t>18</w:t>
      </w:r>
      <w:r w:rsidRPr="00076F30">
        <w:t>歲前）使用。</w:t>
      </w:r>
    </w:p>
    <w:p w:rsidR="005B5C84" w:rsidRPr="00076F30" w:rsidRDefault="005B5C84" w:rsidP="005B5C84">
      <w:pPr>
        <w:pStyle w:val="10"/>
        <w:ind w:left="1770" w:hanging="590"/>
      </w:pPr>
      <w:r w:rsidRPr="00076F30">
        <w:t>（</w:t>
      </w:r>
      <w:r w:rsidRPr="00076F30">
        <w:t>2</w:t>
      </w:r>
      <w:r w:rsidRPr="00076F30">
        <w:t>）每年可為每位子女請休</w:t>
      </w:r>
      <w:r w:rsidRPr="00076F30">
        <w:t>4</w:t>
      </w:r>
      <w:r w:rsidRPr="00076F30">
        <w:t>週照顧假，並應在</w:t>
      </w:r>
      <w:r w:rsidRPr="00076F30">
        <w:t>3</w:t>
      </w:r>
      <w:r w:rsidRPr="00076F30">
        <w:t>週前通知雇主。雇主可以業務因素請雇員延遲</w:t>
      </w:r>
      <w:r w:rsidRPr="00076F30">
        <w:t>6</w:t>
      </w:r>
      <w:r w:rsidRPr="00076F30">
        <w:t>個月以內休照顧假，惟倘雇員要求於修畢產假後接著休照顧假者，雇主不得拒絕。</w:t>
      </w:r>
    </w:p>
    <w:p w:rsidR="005B5C84" w:rsidRPr="00076F30" w:rsidRDefault="005B5C84" w:rsidP="005B5C84">
      <w:pPr>
        <w:pStyle w:val="af6"/>
        <w:ind w:left="944" w:hanging="708"/>
      </w:pPr>
      <w:r w:rsidRPr="00076F30">
        <w:t>（四）資遣</w:t>
      </w:r>
    </w:p>
    <w:p w:rsidR="005B5C84" w:rsidRPr="00076F30" w:rsidRDefault="005B5C84" w:rsidP="005B5C84">
      <w:pPr>
        <w:pStyle w:val="a4"/>
        <w:ind w:left="944" w:firstLine="472"/>
      </w:pPr>
      <w:r w:rsidRPr="00076F30">
        <w:t>除非臨時性員工或受僱未滿二年員工外，雇主須有充分之理由方可解僱員工，並須依法在</w:t>
      </w:r>
      <w:r w:rsidRPr="00076F30">
        <w:t>1</w:t>
      </w:r>
      <w:r w:rsidRPr="00076F30">
        <w:t>星期之前通知員工。工作滿</w:t>
      </w:r>
      <w:r w:rsidRPr="00076F30">
        <w:t>2</w:t>
      </w:r>
      <w:r w:rsidRPr="00076F30">
        <w:t>年以上，依法應發給遣散費，並需通知政府及相關工會。</w:t>
      </w:r>
    </w:p>
    <w:p w:rsidR="005B5C84" w:rsidRPr="00076F30" w:rsidRDefault="005B5C84" w:rsidP="005B5C84">
      <w:pPr>
        <w:pStyle w:val="a4"/>
        <w:ind w:left="944" w:firstLine="472"/>
      </w:pPr>
      <w:r w:rsidRPr="00076F30">
        <w:t>資遣費之給付以解僱前最後之薪資為基準，計算時需考慮雇員之年齡、服務年限及週工資總額。以年滿</w:t>
      </w:r>
      <w:r w:rsidRPr="00076F30">
        <w:t>18</w:t>
      </w:r>
      <w:r w:rsidRPr="00076F30">
        <w:t>歲、服務年限在</w:t>
      </w:r>
      <w:r w:rsidRPr="00076F30">
        <w:t>20</w:t>
      </w:r>
      <w:r w:rsidRPr="00076F30">
        <w:t>年以內、每工作滿</w:t>
      </w:r>
      <w:r w:rsidRPr="00076F30">
        <w:t>1</w:t>
      </w:r>
      <w:r w:rsidRPr="00076F30">
        <w:t>年應獲得的遣散費如下：</w:t>
      </w:r>
    </w:p>
    <w:p w:rsidR="005B5C84" w:rsidRPr="00076F30" w:rsidRDefault="005B5C84" w:rsidP="003B21B4">
      <w:pPr>
        <w:pStyle w:val="a6"/>
        <w:ind w:left="1416" w:hanging="472"/>
      </w:pPr>
      <w:r w:rsidRPr="00076F30">
        <w:t>１、</w:t>
      </w:r>
      <w:r w:rsidRPr="00076F30">
        <w:t>22</w:t>
      </w:r>
      <w:r w:rsidRPr="00076F30">
        <w:t>歲</w:t>
      </w:r>
      <w:r w:rsidR="002F3EE1" w:rsidRPr="00076F30">
        <w:rPr>
          <w:rFonts w:hint="eastAsia"/>
        </w:rPr>
        <w:t>（</w:t>
      </w:r>
      <w:r w:rsidRPr="00076F30">
        <w:rPr>
          <w:rFonts w:hint="eastAsia"/>
        </w:rPr>
        <w:t>含</w:t>
      </w:r>
      <w:r w:rsidR="002F3EE1" w:rsidRPr="00076F30">
        <w:rPr>
          <w:rFonts w:hint="eastAsia"/>
        </w:rPr>
        <w:t>）</w:t>
      </w:r>
      <w:r w:rsidRPr="00076F30">
        <w:rPr>
          <w:rFonts w:hint="eastAsia"/>
        </w:rPr>
        <w:t>以下</w:t>
      </w:r>
      <w:r w:rsidRPr="00076F30">
        <w:t>之員工，每一服務年資需給付半週的薪資；</w:t>
      </w:r>
    </w:p>
    <w:p w:rsidR="005B5C84" w:rsidRPr="00076F30" w:rsidRDefault="005B5C84" w:rsidP="003B21B4">
      <w:pPr>
        <w:pStyle w:val="a6"/>
        <w:ind w:left="1416" w:hanging="472"/>
      </w:pPr>
      <w:r w:rsidRPr="00076F30">
        <w:t>２、</w:t>
      </w:r>
      <w:r w:rsidRPr="00076F30">
        <w:t>22</w:t>
      </w:r>
      <w:r w:rsidRPr="00076F30">
        <w:rPr>
          <w:rFonts w:hint="eastAsia"/>
        </w:rPr>
        <w:t>歲以上</w:t>
      </w:r>
      <w:r w:rsidRPr="00076F30">
        <w:t>至</w:t>
      </w:r>
      <w:r w:rsidRPr="00076F30">
        <w:t>41</w:t>
      </w:r>
      <w:r w:rsidRPr="00076F30">
        <w:t>歲</w:t>
      </w:r>
      <w:r w:rsidRPr="00076F30">
        <w:rPr>
          <w:rFonts w:hint="eastAsia"/>
        </w:rPr>
        <w:t>以下</w:t>
      </w:r>
      <w:r w:rsidRPr="00076F30">
        <w:t>之員工每一年服務年資給付一週之薪資；</w:t>
      </w:r>
    </w:p>
    <w:p w:rsidR="005B5C84" w:rsidRPr="00076F30" w:rsidRDefault="005B5C84" w:rsidP="003B21B4">
      <w:pPr>
        <w:pStyle w:val="a6"/>
        <w:ind w:left="1416" w:hanging="472"/>
      </w:pPr>
      <w:r w:rsidRPr="00076F30">
        <w:t>３、</w:t>
      </w:r>
      <w:r w:rsidRPr="00076F30">
        <w:t>41</w:t>
      </w:r>
      <w:r w:rsidRPr="00076F30">
        <w:t>歲</w:t>
      </w:r>
      <w:r w:rsidR="002F3EE1" w:rsidRPr="00076F30">
        <w:rPr>
          <w:rFonts w:hint="eastAsia"/>
        </w:rPr>
        <w:t>（</w:t>
      </w:r>
      <w:r w:rsidRPr="00076F30">
        <w:rPr>
          <w:rFonts w:hint="eastAsia"/>
        </w:rPr>
        <w:t>含</w:t>
      </w:r>
      <w:r w:rsidR="002F3EE1" w:rsidRPr="00076F30">
        <w:rPr>
          <w:rFonts w:hint="eastAsia"/>
        </w:rPr>
        <w:t>）</w:t>
      </w:r>
      <w:r w:rsidRPr="00076F30">
        <w:rPr>
          <w:rFonts w:hint="eastAsia"/>
        </w:rPr>
        <w:t>以上之</w:t>
      </w:r>
      <w:r w:rsidRPr="00076F30">
        <w:t>員工，每一服務年資需給付一週半之薪資；</w:t>
      </w:r>
    </w:p>
    <w:p w:rsidR="005B5C84" w:rsidRPr="00076F30" w:rsidRDefault="005B5C84" w:rsidP="003B21B4">
      <w:pPr>
        <w:pStyle w:val="a6"/>
        <w:ind w:left="1416" w:hanging="472"/>
      </w:pPr>
      <w:r w:rsidRPr="00076F30">
        <w:t>４、資遣金最高給付額不超過</w:t>
      </w:r>
      <w:r w:rsidRPr="00076F30">
        <w:t>20</w:t>
      </w:r>
      <w:r w:rsidRPr="00076F30">
        <w:t>週。</w:t>
      </w:r>
    </w:p>
    <w:p w:rsidR="005B5C84" w:rsidRPr="00076F30" w:rsidRDefault="003B21B4" w:rsidP="003B21B4">
      <w:pPr>
        <w:pStyle w:val="a6"/>
        <w:ind w:left="1416" w:hanging="472"/>
      </w:pPr>
      <w:r w:rsidRPr="00076F30">
        <w:rPr>
          <w:rFonts w:hint="eastAsia"/>
        </w:rPr>
        <w:t>５</w:t>
      </w:r>
      <w:r w:rsidR="005B5C84" w:rsidRPr="00076F30">
        <w:rPr>
          <w:rFonts w:hint="eastAsia"/>
        </w:rPr>
        <w:t>、倘於</w:t>
      </w:r>
      <w:r w:rsidR="005B5C84" w:rsidRPr="00076F30">
        <w:rPr>
          <w:rFonts w:hint="eastAsia"/>
        </w:rPr>
        <w:t>2021</w:t>
      </w:r>
      <w:r w:rsidR="005B5C84" w:rsidRPr="00076F30">
        <w:rPr>
          <w:rFonts w:hint="eastAsia"/>
        </w:rPr>
        <w:t>年</w:t>
      </w:r>
      <w:r w:rsidR="005B5C84" w:rsidRPr="00076F30">
        <w:rPr>
          <w:rFonts w:hint="eastAsia"/>
        </w:rPr>
        <w:t>4</w:t>
      </w:r>
      <w:r w:rsidR="005B5C84" w:rsidRPr="00076F30">
        <w:rPr>
          <w:rFonts w:hint="eastAsia"/>
        </w:rPr>
        <w:t>月</w:t>
      </w:r>
      <w:r w:rsidR="005B5C84" w:rsidRPr="00076F30">
        <w:rPr>
          <w:rFonts w:hint="eastAsia"/>
        </w:rPr>
        <w:t>6</w:t>
      </w:r>
      <w:r w:rsidR="005B5C84" w:rsidRPr="00076F30">
        <w:rPr>
          <w:rFonts w:hint="eastAsia"/>
        </w:rPr>
        <w:t>日當天或之後被裁員，則您的每週工資上限為</w:t>
      </w:r>
      <w:r w:rsidR="005B5C84" w:rsidRPr="00076F30">
        <w:rPr>
          <w:rFonts w:hint="eastAsia"/>
        </w:rPr>
        <w:t>544</w:t>
      </w:r>
      <w:r w:rsidR="005B5C84" w:rsidRPr="00076F30">
        <w:rPr>
          <w:rFonts w:hint="eastAsia"/>
        </w:rPr>
        <w:t>英鎊，可獲得最高法定工資</w:t>
      </w:r>
      <w:r w:rsidR="005B5C84" w:rsidRPr="00076F30">
        <w:rPr>
          <w:rFonts w:hint="eastAsia"/>
        </w:rPr>
        <w:t>16,320</w:t>
      </w:r>
      <w:r w:rsidR="005B5C84" w:rsidRPr="00076F30">
        <w:rPr>
          <w:rFonts w:hint="eastAsia"/>
        </w:rPr>
        <w:t>英鎊。倘於</w:t>
      </w:r>
      <w:r w:rsidR="005B5C84" w:rsidRPr="00076F30">
        <w:rPr>
          <w:rFonts w:hint="eastAsia"/>
        </w:rPr>
        <w:t>2021</w:t>
      </w:r>
      <w:r w:rsidR="005B5C84" w:rsidRPr="00076F30">
        <w:rPr>
          <w:rFonts w:hint="eastAsia"/>
        </w:rPr>
        <w:t>年</w:t>
      </w:r>
      <w:r w:rsidR="005B5C84" w:rsidRPr="00076F30">
        <w:rPr>
          <w:rFonts w:hint="eastAsia"/>
        </w:rPr>
        <w:t>4</w:t>
      </w:r>
      <w:r w:rsidR="005B5C84" w:rsidRPr="00076F30">
        <w:rPr>
          <w:rFonts w:hint="eastAsia"/>
        </w:rPr>
        <w:t>月</w:t>
      </w:r>
      <w:r w:rsidR="005B5C84" w:rsidRPr="00076F30">
        <w:rPr>
          <w:rFonts w:hint="eastAsia"/>
        </w:rPr>
        <w:t>6</w:t>
      </w:r>
      <w:r w:rsidR="005B5C84" w:rsidRPr="00076F30">
        <w:rPr>
          <w:rFonts w:hint="eastAsia"/>
        </w:rPr>
        <w:t>日之前被裁員，此金額將更低。</w:t>
      </w:r>
    </w:p>
    <w:p w:rsidR="005B5C84" w:rsidRPr="00076F30" w:rsidRDefault="005B5C84" w:rsidP="005B5C84">
      <w:pPr>
        <w:pStyle w:val="af6"/>
        <w:ind w:left="944" w:hanging="708"/>
      </w:pPr>
      <w:r w:rsidRPr="00076F30">
        <w:t>（五）有關退休之規定</w:t>
      </w:r>
    </w:p>
    <w:p w:rsidR="005B5C84" w:rsidRPr="00076F30" w:rsidRDefault="005B5C84" w:rsidP="003B21B4">
      <w:pPr>
        <w:pStyle w:val="a4"/>
        <w:ind w:left="944" w:firstLine="472"/>
      </w:pPr>
      <w:r w:rsidRPr="00076F30">
        <w:rPr>
          <w:rFonts w:hint="eastAsia"/>
        </w:rPr>
        <w:t>英國政府自</w:t>
      </w:r>
      <w:r w:rsidRPr="00076F30">
        <w:rPr>
          <w:rFonts w:hint="eastAsia"/>
        </w:rPr>
        <w:t>2017</w:t>
      </w:r>
      <w:r w:rsidRPr="00076F30">
        <w:rPr>
          <w:rFonts w:hint="eastAsia"/>
        </w:rPr>
        <w:t>年開始進行年金改革，現行退休金制度有關年</w:t>
      </w:r>
      <w:r w:rsidRPr="00076F30">
        <w:t>齡</w:t>
      </w:r>
      <w:r w:rsidRPr="00076F30">
        <w:rPr>
          <w:rFonts w:hint="eastAsia"/>
        </w:rPr>
        <w:t>與退休金相關</w:t>
      </w:r>
      <w:r w:rsidRPr="00076F30">
        <w:t>規定</w:t>
      </w:r>
      <w:r w:rsidRPr="00076F30">
        <w:rPr>
          <w:rFonts w:hint="eastAsia"/>
        </w:rPr>
        <w:t>簡述</w:t>
      </w:r>
      <w:r w:rsidRPr="00076F30">
        <w:t>如下：</w:t>
      </w:r>
    </w:p>
    <w:p w:rsidR="005B5C84" w:rsidRPr="00076F30" w:rsidRDefault="005B5C84" w:rsidP="003B21B4">
      <w:pPr>
        <w:pStyle w:val="a6"/>
        <w:ind w:left="1416" w:hanging="472"/>
      </w:pPr>
      <w:r w:rsidRPr="00076F30">
        <w:t>１、退休年齡：</w:t>
      </w:r>
      <w:r w:rsidRPr="00076F30">
        <w:rPr>
          <w:rFonts w:hint="eastAsia"/>
        </w:rPr>
        <w:t>2020</w:t>
      </w:r>
      <w:r w:rsidRPr="00076F30">
        <w:rPr>
          <w:rFonts w:hint="eastAsia"/>
        </w:rPr>
        <w:t>年</w:t>
      </w:r>
      <w:r w:rsidRPr="00076F30">
        <w:rPr>
          <w:rFonts w:hint="eastAsia"/>
        </w:rPr>
        <w:t>10</w:t>
      </w:r>
      <w:r w:rsidRPr="00076F30">
        <w:rPr>
          <w:rFonts w:hint="eastAsia"/>
        </w:rPr>
        <w:t>月起退休金請領年齡由原先之</w:t>
      </w:r>
      <w:r w:rsidRPr="00076F30">
        <w:rPr>
          <w:rFonts w:hint="eastAsia"/>
        </w:rPr>
        <w:t>65</w:t>
      </w:r>
      <w:r w:rsidRPr="00076F30">
        <w:rPr>
          <w:rFonts w:hint="eastAsia"/>
        </w:rPr>
        <w:t>歲增至</w:t>
      </w:r>
      <w:r w:rsidRPr="00076F30">
        <w:rPr>
          <w:rFonts w:hint="eastAsia"/>
        </w:rPr>
        <w:t>66</w:t>
      </w:r>
      <w:r w:rsidRPr="00076F30">
        <w:rPr>
          <w:rFonts w:hint="eastAsia"/>
        </w:rPr>
        <w:t>歲，</w:t>
      </w:r>
      <w:r w:rsidR="008D3FF3" w:rsidRPr="00076F30">
        <w:rPr>
          <w:rFonts w:hint="eastAsia"/>
        </w:rPr>
        <w:t>計</w:t>
      </w:r>
      <w:r w:rsidR="008D3FF3" w:rsidRPr="00076F30">
        <w:rPr>
          <w:rFonts w:hint="eastAsia"/>
          <w:lang w:eastAsia="zh-HK"/>
        </w:rPr>
        <w:t>劃</w:t>
      </w:r>
      <w:r w:rsidRPr="00076F30">
        <w:rPr>
          <w:rFonts w:hint="eastAsia"/>
        </w:rPr>
        <w:t>在</w:t>
      </w:r>
      <w:r w:rsidRPr="00076F30">
        <w:rPr>
          <w:rFonts w:hint="eastAsia"/>
        </w:rPr>
        <w:t>2026</w:t>
      </w:r>
      <w:r w:rsidRPr="00076F30">
        <w:rPr>
          <w:rFonts w:hint="eastAsia"/>
        </w:rPr>
        <w:t>年至</w:t>
      </w:r>
      <w:r w:rsidRPr="00076F30">
        <w:rPr>
          <w:rFonts w:hint="eastAsia"/>
        </w:rPr>
        <w:t>2028</w:t>
      </w:r>
      <w:r w:rsidRPr="00076F30">
        <w:rPr>
          <w:rFonts w:hint="eastAsia"/>
        </w:rPr>
        <w:t>年之間提高到</w:t>
      </w:r>
      <w:r w:rsidRPr="00076F30">
        <w:rPr>
          <w:rFonts w:hint="eastAsia"/>
        </w:rPr>
        <w:t>67</w:t>
      </w:r>
      <w:r w:rsidRPr="00076F30">
        <w:rPr>
          <w:rFonts w:hint="eastAsia"/>
        </w:rPr>
        <w:t>歲，於</w:t>
      </w:r>
      <w:r w:rsidRPr="00076F30">
        <w:rPr>
          <w:rFonts w:hint="eastAsia"/>
        </w:rPr>
        <w:t>2037</w:t>
      </w:r>
      <w:r w:rsidRPr="00076F30">
        <w:rPr>
          <w:rFonts w:hint="eastAsia"/>
        </w:rPr>
        <w:t>年至</w:t>
      </w:r>
      <w:r w:rsidRPr="00076F30">
        <w:rPr>
          <w:rFonts w:hint="eastAsia"/>
        </w:rPr>
        <w:t>2039</w:t>
      </w:r>
      <w:r w:rsidRPr="00076F30">
        <w:rPr>
          <w:rFonts w:hint="eastAsia"/>
        </w:rPr>
        <w:t>年間，再提高至</w:t>
      </w:r>
      <w:r w:rsidRPr="00076F30">
        <w:rPr>
          <w:rFonts w:hint="eastAsia"/>
        </w:rPr>
        <w:t>68</w:t>
      </w:r>
      <w:r w:rsidRPr="00076F30">
        <w:rPr>
          <w:rFonts w:hint="eastAsia"/>
        </w:rPr>
        <w:t>歲</w:t>
      </w:r>
      <w:r w:rsidRPr="00076F30">
        <w:t>。</w:t>
      </w:r>
    </w:p>
    <w:p w:rsidR="005B5C84" w:rsidRPr="00076F30" w:rsidRDefault="005B5C84" w:rsidP="003B21B4">
      <w:pPr>
        <w:pStyle w:val="a6"/>
        <w:ind w:left="1416" w:hanging="472"/>
      </w:pPr>
      <w:r w:rsidRPr="00076F30">
        <w:t>２、</w:t>
      </w:r>
      <w:r w:rsidRPr="00076F30">
        <w:rPr>
          <w:rFonts w:hint="eastAsia"/>
        </w:rPr>
        <w:t>退休金：以稅務年度</w:t>
      </w:r>
      <w:r w:rsidRPr="00076F30">
        <w:t>2021-2022</w:t>
      </w:r>
      <w:r w:rsidRPr="00076F30">
        <w:rPr>
          <w:rFonts w:hint="eastAsia"/>
        </w:rPr>
        <w:t>年計算，退休金全額</w:t>
      </w:r>
      <w:r w:rsidR="002F3EE1" w:rsidRPr="00076F30">
        <w:t>（</w:t>
      </w:r>
      <w:r w:rsidRPr="00076F30">
        <w:t>Full new State Pension</w:t>
      </w:r>
      <w:r w:rsidR="002F3EE1" w:rsidRPr="00076F30">
        <w:t>）</w:t>
      </w:r>
      <w:r w:rsidRPr="00076F30">
        <w:rPr>
          <w:rFonts w:hint="eastAsia"/>
        </w:rPr>
        <w:t>為每週</w:t>
      </w:r>
      <w:r w:rsidRPr="00076F30">
        <w:t>179.60</w:t>
      </w:r>
      <w:r w:rsidRPr="00076F30">
        <w:rPr>
          <w:rFonts w:hint="eastAsia"/>
        </w:rPr>
        <w:t>英鎊，退休金全額將根據通貨膨脹等因素進行調整，領取金額係依據個人之合格年資記算，領取全額退休金必須符合</w:t>
      </w:r>
      <w:r w:rsidRPr="00076F30">
        <w:rPr>
          <w:rFonts w:hint="eastAsia"/>
        </w:rPr>
        <w:t>35</w:t>
      </w:r>
      <w:r w:rsidRPr="00076F30">
        <w:rPr>
          <w:rFonts w:hint="eastAsia"/>
        </w:rPr>
        <w:t>年合格年資，不足</w:t>
      </w:r>
      <w:r w:rsidRPr="00076F30">
        <w:rPr>
          <w:rFonts w:hint="eastAsia"/>
        </w:rPr>
        <w:t>35</w:t>
      </w:r>
      <w:r w:rsidRPr="00076F30">
        <w:rPr>
          <w:rFonts w:hint="eastAsia"/>
        </w:rPr>
        <w:t>年合格年資，每週能領取的退休金金額以</w:t>
      </w:r>
      <w:r w:rsidRPr="00076F30">
        <w:rPr>
          <w:rFonts w:hint="eastAsia"/>
        </w:rPr>
        <w:t>35</w:t>
      </w:r>
      <w:r w:rsidRPr="00076F30">
        <w:rPr>
          <w:rFonts w:hint="eastAsia"/>
        </w:rPr>
        <w:t>年為基準按比例調整。</w:t>
      </w:r>
    </w:p>
    <w:p w:rsidR="005B5C84" w:rsidRPr="00076F30" w:rsidRDefault="005B5C84" w:rsidP="005B5C84">
      <w:pPr>
        <w:pStyle w:val="af6"/>
        <w:ind w:left="944" w:hanging="708"/>
      </w:pPr>
      <w:r w:rsidRPr="00076F30">
        <w:t>（六）工時與工資</w:t>
      </w:r>
    </w:p>
    <w:p w:rsidR="005B5C84" w:rsidRPr="00076F30" w:rsidRDefault="003B21B4" w:rsidP="003B21B4">
      <w:pPr>
        <w:pStyle w:val="a6"/>
        <w:ind w:left="1416" w:hanging="472"/>
      </w:pPr>
      <w:r w:rsidRPr="00076F30">
        <w:rPr>
          <w:rFonts w:hint="eastAsia"/>
          <w:lang w:eastAsia="zh-TW"/>
        </w:rPr>
        <w:t>１、</w:t>
      </w:r>
      <w:r w:rsidR="005B5C84" w:rsidRPr="00076F30">
        <w:rPr>
          <w:rFonts w:hint="eastAsia"/>
        </w:rPr>
        <w:t>工資：英國人民基本工資（</w:t>
      </w:r>
      <w:r w:rsidR="005B5C84" w:rsidRPr="00076F30">
        <w:rPr>
          <w:rFonts w:hint="eastAsia"/>
        </w:rPr>
        <w:t>National Living Wage</w:t>
      </w:r>
      <w:r w:rsidR="005B5C84" w:rsidRPr="00076F30">
        <w:rPr>
          <w:rFonts w:hint="eastAsia"/>
        </w:rPr>
        <w:t>）從</w:t>
      </w:r>
      <w:r w:rsidR="005B5C84" w:rsidRPr="00076F30">
        <w:rPr>
          <w:rFonts w:hint="eastAsia"/>
        </w:rPr>
        <w:t>2021</w:t>
      </w:r>
      <w:r w:rsidR="005B5C84" w:rsidRPr="00076F30">
        <w:rPr>
          <w:rFonts w:hint="eastAsia"/>
        </w:rPr>
        <w:t>年</w:t>
      </w:r>
      <w:r w:rsidR="005B5C84" w:rsidRPr="00076F30">
        <w:rPr>
          <w:rFonts w:hint="eastAsia"/>
        </w:rPr>
        <w:t>4</w:t>
      </w:r>
      <w:r w:rsidR="005B5C84" w:rsidRPr="00076F30">
        <w:rPr>
          <w:rFonts w:hint="eastAsia"/>
        </w:rPr>
        <w:t>月</w:t>
      </w:r>
      <w:r w:rsidR="005B5C84" w:rsidRPr="00076F30">
        <w:rPr>
          <w:rFonts w:hint="eastAsia"/>
        </w:rPr>
        <w:t>1</w:t>
      </w:r>
      <w:r w:rsidR="005B5C84" w:rsidRPr="00076F30">
        <w:rPr>
          <w:rFonts w:hint="eastAsia"/>
        </w:rPr>
        <w:t>日起調漲至每小時</w:t>
      </w:r>
      <w:r w:rsidR="005B5C84" w:rsidRPr="00076F30">
        <w:rPr>
          <w:rFonts w:hint="eastAsia"/>
        </w:rPr>
        <w:t>8.91</w:t>
      </w:r>
      <w:r w:rsidR="005B5C84" w:rsidRPr="00076F30">
        <w:rPr>
          <w:rFonts w:hint="eastAsia"/>
        </w:rPr>
        <w:t>英鎊；同時，適用門檻也將從</w:t>
      </w:r>
      <w:r w:rsidR="005B5C84" w:rsidRPr="00076F30">
        <w:rPr>
          <w:rFonts w:hint="eastAsia"/>
        </w:rPr>
        <w:t>25</w:t>
      </w:r>
      <w:r w:rsidR="005B5C84" w:rsidRPr="00076F30">
        <w:rPr>
          <w:rFonts w:hint="eastAsia"/>
        </w:rPr>
        <w:t>歲年齡者下調至</w:t>
      </w:r>
      <w:r w:rsidR="005B5C84" w:rsidRPr="00076F30">
        <w:rPr>
          <w:rFonts w:hint="eastAsia"/>
        </w:rPr>
        <w:t>23</w:t>
      </w:r>
      <w:r w:rsidR="005B5C84" w:rsidRPr="00076F30">
        <w:rPr>
          <w:rFonts w:hint="eastAsia"/>
        </w:rPr>
        <w:t>歲者，意味著</w:t>
      </w:r>
      <w:r w:rsidR="005B5C84" w:rsidRPr="00076F30">
        <w:rPr>
          <w:rFonts w:hint="eastAsia"/>
        </w:rPr>
        <w:t>23</w:t>
      </w:r>
      <w:r w:rsidR="005B5C84" w:rsidRPr="00076F30">
        <w:rPr>
          <w:rFonts w:hint="eastAsia"/>
        </w:rPr>
        <w:t>歲以上年輕就業者將獲得較高的基本工資。</w:t>
      </w:r>
    </w:p>
    <w:p w:rsidR="005B5C84" w:rsidRPr="00076F30" w:rsidRDefault="003B21B4" w:rsidP="003B21B4">
      <w:pPr>
        <w:pStyle w:val="a6"/>
        <w:ind w:left="1416" w:hanging="472"/>
      </w:pPr>
      <w:r w:rsidRPr="00076F30">
        <w:rPr>
          <w:rFonts w:hint="eastAsia"/>
          <w:lang w:eastAsia="zh-TW"/>
        </w:rPr>
        <w:t>２、</w:t>
      </w:r>
      <w:r w:rsidR="005B5C84" w:rsidRPr="00076F30">
        <w:rPr>
          <w:rFonts w:hint="eastAsia"/>
        </w:rPr>
        <w:t>工時：兩工作日間至少休息</w:t>
      </w:r>
      <w:r w:rsidR="005B5C84" w:rsidRPr="00076F30">
        <w:rPr>
          <w:rFonts w:hint="eastAsia"/>
        </w:rPr>
        <w:t>11</w:t>
      </w:r>
      <w:r w:rsidR="005B5C84" w:rsidRPr="00076F30">
        <w:rPr>
          <w:rFonts w:hint="eastAsia"/>
        </w:rPr>
        <w:t>小時。每週最高工時為</w:t>
      </w:r>
      <w:r w:rsidR="005B5C84" w:rsidRPr="00076F30">
        <w:rPr>
          <w:rFonts w:hint="eastAsia"/>
        </w:rPr>
        <w:t>48</w:t>
      </w:r>
      <w:r w:rsidR="005B5C84" w:rsidRPr="00076F30">
        <w:rPr>
          <w:rFonts w:hint="eastAsia"/>
        </w:rPr>
        <w:t>小時，且必須有連續</w:t>
      </w:r>
      <w:r w:rsidR="005B5C84" w:rsidRPr="00076F30">
        <w:rPr>
          <w:rFonts w:hint="eastAsia"/>
        </w:rPr>
        <w:t>24</w:t>
      </w:r>
      <w:r w:rsidR="005B5C84" w:rsidRPr="00076F30">
        <w:rPr>
          <w:rFonts w:hint="eastAsia"/>
        </w:rPr>
        <w:t>小時之休息時間。</w:t>
      </w:r>
    </w:p>
    <w:p w:rsidR="005B5C84" w:rsidRPr="00076F30" w:rsidRDefault="003B21B4" w:rsidP="003B21B4">
      <w:pPr>
        <w:pStyle w:val="a6"/>
        <w:ind w:left="1416" w:hanging="472"/>
      </w:pPr>
      <w:r w:rsidRPr="00076F30">
        <w:rPr>
          <w:rFonts w:hint="eastAsia"/>
          <w:lang w:eastAsia="zh-TW"/>
        </w:rPr>
        <w:t>３、</w:t>
      </w:r>
      <w:r w:rsidR="005B5C84" w:rsidRPr="00076F30">
        <w:rPr>
          <w:rFonts w:hint="eastAsia"/>
        </w:rPr>
        <w:t>休例假：每年至少</w:t>
      </w:r>
      <w:r w:rsidR="005B5C84" w:rsidRPr="00076F30">
        <w:rPr>
          <w:rFonts w:hint="eastAsia"/>
          <w:lang w:eastAsia="zh-TW"/>
        </w:rPr>
        <w:t>5.6</w:t>
      </w:r>
      <w:r w:rsidR="005B5C84" w:rsidRPr="00076F30">
        <w:rPr>
          <w:rFonts w:hint="eastAsia"/>
        </w:rPr>
        <w:t>週之有薪假。</w:t>
      </w:r>
    </w:p>
    <w:p w:rsidR="007469A7" w:rsidRPr="00076F30" w:rsidRDefault="003B21B4" w:rsidP="003B21B4">
      <w:pPr>
        <w:pStyle w:val="a6"/>
        <w:ind w:left="1416" w:hanging="472"/>
        <w:rPr>
          <w:rFonts w:ascii="新細明體" w:hAnsi="新細明體" w:cs="新細明體"/>
          <w:bCs/>
          <w:lang w:eastAsia="zh-TW"/>
        </w:rPr>
      </w:pPr>
      <w:r w:rsidRPr="00076F30">
        <w:rPr>
          <w:rFonts w:hint="eastAsia"/>
          <w:lang w:eastAsia="zh-TW"/>
        </w:rPr>
        <w:t>４、</w:t>
      </w:r>
      <w:r w:rsidR="005B5C84" w:rsidRPr="00076F30">
        <w:rPr>
          <w:rFonts w:hint="eastAsia"/>
        </w:rPr>
        <w:t>加班費：英國政府並未針對加班費有明文規定，僅要求員工之平均實領時薪（總薪資除以總工時）不得低於最低工資之規定。</w:t>
      </w:r>
    </w:p>
    <w:p w:rsidR="007469A7" w:rsidRPr="00076F30" w:rsidRDefault="007469A7">
      <w:pPr>
        <w:ind w:firstLine="472"/>
        <w:rPr>
          <w:rFonts w:ascii="新細明體" w:hAnsi="新細明體" w:cs="新細明體"/>
          <w:bCs/>
          <w:lang w:eastAsia="zh-TW"/>
        </w:rPr>
      </w:pPr>
    </w:p>
    <w:p w:rsidR="007469A7" w:rsidRPr="00076F30" w:rsidRDefault="007469A7">
      <w:pPr>
        <w:ind w:firstLine="472"/>
        <w:rPr>
          <w:lang w:eastAsia="zh-TW"/>
        </w:rPr>
        <w:sectPr w:rsidR="007469A7" w:rsidRPr="00076F30">
          <w:headerReference w:type="even" r:id="rId55"/>
          <w:headerReference w:type="default" r:id="rId56"/>
          <w:footerReference w:type="even" r:id="rId57"/>
          <w:footerReference w:type="default" r:id="rId58"/>
          <w:headerReference w:type="first" r:id="rId59"/>
          <w:footerReference w:type="first" r:id="rId60"/>
          <w:pgSz w:w="11906" w:h="16838"/>
          <w:pgMar w:top="2268" w:right="1701" w:bottom="1701" w:left="1701" w:header="1134" w:footer="851" w:gutter="0"/>
          <w:cols w:space="720"/>
          <w:docGrid w:type="linesAndChars" w:linePitch="514" w:charSpace="-820"/>
        </w:sectPr>
      </w:pPr>
    </w:p>
    <w:p w:rsidR="00C16970" w:rsidRPr="00076F30" w:rsidRDefault="00C16970" w:rsidP="00FA29A4">
      <w:pPr>
        <w:pStyle w:val="af4"/>
        <w:spacing w:before="514" w:after="771"/>
      </w:pPr>
      <w:bookmarkStart w:id="9" w:name="_Toc80879189"/>
      <w:r w:rsidRPr="00076F30">
        <w:rPr>
          <w:rFonts w:hint="eastAsia"/>
        </w:rPr>
        <w:t xml:space="preserve">第捌章　</w:t>
      </w:r>
      <w:r w:rsidR="009615B2" w:rsidRPr="00076F30">
        <w:rPr>
          <w:rFonts w:hint="eastAsia"/>
          <w:lang w:eastAsia="zh-TW"/>
        </w:rPr>
        <w:t>簽證、</w:t>
      </w:r>
      <w:r w:rsidRPr="00076F30">
        <w:rPr>
          <w:rFonts w:hint="eastAsia"/>
        </w:rPr>
        <w:t>居留及移民</w:t>
      </w:r>
      <w:bookmarkEnd w:id="9"/>
    </w:p>
    <w:p w:rsidR="00C16970" w:rsidRPr="00076F30" w:rsidRDefault="00C16970" w:rsidP="00466CD9">
      <w:pPr>
        <w:pStyle w:val="af5"/>
        <w:rPr>
          <w:rFonts w:ascii="新細明體" w:hAnsi="新細明體" w:cs="新細明體"/>
          <w:bCs/>
        </w:rPr>
      </w:pPr>
      <w:r w:rsidRPr="00076F30">
        <w:t>一、居留及移民規定</w:t>
      </w:r>
    </w:p>
    <w:p w:rsidR="00892A80" w:rsidRPr="00076F30" w:rsidRDefault="00892A80" w:rsidP="003B21B4">
      <w:pPr>
        <w:pStyle w:val="af"/>
        <w:ind w:firstLine="472"/>
      </w:pPr>
      <w:r w:rsidRPr="00076F30">
        <w:rPr>
          <w:rFonts w:hint="eastAsia"/>
        </w:rPr>
        <w:t>英國脫歐後，英國與歐盟會員國間之人員自由流通政策將取消，歐盟會員國赴英國亦須遵循其移民政策與規定，自</w:t>
      </w:r>
      <w:r w:rsidRPr="00076F30">
        <w:rPr>
          <w:rFonts w:hint="eastAsia"/>
        </w:rPr>
        <w:t>2021</w:t>
      </w:r>
      <w:r w:rsidRPr="00076F30">
        <w:rPr>
          <w:rFonts w:hint="eastAsia"/>
        </w:rPr>
        <w:t>年</w:t>
      </w:r>
      <w:r w:rsidRPr="00076F30">
        <w:rPr>
          <w:rFonts w:hint="eastAsia"/>
        </w:rPr>
        <w:t>1</w:t>
      </w:r>
      <w:r w:rsidRPr="00076F30">
        <w:rPr>
          <w:rFonts w:hint="eastAsia"/>
        </w:rPr>
        <w:t>月</w:t>
      </w:r>
      <w:r w:rsidRPr="00076F30">
        <w:rPr>
          <w:rFonts w:hint="eastAsia"/>
        </w:rPr>
        <w:t>1</w:t>
      </w:r>
      <w:r w:rsidRPr="00076F30">
        <w:rPr>
          <w:rFonts w:hint="eastAsia"/>
        </w:rPr>
        <w:t>日起，英國移民政策將引入積分制（</w:t>
      </w:r>
      <w:r w:rsidRPr="00076F30">
        <w:rPr>
          <w:rFonts w:hint="eastAsia"/>
        </w:rPr>
        <w:t>Point-Based System, PBS</w:t>
      </w:r>
      <w:r w:rsidRPr="00076F30">
        <w:rPr>
          <w:rFonts w:hint="eastAsia"/>
        </w:rPr>
        <w:t>），並分階段調整，以確保新系統順利進行。一般而言，英國新的移民政策較為放寬，以彌補歐盟會員國之前所帶來之勞動力。新制度有幾項特色：吸引高技術勞工（不再發簽證給低技術勞工）、專業領域人士（博士生更容易申請，尤其是理工領域）、放寬勞動力短缺之職位、降低薪資門檻、非歐盟公民與歐盟公民享有相同待遇。新移民政策還專門提出加快對英國老齡化社會所迫切需要的醫生、護士等醫療服務人員的簽證處理時間。</w:t>
      </w:r>
    </w:p>
    <w:p w:rsidR="00892A80" w:rsidRPr="00076F30" w:rsidRDefault="00892A80" w:rsidP="003B21B4">
      <w:pPr>
        <w:pStyle w:val="af"/>
        <w:ind w:firstLine="472"/>
      </w:pPr>
      <w:r w:rsidRPr="00076F30">
        <w:t>英國政府</w:t>
      </w:r>
      <w:r w:rsidRPr="00076F30">
        <w:t>2008</w:t>
      </w:r>
      <w:r w:rsidRPr="00076F30">
        <w:t>年底開始施行的移民法規將申請人劃分為</w:t>
      </w:r>
      <w:r w:rsidRPr="00076F30">
        <w:t>5</w:t>
      </w:r>
      <w:r w:rsidRPr="00076F30">
        <w:t>種類型，依序為：（一）高技術人才</w:t>
      </w:r>
      <w:r w:rsidRPr="00076F30">
        <w:rPr>
          <w:rFonts w:hint="eastAsia"/>
        </w:rPr>
        <w:t>與投資移民</w:t>
      </w:r>
      <w:r w:rsidR="002F3EE1" w:rsidRPr="00076F30">
        <w:rPr>
          <w:rFonts w:hint="eastAsia"/>
        </w:rPr>
        <w:t>（</w:t>
      </w:r>
      <w:r w:rsidRPr="00076F30">
        <w:rPr>
          <w:rFonts w:hint="eastAsia"/>
        </w:rPr>
        <w:t>Tier 1</w:t>
      </w:r>
      <w:r w:rsidR="002F3EE1" w:rsidRPr="00076F30">
        <w:rPr>
          <w:rFonts w:hint="eastAsia"/>
        </w:rPr>
        <w:t>）</w:t>
      </w:r>
      <w:r w:rsidRPr="00076F30">
        <w:t>，如醫生、工程師、財務專家、</w:t>
      </w:r>
      <w:r w:rsidRPr="00076F30">
        <w:t>IT</w:t>
      </w:r>
      <w:r w:rsidRPr="00076F30">
        <w:t>專家等，還包括資產達到一定規模的企業家和投資者；（二）技術人才</w:t>
      </w:r>
      <w:r w:rsidR="002F3EE1" w:rsidRPr="00076F30">
        <w:rPr>
          <w:rFonts w:hint="eastAsia"/>
        </w:rPr>
        <w:t>（</w:t>
      </w:r>
      <w:r w:rsidRPr="00076F30">
        <w:rPr>
          <w:rFonts w:hint="eastAsia"/>
        </w:rPr>
        <w:t>Tier 2</w:t>
      </w:r>
      <w:r w:rsidR="002F3EE1" w:rsidRPr="00076F30">
        <w:rPr>
          <w:rFonts w:hint="eastAsia"/>
        </w:rPr>
        <w:t>）</w:t>
      </w:r>
      <w:r w:rsidRPr="00076F30">
        <w:t>，學歷在</w:t>
      </w:r>
      <w:r w:rsidRPr="00076F30">
        <w:t>A</w:t>
      </w:r>
      <w:r w:rsidRPr="00076F30">
        <w:t>級別以上，如教師、護士和文員等；（三）低技術人才</w:t>
      </w:r>
      <w:r w:rsidR="002F3EE1" w:rsidRPr="00076F30">
        <w:rPr>
          <w:rFonts w:hint="eastAsia"/>
        </w:rPr>
        <w:t>（</w:t>
      </w:r>
      <w:r w:rsidRPr="00076F30">
        <w:rPr>
          <w:rFonts w:hint="eastAsia"/>
        </w:rPr>
        <w:t>Tier 3</w:t>
      </w:r>
      <w:r w:rsidR="002F3EE1" w:rsidRPr="00076F30">
        <w:rPr>
          <w:rFonts w:hint="eastAsia"/>
        </w:rPr>
        <w:t>）</w:t>
      </w:r>
      <w:r w:rsidRPr="00076F30">
        <w:t>，如在農場、食品加工和旅館等行業的從業人員；（四）學生</w:t>
      </w:r>
      <w:r w:rsidR="002F3EE1" w:rsidRPr="00076F30">
        <w:rPr>
          <w:rFonts w:hint="eastAsia"/>
        </w:rPr>
        <w:t>（</w:t>
      </w:r>
      <w:r w:rsidRPr="00076F30">
        <w:rPr>
          <w:rFonts w:hint="eastAsia"/>
        </w:rPr>
        <w:t>Tier 4</w:t>
      </w:r>
      <w:r w:rsidR="002F3EE1" w:rsidRPr="00076F30">
        <w:rPr>
          <w:rFonts w:hint="eastAsia"/>
        </w:rPr>
        <w:t>）</w:t>
      </w:r>
      <w:r w:rsidRPr="00076F30">
        <w:t>以及（五）其他國家政府或跨國公司派駐英國代表等各種臨時性類別</w:t>
      </w:r>
      <w:r w:rsidR="002F3EE1" w:rsidRPr="00076F30">
        <w:rPr>
          <w:rFonts w:hint="eastAsia"/>
        </w:rPr>
        <w:t>（</w:t>
      </w:r>
      <w:r w:rsidRPr="00076F30">
        <w:rPr>
          <w:rFonts w:hint="eastAsia"/>
        </w:rPr>
        <w:t>Tier 5</w:t>
      </w:r>
      <w:r w:rsidR="002F3EE1" w:rsidRPr="00076F30">
        <w:rPr>
          <w:rFonts w:hint="eastAsia"/>
        </w:rPr>
        <w:t>）</w:t>
      </w:r>
      <w:r w:rsidRPr="00076F30">
        <w:t>。</w:t>
      </w:r>
    </w:p>
    <w:p w:rsidR="00892A80" w:rsidRPr="00076F30" w:rsidRDefault="00892A80" w:rsidP="003B21B4">
      <w:pPr>
        <w:pStyle w:val="af"/>
        <w:ind w:firstLine="472"/>
      </w:pPr>
      <w:r w:rsidRPr="00076F30">
        <w:t>根據</w:t>
      </w:r>
      <w:r w:rsidRPr="00076F30">
        <w:rPr>
          <w:rFonts w:hint="eastAsia"/>
        </w:rPr>
        <w:t>2020</w:t>
      </w:r>
      <w:r w:rsidRPr="00076F30">
        <w:rPr>
          <w:rFonts w:hint="eastAsia"/>
        </w:rPr>
        <w:t>年之</w:t>
      </w:r>
      <w:r w:rsidRPr="00076F30">
        <w:t>新的移民政策</w:t>
      </w:r>
      <w:r w:rsidRPr="00076F30">
        <w:rPr>
          <w:rFonts w:hint="eastAsia"/>
        </w:rPr>
        <w:t>之變更重點簡述如下：</w:t>
      </w:r>
    </w:p>
    <w:p w:rsidR="00892A80" w:rsidRPr="00076F30" w:rsidRDefault="003B21B4" w:rsidP="003B21B4">
      <w:pPr>
        <w:pStyle w:val="af6"/>
        <w:ind w:left="944" w:hanging="708"/>
      </w:pPr>
      <w:r w:rsidRPr="00076F30">
        <w:rPr>
          <w:rFonts w:hint="eastAsia"/>
          <w:lang w:eastAsia="zh-TW"/>
        </w:rPr>
        <w:t>（一）</w:t>
      </w:r>
      <w:r w:rsidR="00892A80" w:rsidRPr="00076F30">
        <w:rPr>
          <w:rFonts w:hint="eastAsia"/>
        </w:rPr>
        <w:t>Tier 2</w:t>
      </w:r>
      <w:r w:rsidR="002F3EE1" w:rsidRPr="00076F30">
        <w:rPr>
          <w:rFonts w:hint="eastAsia"/>
        </w:rPr>
        <w:t>（</w:t>
      </w:r>
      <w:r w:rsidR="00892A80" w:rsidRPr="00076F30">
        <w:rPr>
          <w:rFonts w:hint="eastAsia"/>
        </w:rPr>
        <w:t>一般</w:t>
      </w:r>
      <w:r w:rsidR="00892A80" w:rsidRPr="00076F30">
        <w:rPr>
          <w:rFonts w:hint="eastAsia"/>
          <w:lang w:eastAsia="zh-TW"/>
        </w:rPr>
        <w:t>企業員工簽證</w:t>
      </w:r>
      <w:r w:rsidR="002F3EE1" w:rsidRPr="00076F30">
        <w:rPr>
          <w:rFonts w:hint="eastAsia"/>
        </w:rPr>
        <w:t>）</w:t>
      </w:r>
      <w:r w:rsidR="00892A80" w:rsidRPr="00076F30">
        <w:rPr>
          <w:rFonts w:hint="eastAsia"/>
        </w:rPr>
        <w:t>將不再存在，取而代之的是“技能工作者”，</w:t>
      </w:r>
      <w:r w:rsidR="00892A80" w:rsidRPr="00076F30">
        <w:rPr>
          <w:rFonts w:hint="eastAsia"/>
          <w:lang w:eastAsia="zh-TW"/>
        </w:rPr>
        <w:t>可申請永久居留</w:t>
      </w:r>
      <w:r w:rsidR="00892A80" w:rsidRPr="00076F30">
        <w:rPr>
          <w:rFonts w:hint="eastAsia"/>
        </w:rPr>
        <w:t>。技能工作</w:t>
      </w:r>
      <w:r w:rsidR="00892A80" w:rsidRPr="00076F30">
        <w:rPr>
          <w:rFonts w:hint="eastAsia"/>
          <w:lang w:eastAsia="zh-TW"/>
        </w:rPr>
        <w:t>簽證申請者，不再在</w:t>
      </w:r>
      <w:r w:rsidR="00892A80" w:rsidRPr="00076F30">
        <w:rPr>
          <w:rFonts w:hint="eastAsia"/>
        </w:rPr>
        <w:t>移民人數限制，</w:t>
      </w:r>
      <w:r w:rsidR="00892A80" w:rsidRPr="00076F30">
        <w:rPr>
          <w:rFonts w:hint="eastAsia"/>
          <w:lang w:eastAsia="zh-TW"/>
        </w:rPr>
        <w:t>不再要求</w:t>
      </w:r>
      <w:r w:rsidR="00892A80" w:rsidRPr="00076F30">
        <w:rPr>
          <w:rFonts w:hint="eastAsia"/>
        </w:rPr>
        <w:t>擔保證書</w:t>
      </w:r>
      <w:r w:rsidR="00892A80" w:rsidRPr="00076F30">
        <w:rPr>
          <w:rFonts w:hint="eastAsia"/>
          <w:lang w:eastAsia="zh-TW"/>
        </w:rPr>
        <w:t>。</w:t>
      </w:r>
    </w:p>
    <w:p w:rsidR="00892A80" w:rsidRPr="00076F30" w:rsidRDefault="003B21B4" w:rsidP="003B21B4">
      <w:pPr>
        <w:pStyle w:val="af6"/>
        <w:ind w:left="944" w:hanging="708"/>
      </w:pPr>
      <w:r w:rsidRPr="00076F30">
        <w:rPr>
          <w:rFonts w:hint="eastAsia"/>
          <w:lang w:eastAsia="zh-TW"/>
        </w:rPr>
        <w:t>（二）</w:t>
      </w:r>
      <w:r w:rsidR="00892A80" w:rsidRPr="00076F30">
        <w:rPr>
          <w:rFonts w:hint="eastAsia"/>
          <w:lang w:eastAsia="zh-TW"/>
        </w:rPr>
        <w:t>取消</w:t>
      </w:r>
      <w:r w:rsidR="00892A80" w:rsidRPr="00076F30">
        <w:rPr>
          <w:rFonts w:hint="eastAsia"/>
        </w:rPr>
        <w:t>本地勞動力市場測試，不再需要證明</w:t>
      </w:r>
      <w:r w:rsidR="00892A80" w:rsidRPr="00076F30">
        <w:rPr>
          <w:rFonts w:hint="eastAsia"/>
          <w:lang w:eastAsia="zh-TW"/>
        </w:rPr>
        <w:t>於英國</w:t>
      </w:r>
      <w:r w:rsidR="00892A80" w:rsidRPr="00076F30">
        <w:rPr>
          <w:rFonts w:hint="eastAsia"/>
        </w:rPr>
        <w:t>沒有適合該職位的定居工人申請者</w:t>
      </w:r>
      <w:r w:rsidR="00892A80" w:rsidRPr="00076F30">
        <w:rPr>
          <w:rFonts w:hint="eastAsia"/>
          <w:lang w:eastAsia="zh-TW"/>
        </w:rPr>
        <w:t>，才能聘用外籍人士</w:t>
      </w:r>
      <w:r w:rsidR="00892A80" w:rsidRPr="00076F30">
        <w:rPr>
          <w:rFonts w:hint="eastAsia"/>
        </w:rPr>
        <w:t>。</w:t>
      </w:r>
    </w:p>
    <w:p w:rsidR="00892A80" w:rsidRPr="00076F30" w:rsidRDefault="003B21B4" w:rsidP="003B21B4">
      <w:pPr>
        <w:pStyle w:val="af6"/>
        <w:ind w:left="944" w:hanging="708"/>
      </w:pPr>
      <w:r w:rsidRPr="00076F30">
        <w:rPr>
          <w:rFonts w:hint="eastAsia"/>
          <w:lang w:eastAsia="zh-TW"/>
        </w:rPr>
        <w:t>（三）</w:t>
      </w:r>
      <w:r w:rsidR="00892A80" w:rsidRPr="00076F30">
        <w:rPr>
          <w:rFonts w:hint="eastAsia"/>
        </w:rPr>
        <w:t>英語語言要求維持在</w:t>
      </w:r>
      <w:r w:rsidR="00892A80" w:rsidRPr="00076F30">
        <w:rPr>
          <w:rFonts w:hint="eastAsia"/>
        </w:rPr>
        <w:t>B1</w:t>
      </w:r>
      <w:r w:rsidR="00892A80" w:rsidRPr="00076F30">
        <w:rPr>
          <w:rFonts w:hint="eastAsia"/>
        </w:rPr>
        <w:t>級。</w:t>
      </w:r>
    </w:p>
    <w:p w:rsidR="00892A80" w:rsidRPr="00076F30" w:rsidRDefault="003B21B4" w:rsidP="003B21B4">
      <w:pPr>
        <w:pStyle w:val="af6"/>
        <w:ind w:left="944" w:hanging="708"/>
      </w:pPr>
      <w:r w:rsidRPr="00076F30">
        <w:rPr>
          <w:rFonts w:hint="eastAsia"/>
          <w:lang w:eastAsia="zh-TW"/>
        </w:rPr>
        <w:t>（四）</w:t>
      </w:r>
      <w:r w:rsidR="00892A80" w:rsidRPr="00076F30">
        <w:rPr>
          <w:rFonts w:hint="eastAsia"/>
        </w:rPr>
        <w:t>擔保所需的技能水平從目前的</w:t>
      </w:r>
      <w:r w:rsidR="00892A80" w:rsidRPr="00076F30">
        <w:rPr>
          <w:rFonts w:hint="eastAsia"/>
        </w:rPr>
        <w:t>6</w:t>
      </w:r>
      <w:r w:rsidR="00892A80" w:rsidRPr="00076F30">
        <w:rPr>
          <w:rFonts w:hint="eastAsia"/>
        </w:rPr>
        <w:t>級降低到</w:t>
      </w:r>
      <w:r w:rsidR="00892A80" w:rsidRPr="00076F30">
        <w:rPr>
          <w:rFonts w:hint="eastAsia"/>
        </w:rPr>
        <w:t>RQF 3</w:t>
      </w:r>
      <w:r w:rsidR="00892A80" w:rsidRPr="00076F30">
        <w:rPr>
          <w:rFonts w:hint="eastAsia"/>
        </w:rPr>
        <w:t>級</w:t>
      </w:r>
      <w:r w:rsidR="00892A80" w:rsidRPr="00076F30">
        <w:rPr>
          <w:rFonts w:hint="eastAsia"/>
          <w:lang w:eastAsia="zh-TW"/>
        </w:rPr>
        <w:t>，</w:t>
      </w:r>
      <w:r w:rsidR="00892A80" w:rsidRPr="00076F30">
        <w:rPr>
          <w:rFonts w:hint="eastAsia"/>
        </w:rPr>
        <w:t>如零售團隊領隊和主管、保險承保人、熟練廚師、銷售管理員、各種金屬工人、建築工人等工作。</w:t>
      </w:r>
    </w:p>
    <w:p w:rsidR="00892A80" w:rsidRPr="00076F30" w:rsidRDefault="003B21B4" w:rsidP="003B21B4">
      <w:pPr>
        <w:pStyle w:val="af6"/>
        <w:ind w:left="944" w:hanging="708"/>
      </w:pPr>
      <w:r w:rsidRPr="00076F30">
        <w:rPr>
          <w:rFonts w:hint="eastAsia"/>
          <w:lang w:eastAsia="zh-TW"/>
        </w:rPr>
        <w:t>（五）</w:t>
      </w:r>
      <w:r w:rsidR="00892A80" w:rsidRPr="00076F30">
        <w:rPr>
          <w:rFonts w:hint="eastAsia"/>
          <w:lang w:eastAsia="zh-TW"/>
        </w:rPr>
        <w:t>原本拿</w:t>
      </w:r>
      <w:r w:rsidR="00892A80" w:rsidRPr="00076F30">
        <w:rPr>
          <w:rFonts w:hint="eastAsia"/>
        </w:rPr>
        <w:t>青年流動簽證或畢業生簽證</w:t>
      </w:r>
      <w:r w:rsidR="00892A80" w:rsidRPr="00076F30">
        <w:rPr>
          <w:rFonts w:hint="eastAsia"/>
          <w:lang w:eastAsia="zh-TW"/>
        </w:rPr>
        <w:t>可以轉換至技能工作者簽證</w:t>
      </w:r>
      <w:r w:rsidR="00892A80" w:rsidRPr="00076F30">
        <w:rPr>
          <w:rFonts w:hint="eastAsia"/>
        </w:rPr>
        <w:t>。</w:t>
      </w:r>
      <w:r w:rsidR="00892A80" w:rsidRPr="00076F30">
        <w:rPr>
          <w:rFonts w:hint="eastAsia"/>
        </w:rPr>
        <w:t xml:space="preserve"> </w:t>
      </w:r>
    </w:p>
    <w:p w:rsidR="00892A80" w:rsidRPr="00076F30" w:rsidRDefault="003B21B4" w:rsidP="003B21B4">
      <w:pPr>
        <w:pStyle w:val="af6"/>
        <w:ind w:left="944" w:hanging="708"/>
      </w:pPr>
      <w:r w:rsidRPr="00076F30">
        <w:rPr>
          <w:rFonts w:hint="eastAsia"/>
          <w:lang w:eastAsia="zh-TW"/>
        </w:rPr>
        <w:t>（六）</w:t>
      </w:r>
      <w:r w:rsidR="00892A80" w:rsidRPr="00076F30">
        <w:rPr>
          <w:rFonts w:hint="eastAsia"/>
        </w:rPr>
        <w:t>新的最低工資上限為</w:t>
      </w:r>
      <w:r w:rsidR="00892A80" w:rsidRPr="00076F30">
        <w:rPr>
          <w:rFonts w:hint="eastAsia"/>
        </w:rPr>
        <w:t>20,480</w:t>
      </w:r>
      <w:r w:rsidR="00892A80" w:rsidRPr="00076F30">
        <w:rPr>
          <w:rFonts w:hint="eastAsia"/>
        </w:rPr>
        <w:t>英鎊。</w:t>
      </w:r>
    </w:p>
    <w:p w:rsidR="007469A7" w:rsidRPr="00076F30" w:rsidRDefault="00892A80" w:rsidP="003B21B4">
      <w:pPr>
        <w:pStyle w:val="af"/>
        <w:ind w:firstLine="472"/>
      </w:pPr>
      <w:r w:rsidRPr="00076F30">
        <w:rPr>
          <w:rFonts w:hint="eastAsia"/>
        </w:rPr>
        <w:t>此外，英國內政部重申，新的畢業生簽證將於</w:t>
      </w:r>
      <w:r w:rsidRPr="00076F30">
        <w:rPr>
          <w:rFonts w:hint="eastAsia"/>
        </w:rPr>
        <w:t>2021</w:t>
      </w:r>
      <w:r w:rsidRPr="00076F30">
        <w:rPr>
          <w:rFonts w:hint="eastAsia"/>
        </w:rPr>
        <w:t>年夏天開始生效，允許持有</w:t>
      </w:r>
      <w:r w:rsidRPr="00076F30">
        <w:rPr>
          <w:rFonts w:hint="eastAsia"/>
        </w:rPr>
        <w:t>Tier 4</w:t>
      </w:r>
      <w:r w:rsidRPr="00076F30">
        <w:rPr>
          <w:rFonts w:hint="eastAsia"/>
        </w:rPr>
        <w:t>學生簽證的學生在完成學位後可以續留英國工作</w:t>
      </w:r>
      <w:r w:rsidRPr="00076F30">
        <w:rPr>
          <w:rFonts w:hint="eastAsia"/>
        </w:rPr>
        <w:t>2</w:t>
      </w:r>
      <w:r w:rsidRPr="00076F30">
        <w:rPr>
          <w:rFonts w:hint="eastAsia"/>
        </w:rPr>
        <w:t>年</w:t>
      </w:r>
      <w:r w:rsidR="002F3EE1" w:rsidRPr="00076F30">
        <w:rPr>
          <w:rFonts w:hint="eastAsia"/>
        </w:rPr>
        <w:t>（</w:t>
      </w:r>
      <w:r w:rsidRPr="00076F30">
        <w:rPr>
          <w:rFonts w:hint="eastAsia"/>
        </w:rPr>
        <w:t>博士生</w:t>
      </w:r>
      <w:r w:rsidRPr="00076F30">
        <w:rPr>
          <w:rFonts w:hint="eastAsia"/>
        </w:rPr>
        <w:t>3</w:t>
      </w:r>
      <w:r w:rsidRPr="00076F30">
        <w:rPr>
          <w:rFonts w:hint="eastAsia"/>
        </w:rPr>
        <w:t>年</w:t>
      </w:r>
      <w:r w:rsidR="002F3EE1" w:rsidRPr="00076F30">
        <w:rPr>
          <w:rFonts w:hint="eastAsia"/>
        </w:rPr>
        <w:t>）</w:t>
      </w:r>
      <w:r w:rsidRPr="00076F30">
        <w:rPr>
          <w:rFonts w:hint="eastAsia"/>
        </w:rPr>
        <w:t>。於此</w:t>
      </w:r>
      <w:r w:rsidRPr="00076F30">
        <w:rPr>
          <w:rFonts w:hint="eastAsia"/>
        </w:rPr>
        <w:t>2</w:t>
      </w:r>
      <w:r w:rsidRPr="00076F30">
        <w:rPr>
          <w:rFonts w:hint="eastAsia"/>
        </w:rPr>
        <w:t>年間，倘符合法規申請標準，可以申請轉換簽證至“技能工作者”簽證。</w:t>
      </w:r>
    </w:p>
    <w:p w:rsidR="00C16970" w:rsidRPr="00076F30" w:rsidRDefault="00C16970" w:rsidP="00466CD9">
      <w:pPr>
        <w:pStyle w:val="af5"/>
        <w:rPr>
          <w:rFonts w:ascii="新細明體" w:hAnsi="新細明體" w:cs="新細明體"/>
          <w:bCs/>
        </w:rPr>
      </w:pPr>
      <w:r w:rsidRPr="00076F30">
        <w:t>二、聘用外籍員工</w:t>
      </w:r>
    </w:p>
    <w:p w:rsidR="00C16970" w:rsidRPr="00076F30" w:rsidRDefault="00C16970" w:rsidP="007469A7">
      <w:pPr>
        <w:pStyle w:val="af"/>
        <w:ind w:firstLine="472"/>
      </w:pPr>
      <w:r w:rsidRPr="00076F30">
        <w:t>企業可否聘用外籍員工端視該職缺是否符合規定，企業必須先在英國或歐洲經濟區刊登僱傭廣告來證明無法找到合格的工作者，方能申請對外招聘。但是像公司內部調動、董事會或相當級別及緊缺技能職位的申請，上述廣告招聘程序則不適用，企業有此需求者應諮詢英國邊境管理局（</w:t>
      </w:r>
      <w:r w:rsidRPr="00076F30">
        <w:t>http://www.ukba.homeoffice.gov.uk/ workingintheuk/</w:t>
      </w:r>
      <w:r w:rsidRPr="00076F30">
        <w:t>）或律師。</w:t>
      </w:r>
    </w:p>
    <w:p w:rsidR="00C16970" w:rsidRPr="00076F30" w:rsidRDefault="00C16970" w:rsidP="00466CD9">
      <w:pPr>
        <w:pStyle w:val="af5"/>
        <w:rPr>
          <w:rFonts w:ascii="新細明體" w:hAnsi="新細明體" w:cs="新細明體"/>
          <w:bCs/>
        </w:rPr>
      </w:pPr>
      <w:r w:rsidRPr="00076F30">
        <w:t>三、子女教育</w:t>
      </w:r>
    </w:p>
    <w:p w:rsidR="00C16970" w:rsidRPr="00076F30" w:rsidRDefault="00C16970" w:rsidP="007469A7">
      <w:pPr>
        <w:pStyle w:val="af"/>
        <w:ind w:firstLine="472"/>
      </w:pPr>
      <w:r w:rsidRPr="00076F30">
        <w:t>在英國，五歲至十六歲要接受義務教育，但是目前有越來越多的兒童在三、四歲時進入幼稚園就讀，而年滿十六歲的青少年繼續求學的人數也逐年增加，英國學校、教育機構也因此越來越多。</w:t>
      </w:r>
    </w:p>
    <w:p w:rsidR="00C16970" w:rsidRPr="00076F30" w:rsidRDefault="00C16970" w:rsidP="007469A7">
      <w:pPr>
        <w:pStyle w:val="af"/>
        <w:ind w:firstLine="472"/>
      </w:pPr>
      <w:r w:rsidRPr="00076F30">
        <w:t>英國分為四個地區：英格蘭、蘇格蘭、威爾斯及北愛爾蘭，這四個地區教育制度與院校種類基本上類似，但是蘇格蘭的教育制度在某些方面則與英國其它地區則有較大的不同。</w:t>
      </w:r>
    </w:p>
    <w:p w:rsidR="00C16970" w:rsidRPr="00076F30" w:rsidRDefault="00C16970" w:rsidP="007469A7">
      <w:pPr>
        <w:pStyle w:val="af"/>
        <w:ind w:firstLine="472"/>
      </w:pPr>
      <w:r w:rsidRPr="00076F30">
        <w:t>英國學校體系採兩個平行的學校系統：公立學校系統（</w:t>
      </w:r>
      <w:r w:rsidRPr="00076F30">
        <w:t>State System</w:t>
      </w:r>
      <w:r w:rsidRPr="00076F30">
        <w:t>）及私立學校系統（</w:t>
      </w:r>
      <w:r w:rsidRPr="00076F30">
        <w:t>Independent System</w:t>
      </w:r>
      <w:r w:rsidRPr="00076F30">
        <w:t>）。公立學校提供免費教育，而私立學校一般則由學生自己負擔學費。在英國約每十三個學齡兒童中就有一個進入私立學校就讀。英國有</w:t>
      </w:r>
      <w:r w:rsidRPr="00076F30">
        <w:t>2,000</w:t>
      </w:r>
      <w:r w:rsidRPr="00076F30">
        <w:t>多所私立學校，大多數為聲名卓著、歷史優久的學校。</w:t>
      </w:r>
    </w:p>
    <w:p w:rsidR="00C16970" w:rsidRPr="00076F30" w:rsidRDefault="00C16970" w:rsidP="007469A7">
      <w:pPr>
        <w:pStyle w:val="af"/>
        <w:ind w:firstLine="472"/>
      </w:pPr>
      <w:r w:rsidRPr="00076F30">
        <w:t>英國制定了國家統一課程（</w:t>
      </w:r>
      <w:r w:rsidRPr="00076F30">
        <w:t>National Curriculum</w:t>
      </w:r>
      <w:r w:rsidRPr="00076F30">
        <w:t>）：對所有的兒童在每一個學習階段所應達到的最低要求作出了規定。公立學校必須遵守此課程規定，但私立學校並不受此限制，不過有很多私立學校仍會採用國家統一課程來教授學生。</w:t>
      </w:r>
    </w:p>
    <w:p w:rsidR="00C16970" w:rsidRPr="00076F30" w:rsidRDefault="00C16970" w:rsidP="007469A7">
      <w:pPr>
        <w:pStyle w:val="af6"/>
        <w:ind w:left="944" w:hanging="708"/>
      </w:pPr>
      <w:r w:rsidRPr="00076F30">
        <w:t>（一）幼兒與小學教育</w:t>
      </w:r>
    </w:p>
    <w:p w:rsidR="00C16970" w:rsidRPr="00076F30" w:rsidRDefault="00C16970" w:rsidP="007469A7">
      <w:pPr>
        <w:pStyle w:val="a4"/>
        <w:ind w:left="944" w:firstLine="472"/>
      </w:pPr>
      <w:r w:rsidRPr="00076F30">
        <w:t>英國很多兒童在三、四歲時便進入幼稚園就讀，或者在幼兒學校的幼兒班接受學前教育，然後通常在五歲時進入幼兒學校。</w:t>
      </w:r>
    </w:p>
    <w:p w:rsidR="00C16970" w:rsidRPr="00076F30" w:rsidRDefault="00C16970" w:rsidP="007469A7">
      <w:pPr>
        <w:pStyle w:val="a4"/>
        <w:ind w:left="944" w:firstLine="472"/>
      </w:pPr>
      <w:r w:rsidRPr="00076F30">
        <w:t>就讀公立學校的兒童在七歲時，通常會從幼兒學校進入</w:t>
      </w:r>
      <w:r w:rsidRPr="00076F30">
        <w:t>Junior School</w:t>
      </w:r>
      <w:r w:rsidRPr="00076F30">
        <w:t>初級學校就讀。按照公立學校制度，幼兒園與低年級部往往合併為一所學校（稱為小學），讓五歲至十一歲兒童就讀。</w:t>
      </w:r>
    </w:p>
    <w:p w:rsidR="00C16970" w:rsidRPr="00076F30" w:rsidRDefault="00C16970" w:rsidP="007469A7">
      <w:pPr>
        <w:pStyle w:val="a4"/>
        <w:ind w:left="944" w:firstLine="472"/>
      </w:pPr>
      <w:r w:rsidRPr="00076F30">
        <w:t>就讀私立學校的兒童在七歲時，從幼兒學校升入</w:t>
      </w:r>
      <w:r w:rsidRPr="00076F30">
        <w:t xml:space="preserve">Preparatory School </w:t>
      </w:r>
      <w:r w:rsidRPr="00076F30">
        <w:t>預備學校。如果是國際學生，則可能需要寄宿預備學校。在預備學校學習的費用一般包括學費、住宿費、餐飲費、文具費、教材費、體育音樂等活動所需的基本費用，另外如果學生使用電話，學校也會收取電話費。</w:t>
      </w:r>
    </w:p>
    <w:p w:rsidR="00C16970" w:rsidRPr="00076F30" w:rsidRDefault="00C16970" w:rsidP="007469A7">
      <w:pPr>
        <w:pStyle w:val="af6"/>
        <w:ind w:left="944" w:hanging="708"/>
      </w:pPr>
      <w:r w:rsidRPr="00076F30">
        <w:t>（二）中學教育</w:t>
      </w:r>
    </w:p>
    <w:p w:rsidR="00C16970" w:rsidRPr="00076F30" w:rsidRDefault="00C16970" w:rsidP="007469A7">
      <w:pPr>
        <w:pStyle w:val="a4"/>
        <w:ind w:left="944" w:firstLine="472"/>
      </w:pPr>
      <w:r w:rsidRPr="00076F30">
        <w:t>就讀預備學校（</w:t>
      </w:r>
      <w:r w:rsidRPr="00076F30">
        <w:t>Preparatory School</w:t>
      </w:r>
      <w:r w:rsidRPr="00076F30">
        <w:t>）的兒童在十三歲時即轉入私立中學就讀。（備註：有些私立中學亦被稱為「公立學校」（</w:t>
      </w:r>
      <w:r w:rsidRPr="00076F30">
        <w:t>Public School</w:t>
      </w:r>
      <w:r w:rsidRPr="00076F30">
        <w:t>）。這一名稱具有誤導性，因為這些學校不是公立學校，而是招收錄取自費學生的私立學校。這些學校在幾個世紀以前創立時取名為公立學校，並且一直延用至今。）</w:t>
      </w:r>
    </w:p>
    <w:p w:rsidR="00C16970" w:rsidRPr="00076F30" w:rsidRDefault="00C16970" w:rsidP="007469A7">
      <w:pPr>
        <w:pStyle w:val="a4"/>
        <w:ind w:left="944" w:firstLine="472"/>
      </w:pPr>
      <w:r w:rsidRPr="00076F30">
        <w:t>年滿十三歲的學生通常需要通過統一入學考試，方可進入私立中學就讀。不過有些私立中學也錄取年滿十一歲的學生，與公立教育系統較為吻合。統一入學考試是所有學校的共同考試，考卷是由學生自己報考的中學批閱。</w:t>
      </w:r>
    </w:p>
    <w:p w:rsidR="00C16970" w:rsidRPr="00076F30" w:rsidRDefault="00C16970" w:rsidP="007469A7">
      <w:pPr>
        <w:pStyle w:val="a4"/>
        <w:ind w:left="944" w:firstLine="472"/>
      </w:pPr>
      <w:r w:rsidRPr="00076F30">
        <w:t>很多英國中學認為統一入學考試並不適用於來自不同教育制度國家的國際學生。因此很多中學都願意調整入學程序與條件，好讓國際學生進入就讀。</w:t>
      </w:r>
    </w:p>
    <w:p w:rsidR="00C16970" w:rsidRPr="00076F30" w:rsidRDefault="00C16970" w:rsidP="007469A7">
      <w:pPr>
        <w:pStyle w:val="a4"/>
        <w:ind w:left="944" w:firstLine="472"/>
      </w:pPr>
      <w:r w:rsidRPr="00076F30">
        <w:t>學生在中學至少要唸到十六歲，才能參加考試，如果通過考試才能取</w:t>
      </w:r>
      <w:r w:rsidRPr="00076F30">
        <w:rPr>
          <w:spacing w:val="-2"/>
        </w:rPr>
        <w:t>得中學教育普通證書（</w:t>
      </w:r>
      <w:r w:rsidRPr="00076F30">
        <w:rPr>
          <w:spacing w:val="-2"/>
        </w:rPr>
        <w:t>GCSE</w:t>
      </w:r>
      <w:r w:rsidRPr="00076F30">
        <w:rPr>
          <w:spacing w:val="-2"/>
        </w:rPr>
        <w:t>），在蘇格蘭則是蘇格蘭教育證書（</w:t>
      </w:r>
      <w:r w:rsidRPr="00076F30">
        <w:rPr>
          <w:spacing w:val="-2"/>
        </w:rPr>
        <w:t>SCE</w:t>
      </w:r>
      <w:r w:rsidRPr="00076F30">
        <w:rPr>
          <w:spacing w:val="-2"/>
        </w:rPr>
        <w:t>）。</w:t>
      </w:r>
      <w:r w:rsidRPr="00076F30">
        <w:t>上述考試需要大約兩年的準備時間。大多數學生學習五至十門科目。</w:t>
      </w:r>
    </w:p>
    <w:p w:rsidR="00C16970" w:rsidRPr="00076F30" w:rsidRDefault="00C16970" w:rsidP="007469A7">
      <w:pPr>
        <w:pStyle w:val="af6"/>
        <w:ind w:left="944" w:hanging="708"/>
      </w:pPr>
      <w:r w:rsidRPr="00076F30">
        <w:t>（三）十六歲以後的教育</w:t>
      </w:r>
    </w:p>
    <w:p w:rsidR="00C16970" w:rsidRPr="00076F30" w:rsidRDefault="00C16970" w:rsidP="007469A7">
      <w:pPr>
        <w:pStyle w:val="a6"/>
        <w:ind w:left="1416" w:hanging="472"/>
      </w:pPr>
      <w:r w:rsidRPr="00076F30">
        <w:t>１、擴充教育</w:t>
      </w:r>
    </w:p>
    <w:p w:rsidR="00C16970" w:rsidRPr="00076F30" w:rsidRDefault="00C16970" w:rsidP="007469A7">
      <w:pPr>
        <w:pStyle w:val="afc"/>
        <w:ind w:left="1416" w:firstLine="472"/>
      </w:pPr>
      <w:r w:rsidRPr="00076F30">
        <w:t>法律規定年滿十六歲的學生即完成義務教育，畢業後學生可以離開學校開始工作，不過也有很多學生選擇繼續升學。「擴充教育」（</w:t>
      </w:r>
      <w:r w:rsidRPr="00076F30">
        <w:t>Further Education</w:t>
      </w:r>
      <w:r w:rsidRPr="00076F30">
        <w:t>）即是指在十六歲完成義務教育後，所繼續接受的教育與訓練，通常以簡寫「</w:t>
      </w:r>
      <w:r w:rsidRPr="00076F30">
        <w:t>FE</w:t>
      </w:r>
      <w:r w:rsidRPr="00076F30">
        <w:t>」代表。英國目前約有六百多所提供擴充教育的學院。擴充教育學院不僅收中學畢業的學生，也收在職但想進修的人士，或者單純想進修的人士。</w:t>
      </w:r>
    </w:p>
    <w:p w:rsidR="00C16970" w:rsidRPr="00076F30" w:rsidRDefault="00C16970" w:rsidP="007469A7">
      <w:pPr>
        <w:pStyle w:val="afc"/>
        <w:ind w:left="1416" w:firstLine="472"/>
      </w:pPr>
      <w:r w:rsidRPr="00076F30">
        <w:t>完成英國義務教育的學生有下列選擇：</w:t>
      </w:r>
    </w:p>
    <w:p w:rsidR="00C16970" w:rsidRPr="00076F30" w:rsidRDefault="00C16970" w:rsidP="007469A7">
      <w:pPr>
        <w:pStyle w:val="10"/>
        <w:ind w:left="1770" w:hanging="590"/>
      </w:pPr>
      <w:r w:rsidRPr="00076F30">
        <w:t>（</w:t>
      </w:r>
      <w:r w:rsidRPr="00076F30">
        <w:t>1</w:t>
      </w:r>
      <w:r w:rsidRPr="00076F30">
        <w:t>）學生可以留在自己的學校，繼續修習第六年級，或者到另一所學校就讀第六年級。在這個階段，每個學校都很專業化，所以也許學生原來的學校並無學生要唸的科系，這時就可到另一所學校就讀第六年級。</w:t>
      </w:r>
    </w:p>
    <w:p w:rsidR="00C16970" w:rsidRPr="00076F30" w:rsidRDefault="00C16970" w:rsidP="007469A7">
      <w:pPr>
        <w:pStyle w:val="10"/>
        <w:ind w:left="1770" w:hanging="590"/>
      </w:pPr>
      <w:r w:rsidRPr="00076F30">
        <w:t>（</w:t>
      </w:r>
      <w:r w:rsidRPr="00076F30">
        <w:t>2</w:t>
      </w:r>
      <w:r w:rsidRPr="00076F30">
        <w:t>）進入一所由英國國家資助的第六年級學院就讀，這類學院通常稱為「擴充教育學院」。這類學院通常規模都很大，課程選擇也很多。</w:t>
      </w:r>
    </w:p>
    <w:p w:rsidR="00C16970" w:rsidRPr="00076F30" w:rsidRDefault="00C16970" w:rsidP="007469A7">
      <w:pPr>
        <w:pStyle w:val="10"/>
        <w:ind w:left="1770" w:hanging="590"/>
      </w:pPr>
      <w:r w:rsidRPr="00076F30">
        <w:t>（</w:t>
      </w:r>
      <w:r w:rsidRPr="00076F30">
        <w:t>3</w:t>
      </w:r>
      <w:r w:rsidRPr="00076F30">
        <w:t>）或者進入私立的第六年級學院就讀，這類學校通常規模較公立學校小。</w:t>
      </w:r>
    </w:p>
    <w:p w:rsidR="00C16970" w:rsidRPr="00076F30" w:rsidRDefault="00C16970" w:rsidP="007469A7">
      <w:pPr>
        <w:pStyle w:val="afc"/>
        <w:ind w:left="1416" w:firstLine="472"/>
      </w:pPr>
      <w:r w:rsidRPr="00076F30">
        <w:t>在接受擴充教育時，學生可以依未來選擇的路大略分為三條不同的學習途徑（</w:t>
      </w:r>
      <w:r w:rsidRPr="00076F30">
        <w:t>Three Different Pathways</w:t>
      </w:r>
      <w:r w:rsidRPr="00076F30">
        <w:t>）：學術途徑（</w:t>
      </w:r>
      <w:r w:rsidRPr="00076F30">
        <w:t>Academic Pathway</w:t>
      </w:r>
      <w:r w:rsidRPr="00076F30">
        <w:t>）、職業途徑（</w:t>
      </w:r>
      <w:r w:rsidRPr="00076F30">
        <w:t>Vocational Pathway</w:t>
      </w:r>
      <w:r w:rsidRPr="00076F30">
        <w:t>）、中間途徑（</w:t>
      </w:r>
      <w:r w:rsidRPr="00076F30">
        <w:t>Middle Pathway</w:t>
      </w:r>
      <w:r w:rsidRPr="00076F30">
        <w:t>）。</w:t>
      </w:r>
    </w:p>
    <w:p w:rsidR="00C16970" w:rsidRPr="00076F30" w:rsidRDefault="00C16970" w:rsidP="007469A7">
      <w:pPr>
        <w:pStyle w:val="10"/>
        <w:ind w:left="1770" w:hanging="590"/>
      </w:pPr>
      <w:r w:rsidRPr="00076F30">
        <w:t>（</w:t>
      </w:r>
      <w:r w:rsidRPr="00076F30">
        <w:t>1</w:t>
      </w:r>
      <w:r w:rsidRPr="00076F30">
        <w:t>）學術途徑：將來</w:t>
      </w:r>
      <w:r w:rsidR="00F57EA7" w:rsidRPr="00076F30">
        <w:t>計畫</w:t>
      </w:r>
      <w:r w:rsidRPr="00076F30">
        <w:t>繼續唸大學或大學同級學院取得學位的學生可以選擇這個途徑。國際學生可以選擇唸一年或兩年的課程，要看國際學生在其本國的學術成績與英語能力而定。</w:t>
      </w:r>
    </w:p>
    <w:p w:rsidR="00C16970" w:rsidRPr="00076F30" w:rsidRDefault="00C16970" w:rsidP="007469A7">
      <w:pPr>
        <w:pStyle w:val="10"/>
        <w:ind w:left="1770" w:hanging="590"/>
      </w:pPr>
      <w:r w:rsidRPr="00076F30">
        <w:t>（</w:t>
      </w:r>
      <w:r w:rsidRPr="00076F30">
        <w:t>2</w:t>
      </w:r>
      <w:r w:rsidRPr="00076F30">
        <w:t>）職業途徑：如果是決定唸完第六年級後就業的學生，可以選擇學習特定領域的專業知識與技能的職業途徑。</w:t>
      </w:r>
    </w:p>
    <w:p w:rsidR="00C16970" w:rsidRPr="00076F30" w:rsidRDefault="00C16970" w:rsidP="007469A7">
      <w:pPr>
        <w:pStyle w:val="10"/>
        <w:ind w:left="1770" w:hanging="590"/>
      </w:pPr>
      <w:r w:rsidRPr="00076F30">
        <w:t>（</w:t>
      </w:r>
      <w:r w:rsidRPr="00076F30">
        <w:t>3</w:t>
      </w:r>
      <w:r w:rsidRPr="00076F30">
        <w:t>）中間途徑：很多擴充教育學院都提供國際學生一個可以同時學習知識與技能的機會。學生會有一些無薪的實習的經驗。選擇這類途徑的課程，學生通常需修習兩年的時間，完成學業後，學生可以繼續進入大學或大學同級學院就讀，或選擇就業。</w:t>
      </w:r>
    </w:p>
    <w:p w:rsidR="00C16970" w:rsidRPr="00076F30" w:rsidRDefault="00C16970" w:rsidP="007469A7">
      <w:pPr>
        <w:pStyle w:val="a6"/>
        <w:ind w:left="1416" w:hanging="472"/>
      </w:pPr>
      <w:r w:rsidRPr="00076F30">
        <w:t>２、擴充教育課程種類：</w:t>
      </w:r>
    </w:p>
    <w:p w:rsidR="00C16970" w:rsidRPr="00076F30" w:rsidRDefault="00C16970" w:rsidP="007469A7">
      <w:pPr>
        <w:pStyle w:val="10"/>
        <w:ind w:left="1770" w:hanging="590"/>
      </w:pPr>
      <w:r w:rsidRPr="00076F30">
        <w:t>（</w:t>
      </w:r>
      <w:r w:rsidRPr="00076F30">
        <w:t>1</w:t>
      </w:r>
      <w:r w:rsidRPr="00076F30">
        <w:t>）</w:t>
      </w:r>
      <w:r w:rsidRPr="00076F30">
        <w:t>A-Level</w:t>
      </w:r>
      <w:r w:rsidRPr="00076F30">
        <w:t>教育普通證書進階級：（</w:t>
      </w:r>
      <w:r w:rsidRPr="00076F30">
        <w:t>Advanced Level</w:t>
      </w:r>
      <w:r w:rsidRPr="00076F30">
        <w:t>）：這是進入英國大學或大學同級學院之前最普通的入學需求。學生一般都會依所準備修習的學位課程而選讀二到三門相關科目。</w:t>
      </w:r>
      <w:r w:rsidRPr="00076F30">
        <w:t>A-Level</w:t>
      </w:r>
      <w:r w:rsidRPr="00076F30">
        <w:t>一般需兩年的修習時間，不過有些地方可以用一年的時間密集修習。</w:t>
      </w:r>
    </w:p>
    <w:p w:rsidR="00C16970" w:rsidRPr="00076F30" w:rsidRDefault="00C16970" w:rsidP="007469A7">
      <w:pPr>
        <w:pStyle w:val="10"/>
        <w:ind w:left="1770" w:hanging="590"/>
      </w:pPr>
      <w:r w:rsidRPr="00076F30">
        <w:t>（</w:t>
      </w:r>
      <w:r w:rsidRPr="00076F30">
        <w:t>2</w:t>
      </w:r>
      <w:r w:rsidRPr="00076F30">
        <w:t>）</w:t>
      </w:r>
      <w:r w:rsidRPr="00076F30">
        <w:t>AS-Level</w:t>
      </w:r>
      <w:r w:rsidRPr="00076F30">
        <w:t>教育普通證書進階輔助級：（</w:t>
      </w:r>
      <w:r w:rsidRPr="00076F30">
        <w:t>Advanced Supplementary Level</w:t>
      </w:r>
      <w:r w:rsidRPr="00076F30">
        <w:t>）：</w:t>
      </w:r>
      <w:r w:rsidRPr="00076F30">
        <w:t>AS-Level</w:t>
      </w:r>
      <w:r w:rsidRPr="00076F30">
        <w:t>是進階級的一半，兩個</w:t>
      </w:r>
      <w:r w:rsidRPr="00076F30">
        <w:t>AS-Level</w:t>
      </w:r>
      <w:r w:rsidRPr="00076F30">
        <w:t>等於一個</w:t>
      </w:r>
      <w:r w:rsidRPr="00076F30">
        <w:t>A-Level</w:t>
      </w:r>
      <w:r w:rsidRPr="00076F30">
        <w:t>。</w:t>
      </w:r>
    </w:p>
    <w:p w:rsidR="00C16970" w:rsidRPr="00076F30" w:rsidRDefault="00C16970" w:rsidP="007469A7">
      <w:pPr>
        <w:pStyle w:val="10"/>
        <w:ind w:left="1770" w:hanging="590"/>
      </w:pPr>
      <w:r w:rsidRPr="00076F30">
        <w:t>（</w:t>
      </w:r>
      <w:r w:rsidRPr="00076F30">
        <w:t>3</w:t>
      </w:r>
      <w:r w:rsidRPr="00076F30">
        <w:t>）</w:t>
      </w:r>
      <w:r w:rsidRPr="00076F30">
        <w:t>IB</w:t>
      </w:r>
      <w:r w:rsidRPr="00076F30">
        <w:t>國際中學程度資格：（</w:t>
      </w:r>
      <w:r w:rsidRPr="00076F30">
        <w:t>International Baccalaureate</w:t>
      </w:r>
      <w:r w:rsidRPr="00076F30">
        <w:t>）：這是一個國際性的資</w:t>
      </w:r>
      <w:r w:rsidRPr="00076F30">
        <w:rPr>
          <w:rFonts w:ascii="華康細圓體"/>
        </w:rPr>
        <w:t>格</w:t>
      </w:r>
      <w:r w:rsidR="007469A7" w:rsidRPr="00076F30">
        <w:rPr>
          <w:rFonts w:ascii="華康細圓體" w:hint="eastAsia"/>
          <w:lang w:eastAsia="zh-TW"/>
        </w:rPr>
        <w:t>，</w:t>
      </w:r>
      <w:r w:rsidRPr="00076F30">
        <w:t>大部</w:t>
      </w:r>
      <w:r w:rsidR="002F64D4" w:rsidRPr="00076F30">
        <w:rPr>
          <w:rFonts w:hint="eastAsia"/>
          <w:lang w:eastAsia="zh-TW"/>
        </w:rPr>
        <w:t>分</w:t>
      </w:r>
      <w:r w:rsidRPr="00076F30">
        <w:t>的國家都認可這個資格（包括英國），擁有該資格的學生可以進入各國大學就讀。</w:t>
      </w:r>
    </w:p>
    <w:p w:rsidR="00C16970" w:rsidRPr="00076F30" w:rsidRDefault="00C16970" w:rsidP="007469A7">
      <w:pPr>
        <w:pStyle w:val="10"/>
        <w:ind w:left="1770" w:hanging="590"/>
      </w:pPr>
      <w:r w:rsidRPr="00076F30">
        <w:t>（</w:t>
      </w:r>
      <w:r w:rsidRPr="00076F30">
        <w:t>4</w:t>
      </w:r>
      <w:r w:rsidRPr="00076F30">
        <w:t>）</w:t>
      </w:r>
      <w:r w:rsidRPr="00076F30">
        <w:t>NVQ</w:t>
      </w:r>
      <w:r w:rsidRPr="00076F30">
        <w:t>國家職業資格：（</w:t>
      </w:r>
      <w:r w:rsidRPr="00076F30">
        <w:t>National Vocational Qualification</w:t>
      </w:r>
      <w:r w:rsidRPr="00076F30">
        <w:t>）：主要是以特定工作及能力為基礎的資格，是針對可在工作環境中應用而設計的。</w:t>
      </w:r>
    </w:p>
    <w:p w:rsidR="00C16970" w:rsidRPr="00076F30" w:rsidRDefault="00C16970" w:rsidP="007469A7">
      <w:pPr>
        <w:pStyle w:val="10"/>
        <w:ind w:left="1770" w:hanging="590"/>
      </w:pPr>
      <w:r w:rsidRPr="00076F30">
        <w:t>（</w:t>
      </w:r>
      <w:r w:rsidRPr="00076F30">
        <w:t>5</w:t>
      </w:r>
      <w:r w:rsidRPr="00076F30">
        <w:t>）</w:t>
      </w:r>
      <w:r w:rsidRPr="00076F30">
        <w:rPr>
          <w:spacing w:val="16"/>
        </w:rPr>
        <w:t>GNVQ</w:t>
      </w:r>
      <w:r w:rsidRPr="00076F30">
        <w:rPr>
          <w:spacing w:val="16"/>
        </w:rPr>
        <w:t>普通國家職業資格：（</w:t>
      </w:r>
      <w:r w:rsidRPr="00076F30">
        <w:rPr>
          <w:spacing w:val="16"/>
        </w:rPr>
        <w:t xml:space="preserve">General National Vocational </w:t>
      </w:r>
      <w:r w:rsidRPr="00076F30">
        <w:t>Qualification</w:t>
      </w:r>
      <w:r w:rsidRPr="00076F30">
        <w:t>）：這也是一項與工作有關的資格，比</w:t>
      </w:r>
      <w:r w:rsidRPr="00076F30">
        <w:t>NVQ</w:t>
      </w:r>
      <w:r w:rsidRPr="00076F30">
        <w:t>一般性，與特定工作的關聯性較低。</w:t>
      </w:r>
      <w:r w:rsidRPr="00076F30">
        <w:t>GNVQ</w:t>
      </w:r>
      <w:r w:rsidRPr="00076F30">
        <w:t>是讓學生準備能夠在職場工作。</w:t>
      </w:r>
      <w:r w:rsidRPr="00076F30">
        <w:t>GNVQ</w:t>
      </w:r>
      <w:r w:rsidRPr="00076F30">
        <w:t>目前提供基礎、中級、進階三種等級課程。</w:t>
      </w:r>
    </w:p>
    <w:p w:rsidR="00C16970" w:rsidRPr="00076F30" w:rsidRDefault="00C16970" w:rsidP="007469A7">
      <w:pPr>
        <w:pStyle w:val="10"/>
        <w:ind w:left="1770" w:hanging="590"/>
      </w:pPr>
      <w:r w:rsidRPr="00076F30">
        <w:t>（</w:t>
      </w:r>
      <w:r w:rsidRPr="00076F30">
        <w:t>6</w:t>
      </w:r>
      <w:r w:rsidRPr="00076F30">
        <w:t>）</w:t>
      </w:r>
      <w:r w:rsidRPr="00076F30">
        <w:t>SVQ</w:t>
      </w:r>
      <w:r w:rsidRPr="00076F30">
        <w:t>與</w:t>
      </w:r>
      <w:r w:rsidRPr="00076F30">
        <w:t>GSVQ</w:t>
      </w:r>
      <w:r w:rsidRPr="00076F30">
        <w:t>：這是蘇格蘭的一個資格系統，同</w:t>
      </w:r>
      <w:r w:rsidRPr="00076F30">
        <w:t>NVQ</w:t>
      </w:r>
      <w:r w:rsidRPr="00076F30">
        <w:t>和</w:t>
      </w:r>
      <w:r w:rsidRPr="00076F30">
        <w:t>GNVQ</w:t>
      </w:r>
      <w:r w:rsidRPr="00076F30">
        <w:t>。</w:t>
      </w:r>
    </w:p>
    <w:p w:rsidR="00C16970" w:rsidRPr="00076F30" w:rsidRDefault="00C16970" w:rsidP="007469A7">
      <w:pPr>
        <w:pStyle w:val="10"/>
        <w:ind w:left="1770" w:hanging="590"/>
      </w:pPr>
      <w:r w:rsidRPr="00076F30">
        <w:t>（</w:t>
      </w:r>
      <w:r w:rsidRPr="00076F30">
        <w:t>7</w:t>
      </w:r>
      <w:r w:rsidRPr="00076F30">
        <w:t>）先修課程：（</w:t>
      </w:r>
      <w:r w:rsidRPr="00076F30">
        <w:t>Access Courses</w:t>
      </w:r>
      <w:r w:rsidRPr="00076F30">
        <w:t>）：這類課程是專為不具備擴充或高等教育之必備條件的學生所開設的。</w:t>
      </w:r>
    </w:p>
    <w:p w:rsidR="00C16970" w:rsidRPr="00076F30" w:rsidRDefault="00C16970" w:rsidP="007469A7">
      <w:pPr>
        <w:pStyle w:val="10"/>
        <w:ind w:left="1770" w:hanging="590"/>
      </w:pPr>
      <w:r w:rsidRPr="00076F30">
        <w:t>（</w:t>
      </w:r>
      <w:r w:rsidRPr="00076F30">
        <w:t>8</w:t>
      </w:r>
      <w:r w:rsidRPr="00076F30">
        <w:t>）</w:t>
      </w:r>
      <w:r w:rsidRPr="00076F30">
        <w:t>EFL</w:t>
      </w:r>
      <w:r w:rsidRPr="00076F30">
        <w:t>英語課程：（</w:t>
      </w:r>
      <w:r w:rsidRPr="00076F30">
        <w:t>English as a Foreign Language</w:t>
      </w:r>
      <w:r w:rsidRPr="00076F30">
        <w:t>）。</w:t>
      </w:r>
    </w:p>
    <w:p w:rsidR="00C16970" w:rsidRPr="00076F30" w:rsidRDefault="00C16970" w:rsidP="007F3946">
      <w:pPr>
        <w:pStyle w:val="a6"/>
        <w:ind w:left="1416" w:hanging="472"/>
        <w:rPr>
          <w:rFonts w:ascii="新細明體" w:hAnsi="新細明體" w:cs="新細明體"/>
          <w:bCs/>
        </w:rPr>
      </w:pPr>
      <w:r w:rsidRPr="00076F30">
        <w:t>３、高等教育</w:t>
      </w:r>
      <w:r w:rsidR="007F3946" w:rsidRPr="00076F30">
        <w:rPr>
          <w:rFonts w:hint="eastAsia"/>
          <w:lang w:eastAsia="zh-TW"/>
        </w:rPr>
        <w:t>－</w:t>
      </w:r>
      <w:r w:rsidRPr="00076F30">
        <w:rPr>
          <w:rFonts w:ascii="新細明體" w:hAnsi="新細明體" w:cs="新細明體"/>
          <w:bCs/>
        </w:rPr>
        <w:t>學士學位</w:t>
      </w:r>
    </w:p>
    <w:p w:rsidR="00C16970" w:rsidRPr="00076F30" w:rsidRDefault="00C16970" w:rsidP="007F3946">
      <w:pPr>
        <w:pStyle w:val="afc"/>
        <w:ind w:left="1416" w:firstLine="472"/>
      </w:pPr>
      <w:r w:rsidRPr="00076F30">
        <w:t>英國的學士學位課程（也稱大學學士或第一個學位）通常需三年的時間修業完成，但工讀交替制課程及蘇格蘭學士學位則需四年的時間完成。</w:t>
      </w:r>
    </w:p>
    <w:p w:rsidR="00C16970" w:rsidRPr="00076F30" w:rsidRDefault="00C16970" w:rsidP="007F3946">
      <w:pPr>
        <w:pStyle w:val="afc"/>
        <w:ind w:left="1416" w:firstLine="472"/>
      </w:pPr>
      <w:r w:rsidRPr="00076F30">
        <w:t>學士學位的入學要求因不同系所與學校而異。</w:t>
      </w:r>
      <w:r w:rsidR="00A93E2E" w:rsidRPr="00076F30">
        <w:t>臺</w:t>
      </w:r>
      <w:r w:rsidRPr="00076F30">
        <w:t>灣學生可直接申請蘇格蘭大學四年制課程，然而因為</w:t>
      </w:r>
      <w:r w:rsidR="00A93E2E" w:rsidRPr="00076F30">
        <w:t>臺</w:t>
      </w:r>
      <w:r w:rsidRPr="00076F30">
        <w:t>灣與英國教育體系之不同，</w:t>
      </w:r>
      <w:r w:rsidR="00A93E2E" w:rsidRPr="00076F30">
        <w:t>臺</w:t>
      </w:r>
      <w:r w:rsidRPr="00076F30">
        <w:t>灣的高中畢業生或同等學歷者，通常需要通過下列三種課程之一：先修課程（</w:t>
      </w:r>
      <w:r w:rsidRPr="00076F30">
        <w:t>Access courses</w:t>
      </w:r>
      <w:r w:rsidRPr="00076F30">
        <w:t>）、</w:t>
      </w:r>
      <w:r w:rsidRPr="00076F30">
        <w:t>A-Level</w:t>
      </w:r>
      <w:r w:rsidRPr="00076F30">
        <w:t>課程、或職業課程，才能進入英格蘭、威爾斯與北愛爾蘭的大學一年級修學士學位。</w:t>
      </w:r>
    </w:p>
    <w:p w:rsidR="00C16970" w:rsidRPr="00076F30" w:rsidRDefault="00C16970" w:rsidP="007F3946">
      <w:pPr>
        <w:pStyle w:val="afc"/>
        <w:ind w:left="1416" w:firstLine="472"/>
      </w:pPr>
      <w:r w:rsidRPr="00076F30">
        <w:t>所有申請進入大學之申請者，均需透過大學與學院入學許可服務中心（</w:t>
      </w:r>
      <w:r w:rsidRPr="00076F30">
        <w:t>UCAS</w:t>
      </w:r>
      <w:r w:rsidRPr="00076F30">
        <w:t>）提出申請，此為一集中申請作業及許可入學的系統，有效簡化了大學的申請程序，只須填完一張申請表格，最多可同時申請六所學校或一所學校的六種課程，甚至更多所學校。若您欲申請醫學課程，則只有四種選擇。</w:t>
      </w:r>
    </w:p>
    <w:p w:rsidR="00C16970" w:rsidRPr="00076F30" w:rsidRDefault="00C16970" w:rsidP="007F3946">
      <w:pPr>
        <w:pStyle w:val="afc"/>
        <w:ind w:left="1416" w:firstLine="472"/>
      </w:pPr>
      <w:r w:rsidRPr="00076F30">
        <w:t>除了一般大學之外，英國的一些高等教育學院、技術學院、提供擴充教育的學校也都開設有大學學位同等級之各種課程。</w:t>
      </w:r>
    </w:p>
    <w:p w:rsidR="007469A7" w:rsidRPr="00076F30" w:rsidRDefault="007469A7" w:rsidP="007469A7">
      <w:pPr>
        <w:pStyle w:val="af"/>
        <w:ind w:firstLine="472"/>
        <w:rPr>
          <w:lang w:eastAsia="zh-TW"/>
        </w:rPr>
      </w:pPr>
    </w:p>
    <w:p w:rsidR="006A3B26" w:rsidRPr="00076F30" w:rsidRDefault="006A3B26">
      <w:pPr>
        <w:widowControl/>
        <w:overflowPunct/>
        <w:autoSpaceDE/>
        <w:autoSpaceDN/>
        <w:jc w:val="left"/>
        <w:rPr>
          <w:rFonts w:ascii="華康新特明體(P)" w:eastAsia="華康新特明體(P)" w:hAnsi="華康新特明體(P)"/>
          <w:spacing w:val="10"/>
          <w:sz w:val="40"/>
          <w:lang w:eastAsia="zh-TW"/>
        </w:rPr>
      </w:pPr>
      <w:r w:rsidRPr="00076F30">
        <w:rPr>
          <w:lang w:eastAsia="zh-TW"/>
        </w:rPr>
        <w:br w:type="page"/>
      </w:r>
    </w:p>
    <w:p w:rsidR="007469A7" w:rsidRPr="00076F30" w:rsidRDefault="007469A7" w:rsidP="00FA29A4">
      <w:pPr>
        <w:pStyle w:val="af4"/>
        <w:spacing w:before="514" w:after="771"/>
        <w:rPr>
          <w:lang w:eastAsia="zh-TW"/>
        </w:rPr>
      </w:pPr>
    </w:p>
    <w:p w:rsidR="007469A7" w:rsidRPr="00076F30" w:rsidRDefault="007469A7" w:rsidP="00FA29A4">
      <w:pPr>
        <w:pStyle w:val="af4"/>
        <w:spacing w:before="514" w:after="771"/>
        <w:rPr>
          <w:lang w:eastAsia="zh-TW"/>
        </w:rPr>
        <w:sectPr w:rsidR="007469A7" w:rsidRPr="00076F30">
          <w:headerReference w:type="even" r:id="rId61"/>
          <w:headerReference w:type="default" r:id="rId62"/>
          <w:footerReference w:type="even" r:id="rId63"/>
          <w:footerReference w:type="default" r:id="rId64"/>
          <w:headerReference w:type="first" r:id="rId65"/>
          <w:footerReference w:type="first" r:id="rId66"/>
          <w:pgSz w:w="11906" w:h="16838"/>
          <w:pgMar w:top="2268" w:right="1701" w:bottom="1701" w:left="1701" w:header="1134" w:footer="851" w:gutter="0"/>
          <w:cols w:space="720"/>
          <w:docGrid w:type="linesAndChars" w:linePitch="514" w:charSpace="-820"/>
        </w:sectPr>
      </w:pPr>
    </w:p>
    <w:p w:rsidR="00C16970" w:rsidRPr="00076F30" w:rsidRDefault="00C16970" w:rsidP="007469A7">
      <w:pPr>
        <w:pStyle w:val="af4"/>
        <w:spacing w:before="514" w:after="771"/>
      </w:pPr>
      <w:bookmarkStart w:id="10" w:name="_Toc80879190"/>
      <w:r w:rsidRPr="00076F30">
        <w:rPr>
          <w:rFonts w:hint="eastAsia"/>
        </w:rPr>
        <w:t>第玖章　結論</w:t>
      </w:r>
      <w:bookmarkEnd w:id="10"/>
    </w:p>
    <w:p w:rsidR="00C16970" w:rsidRPr="00076F30" w:rsidRDefault="00D65442" w:rsidP="007F3946">
      <w:pPr>
        <w:pStyle w:val="af"/>
        <w:ind w:firstLine="472"/>
      </w:pPr>
      <w:r w:rsidRPr="00076F30">
        <w:rPr>
          <w:rFonts w:hint="eastAsia"/>
          <w:lang w:eastAsia="zh-TW"/>
        </w:rPr>
        <w:t>英國係以投資開放及公司稅制低享譽世界</w:t>
      </w:r>
      <w:r w:rsidRPr="00076F30">
        <w:t>，</w:t>
      </w:r>
      <w:r w:rsidR="007A4086" w:rsidRPr="00076F30">
        <w:rPr>
          <w:rFonts w:hint="eastAsia"/>
          <w:lang w:eastAsia="zh-TW"/>
        </w:rPr>
        <w:t>英國並無明文外資投資規範</w:t>
      </w:r>
      <w:r w:rsidR="007A4086" w:rsidRPr="00076F30">
        <w:t>，</w:t>
      </w:r>
      <w:r w:rsidR="007A4086" w:rsidRPr="00076F30">
        <w:rPr>
          <w:rFonts w:hint="eastAsia"/>
          <w:lang w:eastAsia="zh-TW"/>
        </w:rPr>
        <w:t>視同外資與本國人相同待遇</w:t>
      </w:r>
      <w:r w:rsidR="007A4086" w:rsidRPr="00076F30">
        <w:t>，</w:t>
      </w:r>
      <w:r w:rsidR="00C16970" w:rsidRPr="00076F30">
        <w:t>英國</w:t>
      </w:r>
      <w:r w:rsidR="004F5796" w:rsidRPr="00076F30">
        <w:rPr>
          <w:rFonts w:hint="eastAsia"/>
          <w:lang w:eastAsia="zh-TW"/>
        </w:rPr>
        <w:t>並係</w:t>
      </w:r>
      <w:r w:rsidR="00C16970" w:rsidRPr="00076F30">
        <w:t>工業革命之發源地，工業基礎完善，工商業發達，各項支援工業齊全，倫敦復為世界金融中心之一，金融及服務業亦極發達。英國自</w:t>
      </w:r>
      <w:r w:rsidR="00C16970" w:rsidRPr="00076F30">
        <w:t>1980</w:t>
      </w:r>
      <w:r w:rsidR="00C16970" w:rsidRPr="00076F30">
        <w:t>年代以來即進行國營事業私有化，政府更致力於制定投資優惠政策與規定。英國歡迎外商投資，尤其是新技術的引進，外資公司與英資公司在英國享受同等投資優惠。英國政府為鼓勵外商及當地廠商在英投資設廠，訂有優惠之獎助辦法，其中全國性獎勵措施包括：先進技術</w:t>
      </w:r>
      <w:r w:rsidR="00F57EA7" w:rsidRPr="00076F30">
        <w:t>計畫</w:t>
      </w:r>
      <w:r w:rsidR="00D337CA" w:rsidRPr="00076F30">
        <w:rPr>
          <w:rFonts w:hint="eastAsia"/>
          <w:lang w:eastAsia="zh-TW"/>
        </w:rPr>
        <w:t>及</w:t>
      </w:r>
      <w:r w:rsidR="00C16970" w:rsidRPr="00076F30">
        <w:t>一般工業合作</w:t>
      </w:r>
      <w:r w:rsidR="00F57EA7" w:rsidRPr="00076F30">
        <w:t>計畫</w:t>
      </w:r>
      <w:r w:rsidR="00C16970" w:rsidRPr="00076F30">
        <w:t>等。其他獎勵措施如地區性獎勵、北愛爾蘭特別獎勵、自由貿易區、職業訓練獎助以及相關獎勵</w:t>
      </w:r>
      <w:r w:rsidR="00BF5144" w:rsidRPr="00076F30">
        <w:rPr>
          <w:rFonts w:hint="eastAsia"/>
          <w:lang w:eastAsia="zh-TW"/>
        </w:rPr>
        <w:t>措施</w:t>
      </w:r>
      <w:r w:rsidR="00C16970" w:rsidRPr="00076F30">
        <w:t>等，有助降低投資者因應投資之資金需求，增加投資報酬率。</w:t>
      </w:r>
    </w:p>
    <w:p w:rsidR="00C16970" w:rsidRPr="00076F30" w:rsidRDefault="00C16970" w:rsidP="007F3946">
      <w:pPr>
        <w:pStyle w:val="af"/>
        <w:ind w:firstLine="472"/>
      </w:pPr>
      <w:r w:rsidRPr="00076F30">
        <w:t>英國有關就業條件、安全、消費者權益及環保方面之立法亦十分廣泛週全。有關勞工法規方面，英國在勞工法規方面，較歐洲大陸其他國家為寬鬆。</w:t>
      </w:r>
      <w:r w:rsidR="00BF5144" w:rsidRPr="00076F30">
        <w:rPr>
          <w:rFonts w:hint="eastAsia"/>
          <w:lang w:eastAsia="zh-TW"/>
        </w:rPr>
        <w:t>另外</w:t>
      </w:r>
      <w:r w:rsidR="00BF5144" w:rsidRPr="00076F30">
        <w:t>，</w:t>
      </w:r>
      <w:r w:rsidRPr="00076F30">
        <w:t>英國為國際金融中心，首都倫敦為世界最繁華的都會之一，本地及外商銀行林立，計約有</w:t>
      </w:r>
      <w:r w:rsidRPr="00076F30">
        <w:t>70</w:t>
      </w:r>
      <w:r w:rsidRPr="00076F30">
        <w:t>多國</w:t>
      </w:r>
      <w:r w:rsidRPr="00076F30">
        <w:t>500</w:t>
      </w:r>
      <w:r w:rsidRPr="00076F30">
        <w:t>餘家銀行在倫敦設有銀行或分行；並擁有各種交易所，各項金融工具齊全。</w:t>
      </w:r>
    </w:p>
    <w:p w:rsidR="00921A31" w:rsidRPr="00076F30" w:rsidRDefault="005F3575" w:rsidP="006A3B26">
      <w:pPr>
        <w:pStyle w:val="af"/>
        <w:ind w:firstLine="472"/>
      </w:pPr>
      <w:r w:rsidRPr="00076F30">
        <w:t>綜合以上所述，英國作為一個海外投資市場具有相當多的優勢，包括優越的地理位置、良好的金融商業制度、發展完善的基礎建設及交通系統、高素質的勞動力、充足的能源、強大的研發能力等。</w:t>
      </w:r>
      <w:r w:rsidR="00921A31" w:rsidRPr="00076F30">
        <w:rPr>
          <w:rFonts w:hint="eastAsia"/>
        </w:rPr>
        <w:t>惟自</w:t>
      </w:r>
      <w:r w:rsidR="00921A31" w:rsidRPr="00076F30">
        <w:t>2016</w:t>
      </w:r>
      <w:r w:rsidR="00921A31" w:rsidRPr="00076F30">
        <w:rPr>
          <w:rFonts w:hint="eastAsia"/>
        </w:rPr>
        <w:t>年</w:t>
      </w:r>
      <w:r w:rsidR="00921A31" w:rsidRPr="00076F30">
        <w:t>6</w:t>
      </w:r>
      <w:r w:rsidR="00921A31" w:rsidRPr="00076F30">
        <w:rPr>
          <w:rFonts w:hint="eastAsia"/>
        </w:rPr>
        <w:t>月</w:t>
      </w:r>
      <w:r w:rsidR="00921A31" w:rsidRPr="00076F30">
        <w:t>23</w:t>
      </w:r>
      <w:r w:rsidR="00921A31" w:rsidRPr="00076F30">
        <w:rPr>
          <w:rFonts w:hint="eastAsia"/>
        </w:rPr>
        <w:t>日，英國舉行歷史性的公投決定脫歐後，經過</w:t>
      </w:r>
      <w:r w:rsidR="00921A31" w:rsidRPr="00076F30">
        <w:t>4</w:t>
      </w:r>
      <w:r w:rsidR="00921A31" w:rsidRPr="00076F30">
        <w:rPr>
          <w:rFonts w:hint="eastAsia"/>
        </w:rPr>
        <w:t>年半的紛擾，英國首相於</w:t>
      </w:r>
      <w:r w:rsidR="00921A31" w:rsidRPr="00076F30">
        <w:t>2020</w:t>
      </w:r>
      <w:r w:rsidR="00921A31" w:rsidRPr="00076F30">
        <w:rPr>
          <w:rFonts w:hint="eastAsia"/>
        </w:rPr>
        <w:t>年</w:t>
      </w:r>
      <w:r w:rsidR="00921A31" w:rsidRPr="00076F30">
        <w:t>12</w:t>
      </w:r>
      <w:r w:rsidR="00921A31" w:rsidRPr="00076F30">
        <w:rPr>
          <w:rFonts w:hint="eastAsia"/>
        </w:rPr>
        <w:t>月</w:t>
      </w:r>
      <w:r w:rsidR="00921A31" w:rsidRPr="00076F30">
        <w:t>24</w:t>
      </w:r>
      <w:r w:rsidR="00921A31" w:rsidRPr="00076F30">
        <w:rPr>
          <w:rFonts w:hint="eastAsia"/>
        </w:rPr>
        <w:t>日宣布與歐盟達成脫歐後之貿易協定，確定與歐盟間貨品貿易維持零關稅、零配額，另該協定亦涵蓋服務、投資、競爭、國家補助、稅務透明化、航空及陸運、能源與永續性、漁業、資料保護、社會保險協調等，大致提供英國與歐盟市場商業往來之架構，降低英國投資環境的不穩定性。</w:t>
      </w:r>
    </w:p>
    <w:p w:rsidR="00C16970" w:rsidRPr="00076F30" w:rsidRDefault="00921A31" w:rsidP="006A3B26">
      <w:pPr>
        <w:pStyle w:val="af"/>
        <w:ind w:firstLine="472"/>
      </w:pPr>
      <w:r w:rsidRPr="00076F30">
        <w:rPr>
          <w:rFonts w:hint="eastAsia"/>
        </w:rPr>
        <w:t>據《福布斯》（</w:t>
      </w:r>
      <w:r w:rsidRPr="00076F30">
        <w:t>Forbes</w:t>
      </w:r>
      <w:r w:rsidRPr="00076F30">
        <w:rPr>
          <w:rFonts w:hint="eastAsia"/>
        </w:rPr>
        <w:t>）</w:t>
      </w:r>
      <w:r w:rsidRPr="00076F30">
        <w:t>2019</w:t>
      </w:r>
      <w:r w:rsidRPr="00076F30">
        <w:rPr>
          <w:rFonts w:hint="eastAsia"/>
        </w:rPr>
        <w:t>年報告，英國被認為是開展業務的最佳國家。該衡量標準根據從產權到保護投資者的</w:t>
      </w:r>
      <w:r w:rsidRPr="00076F30">
        <w:t>15</w:t>
      </w:r>
      <w:r w:rsidRPr="00076F30">
        <w:rPr>
          <w:rFonts w:hint="eastAsia"/>
        </w:rPr>
        <w:t>個不同因素，根據各國對商業的友好程度對各國進行排名，以及《金融時報</w:t>
      </w:r>
      <w:r w:rsidRPr="00076F30">
        <w:t>2020</w:t>
      </w:r>
      <w:r w:rsidRPr="00076F30">
        <w:rPr>
          <w:rFonts w:hint="eastAsia"/>
        </w:rPr>
        <w:t>年外國直接投資報告》強調，英國在吸引外國直接投資項目和綠地資本支出方面仍居歐洲之首。此外，</w:t>
      </w:r>
      <w:r w:rsidR="00BC3381" w:rsidRPr="00076F30">
        <w:t>根據世界銀行發布的「</w:t>
      </w:r>
      <w:r w:rsidR="00BC3381" w:rsidRPr="00076F30">
        <w:t>2020</w:t>
      </w:r>
      <w:r w:rsidR="00BC3381" w:rsidRPr="00076F30">
        <w:t>經商環境報告（</w:t>
      </w:r>
      <w:r w:rsidR="00BC3381" w:rsidRPr="00076F30">
        <w:t>Doing Business 2020</w:t>
      </w:r>
      <w:r w:rsidR="00BC3381" w:rsidRPr="00076F30">
        <w:t>）」，英國在經商環境便利排名（</w:t>
      </w:r>
      <w:r w:rsidR="00BC3381" w:rsidRPr="00076F30">
        <w:t>Ease of doing business ranking</w:t>
      </w:r>
      <w:r w:rsidR="00BC3381" w:rsidRPr="00076F30">
        <w:t>）中位居第</w:t>
      </w:r>
      <w:r w:rsidR="00BC3381" w:rsidRPr="00076F30">
        <w:t>8</w:t>
      </w:r>
      <w:r w:rsidR="00BC3381" w:rsidRPr="00076F30">
        <w:t>名，主要原因是英國仍保有金融中心優勢，經濟學人（</w:t>
      </w:r>
      <w:r w:rsidR="00BC3381" w:rsidRPr="00076F30">
        <w:t>The Economist</w:t>
      </w:r>
      <w:r w:rsidR="00BC3381" w:rsidRPr="00076F30">
        <w:t>）認為脫歐對英國的銀行系統和金融市場不構成重大風險，且親商業政策導向、對外國投資的熱情態度以及靈活的勞動力和市場機制也都將持續存在。</w:t>
      </w:r>
      <w:r w:rsidR="005F3575" w:rsidRPr="00076F30">
        <w:t>我商有意</w:t>
      </w:r>
      <w:r w:rsidR="00C16970" w:rsidRPr="00076F30">
        <w:t>來英投資之前，宜留意以下幾項問題：</w:t>
      </w:r>
    </w:p>
    <w:p w:rsidR="00C16970" w:rsidRPr="00076F30" w:rsidRDefault="00C16970" w:rsidP="00466CD9">
      <w:pPr>
        <w:pStyle w:val="af5"/>
        <w:rPr>
          <w:rFonts w:ascii="新細明體" w:hAnsi="新細明體" w:cs="新細明體"/>
          <w:bCs/>
        </w:rPr>
      </w:pPr>
      <w:r w:rsidRPr="00076F30">
        <w:t>一、注意投資相關法令</w:t>
      </w:r>
    </w:p>
    <w:p w:rsidR="00082835" w:rsidRPr="00076F30" w:rsidRDefault="00A42B69" w:rsidP="006A3B26">
      <w:pPr>
        <w:pStyle w:val="af"/>
        <w:ind w:firstLine="472"/>
        <w:rPr>
          <w:rFonts w:cs="新細明體"/>
        </w:rPr>
      </w:pPr>
      <w:r w:rsidRPr="00076F30">
        <w:rPr>
          <w:rFonts w:hint="eastAsia"/>
        </w:rPr>
        <w:t>英國對外國投資</w:t>
      </w:r>
      <w:r w:rsidR="00845A7D" w:rsidRPr="00076F30">
        <w:rPr>
          <w:rFonts w:hint="eastAsia"/>
        </w:rPr>
        <w:t>原則採待遇並未</w:t>
      </w:r>
      <w:r w:rsidRPr="00076F30">
        <w:rPr>
          <w:rFonts w:hint="eastAsia"/>
        </w:rPr>
        <w:t>限制，但外國在英國特定領域投資需要根據相關法律申請執照，如銀行、媒體、及電力天然氣等公共事業領域。</w:t>
      </w:r>
      <w:r w:rsidR="00082835" w:rsidRPr="00076F30">
        <w:rPr>
          <w:rFonts w:cs="新細明體" w:hint="eastAsia"/>
        </w:rPr>
        <w:t>另有關併購等商業行為更需經由</w:t>
      </w:r>
      <w:r w:rsidR="00082835" w:rsidRPr="00076F30">
        <w:rPr>
          <w:rFonts w:hint="eastAsia"/>
          <w:bCs/>
        </w:rPr>
        <w:t>英國競爭與市場管理署同意</w:t>
      </w:r>
      <w:r w:rsidR="00082835" w:rsidRPr="00076F30">
        <w:rPr>
          <w:rFonts w:cs="新細明體" w:hint="eastAsia"/>
        </w:rPr>
        <w:t>，如近期</w:t>
      </w:r>
      <w:r w:rsidR="00082835" w:rsidRPr="00076F30">
        <w:rPr>
          <w:rFonts w:hint="eastAsia"/>
          <w:bCs/>
        </w:rPr>
        <w:t>美國</w:t>
      </w:r>
      <w:r w:rsidR="00082835" w:rsidRPr="00076F30">
        <w:rPr>
          <w:rFonts w:hint="eastAsia"/>
          <w:bCs/>
        </w:rPr>
        <w:t>Nvidia</w:t>
      </w:r>
      <w:r w:rsidR="00082835" w:rsidRPr="00076F30">
        <w:rPr>
          <w:rFonts w:hint="eastAsia"/>
          <w:bCs/>
        </w:rPr>
        <w:t>公司以</w:t>
      </w:r>
      <w:r w:rsidR="00082835" w:rsidRPr="00076F30">
        <w:rPr>
          <w:rFonts w:hint="eastAsia"/>
          <w:bCs/>
        </w:rPr>
        <w:t>286</w:t>
      </w:r>
      <w:r w:rsidR="00082835" w:rsidRPr="00076F30">
        <w:rPr>
          <w:rFonts w:hint="eastAsia"/>
          <w:bCs/>
        </w:rPr>
        <w:t>億英鎊併購</w:t>
      </w:r>
      <w:r w:rsidR="00082835" w:rsidRPr="00076F30">
        <w:rPr>
          <w:rFonts w:hint="eastAsia"/>
          <w:bCs/>
        </w:rPr>
        <w:t>Arm</w:t>
      </w:r>
      <w:r w:rsidR="00082835" w:rsidRPr="00076F30">
        <w:rPr>
          <w:rFonts w:hint="eastAsia"/>
          <w:bCs/>
        </w:rPr>
        <w:t>公司</w:t>
      </w:r>
      <w:r w:rsidR="00082835" w:rsidRPr="00076F30">
        <w:rPr>
          <w:rFonts w:cs="新細明體" w:hint="eastAsia"/>
        </w:rPr>
        <w:t>，</w:t>
      </w:r>
      <w:r w:rsidR="00082835" w:rsidRPr="00076F30">
        <w:rPr>
          <w:rFonts w:hint="eastAsia"/>
          <w:bCs/>
        </w:rPr>
        <w:t>該署即以國安理由進行調查</w:t>
      </w:r>
      <w:r w:rsidR="00082835" w:rsidRPr="00076F30">
        <w:rPr>
          <w:rFonts w:cs="新細明體" w:hint="eastAsia"/>
        </w:rPr>
        <w:t>。</w:t>
      </w:r>
    </w:p>
    <w:p w:rsidR="00082835" w:rsidRPr="00076F30" w:rsidRDefault="00082835" w:rsidP="006A3B26">
      <w:pPr>
        <w:pStyle w:val="af"/>
        <w:ind w:firstLine="472"/>
        <w:rPr>
          <w:rFonts w:cs="Arial"/>
        </w:rPr>
      </w:pPr>
      <w:r w:rsidRPr="00076F30">
        <w:rPr>
          <w:rFonts w:cs="Arial" w:hint="eastAsia"/>
        </w:rPr>
        <w:t>另英國商業、能源及產業策略部於</w:t>
      </w:r>
      <w:r w:rsidRPr="00076F30">
        <w:rPr>
          <w:rFonts w:cs="Arial" w:hint="eastAsia"/>
        </w:rPr>
        <w:t>2020</w:t>
      </w:r>
      <w:r w:rsidRPr="00076F30">
        <w:rPr>
          <w:rFonts w:cs="Arial" w:hint="eastAsia"/>
        </w:rPr>
        <w:t>年</w:t>
      </w:r>
      <w:r w:rsidRPr="00076F30">
        <w:rPr>
          <w:rFonts w:cs="Arial" w:hint="eastAsia"/>
        </w:rPr>
        <w:t>11</w:t>
      </w:r>
      <w:r w:rsidRPr="00076F30">
        <w:rPr>
          <w:rFonts w:cs="Arial" w:hint="eastAsia"/>
        </w:rPr>
        <w:t>月</w:t>
      </w:r>
      <w:r w:rsidRPr="00076F30">
        <w:rPr>
          <w:rFonts w:cs="Arial" w:hint="eastAsia"/>
        </w:rPr>
        <w:t>11</w:t>
      </w:r>
      <w:r w:rsidRPr="00076F30">
        <w:rPr>
          <w:rFonts w:cs="Arial" w:hint="eastAsia"/>
        </w:rPr>
        <w:t>日提出國家安全和投資法案</w:t>
      </w:r>
      <w:r w:rsidRPr="00076F30">
        <w:rPr>
          <w:rFonts w:cs="新細明體" w:hint="eastAsia"/>
        </w:rPr>
        <w:t>，</w:t>
      </w:r>
      <w:r w:rsidRPr="00076F30">
        <w:rPr>
          <w:rFonts w:cs="Arial" w:hint="eastAsia"/>
          <w:bCs/>
        </w:rPr>
        <w:t>保護英國企業免受惡意併購</w:t>
      </w:r>
      <w:r w:rsidRPr="00076F30">
        <w:rPr>
          <w:rFonts w:cs="Arial" w:hint="eastAsia"/>
        </w:rPr>
        <w:t>，並成立英國投資辦公室</w:t>
      </w:r>
      <w:r w:rsidRPr="00076F30">
        <w:rPr>
          <w:rFonts w:cs="Arial" w:hint="eastAsia"/>
        </w:rPr>
        <w:t>Office for Investment</w:t>
      </w:r>
      <w:r w:rsidRPr="00076F30">
        <w:rPr>
          <w:rFonts w:cs="Arial" w:hint="eastAsia"/>
        </w:rPr>
        <w:t>（</w:t>
      </w:r>
      <w:r w:rsidRPr="00076F30">
        <w:rPr>
          <w:rFonts w:cs="Arial" w:hint="eastAsia"/>
        </w:rPr>
        <w:t>OFI</w:t>
      </w:r>
      <w:r w:rsidRPr="00076F30">
        <w:rPr>
          <w:rFonts w:cs="Arial" w:hint="eastAsia"/>
        </w:rPr>
        <w:t>），該法案可加強英國政府調查及干預可能威脅國家安全之企業併購和其他類型交易的權力，以防止海外公司購買英國敏感資產。</w:t>
      </w:r>
    </w:p>
    <w:p w:rsidR="00082835" w:rsidRPr="00076F30" w:rsidRDefault="00082835" w:rsidP="006A3B26">
      <w:pPr>
        <w:pStyle w:val="af"/>
        <w:ind w:firstLine="472"/>
        <w:rPr>
          <w:rFonts w:cs="Arial"/>
        </w:rPr>
      </w:pPr>
      <w:r w:rsidRPr="00076F30">
        <w:rPr>
          <w:rFonts w:cs="Arial" w:hint="eastAsia"/>
        </w:rPr>
        <w:t>英國政府內部越來越關注中國</w:t>
      </w:r>
      <w:r w:rsidR="00956793" w:rsidRPr="00076F30">
        <w:rPr>
          <w:rFonts w:cs="Arial" w:hint="eastAsia"/>
          <w:lang w:eastAsia="zh-TW"/>
        </w:rPr>
        <w:t>大陸</w:t>
      </w:r>
      <w:r w:rsidRPr="00076F30">
        <w:rPr>
          <w:rFonts w:cs="Arial" w:hint="eastAsia"/>
        </w:rPr>
        <w:t>的影響力且</w:t>
      </w:r>
      <w:r w:rsidRPr="00076F30">
        <w:rPr>
          <w:rFonts w:cs="Arial" w:hint="eastAsia"/>
        </w:rPr>
        <w:t>20</w:t>
      </w:r>
      <w:r w:rsidRPr="00076F30">
        <w:rPr>
          <w:rFonts w:cs="Arial" w:hint="eastAsia"/>
        </w:rPr>
        <w:t>年前的法律</w:t>
      </w:r>
      <w:r w:rsidR="00845A7D" w:rsidRPr="00076F30">
        <w:rPr>
          <w:rFonts w:cs="Arial" w:hint="eastAsia"/>
        </w:rPr>
        <w:t>未能</w:t>
      </w:r>
      <w:r w:rsidRPr="00076F30">
        <w:rPr>
          <w:rFonts w:cs="Arial" w:hint="eastAsia"/>
        </w:rPr>
        <w:t>完全適用於現在面臨的所有威脅。新法案將使政府權力現代化、調查並介入有可能具有敵意的國外直接投資。根據該法案，任何國家的投資者，投資者必須將敏感領域（例如國防和人工智慧）中的擬議交易先告知政府，政府的審查權將擴大到包括敏感資產及智慧財產權。另將在商業、能源及產業策略部下設置投資安全小組</w:t>
      </w:r>
      <w:r w:rsidR="002F3EE1" w:rsidRPr="00076F30">
        <w:rPr>
          <w:rFonts w:cs="Arial"/>
        </w:rPr>
        <w:t>（</w:t>
      </w:r>
      <w:r w:rsidRPr="00076F30">
        <w:rPr>
          <w:rFonts w:cs="Arial"/>
        </w:rPr>
        <w:t>The Investment Security Unit</w:t>
      </w:r>
      <w:r w:rsidR="002F3EE1" w:rsidRPr="00076F30">
        <w:rPr>
          <w:rFonts w:cs="Arial"/>
        </w:rPr>
        <w:t>）</w:t>
      </w:r>
      <w:r w:rsidRPr="00076F30">
        <w:rPr>
          <w:rFonts w:cs="Arial" w:hint="eastAsia"/>
        </w:rPr>
        <w:t>，以作為企業通知政府相關交易之聯繫窗口，該部門將處理跨部會協調事宜，就該等交易是否涉及國家安全風險進行評估，目前英國政府規劃企業應就民用核能等</w:t>
      </w:r>
      <w:r w:rsidRPr="00076F30">
        <w:rPr>
          <w:rFonts w:cs="Arial"/>
        </w:rPr>
        <w:t>17</w:t>
      </w:r>
      <w:r w:rsidRPr="00076F30">
        <w:rPr>
          <w:rFonts w:cs="Arial" w:hint="eastAsia"/>
        </w:rPr>
        <w:t>項領域之部分交易通報政府審查。該法案允許政府部門可以在交易達成後的五年內，在任何時候追溯停止收購，以保護重要基礎設施免受潛在風險的外國投資影響。該法案對英國經濟的國防、能源和高科技領域的影響深遠，我商擬在該領域進行投資需為注意。</w:t>
      </w:r>
    </w:p>
    <w:p w:rsidR="00C16970" w:rsidRPr="00076F30" w:rsidRDefault="00C16970" w:rsidP="00466CD9">
      <w:pPr>
        <w:pStyle w:val="af5"/>
      </w:pPr>
      <w:r w:rsidRPr="00076F30">
        <w:t>二、注意英國投資環境與條件之變遷</w:t>
      </w:r>
    </w:p>
    <w:p w:rsidR="00452007" w:rsidRPr="00076F30" w:rsidRDefault="009868C5" w:rsidP="006A3B26">
      <w:pPr>
        <w:pStyle w:val="af"/>
        <w:ind w:firstLine="472"/>
      </w:pPr>
      <w:r w:rsidRPr="00076F30">
        <w:rPr>
          <w:rFonts w:hint="eastAsia"/>
        </w:rPr>
        <w:t>英國脫歐</w:t>
      </w:r>
      <w:r w:rsidR="00DC6F9A" w:rsidRPr="00076F30">
        <w:rPr>
          <w:rFonts w:hint="eastAsia"/>
        </w:rPr>
        <w:t>對</w:t>
      </w:r>
      <w:r w:rsidRPr="00076F30">
        <w:rPr>
          <w:rFonts w:hint="eastAsia"/>
        </w:rPr>
        <w:t>英國投資環境與條件</w:t>
      </w:r>
      <w:r w:rsidR="00DC6F9A" w:rsidRPr="00076F30">
        <w:rPr>
          <w:rFonts w:hint="eastAsia"/>
        </w:rPr>
        <w:t>將陸續</w:t>
      </w:r>
      <w:r w:rsidR="0098627E" w:rsidRPr="00076F30">
        <w:rPr>
          <w:rFonts w:hint="eastAsia"/>
        </w:rPr>
        <w:t>由歐盟</w:t>
      </w:r>
      <w:r w:rsidR="00D22EFE" w:rsidRPr="00076F30">
        <w:rPr>
          <w:rFonts w:hint="eastAsia"/>
        </w:rPr>
        <w:t>過渡</w:t>
      </w:r>
      <w:r w:rsidRPr="00076F30">
        <w:rPr>
          <w:rFonts w:hint="eastAsia"/>
        </w:rPr>
        <w:t>轉</w:t>
      </w:r>
      <w:r w:rsidR="00D22EFE" w:rsidRPr="00076F30">
        <w:rPr>
          <w:rFonts w:hint="eastAsia"/>
        </w:rPr>
        <w:t>換</w:t>
      </w:r>
      <w:r w:rsidR="0098627E" w:rsidRPr="00076F30">
        <w:rPr>
          <w:rFonts w:hint="eastAsia"/>
        </w:rPr>
        <w:t>為英國獨立法制系統</w:t>
      </w:r>
      <w:r w:rsidR="00DC6F9A" w:rsidRPr="00076F30">
        <w:rPr>
          <w:rFonts w:hint="eastAsia"/>
        </w:rPr>
        <w:t>，</w:t>
      </w:r>
      <w:r w:rsidR="00D22EFE" w:rsidRPr="00076F30">
        <w:rPr>
          <w:rFonts w:hint="eastAsia"/>
        </w:rPr>
        <w:t>如往昔符合歐盟適用投資優惠補助或工業區相關規定，持續適用程度</w:t>
      </w:r>
      <w:r w:rsidR="0098627E" w:rsidRPr="00076F30">
        <w:rPr>
          <w:rFonts w:hint="eastAsia"/>
        </w:rPr>
        <w:t>及補助額度</w:t>
      </w:r>
      <w:r w:rsidR="00D22EFE" w:rsidRPr="00076F30">
        <w:rPr>
          <w:rFonts w:hint="eastAsia"/>
        </w:rPr>
        <w:t>應續觀察，</w:t>
      </w:r>
      <w:r w:rsidR="0098627E" w:rsidRPr="00076F30">
        <w:rPr>
          <w:rFonts w:hint="eastAsia"/>
        </w:rPr>
        <w:t>另外</w:t>
      </w:r>
      <w:r w:rsidR="00452007" w:rsidRPr="00076F30">
        <w:rPr>
          <w:rFonts w:hint="eastAsia"/>
        </w:rPr>
        <w:t>如</w:t>
      </w:r>
      <w:r w:rsidR="00452007" w:rsidRPr="00076F30">
        <w:rPr>
          <w:bCs/>
        </w:rPr>
        <w:t>推動永續農業</w:t>
      </w:r>
      <w:r w:rsidR="00452007" w:rsidRPr="00076F30">
        <w:t>獎</w:t>
      </w:r>
      <w:r w:rsidR="00452007" w:rsidRPr="00076F30">
        <w:rPr>
          <w:bCs/>
        </w:rPr>
        <w:t>勵方案</w:t>
      </w:r>
      <w:r w:rsidR="00452007" w:rsidRPr="00076F30">
        <w:rPr>
          <w:rFonts w:hint="eastAsia"/>
        </w:rPr>
        <w:t>，</w:t>
      </w:r>
      <w:r w:rsidR="0098627E" w:rsidRPr="00076F30">
        <w:rPr>
          <w:rFonts w:hint="eastAsia"/>
        </w:rPr>
        <w:t>已公布</w:t>
      </w:r>
      <w:r w:rsidR="00452007" w:rsidRPr="00076F30">
        <w:t>不再受歐盟共同農業政策約束，</w:t>
      </w:r>
      <w:r w:rsidR="0098627E" w:rsidRPr="00076F30">
        <w:rPr>
          <w:rFonts w:hint="eastAsia"/>
        </w:rPr>
        <w:t>係</w:t>
      </w:r>
      <w:r w:rsidR="00452007" w:rsidRPr="00076F30">
        <w:t>為農業量身打造全新制度</w:t>
      </w:r>
      <w:r w:rsidR="00452007" w:rsidRPr="00076F30">
        <w:rPr>
          <w:rFonts w:hint="eastAsia"/>
        </w:rPr>
        <w:t>。</w:t>
      </w:r>
    </w:p>
    <w:p w:rsidR="00452007" w:rsidRPr="00076F30" w:rsidRDefault="00D22EFE" w:rsidP="006A3B26">
      <w:pPr>
        <w:pStyle w:val="af"/>
        <w:ind w:firstLine="472"/>
      </w:pPr>
      <w:r w:rsidRPr="00076F30">
        <w:rPr>
          <w:rFonts w:hint="eastAsia"/>
        </w:rPr>
        <w:t>另相關</w:t>
      </w:r>
      <w:r w:rsidR="00452007" w:rsidRPr="00076F30">
        <w:rPr>
          <w:rFonts w:hint="eastAsia"/>
        </w:rPr>
        <w:t>政府</w:t>
      </w:r>
      <w:r w:rsidR="0098627E" w:rsidRPr="00076F30">
        <w:rPr>
          <w:rFonts w:hint="eastAsia"/>
        </w:rPr>
        <w:t>近期推出</w:t>
      </w:r>
      <w:r w:rsidR="00452007" w:rsidRPr="00076F30">
        <w:rPr>
          <w:rFonts w:hint="eastAsia"/>
        </w:rPr>
        <w:t>吸引</w:t>
      </w:r>
      <w:r w:rsidRPr="00076F30">
        <w:rPr>
          <w:rFonts w:hint="eastAsia"/>
        </w:rPr>
        <w:t>投資產業，</w:t>
      </w:r>
      <w:r w:rsidR="00DA2A73" w:rsidRPr="00076F30">
        <w:rPr>
          <w:rFonts w:hint="eastAsia"/>
        </w:rPr>
        <w:t>更需觀察。</w:t>
      </w:r>
      <w:r w:rsidR="00DA2A73" w:rsidRPr="00076F30">
        <w:rPr>
          <w:rFonts w:hint="eastAsia"/>
        </w:rPr>
        <w:t>2020</w:t>
      </w:r>
      <w:r w:rsidR="00DA2A73" w:rsidRPr="00076F30">
        <w:rPr>
          <w:rFonts w:hint="eastAsia"/>
        </w:rPr>
        <w:t>年強生首相綠色工業革命</w:t>
      </w:r>
      <w:r w:rsidR="00DA2A73" w:rsidRPr="00076F30">
        <w:t>10</w:t>
      </w:r>
      <w:r w:rsidR="00DA2A73" w:rsidRPr="00076F30">
        <w:t>大</w:t>
      </w:r>
      <w:r w:rsidR="00DA2A73" w:rsidRPr="00076F30">
        <w:rPr>
          <w:rFonts w:hint="eastAsia"/>
        </w:rPr>
        <w:t>項目計畫，政府計畫投注</w:t>
      </w:r>
      <w:r w:rsidR="00DA2A73" w:rsidRPr="00076F30">
        <w:t>120</w:t>
      </w:r>
      <w:r w:rsidR="00DA2A73" w:rsidRPr="00076F30">
        <w:rPr>
          <w:rFonts w:hint="eastAsia"/>
        </w:rPr>
        <w:t>億英鎊，以創造數十萬高科技就業機會</w:t>
      </w:r>
      <w:r w:rsidR="0098627E" w:rsidRPr="00076F30">
        <w:rPr>
          <w:rFonts w:hint="eastAsia"/>
        </w:rPr>
        <w:t>，並</w:t>
      </w:r>
      <w:r w:rsidR="00DA2A73" w:rsidRPr="00076F30">
        <w:rPr>
          <w:rFonts w:hint="eastAsia"/>
        </w:rPr>
        <w:t>展示英國領先潔淨科技與創新公司，</w:t>
      </w:r>
      <w:r w:rsidR="0098627E" w:rsidRPr="00076F30">
        <w:rPr>
          <w:rFonts w:hint="eastAsia"/>
        </w:rPr>
        <w:t>其中</w:t>
      </w:r>
      <w:r w:rsidR="00DA2A73" w:rsidRPr="00076F30">
        <w:rPr>
          <w:rFonts w:hint="eastAsia"/>
        </w:rPr>
        <w:t>電動車電池製造廠</w:t>
      </w:r>
      <w:r w:rsidR="00452007" w:rsidRPr="00076F30">
        <w:rPr>
          <w:rFonts w:hint="eastAsia"/>
        </w:rPr>
        <w:t>、</w:t>
      </w:r>
      <w:r w:rsidR="00DA2A73" w:rsidRPr="00076F30">
        <w:rPr>
          <w:rFonts w:hint="eastAsia"/>
        </w:rPr>
        <w:t>氫能供熱</w:t>
      </w:r>
      <w:r w:rsidR="00452007" w:rsidRPr="00076F30">
        <w:rPr>
          <w:rFonts w:hint="eastAsia"/>
        </w:rPr>
        <w:t>以及相關潔能產業是本年</w:t>
      </w:r>
      <w:r w:rsidR="0098627E" w:rsidRPr="00076F30">
        <w:rPr>
          <w:rFonts w:hint="eastAsia"/>
        </w:rPr>
        <w:t>英國觀注</w:t>
      </w:r>
      <w:r w:rsidR="00452007" w:rsidRPr="00076F30">
        <w:rPr>
          <w:rFonts w:hint="eastAsia"/>
        </w:rPr>
        <w:t>重點投資產</w:t>
      </w:r>
      <w:r w:rsidR="0098627E" w:rsidRPr="00076F30">
        <w:rPr>
          <w:rFonts w:hint="eastAsia"/>
        </w:rPr>
        <w:t>業</w:t>
      </w:r>
      <w:r w:rsidR="00452007" w:rsidRPr="00076F30">
        <w:rPr>
          <w:rFonts w:hint="eastAsia"/>
        </w:rPr>
        <w:t>。</w:t>
      </w:r>
    </w:p>
    <w:p w:rsidR="00DA2A73" w:rsidRPr="00076F30" w:rsidRDefault="0098627E" w:rsidP="006A3B26">
      <w:pPr>
        <w:pStyle w:val="af"/>
        <w:ind w:firstLine="472"/>
      </w:pPr>
      <w:r w:rsidRPr="00076F30">
        <w:rPr>
          <w:rFonts w:hint="eastAsia"/>
        </w:rPr>
        <w:t>疫情期間，</w:t>
      </w:r>
      <w:r w:rsidR="00DA2A73" w:rsidRPr="00076F30">
        <w:rPr>
          <w:rFonts w:hint="eastAsia"/>
        </w:rPr>
        <w:t>相關投資基本條件</w:t>
      </w:r>
      <w:r w:rsidR="00503482" w:rsidRPr="00076F30">
        <w:rPr>
          <w:rFonts w:hint="eastAsia"/>
        </w:rPr>
        <w:t>隨著疫情</w:t>
      </w:r>
      <w:r w:rsidRPr="00076F30">
        <w:rPr>
          <w:rFonts w:hint="eastAsia"/>
        </w:rPr>
        <w:t>逐漸</w:t>
      </w:r>
      <w:r w:rsidR="00503482" w:rsidRPr="00076F30">
        <w:rPr>
          <w:rFonts w:hint="eastAsia"/>
        </w:rPr>
        <w:t>復甦</w:t>
      </w:r>
      <w:r w:rsidR="00DA2A73" w:rsidRPr="00076F30">
        <w:rPr>
          <w:rFonts w:hint="eastAsia"/>
        </w:rPr>
        <w:t>並作改變，</w:t>
      </w:r>
      <w:r w:rsidR="00503482" w:rsidRPr="00076F30">
        <w:rPr>
          <w:rFonts w:hint="eastAsia"/>
        </w:rPr>
        <w:t>如</w:t>
      </w:r>
      <w:r w:rsidR="00DA2A73" w:rsidRPr="00076F30">
        <w:rPr>
          <w:rFonts w:hint="eastAsia"/>
        </w:rPr>
        <w:t>基本工資</w:t>
      </w:r>
      <w:r w:rsidR="00452007" w:rsidRPr="00076F30">
        <w:rPr>
          <w:rFonts w:hint="eastAsia"/>
        </w:rPr>
        <w:t>（</w:t>
      </w:r>
      <w:r w:rsidR="00452007" w:rsidRPr="00076F30">
        <w:rPr>
          <w:rFonts w:hint="eastAsia"/>
        </w:rPr>
        <w:t>National Living Wage</w:t>
      </w:r>
      <w:r w:rsidR="00452007" w:rsidRPr="00076F30">
        <w:rPr>
          <w:rFonts w:hint="eastAsia"/>
        </w:rPr>
        <w:t>）</w:t>
      </w:r>
      <w:r w:rsidRPr="00076F30">
        <w:rPr>
          <w:rFonts w:hint="eastAsia"/>
        </w:rPr>
        <w:t>於</w:t>
      </w:r>
      <w:r w:rsidR="00452007" w:rsidRPr="00076F30">
        <w:rPr>
          <w:rFonts w:hint="eastAsia"/>
        </w:rPr>
        <w:t>2021</w:t>
      </w:r>
      <w:r w:rsidR="00452007" w:rsidRPr="00076F30">
        <w:rPr>
          <w:rFonts w:hint="eastAsia"/>
        </w:rPr>
        <w:t>年</w:t>
      </w:r>
      <w:r w:rsidR="00452007" w:rsidRPr="00076F30">
        <w:rPr>
          <w:rFonts w:hint="eastAsia"/>
        </w:rPr>
        <w:t>4</w:t>
      </w:r>
      <w:r w:rsidR="00452007" w:rsidRPr="00076F30">
        <w:rPr>
          <w:rFonts w:hint="eastAsia"/>
        </w:rPr>
        <w:t>月</w:t>
      </w:r>
      <w:r w:rsidR="00452007" w:rsidRPr="00076F30">
        <w:rPr>
          <w:rFonts w:hint="eastAsia"/>
        </w:rPr>
        <w:t>1</w:t>
      </w:r>
      <w:r w:rsidR="00452007" w:rsidRPr="00076F30">
        <w:rPr>
          <w:rFonts w:hint="eastAsia"/>
        </w:rPr>
        <w:t>日起調漲至每小時</w:t>
      </w:r>
      <w:r w:rsidR="00452007" w:rsidRPr="00076F30">
        <w:rPr>
          <w:rFonts w:hint="eastAsia"/>
        </w:rPr>
        <w:t>8.91</w:t>
      </w:r>
      <w:r w:rsidR="00452007" w:rsidRPr="00076F30">
        <w:rPr>
          <w:rFonts w:hint="eastAsia"/>
        </w:rPr>
        <w:t>英鎊度；</w:t>
      </w:r>
      <w:r w:rsidR="00503482" w:rsidRPr="00076F30">
        <w:rPr>
          <w:rFonts w:hint="eastAsia"/>
        </w:rPr>
        <w:t>以及財政部公布預計自</w:t>
      </w:r>
      <w:r w:rsidR="00503482" w:rsidRPr="00076F30">
        <w:rPr>
          <w:rFonts w:hint="eastAsia"/>
        </w:rPr>
        <w:t>2023</w:t>
      </w:r>
      <w:r w:rsidR="00503482" w:rsidRPr="00076F30">
        <w:rPr>
          <w:rFonts w:hint="eastAsia"/>
        </w:rPr>
        <w:t>年</w:t>
      </w:r>
      <w:r w:rsidR="00503482" w:rsidRPr="00076F30">
        <w:rPr>
          <w:rFonts w:hint="eastAsia"/>
        </w:rPr>
        <w:t>4</w:t>
      </w:r>
      <w:r w:rsidR="00503482" w:rsidRPr="00076F30">
        <w:rPr>
          <w:rFonts w:hint="eastAsia"/>
        </w:rPr>
        <w:t>月將公司所得稅從</w:t>
      </w:r>
      <w:r w:rsidR="00503482" w:rsidRPr="00076F30">
        <w:rPr>
          <w:rFonts w:hint="eastAsia"/>
        </w:rPr>
        <w:t>19%</w:t>
      </w:r>
      <w:r w:rsidR="00503482" w:rsidRPr="00076F30">
        <w:rPr>
          <w:rFonts w:hint="eastAsia"/>
        </w:rPr>
        <w:t>調高至</w:t>
      </w:r>
      <w:r w:rsidR="00503482" w:rsidRPr="00076F30">
        <w:rPr>
          <w:rFonts w:hint="eastAsia"/>
        </w:rPr>
        <w:t>25%</w:t>
      </w:r>
      <w:r w:rsidRPr="00076F30">
        <w:rPr>
          <w:rFonts w:hint="eastAsia"/>
        </w:rPr>
        <w:t>。公司所得稅調高</w:t>
      </w:r>
      <w:r w:rsidRPr="00076F30">
        <w:rPr>
          <w:rFonts w:hint="eastAsia"/>
        </w:rPr>
        <w:t>19%</w:t>
      </w:r>
      <w:r w:rsidRPr="00076F30">
        <w:rPr>
          <w:rFonts w:hint="eastAsia"/>
        </w:rPr>
        <w:t>措施，英國財政部認為</w:t>
      </w:r>
      <w:r w:rsidR="00503482" w:rsidRPr="00076F30">
        <w:rPr>
          <w:rFonts w:hint="eastAsia"/>
        </w:rPr>
        <w:t>每年利潤低於</w:t>
      </w:r>
      <w:r w:rsidR="00503482" w:rsidRPr="00076F30">
        <w:rPr>
          <w:rFonts w:hint="eastAsia"/>
        </w:rPr>
        <w:t>5</w:t>
      </w:r>
      <w:r w:rsidR="00503482" w:rsidRPr="00076F30">
        <w:rPr>
          <w:rFonts w:hint="eastAsia"/>
        </w:rPr>
        <w:t>萬英鎊總數達</w:t>
      </w:r>
      <w:r w:rsidR="00503482" w:rsidRPr="00076F30">
        <w:rPr>
          <w:rFonts w:hint="eastAsia"/>
        </w:rPr>
        <w:t>140</w:t>
      </w:r>
      <w:r w:rsidR="00503482" w:rsidRPr="00076F30">
        <w:rPr>
          <w:rFonts w:hint="eastAsia"/>
        </w:rPr>
        <w:t>萬家</w:t>
      </w:r>
      <w:r w:rsidR="00845A7D" w:rsidRPr="00076F30">
        <w:rPr>
          <w:rFonts w:hint="eastAsia"/>
        </w:rPr>
        <w:t>，</w:t>
      </w:r>
      <w:r w:rsidR="00503482" w:rsidRPr="00076F30">
        <w:rPr>
          <w:rFonts w:hint="eastAsia"/>
        </w:rPr>
        <w:t>約</w:t>
      </w:r>
      <w:r w:rsidR="00503482" w:rsidRPr="00076F30">
        <w:rPr>
          <w:rFonts w:hint="eastAsia"/>
        </w:rPr>
        <w:t>70</w:t>
      </w:r>
      <w:r w:rsidR="002F3EE1" w:rsidRPr="00076F30">
        <w:rPr>
          <w:rFonts w:hint="eastAsia"/>
        </w:rPr>
        <w:t>%</w:t>
      </w:r>
      <w:r w:rsidR="00503482" w:rsidRPr="00076F30">
        <w:rPr>
          <w:rFonts w:hint="eastAsia"/>
        </w:rPr>
        <w:t>的小企業將不受稅收調整影響；</w:t>
      </w:r>
      <w:r w:rsidR="00845A7D" w:rsidRPr="00076F30">
        <w:rPr>
          <w:rFonts w:hint="eastAsia"/>
        </w:rPr>
        <w:t>影響者為</w:t>
      </w:r>
      <w:r w:rsidR="00503482" w:rsidRPr="00076F30">
        <w:rPr>
          <w:rFonts w:hint="eastAsia"/>
        </w:rPr>
        <w:t>利潤在</w:t>
      </w:r>
      <w:r w:rsidR="00503482" w:rsidRPr="00076F30">
        <w:rPr>
          <w:rFonts w:hint="eastAsia"/>
        </w:rPr>
        <w:t>5</w:t>
      </w:r>
      <w:r w:rsidR="00503482" w:rsidRPr="00076F30">
        <w:rPr>
          <w:rFonts w:hint="eastAsia"/>
        </w:rPr>
        <w:t>萬英鎊至</w:t>
      </w:r>
      <w:r w:rsidR="00503482" w:rsidRPr="00076F30">
        <w:rPr>
          <w:rFonts w:hint="eastAsia"/>
        </w:rPr>
        <w:t>25</w:t>
      </w:r>
      <w:r w:rsidR="00503482" w:rsidRPr="00076F30">
        <w:rPr>
          <w:rFonts w:hint="eastAsia"/>
        </w:rPr>
        <w:t>萬英鎊的企業，則將按遞減稅率徵收</w:t>
      </w:r>
      <w:r w:rsidR="00845A7D" w:rsidRPr="00076F30">
        <w:rPr>
          <w:rFonts w:hint="eastAsia"/>
        </w:rPr>
        <w:t>，但提供</w:t>
      </w:r>
      <w:r w:rsidR="00503482" w:rsidRPr="00076F30">
        <w:rPr>
          <w:rFonts w:hint="eastAsia"/>
        </w:rPr>
        <w:t>超級賦稅抵減，</w:t>
      </w:r>
      <w:r w:rsidR="00845A7D" w:rsidRPr="00076F30">
        <w:rPr>
          <w:rFonts w:hint="eastAsia"/>
        </w:rPr>
        <w:t>如</w:t>
      </w:r>
      <w:r w:rsidR="00503482" w:rsidRPr="00076F30">
        <w:rPr>
          <w:rFonts w:hint="eastAsia"/>
        </w:rPr>
        <w:t>提供其工廠設備投資額</w:t>
      </w:r>
      <w:r w:rsidR="00503482" w:rsidRPr="00076F30">
        <w:rPr>
          <w:rFonts w:hint="eastAsia"/>
        </w:rPr>
        <w:t>130%</w:t>
      </w:r>
      <w:r w:rsidR="00503482" w:rsidRPr="00076F30">
        <w:rPr>
          <w:rFonts w:hint="eastAsia"/>
        </w:rPr>
        <w:t>之稅額減免。</w:t>
      </w:r>
      <w:r w:rsidR="00845A7D" w:rsidRPr="00076F30">
        <w:rPr>
          <w:rFonts w:hint="eastAsia"/>
        </w:rPr>
        <w:t>相關施行細則值得觀注。</w:t>
      </w:r>
    </w:p>
    <w:p w:rsidR="00FB2BFE" w:rsidRPr="00076F30" w:rsidRDefault="00FB2BFE" w:rsidP="006A3B26">
      <w:pPr>
        <w:pStyle w:val="af"/>
        <w:ind w:firstLine="472"/>
      </w:pPr>
      <w:r w:rsidRPr="00076F30">
        <w:rPr>
          <w:rFonts w:hint="eastAsia"/>
        </w:rPr>
        <w:t>英國自脫歐後，政府可以自行採行對其國家有利之政策，可預期未來政策將視時局之變化隨時進行調整。我商如有意前來英國投資，建議我國廠商務將英國脫歐後與歐盟關係之變化納入評估與考量。我國廠商可逕至經濟部國際貿易局或英國國際貿易部之全球商情網，取得與英國脫歐相關之最新動態消息。</w:t>
      </w:r>
    </w:p>
    <w:p w:rsidR="00FB2BFE" w:rsidRPr="00076F30" w:rsidRDefault="00FB2BFE" w:rsidP="00FB2BFE">
      <w:pPr>
        <w:pStyle w:val="af"/>
        <w:ind w:firstLine="472"/>
        <w:rPr>
          <w:lang w:eastAsia="zh-TW"/>
        </w:rPr>
      </w:pPr>
    </w:p>
    <w:p w:rsidR="00D22EFE" w:rsidRPr="00076F30" w:rsidRDefault="00D22EFE" w:rsidP="00D22EFE">
      <w:pPr>
        <w:pStyle w:val="af"/>
        <w:ind w:firstLine="632"/>
        <w:rPr>
          <w:rFonts w:ascii="標楷體" w:eastAsia="標楷體" w:hAnsi="標楷體" w:cs="Arial"/>
          <w:sz w:val="32"/>
          <w:szCs w:val="32"/>
          <w:lang w:eastAsia="zh-TW"/>
        </w:rPr>
      </w:pPr>
    </w:p>
    <w:p w:rsidR="00D22EFE" w:rsidRPr="00076F30" w:rsidRDefault="00D22EFE" w:rsidP="00D22EFE">
      <w:pPr>
        <w:pStyle w:val="af"/>
        <w:ind w:firstLine="712"/>
        <w:rPr>
          <w:rFonts w:ascii="標楷體" w:eastAsia="標楷體" w:hAnsi="標楷體" w:cs="Arial"/>
          <w:sz w:val="36"/>
          <w:szCs w:val="36"/>
          <w:lang w:eastAsia="zh-TW"/>
        </w:rPr>
      </w:pPr>
    </w:p>
    <w:p w:rsidR="00DA2A73" w:rsidRPr="00076F30" w:rsidRDefault="00DA2A73" w:rsidP="00D22EFE">
      <w:pPr>
        <w:pStyle w:val="af"/>
        <w:ind w:firstLine="712"/>
        <w:rPr>
          <w:rFonts w:ascii="標楷體" w:eastAsia="標楷體" w:hAnsi="標楷體" w:cs="Arial"/>
          <w:sz w:val="36"/>
          <w:szCs w:val="36"/>
          <w:lang w:eastAsia="zh-TW"/>
        </w:rPr>
      </w:pPr>
    </w:p>
    <w:p w:rsidR="00DA2A73" w:rsidRPr="00076F30" w:rsidRDefault="00DA2A73" w:rsidP="00D22EFE">
      <w:pPr>
        <w:pStyle w:val="af"/>
        <w:ind w:firstLine="712"/>
        <w:rPr>
          <w:rFonts w:ascii="標楷體" w:eastAsia="標楷體" w:hAnsi="標楷體" w:cs="Arial"/>
          <w:sz w:val="36"/>
          <w:szCs w:val="36"/>
          <w:lang w:eastAsia="zh-TW"/>
        </w:rPr>
      </w:pPr>
    </w:p>
    <w:p w:rsidR="00DA2A73" w:rsidRPr="00076F30" w:rsidRDefault="00DA2A73" w:rsidP="00D22EFE">
      <w:pPr>
        <w:pStyle w:val="af"/>
        <w:ind w:firstLine="712"/>
        <w:rPr>
          <w:rFonts w:ascii="標楷體" w:eastAsia="標楷體" w:hAnsi="標楷體" w:cs="Arial"/>
          <w:sz w:val="36"/>
          <w:szCs w:val="36"/>
          <w:lang w:eastAsia="zh-TW"/>
        </w:rPr>
      </w:pPr>
    </w:p>
    <w:p w:rsidR="00DA2A73" w:rsidRPr="00076F30" w:rsidRDefault="00DA2A73" w:rsidP="00D22EFE">
      <w:pPr>
        <w:pStyle w:val="af"/>
        <w:ind w:firstLine="712"/>
        <w:rPr>
          <w:rFonts w:ascii="標楷體" w:eastAsia="標楷體" w:hAnsi="標楷體" w:cs="Arial"/>
          <w:sz w:val="36"/>
          <w:szCs w:val="36"/>
          <w:lang w:eastAsia="zh-TW"/>
        </w:rPr>
      </w:pPr>
    </w:p>
    <w:p w:rsidR="00DA2A73" w:rsidRPr="00076F30" w:rsidRDefault="00DA2A73" w:rsidP="00D22EFE">
      <w:pPr>
        <w:pStyle w:val="af"/>
        <w:ind w:firstLine="712"/>
        <w:rPr>
          <w:rFonts w:ascii="標楷體" w:eastAsia="標楷體" w:hAnsi="標楷體" w:cs="Arial"/>
          <w:sz w:val="36"/>
          <w:szCs w:val="36"/>
          <w:lang w:eastAsia="zh-TW"/>
        </w:rPr>
      </w:pPr>
    </w:p>
    <w:p w:rsidR="007F3946" w:rsidRPr="00076F30" w:rsidRDefault="007F3946" w:rsidP="007F3946">
      <w:pPr>
        <w:pStyle w:val="af"/>
        <w:ind w:firstLine="472"/>
        <w:rPr>
          <w:lang w:eastAsia="zh-TW"/>
        </w:rPr>
      </w:pPr>
    </w:p>
    <w:p w:rsidR="007F3946" w:rsidRPr="00076F30" w:rsidRDefault="007F3946" w:rsidP="007F3946">
      <w:pPr>
        <w:pStyle w:val="af"/>
        <w:ind w:firstLine="472"/>
        <w:rPr>
          <w:lang w:eastAsia="zh-TW"/>
        </w:rPr>
      </w:pPr>
    </w:p>
    <w:p w:rsidR="007F3946" w:rsidRPr="00076F30" w:rsidRDefault="007F3946" w:rsidP="007F3946">
      <w:pPr>
        <w:pStyle w:val="af"/>
        <w:ind w:firstLine="472"/>
        <w:rPr>
          <w:lang w:eastAsia="zh-TW"/>
        </w:rPr>
        <w:sectPr w:rsidR="007F3946" w:rsidRPr="00076F30">
          <w:headerReference w:type="default" r:id="rId67"/>
          <w:pgSz w:w="11906" w:h="16838"/>
          <w:pgMar w:top="2268" w:right="1701" w:bottom="1701" w:left="1701" w:header="1134" w:footer="851" w:gutter="0"/>
          <w:cols w:space="720"/>
          <w:docGrid w:type="linesAndChars" w:linePitch="514" w:charSpace="-820"/>
        </w:sectPr>
      </w:pPr>
    </w:p>
    <w:p w:rsidR="00C16970" w:rsidRPr="00076F30" w:rsidRDefault="00C16970" w:rsidP="007F3946">
      <w:pPr>
        <w:pStyle w:val="af4"/>
        <w:spacing w:before="514" w:after="771"/>
        <w:rPr>
          <w:spacing w:val="0"/>
        </w:rPr>
      </w:pPr>
      <w:bookmarkStart w:id="11" w:name="_Toc80879191"/>
      <w:r w:rsidRPr="00076F30">
        <w:rPr>
          <w:spacing w:val="0"/>
        </w:rPr>
        <w:t>附錄一　我國在當地駐外單位及</w:t>
      </w:r>
      <w:r w:rsidR="00A93E2E" w:rsidRPr="00076F30">
        <w:rPr>
          <w:spacing w:val="0"/>
        </w:rPr>
        <w:t>臺</w:t>
      </w:r>
      <w:r w:rsidRPr="00076F30">
        <w:rPr>
          <w:spacing w:val="0"/>
        </w:rPr>
        <w:t>（華）商團體</w:t>
      </w:r>
      <w:bookmarkEnd w:id="11"/>
    </w:p>
    <w:p w:rsidR="00C16970" w:rsidRPr="00076F30" w:rsidRDefault="00C16970" w:rsidP="007F3946">
      <w:pPr>
        <w:pStyle w:val="af6"/>
        <w:ind w:left="944" w:hanging="708"/>
      </w:pPr>
      <w:r w:rsidRPr="00076F30">
        <w:t>■</w:t>
      </w:r>
      <w:r w:rsidRPr="00076F30">
        <w:tab/>
      </w:r>
      <w:r w:rsidRPr="00076F30">
        <w:t>駐英國</w:t>
      </w:r>
      <w:r w:rsidR="001E784C" w:rsidRPr="00076F30">
        <w:rPr>
          <w:rFonts w:hint="eastAsia"/>
          <w:lang w:eastAsia="zh-TW"/>
        </w:rPr>
        <w:t>台</w:t>
      </w:r>
      <w:r w:rsidRPr="00076F30">
        <w:t>北代表處</w:t>
      </w:r>
    </w:p>
    <w:p w:rsidR="00C16970" w:rsidRPr="00076F30" w:rsidRDefault="00C16970" w:rsidP="007F3946">
      <w:pPr>
        <w:pStyle w:val="af6"/>
        <w:ind w:left="944" w:hanging="708"/>
      </w:pPr>
      <w:r w:rsidRPr="00076F30">
        <w:tab/>
        <w:t>Taipei Representative Office in the UK</w:t>
      </w:r>
    </w:p>
    <w:p w:rsidR="00C16970" w:rsidRPr="00076F30" w:rsidRDefault="00C16970" w:rsidP="007F3946">
      <w:pPr>
        <w:pStyle w:val="af6"/>
        <w:ind w:left="944" w:hanging="708"/>
      </w:pPr>
      <w:r w:rsidRPr="00076F30">
        <w:tab/>
        <w:t>50 Grosvenor Gardens, London SW1W 0EB</w:t>
      </w:r>
    </w:p>
    <w:p w:rsidR="00C16970" w:rsidRPr="00076F30" w:rsidRDefault="00C16970" w:rsidP="007F3946">
      <w:pPr>
        <w:pStyle w:val="af6"/>
        <w:ind w:left="944" w:hanging="708"/>
      </w:pPr>
      <w:r w:rsidRPr="00076F30">
        <w:tab/>
        <w:t>Tel: 44-</w:t>
      </w:r>
      <w:r w:rsidRPr="00076F30">
        <w:t>（</w:t>
      </w:r>
      <w:r w:rsidRPr="00076F30">
        <w:t>0</w:t>
      </w:r>
      <w:r w:rsidRPr="00076F30">
        <w:t>）</w:t>
      </w:r>
      <w:r w:rsidRPr="00076F30">
        <w:t>20-78812650</w:t>
      </w:r>
    </w:p>
    <w:p w:rsidR="00C16970" w:rsidRPr="00076F30" w:rsidRDefault="00C16970" w:rsidP="007F3946">
      <w:pPr>
        <w:pStyle w:val="af6"/>
        <w:ind w:left="944" w:hanging="708"/>
      </w:pPr>
      <w:r w:rsidRPr="00076F30">
        <w:tab/>
        <w:t>Fax: 44-</w:t>
      </w:r>
      <w:r w:rsidRPr="00076F30">
        <w:t>（</w:t>
      </w:r>
      <w:r w:rsidRPr="00076F30">
        <w:t>0</w:t>
      </w:r>
      <w:r w:rsidRPr="00076F30">
        <w:t>）</w:t>
      </w:r>
      <w:r w:rsidRPr="00076F30">
        <w:t>20-77303139</w:t>
      </w:r>
    </w:p>
    <w:p w:rsidR="00C16970" w:rsidRPr="00076F30" w:rsidRDefault="00C16970" w:rsidP="007F3946">
      <w:pPr>
        <w:pStyle w:val="af6"/>
        <w:ind w:left="944" w:hanging="708"/>
      </w:pPr>
      <w:r w:rsidRPr="00076F30">
        <w:tab/>
        <w:t>E-mail: tro@taiwan-tro.uk.net</w:t>
      </w:r>
    </w:p>
    <w:p w:rsidR="00C16970" w:rsidRPr="00076F30" w:rsidRDefault="00C16970" w:rsidP="007F3946">
      <w:pPr>
        <w:pStyle w:val="af6"/>
        <w:ind w:left="944" w:hanging="708"/>
      </w:pPr>
      <w:r w:rsidRPr="00076F30">
        <w:tab/>
        <w:t>Website: www.taiwanemabssy.org/UK</w:t>
      </w:r>
    </w:p>
    <w:p w:rsidR="00C16970" w:rsidRPr="00076F30" w:rsidRDefault="00C16970" w:rsidP="007F3946">
      <w:pPr>
        <w:pStyle w:val="af6"/>
        <w:ind w:left="944" w:hanging="708"/>
      </w:pPr>
      <w:r w:rsidRPr="00076F30">
        <w:t>■</w:t>
      </w:r>
      <w:r w:rsidRPr="00076F30">
        <w:tab/>
      </w:r>
      <w:r w:rsidRPr="00076F30">
        <w:t>駐英國</w:t>
      </w:r>
      <w:r w:rsidR="001E784C" w:rsidRPr="00076F30">
        <w:rPr>
          <w:rFonts w:hint="eastAsia"/>
          <w:lang w:eastAsia="zh-TW"/>
        </w:rPr>
        <w:t>台</w:t>
      </w:r>
      <w:r w:rsidRPr="00076F30">
        <w:t>北代表處愛丁堡辦事處</w:t>
      </w:r>
    </w:p>
    <w:p w:rsidR="00C16970" w:rsidRPr="00076F30" w:rsidRDefault="00C16970" w:rsidP="007F3946">
      <w:pPr>
        <w:pStyle w:val="af6"/>
        <w:ind w:left="944" w:hanging="708"/>
      </w:pPr>
      <w:r w:rsidRPr="00076F30">
        <w:tab/>
        <w:t>Taipei Representative Office in the UK, Edinburgh Office</w:t>
      </w:r>
    </w:p>
    <w:p w:rsidR="00C16970" w:rsidRPr="00076F30" w:rsidRDefault="00C16970" w:rsidP="007F3946">
      <w:pPr>
        <w:pStyle w:val="af6"/>
        <w:ind w:left="944" w:hanging="708"/>
      </w:pPr>
      <w:r w:rsidRPr="00076F30">
        <w:tab/>
        <w:t>1 Melville Street, Edinburgh EH3 7PE</w:t>
      </w:r>
    </w:p>
    <w:p w:rsidR="00C16970" w:rsidRPr="00076F30" w:rsidRDefault="00C16970" w:rsidP="007F3946">
      <w:pPr>
        <w:pStyle w:val="af6"/>
        <w:ind w:left="944" w:hanging="708"/>
      </w:pPr>
      <w:r w:rsidRPr="00076F30">
        <w:tab/>
        <w:t>Tel: 44-</w:t>
      </w:r>
      <w:r w:rsidRPr="00076F30">
        <w:t>（</w:t>
      </w:r>
      <w:r w:rsidRPr="00076F30">
        <w:t>0</w:t>
      </w:r>
      <w:r w:rsidRPr="00076F30">
        <w:t>）</w:t>
      </w:r>
      <w:r w:rsidRPr="00076F30">
        <w:t>131-220-6886</w:t>
      </w:r>
    </w:p>
    <w:p w:rsidR="00C16970" w:rsidRPr="00076F30" w:rsidRDefault="00C16970" w:rsidP="007F3946">
      <w:pPr>
        <w:pStyle w:val="af6"/>
        <w:ind w:left="944" w:hanging="708"/>
      </w:pPr>
      <w:r w:rsidRPr="00076F30">
        <w:tab/>
        <w:t>Fax: 44-</w:t>
      </w:r>
      <w:r w:rsidRPr="00076F30">
        <w:t>（</w:t>
      </w:r>
      <w:r w:rsidRPr="00076F30">
        <w:t>0</w:t>
      </w:r>
      <w:r w:rsidRPr="00076F30">
        <w:t>）</w:t>
      </w:r>
      <w:r w:rsidRPr="00076F30">
        <w:t>-131-226-6884</w:t>
      </w:r>
    </w:p>
    <w:p w:rsidR="00C16970" w:rsidRPr="00076F30" w:rsidRDefault="00C16970" w:rsidP="007F3946">
      <w:pPr>
        <w:pStyle w:val="af6"/>
        <w:ind w:left="944" w:hanging="708"/>
      </w:pPr>
      <w:r w:rsidRPr="00076F30">
        <w:tab/>
        <w:t>E-mail: troed@dial.pipex.com</w:t>
      </w:r>
    </w:p>
    <w:p w:rsidR="00C16970" w:rsidRPr="00076F30" w:rsidRDefault="00C16970" w:rsidP="007F3946">
      <w:pPr>
        <w:pStyle w:val="af6"/>
        <w:ind w:left="944" w:hanging="708"/>
      </w:pPr>
      <w:r w:rsidRPr="00076F30">
        <w:tab/>
        <w:t>Website: www.taiwan-scotland.org</w:t>
      </w:r>
    </w:p>
    <w:p w:rsidR="00C16970" w:rsidRPr="00076F30" w:rsidRDefault="00C16970" w:rsidP="007F3946">
      <w:pPr>
        <w:pStyle w:val="af6"/>
        <w:ind w:left="944" w:hanging="708"/>
      </w:pPr>
      <w:r w:rsidRPr="00076F30">
        <w:t>■</w:t>
      </w:r>
      <w:r w:rsidRPr="00076F30">
        <w:tab/>
      </w:r>
      <w:r w:rsidRPr="00076F30">
        <w:t>駐英國</w:t>
      </w:r>
      <w:r w:rsidR="001E784C" w:rsidRPr="00076F30">
        <w:rPr>
          <w:rFonts w:hint="eastAsia"/>
          <w:lang w:eastAsia="zh-TW"/>
        </w:rPr>
        <w:t>台</w:t>
      </w:r>
      <w:r w:rsidRPr="00076F30">
        <w:t>北代表處經濟組</w:t>
      </w:r>
    </w:p>
    <w:p w:rsidR="00C16970" w:rsidRPr="00076F30" w:rsidRDefault="00C16970" w:rsidP="007F3946">
      <w:pPr>
        <w:pStyle w:val="af6"/>
        <w:ind w:left="944" w:hanging="708"/>
      </w:pPr>
      <w:r w:rsidRPr="00076F30">
        <w:tab/>
        <w:t>Economic Division, Taipei Representative Office in the UK</w:t>
      </w:r>
    </w:p>
    <w:p w:rsidR="00C16970" w:rsidRPr="00076F30" w:rsidRDefault="00C16970" w:rsidP="007F3946">
      <w:pPr>
        <w:pStyle w:val="af6"/>
        <w:ind w:left="944" w:hanging="708"/>
      </w:pPr>
      <w:r w:rsidRPr="00076F30">
        <w:tab/>
        <w:t>5F Greener House, 66-68 Haymarket, London SW1Y 4RF, UK</w:t>
      </w:r>
    </w:p>
    <w:p w:rsidR="00C16970" w:rsidRPr="00076F30" w:rsidRDefault="00C16970" w:rsidP="007F3946">
      <w:pPr>
        <w:pStyle w:val="af6"/>
        <w:ind w:left="944" w:hanging="708"/>
      </w:pPr>
      <w:r w:rsidRPr="00076F30">
        <w:tab/>
        <w:t>Tel: 44-</w:t>
      </w:r>
      <w:r w:rsidRPr="00076F30">
        <w:t>（</w:t>
      </w:r>
      <w:r w:rsidRPr="00076F30">
        <w:t>0</w:t>
      </w:r>
      <w:r w:rsidRPr="00076F30">
        <w:t>）</w:t>
      </w:r>
      <w:r w:rsidRPr="00076F30">
        <w:t>20-78391866</w:t>
      </w:r>
    </w:p>
    <w:p w:rsidR="00C16970" w:rsidRPr="00076F30" w:rsidRDefault="00C16970" w:rsidP="007F3946">
      <w:pPr>
        <w:pStyle w:val="af6"/>
        <w:ind w:left="944" w:hanging="708"/>
      </w:pPr>
      <w:r w:rsidRPr="00076F30">
        <w:tab/>
        <w:t>Fax:44-</w:t>
      </w:r>
      <w:r w:rsidRPr="00076F30">
        <w:t>（</w:t>
      </w:r>
      <w:r w:rsidRPr="00076F30">
        <w:t>0</w:t>
      </w:r>
      <w:r w:rsidRPr="00076F30">
        <w:t>）</w:t>
      </w:r>
      <w:r w:rsidRPr="00076F30">
        <w:t>20-78391871</w:t>
      </w:r>
    </w:p>
    <w:p w:rsidR="00C16970" w:rsidRPr="00076F30" w:rsidRDefault="00C16970" w:rsidP="007F3946">
      <w:pPr>
        <w:pStyle w:val="af6"/>
        <w:ind w:left="944" w:hanging="708"/>
      </w:pPr>
      <w:r w:rsidRPr="00076F30">
        <w:tab/>
        <w:t xml:space="preserve">E-mail: london@ecotro.org.uk </w:t>
      </w:r>
    </w:p>
    <w:p w:rsidR="00C16970" w:rsidRPr="00076F30" w:rsidRDefault="00C16970" w:rsidP="007F3946">
      <w:pPr>
        <w:pStyle w:val="af6"/>
        <w:ind w:left="944" w:hanging="708"/>
      </w:pPr>
      <w:r w:rsidRPr="00076F30">
        <w:t>■</w:t>
      </w:r>
      <w:r w:rsidRPr="00076F30">
        <w:tab/>
      </w:r>
      <w:r w:rsidRPr="00076F30">
        <w:t>倫敦</w:t>
      </w:r>
      <w:r w:rsidR="00A93E2E" w:rsidRPr="00076F30">
        <w:t>臺</w:t>
      </w:r>
      <w:r w:rsidRPr="00076F30">
        <w:t>灣貿易中心</w:t>
      </w:r>
    </w:p>
    <w:p w:rsidR="00C16970" w:rsidRPr="00076F30" w:rsidRDefault="00C16970" w:rsidP="007F3946">
      <w:pPr>
        <w:pStyle w:val="af6"/>
        <w:ind w:left="944" w:hanging="708"/>
      </w:pPr>
      <w:r w:rsidRPr="00076F30">
        <w:tab/>
        <w:t>Taiwan Trade Centre</w:t>
      </w:r>
    </w:p>
    <w:p w:rsidR="00C16970" w:rsidRPr="00076F30" w:rsidRDefault="00C16970" w:rsidP="007F3946">
      <w:pPr>
        <w:pStyle w:val="af6"/>
        <w:ind w:left="944" w:hanging="708"/>
      </w:pPr>
      <w:r w:rsidRPr="00076F30">
        <w:tab/>
        <w:t>3rd Floor, 29 Wilson Street, London EC2M 2SJ, UK</w:t>
      </w:r>
    </w:p>
    <w:p w:rsidR="00C16970" w:rsidRPr="00076F30" w:rsidRDefault="00C16970" w:rsidP="007F3946">
      <w:pPr>
        <w:pStyle w:val="af6"/>
        <w:ind w:left="944" w:hanging="708"/>
      </w:pPr>
      <w:r w:rsidRPr="00076F30">
        <w:tab/>
        <w:t>Tel: 44-</w:t>
      </w:r>
      <w:r w:rsidRPr="00076F30">
        <w:t>（</w:t>
      </w:r>
      <w:r w:rsidRPr="00076F30">
        <w:t>0</w:t>
      </w:r>
      <w:r w:rsidRPr="00076F30">
        <w:t>）</w:t>
      </w:r>
      <w:r w:rsidRPr="00076F30">
        <w:t>20-76384676</w:t>
      </w:r>
    </w:p>
    <w:p w:rsidR="00C16970" w:rsidRPr="00076F30" w:rsidRDefault="00C16970" w:rsidP="007F3946">
      <w:pPr>
        <w:pStyle w:val="af6"/>
        <w:ind w:left="944" w:hanging="708"/>
      </w:pPr>
      <w:r w:rsidRPr="00076F30">
        <w:tab/>
        <w:t>Fax:44-</w:t>
      </w:r>
      <w:r w:rsidRPr="00076F30">
        <w:t>（</w:t>
      </w:r>
      <w:r w:rsidRPr="00076F30">
        <w:t>0</w:t>
      </w:r>
      <w:r w:rsidRPr="00076F30">
        <w:t>）</w:t>
      </w:r>
      <w:r w:rsidRPr="00076F30">
        <w:t xml:space="preserve">20-76384686 </w:t>
      </w:r>
    </w:p>
    <w:p w:rsidR="00C16970" w:rsidRPr="00076F30" w:rsidRDefault="00C16970" w:rsidP="007F3946">
      <w:pPr>
        <w:pStyle w:val="af6"/>
        <w:ind w:left="944" w:hanging="708"/>
        <w:rPr>
          <w:lang w:val="fr-FR"/>
        </w:rPr>
      </w:pPr>
      <w:r w:rsidRPr="00076F30">
        <w:tab/>
        <w:t>E-mail: london@taitra.org.tw</w:t>
      </w:r>
    </w:p>
    <w:p w:rsidR="007F3946" w:rsidRPr="00076F30" w:rsidRDefault="007F3946">
      <w:pPr>
        <w:widowControl/>
        <w:overflowPunct/>
        <w:autoSpaceDE/>
        <w:autoSpaceDN/>
        <w:jc w:val="left"/>
        <w:rPr>
          <w:rFonts w:ascii="華康新特明體(P)" w:eastAsia="華康新特明體(P)" w:hAnsi="華康新特明體(P)"/>
          <w:spacing w:val="10"/>
          <w:sz w:val="40"/>
        </w:rPr>
      </w:pPr>
    </w:p>
    <w:p w:rsidR="007F3946" w:rsidRPr="00076F30" w:rsidRDefault="007F3946" w:rsidP="007F3946">
      <w:pPr>
        <w:pStyle w:val="af4"/>
        <w:spacing w:before="514" w:after="771"/>
        <w:rPr>
          <w:lang w:eastAsia="zh-TW"/>
        </w:rPr>
      </w:pPr>
    </w:p>
    <w:p w:rsidR="00C16970" w:rsidRPr="00076F30" w:rsidRDefault="009472D5" w:rsidP="007F3946">
      <w:pPr>
        <w:pStyle w:val="af4"/>
        <w:spacing w:before="514" w:after="771"/>
      </w:pPr>
      <w:r w:rsidRPr="00076F30">
        <w:rPr>
          <w:lang w:eastAsia="zh-TW"/>
        </w:rPr>
        <w:br w:type="page"/>
      </w:r>
      <w:bookmarkStart w:id="12" w:name="_Toc80879192"/>
      <w:r w:rsidR="00C16970" w:rsidRPr="00076F30">
        <w:t>附錄二　英國重要投資相關機構</w:t>
      </w:r>
      <w:bookmarkEnd w:id="12"/>
    </w:p>
    <w:p w:rsidR="00C16970" w:rsidRPr="00076F30" w:rsidRDefault="00C16970" w:rsidP="007F3946">
      <w:pPr>
        <w:pStyle w:val="af6"/>
        <w:kinsoku w:val="0"/>
        <w:wordWrap w:val="0"/>
        <w:ind w:left="944" w:hanging="708"/>
      </w:pPr>
      <w:r w:rsidRPr="00076F30">
        <w:rPr>
          <w:rFonts w:hint="eastAsia"/>
        </w:rPr>
        <w:t>■</w:t>
      </w:r>
      <w:r w:rsidRPr="00076F30">
        <w:tab/>
      </w:r>
      <w:r w:rsidRPr="00076F30">
        <w:t>英國在</w:t>
      </w:r>
      <w:r w:rsidR="00A93E2E" w:rsidRPr="00076F30">
        <w:t>臺</w:t>
      </w:r>
      <w:r w:rsidRPr="00076F30">
        <w:t>辦事處（</w:t>
      </w:r>
      <w:r w:rsidRPr="00076F30">
        <w:t>British Office</w:t>
      </w:r>
      <w:r w:rsidRPr="00076F30">
        <w:rPr>
          <w:rFonts w:hint="eastAsia"/>
        </w:rPr>
        <w:t xml:space="preserve"> Taipei</w:t>
      </w:r>
      <w:r w:rsidRPr="00076F30">
        <w:t>, BOT</w:t>
      </w:r>
      <w:r w:rsidRPr="00076F30">
        <w:t>）：為英國政府駐</w:t>
      </w:r>
      <w:r w:rsidR="00A93E2E" w:rsidRPr="00076F30">
        <w:t>臺</w:t>
      </w:r>
      <w:r w:rsidRPr="00076F30">
        <w:t>之代表辦事處，其聯絡方式如下：</w:t>
      </w:r>
    </w:p>
    <w:p w:rsidR="00C16970" w:rsidRPr="00076F30" w:rsidRDefault="00C16970" w:rsidP="007F3946">
      <w:pPr>
        <w:pStyle w:val="af6"/>
        <w:kinsoku w:val="0"/>
        <w:wordWrap w:val="0"/>
        <w:ind w:left="944" w:hanging="708"/>
      </w:pPr>
      <w:r w:rsidRPr="00076F30">
        <w:tab/>
      </w:r>
      <w:r w:rsidRPr="00076F30">
        <w:t>地址：</w:t>
      </w:r>
      <w:r w:rsidR="00AC41A6" w:rsidRPr="00076F30">
        <w:rPr>
          <w:rFonts w:hint="eastAsia"/>
          <w:lang w:eastAsia="zh-TW"/>
        </w:rPr>
        <w:t>臺</w:t>
      </w:r>
      <w:r w:rsidRPr="00076F30">
        <w:t>北市信義區松高路</w:t>
      </w:r>
      <w:r w:rsidRPr="00076F30">
        <w:t>9-11</w:t>
      </w:r>
      <w:r w:rsidRPr="00076F30">
        <w:t>號統一國際大樓</w:t>
      </w:r>
      <w:r w:rsidRPr="00076F30">
        <w:t>26</w:t>
      </w:r>
      <w:r w:rsidRPr="00076F30">
        <w:t>樓</w:t>
      </w:r>
    </w:p>
    <w:p w:rsidR="00C16970" w:rsidRPr="00076F30" w:rsidRDefault="00C16970" w:rsidP="007F3946">
      <w:pPr>
        <w:pStyle w:val="af6"/>
        <w:kinsoku w:val="0"/>
        <w:wordWrap w:val="0"/>
        <w:ind w:left="944" w:hanging="708"/>
      </w:pPr>
      <w:r w:rsidRPr="00076F30">
        <w:tab/>
      </w:r>
      <w:r w:rsidRPr="00076F30">
        <w:t>電話：</w:t>
      </w:r>
      <w:r w:rsidRPr="00076F30">
        <w:t>02- 8758 2088</w:t>
      </w:r>
    </w:p>
    <w:p w:rsidR="00C16970" w:rsidRPr="00076F30" w:rsidRDefault="00C16970" w:rsidP="007F3946">
      <w:pPr>
        <w:pStyle w:val="af6"/>
        <w:kinsoku w:val="0"/>
        <w:wordWrap w:val="0"/>
        <w:ind w:left="944" w:hanging="708"/>
      </w:pPr>
      <w:r w:rsidRPr="00076F30">
        <w:tab/>
      </w:r>
      <w:r w:rsidRPr="00076F30">
        <w:t>電傳：</w:t>
      </w:r>
      <w:r w:rsidRPr="00076F30">
        <w:t xml:space="preserve">02-8758 2050 </w:t>
      </w:r>
    </w:p>
    <w:p w:rsidR="00C16970" w:rsidRPr="00076F30" w:rsidRDefault="00C16970" w:rsidP="007F3946">
      <w:pPr>
        <w:pStyle w:val="af6"/>
        <w:kinsoku w:val="0"/>
        <w:wordWrap w:val="0"/>
        <w:ind w:left="944" w:hanging="708"/>
      </w:pPr>
      <w:r w:rsidRPr="00076F30">
        <w:tab/>
      </w:r>
      <w:r w:rsidRPr="00076F30">
        <w:t>網址：</w:t>
      </w:r>
      <w:r w:rsidRPr="00076F30">
        <w:t>https://www.gov.uk/government/world/organisations/british-office-taipei</w:t>
      </w:r>
    </w:p>
    <w:p w:rsidR="00C16970" w:rsidRPr="00076F30" w:rsidRDefault="00C16970" w:rsidP="007F3946">
      <w:pPr>
        <w:pStyle w:val="af6"/>
        <w:kinsoku w:val="0"/>
        <w:wordWrap w:val="0"/>
        <w:ind w:left="944" w:hanging="708"/>
      </w:pPr>
      <w:r w:rsidRPr="00076F30">
        <w:tab/>
      </w:r>
      <w:r w:rsidRPr="00076F30">
        <w:t>電郵：</w:t>
      </w:r>
      <w:r w:rsidRPr="00076F30">
        <w:t xml:space="preserve">info.taipei@fco.gov.uk </w:t>
      </w:r>
    </w:p>
    <w:p w:rsidR="00C16970" w:rsidRPr="00076F30" w:rsidRDefault="00C16970" w:rsidP="007F3946">
      <w:pPr>
        <w:pStyle w:val="af6"/>
        <w:kinsoku w:val="0"/>
        <w:wordWrap w:val="0"/>
        <w:ind w:left="944" w:hanging="708"/>
      </w:pPr>
      <w:r w:rsidRPr="00076F30">
        <w:rPr>
          <w:rFonts w:hint="eastAsia"/>
        </w:rPr>
        <w:t>■</w:t>
      </w:r>
      <w:r w:rsidRPr="00076F30">
        <w:tab/>
      </w:r>
      <w:r w:rsidRPr="00076F30">
        <w:t>英國中央政府有關貿易推廣活動由英國國際貿易部主管，我國廠商亦可先自該部網站獲取初步所需之投資環境及法規資訊，其地址如下：</w:t>
      </w:r>
    </w:p>
    <w:p w:rsidR="00C16970" w:rsidRPr="00076F30" w:rsidRDefault="00C16970" w:rsidP="007F3946">
      <w:pPr>
        <w:pStyle w:val="af6"/>
        <w:kinsoku w:val="0"/>
        <w:wordWrap w:val="0"/>
        <w:ind w:left="944" w:hanging="708"/>
      </w:pPr>
      <w:r w:rsidRPr="00076F30">
        <w:tab/>
        <w:t>Department</w:t>
      </w:r>
      <w:r w:rsidRPr="00076F30">
        <w:rPr>
          <w:rFonts w:hint="eastAsia"/>
        </w:rPr>
        <w:t xml:space="preserve"> for International Trade</w:t>
      </w:r>
    </w:p>
    <w:p w:rsidR="00C16970" w:rsidRPr="00076F30" w:rsidRDefault="00C16970" w:rsidP="007F3946">
      <w:pPr>
        <w:pStyle w:val="af6"/>
        <w:kinsoku w:val="0"/>
        <w:wordWrap w:val="0"/>
        <w:ind w:left="944" w:hanging="708"/>
      </w:pPr>
      <w:r w:rsidRPr="00076F30">
        <w:tab/>
      </w:r>
      <w:r w:rsidRPr="00076F30">
        <w:t>網址：</w:t>
      </w:r>
      <w:r w:rsidRPr="00076F30">
        <w:t>https://www.gov.uk/government/organisations/department-for-international-trade</w:t>
      </w:r>
    </w:p>
    <w:p w:rsidR="00C16970" w:rsidRPr="00076F30" w:rsidRDefault="009472D5" w:rsidP="007F3946">
      <w:pPr>
        <w:pStyle w:val="af4"/>
        <w:spacing w:before="514" w:after="771"/>
      </w:pPr>
      <w:r w:rsidRPr="00076F30">
        <w:rPr>
          <w:lang w:eastAsia="zh-TW"/>
        </w:rPr>
        <w:br w:type="page"/>
      </w:r>
      <w:bookmarkStart w:id="13" w:name="_Toc80879193"/>
      <w:r w:rsidR="00C16970" w:rsidRPr="00076F30">
        <w:t>附錄三　當地外人投資統計表</w:t>
      </w:r>
      <w:bookmarkEnd w:id="13"/>
    </w:p>
    <w:p w:rsidR="00C16970" w:rsidRPr="00076F30" w:rsidRDefault="00C16970" w:rsidP="007F3946">
      <w:pPr>
        <w:pStyle w:val="afd"/>
        <w:jc w:val="right"/>
      </w:pPr>
      <w:r w:rsidRPr="00076F30">
        <w:t>單位：</w:t>
      </w:r>
      <w:r w:rsidRPr="00076F30">
        <w:rPr>
          <w:lang w:val="en-GB"/>
        </w:rPr>
        <w:t xml:space="preserve">£ </w:t>
      </w:r>
      <w:r w:rsidRPr="00076F30">
        <w:rPr>
          <w:rFonts w:hint="eastAsia"/>
          <w:lang w:val="en-GB"/>
        </w:rPr>
        <w:t>b</w:t>
      </w:r>
      <w:r w:rsidRPr="00076F30">
        <w:rPr>
          <w:lang w:val="en-GB"/>
        </w:rPr>
        <w:t>illion</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2083"/>
        <w:gridCol w:w="2262"/>
        <w:gridCol w:w="2291"/>
      </w:tblGrid>
      <w:tr w:rsidR="00076F30" w:rsidRPr="00076F30" w:rsidTr="006A3B26">
        <w:trPr>
          <w:tblHeader/>
        </w:trPr>
        <w:tc>
          <w:tcPr>
            <w:tcW w:w="4238" w:type="dxa"/>
            <w:gridSpan w:val="2"/>
            <w:shd w:val="clear" w:color="auto" w:fill="auto"/>
          </w:tcPr>
          <w:p w:rsidR="00253157" w:rsidRPr="00076F30" w:rsidRDefault="00253157" w:rsidP="00DC6F9A">
            <w:pPr>
              <w:pStyle w:val="afd"/>
            </w:pPr>
            <w:r w:rsidRPr="00076F30">
              <w:t>2019</w:t>
            </w:r>
            <w:r w:rsidRPr="00076F30">
              <w:rPr>
                <w:rFonts w:hint="eastAsia"/>
              </w:rPr>
              <w:t>年淨流入投資</w:t>
            </w:r>
          </w:p>
        </w:tc>
        <w:tc>
          <w:tcPr>
            <w:tcW w:w="4632" w:type="dxa"/>
            <w:gridSpan w:val="2"/>
            <w:shd w:val="clear" w:color="auto" w:fill="auto"/>
          </w:tcPr>
          <w:p w:rsidR="00253157" w:rsidRPr="00076F30" w:rsidRDefault="00253157" w:rsidP="00DC6F9A">
            <w:pPr>
              <w:pStyle w:val="afd"/>
            </w:pPr>
            <w:r w:rsidRPr="00076F30">
              <w:t>截至</w:t>
            </w:r>
            <w:r w:rsidRPr="00076F30">
              <w:t>2019</w:t>
            </w:r>
            <w:r w:rsidRPr="00076F30">
              <w:rPr>
                <w:rFonts w:hint="eastAsia"/>
              </w:rPr>
              <w:t>年累積投資</w:t>
            </w:r>
          </w:p>
        </w:tc>
      </w:tr>
      <w:tr w:rsidR="00076F30" w:rsidRPr="00076F30" w:rsidTr="006A3B26">
        <w:tc>
          <w:tcPr>
            <w:tcW w:w="2119" w:type="dxa"/>
            <w:shd w:val="clear" w:color="auto" w:fill="auto"/>
          </w:tcPr>
          <w:p w:rsidR="00253157" w:rsidRPr="00076F30" w:rsidRDefault="00253157" w:rsidP="00DC6F9A">
            <w:pPr>
              <w:pStyle w:val="afd"/>
            </w:pPr>
            <w:r w:rsidRPr="00076F30">
              <w:t>國家別</w:t>
            </w:r>
          </w:p>
        </w:tc>
        <w:tc>
          <w:tcPr>
            <w:tcW w:w="2119" w:type="dxa"/>
            <w:shd w:val="clear" w:color="auto" w:fill="auto"/>
          </w:tcPr>
          <w:p w:rsidR="00253157" w:rsidRPr="00076F30" w:rsidRDefault="00253157" w:rsidP="00DC6F9A">
            <w:pPr>
              <w:pStyle w:val="afd"/>
            </w:pPr>
            <w:r w:rsidRPr="00076F30">
              <w:rPr>
                <w:rFonts w:hint="eastAsia"/>
              </w:rPr>
              <w:t>金額</w:t>
            </w:r>
          </w:p>
        </w:tc>
        <w:tc>
          <w:tcPr>
            <w:tcW w:w="2301" w:type="dxa"/>
            <w:shd w:val="clear" w:color="auto" w:fill="auto"/>
          </w:tcPr>
          <w:p w:rsidR="00253157" w:rsidRPr="00076F30" w:rsidRDefault="00253157" w:rsidP="00DC6F9A">
            <w:pPr>
              <w:pStyle w:val="afd"/>
            </w:pPr>
            <w:r w:rsidRPr="00076F30">
              <w:t>國家別</w:t>
            </w:r>
          </w:p>
        </w:tc>
        <w:tc>
          <w:tcPr>
            <w:tcW w:w="2331" w:type="dxa"/>
            <w:shd w:val="clear" w:color="auto" w:fill="auto"/>
          </w:tcPr>
          <w:p w:rsidR="00253157" w:rsidRPr="00076F30" w:rsidRDefault="00253157" w:rsidP="00DC6F9A">
            <w:pPr>
              <w:pStyle w:val="afd"/>
            </w:pPr>
            <w:r w:rsidRPr="00076F30">
              <w:t>金額</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rPr>
              <w:t>美國</w:t>
            </w:r>
          </w:p>
        </w:tc>
        <w:tc>
          <w:tcPr>
            <w:tcW w:w="2119" w:type="dxa"/>
            <w:shd w:val="clear" w:color="auto" w:fill="auto"/>
          </w:tcPr>
          <w:p w:rsidR="00253157" w:rsidRPr="00076F30" w:rsidRDefault="00253157" w:rsidP="00DC6F9A">
            <w:pPr>
              <w:pStyle w:val="afd"/>
            </w:pPr>
            <w:r w:rsidRPr="00076F30">
              <w:t>14.64</w:t>
            </w:r>
          </w:p>
        </w:tc>
        <w:tc>
          <w:tcPr>
            <w:tcW w:w="2301" w:type="dxa"/>
            <w:shd w:val="clear" w:color="auto" w:fill="auto"/>
          </w:tcPr>
          <w:p w:rsidR="00253157" w:rsidRPr="00076F30" w:rsidRDefault="00253157" w:rsidP="00DC6F9A">
            <w:pPr>
              <w:pStyle w:val="afd"/>
            </w:pPr>
            <w:r w:rsidRPr="00076F30">
              <w:rPr>
                <w:rFonts w:hint="eastAsia"/>
              </w:rPr>
              <w:t>美國</w:t>
            </w:r>
          </w:p>
        </w:tc>
        <w:tc>
          <w:tcPr>
            <w:tcW w:w="2331" w:type="dxa"/>
            <w:shd w:val="clear" w:color="auto" w:fill="auto"/>
          </w:tcPr>
          <w:p w:rsidR="00253157" w:rsidRPr="00076F30" w:rsidRDefault="00253157" w:rsidP="00DC6F9A">
            <w:pPr>
              <w:pStyle w:val="afd"/>
            </w:pPr>
            <w:r w:rsidRPr="00076F30">
              <w:rPr>
                <w:rFonts w:hint="eastAsia"/>
                <w:lang w:eastAsia="zh-TW"/>
              </w:rPr>
              <w:t>431.24</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lang w:eastAsia="zh-TW"/>
              </w:rPr>
              <w:t>法國</w:t>
            </w:r>
          </w:p>
        </w:tc>
        <w:tc>
          <w:tcPr>
            <w:tcW w:w="2119" w:type="dxa"/>
            <w:shd w:val="clear" w:color="auto" w:fill="auto"/>
          </w:tcPr>
          <w:p w:rsidR="00253157" w:rsidRPr="00076F30" w:rsidRDefault="00253157" w:rsidP="00DC6F9A">
            <w:pPr>
              <w:pStyle w:val="afd"/>
            </w:pPr>
            <w:r w:rsidRPr="00076F30">
              <w:rPr>
                <w:rFonts w:hint="eastAsia"/>
                <w:lang w:eastAsia="zh-TW"/>
              </w:rPr>
              <w:t>7.24</w:t>
            </w:r>
          </w:p>
        </w:tc>
        <w:tc>
          <w:tcPr>
            <w:tcW w:w="2301" w:type="dxa"/>
            <w:shd w:val="clear" w:color="auto" w:fill="auto"/>
          </w:tcPr>
          <w:p w:rsidR="00253157" w:rsidRPr="00076F30" w:rsidRDefault="00253157" w:rsidP="00DC6F9A">
            <w:pPr>
              <w:pStyle w:val="afd"/>
            </w:pPr>
            <w:r w:rsidRPr="00076F30">
              <w:rPr>
                <w:rFonts w:hint="eastAsia"/>
              </w:rPr>
              <w:t>荷蘭</w:t>
            </w:r>
          </w:p>
        </w:tc>
        <w:tc>
          <w:tcPr>
            <w:tcW w:w="2331" w:type="dxa"/>
            <w:shd w:val="clear" w:color="auto" w:fill="auto"/>
          </w:tcPr>
          <w:p w:rsidR="00253157" w:rsidRPr="00076F30" w:rsidRDefault="00253157" w:rsidP="00DC6F9A">
            <w:pPr>
              <w:pStyle w:val="afd"/>
            </w:pPr>
            <w:r w:rsidRPr="00076F30">
              <w:rPr>
                <w:rFonts w:hint="eastAsia"/>
                <w:lang w:eastAsia="zh-TW"/>
              </w:rPr>
              <w:t>144.53</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lang w:eastAsia="zh-TW"/>
              </w:rPr>
              <w:t>荷蘭</w:t>
            </w:r>
          </w:p>
        </w:tc>
        <w:tc>
          <w:tcPr>
            <w:tcW w:w="2119" w:type="dxa"/>
            <w:shd w:val="clear" w:color="auto" w:fill="auto"/>
          </w:tcPr>
          <w:p w:rsidR="00253157" w:rsidRPr="00076F30" w:rsidRDefault="00253157" w:rsidP="00DC6F9A">
            <w:pPr>
              <w:pStyle w:val="afd"/>
            </w:pPr>
            <w:r w:rsidRPr="00076F30">
              <w:rPr>
                <w:rFonts w:hint="eastAsia"/>
                <w:lang w:eastAsia="zh-TW"/>
              </w:rPr>
              <w:t>6.93</w:t>
            </w:r>
          </w:p>
        </w:tc>
        <w:tc>
          <w:tcPr>
            <w:tcW w:w="2301" w:type="dxa"/>
            <w:shd w:val="clear" w:color="auto" w:fill="auto"/>
          </w:tcPr>
          <w:p w:rsidR="00253157" w:rsidRPr="00076F30" w:rsidRDefault="00253157" w:rsidP="00DC6F9A">
            <w:pPr>
              <w:pStyle w:val="afd"/>
            </w:pPr>
            <w:r w:rsidRPr="00076F30">
              <w:t>英國海外屬地</w:t>
            </w:r>
          </w:p>
        </w:tc>
        <w:tc>
          <w:tcPr>
            <w:tcW w:w="2331" w:type="dxa"/>
            <w:shd w:val="clear" w:color="auto" w:fill="auto"/>
          </w:tcPr>
          <w:p w:rsidR="00253157" w:rsidRPr="00076F30" w:rsidRDefault="00253157" w:rsidP="00DC6F9A">
            <w:pPr>
              <w:pStyle w:val="afd"/>
            </w:pPr>
            <w:r w:rsidRPr="00076F30">
              <w:rPr>
                <w:rFonts w:hint="eastAsia"/>
              </w:rPr>
              <w:t>1</w:t>
            </w:r>
            <w:r w:rsidRPr="00076F30">
              <w:rPr>
                <w:rFonts w:hint="eastAsia"/>
                <w:lang w:eastAsia="zh-TW"/>
              </w:rPr>
              <w:t>39.04</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lang w:eastAsia="zh-TW"/>
              </w:rPr>
              <w:t>德國</w:t>
            </w:r>
          </w:p>
        </w:tc>
        <w:tc>
          <w:tcPr>
            <w:tcW w:w="2119" w:type="dxa"/>
            <w:shd w:val="clear" w:color="auto" w:fill="auto"/>
          </w:tcPr>
          <w:p w:rsidR="00253157" w:rsidRPr="00076F30" w:rsidRDefault="00253157" w:rsidP="00DC6F9A">
            <w:pPr>
              <w:pStyle w:val="afd"/>
            </w:pPr>
            <w:r w:rsidRPr="00076F30">
              <w:rPr>
                <w:rFonts w:hint="eastAsia"/>
                <w:lang w:eastAsia="zh-TW"/>
              </w:rPr>
              <w:t>6.01</w:t>
            </w:r>
          </w:p>
        </w:tc>
        <w:tc>
          <w:tcPr>
            <w:tcW w:w="2301" w:type="dxa"/>
            <w:shd w:val="clear" w:color="auto" w:fill="auto"/>
          </w:tcPr>
          <w:p w:rsidR="00253157" w:rsidRPr="00076F30" w:rsidRDefault="00253157" w:rsidP="00DC6F9A">
            <w:pPr>
              <w:pStyle w:val="afd"/>
            </w:pPr>
            <w:r w:rsidRPr="00076F30">
              <w:rPr>
                <w:rFonts w:hint="eastAsia"/>
              </w:rPr>
              <w:t>盧森堡</w:t>
            </w:r>
          </w:p>
        </w:tc>
        <w:tc>
          <w:tcPr>
            <w:tcW w:w="2331" w:type="dxa"/>
            <w:shd w:val="clear" w:color="auto" w:fill="auto"/>
          </w:tcPr>
          <w:p w:rsidR="00253157" w:rsidRPr="00076F30" w:rsidRDefault="00253157" w:rsidP="00DC6F9A">
            <w:pPr>
              <w:pStyle w:val="afd"/>
            </w:pPr>
            <w:r w:rsidRPr="00076F30">
              <w:rPr>
                <w:rFonts w:hint="eastAsia"/>
              </w:rPr>
              <w:t>11</w:t>
            </w:r>
            <w:r w:rsidRPr="00076F30">
              <w:rPr>
                <w:rFonts w:hint="eastAsia"/>
                <w:lang w:eastAsia="zh-TW"/>
              </w:rPr>
              <w:t>2.28</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lang w:eastAsia="zh-TW"/>
              </w:rPr>
              <w:t>比利時</w:t>
            </w:r>
          </w:p>
        </w:tc>
        <w:tc>
          <w:tcPr>
            <w:tcW w:w="2119" w:type="dxa"/>
            <w:shd w:val="clear" w:color="auto" w:fill="auto"/>
          </w:tcPr>
          <w:p w:rsidR="00253157" w:rsidRPr="00076F30" w:rsidRDefault="00253157" w:rsidP="00DC6F9A">
            <w:pPr>
              <w:pStyle w:val="afd"/>
            </w:pPr>
            <w:r w:rsidRPr="00076F30">
              <w:rPr>
                <w:rFonts w:hint="eastAsia"/>
                <w:lang w:eastAsia="zh-TW"/>
              </w:rPr>
              <w:t>2.25</w:t>
            </w:r>
          </w:p>
        </w:tc>
        <w:tc>
          <w:tcPr>
            <w:tcW w:w="2301" w:type="dxa"/>
            <w:shd w:val="clear" w:color="auto" w:fill="auto"/>
          </w:tcPr>
          <w:p w:rsidR="00253157" w:rsidRPr="00076F30" w:rsidRDefault="00253157" w:rsidP="00DC6F9A">
            <w:pPr>
              <w:pStyle w:val="afd"/>
            </w:pPr>
            <w:r w:rsidRPr="00076F30">
              <w:rPr>
                <w:rFonts w:hint="eastAsia"/>
              </w:rPr>
              <w:t>比利時</w:t>
            </w:r>
          </w:p>
        </w:tc>
        <w:tc>
          <w:tcPr>
            <w:tcW w:w="2331" w:type="dxa"/>
            <w:shd w:val="clear" w:color="auto" w:fill="auto"/>
          </w:tcPr>
          <w:p w:rsidR="00253157" w:rsidRPr="00076F30" w:rsidRDefault="00253157" w:rsidP="00DC6F9A">
            <w:pPr>
              <w:pStyle w:val="afd"/>
            </w:pPr>
            <w:r w:rsidRPr="00076F30">
              <w:rPr>
                <w:rFonts w:hint="eastAsia"/>
              </w:rPr>
              <w:t>9</w:t>
            </w:r>
            <w:r w:rsidRPr="00076F30">
              <w:rPr>
                <w:rFonts w:hint="eastAsia"/>
                <w:lang w:eastAsia="zh-TW"/>
              </w:rPr>
              <w:t>6.55</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lang w:eastAsia="zh-TW"/>
              </w:rPr>
              <w:t>加拿大</w:t>
            </w:r>
          </w:p>
        </w:tc>
        <w:tc>
          <w:tcPr>
            <w:tcW w:w="2119" w:type="dxa"/>
            <w:shd w:val="clear" w:color="auto" w:fill="auto"/>
          </w:tcPr>
          <w:p w:rsidR="00253157" w:rsidRPr="00076F30" w:rsidRDefault="00253157" w:rsidP="00DC6F9A">
            <w:pPr>
              <w:pStyle w:val="afd"/>
            </w:pPr>
            <w:r w:rsidRPr="00076F30">
              <w:rPr>
                <w:rFonts w:hint="eastAsia"/>
                <w:lang w:eastAsia="zh-TW"/>
              </w:rPr>
              <w:t>1.80</w:t>
            </w:r>
          </w:p>
        </w:tc>
        <w:tc>
          <w:tcPr>
            <w:tcW w:w="2301" w:type="dxa"/>
            <w:shd w:val="clear" w:color="auto" w:fill="auto"/>
          </w:tcPr>
          <w:p w:rsidR="00253157" w:rsidRPr="00076F30" w:rsidRDefault="00253157" w:rsidP="00DC6F9A">
            <w:pPr>
              <w:pStyle w:val="afd"/>
            </w:pPr>
            <w:r w:rsidRPr="00076F30">
              <w:rPr>
                <w:rFonts w:hint="eastAsia"/>
              </w:rPr>
              <w:t>德國</w:t>
            </w:r>
          </w:p>
        </w:tc>
        <w:tc>
          <w:tcPr>
            <w:tcW w:w="2331" w:type="dxa"/>
            <w:shd w:val="clear" w:color="auto" w:fill="auto"/>
          </w:tcPr>
          <w:p w:rsidR="00253157" w:rsidRPr="00076F30" w:rsidRDefault="00253157" w:rsidP="00DC6F9A">
            <w:pPr>
              <w:pStyle w:val="afd"/>
            </w:pPr>
            <w:r w:rsidRPr="00076F30">
              <w:t>89.91</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lang w:eastAsia="zh-TW"/>
              </w:rPr>
              <w:t>愛爾蘭</w:t>
            </w:r>
          </w:p>
        </w:tc>
        <w:tc>
          <w:tcPr>
            <w:tcW w:w="2119" w:type="dxa"/>
            <w:shd w:val="clear" w:color="auto" w:fill="auto"/>
          </w:tcPr>
          <w:p w:rsidR="00253157" w:rsidRPr="00076F30" w:rsidRDefault="00253157" w:rsidP="00DC6F9A">
            <w:pPr>
              <w:pStyle w:val="afd"/>
            </w:pPr>
            <w:r w:rsidRPr="00076F30">
              <w:rPr>
                <w:rFonts w:hint="eastAsia"/>
                <w:lang w:eastAsia="zh-TW"/>
              </w:rPr>
              <w:t>1.62</w:t>
            </w:r>
          </w:p>
        </w:tc>
        <w:tc>
          <w:tcPr>
            <w:tcW w:w="2301" w:type="dxa"/>
            <w:shd w:val="clear" w:color="auto" w:fill="auto"/>
          </w:tcPr>
          <w:p w:rsidR="00253157" w:rsidRPr="00076F30" w:rsidRDefault="00253157" w:rsidP="00DC6F9A">
            <w:pPr>
              <w:pStyle w:val="afd"/>
            </w:pPr>
            <w:r w:rsidRPr="00076F30">
              <w:rPr>
                <w:rFonts w:hint="eastAsia"/>
              </w:rPr>
              <w:t>日本</w:t>
            </w:r>
          </w:p>
        </w:tc>
        <w:tc>
          <w:tcPr>
            <w:tcW w:w="2331" w:type="dxa"/>
            <w:shd w:val="clear" w:color="auto" w:fill="auto"/>
          </w:tcPr>
          <w:p w:rsidR="00253157" w:rsidRPr="00076F30" w:rsidRDefault="00253157" w:rsidP="00DC6F9A">
            <w:pPr>
              <w:pStyle w:val="afd"/>
            </w:pPr>
            <w:r w:rsidRPr="00076F30">
              <w:rPr>
                <w:rFonts w:hint="eastAsia"/>
                <w:lang w:eastAsia="zh-TW"/>
              </w:rPr>
              <w:t>86.96</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lang w:eastAsia="zh-TW"/>
              </w:rPr>
              <w:t>盧森堡</w:t>
            </w:r>
          </w:p>
        </w:tc>
        <w:tc>
          <w:tcPr>
            <w:tcW w:w="2119" w:type="dxa"/>
            <w:shd w:val="clear" w:color="auto" w:fill="auto"/>
          </w:tcPr>
          <w:p w:rsidR="00253157" w:rsidRPr="00076F30" w:rsidRDefault="00253157" w:rsidP="00DC6F9A">
            <w:pPr>
              <w:pStyle w:val="afd"/>
            </w:pPr>
            <w:r w:rsidRPr="00076F30">
              <w:rPr>
                <w:rFonts w:hint="eastAsia"/>
                <w:lang w:eastAsia="zh-TW"/>
              </w:rPr>
              <w:t>0.88</w:t>
            </w:r>
          </w:p>
        </w:tc>
        <w:tc>
          <w:tcPr>
            <w:tcW w:w="2301" w:type="dxa"/>
            <w:shd w:val="clear" w:color="auto" w:fill="auto"/>
          </w:tcPr>
          <w:p w:rsidR="00253157" w:rsidRPr="00076F30" w:rsidRDefault="00253157" w:rsidP="00DC6F9A">
            <w:pPr>
              <w:pStyle w:val="afd"/>
            </w:pPr>
            <w:r w:rsidRPr="00076F30">
              <w:rPr>
                <w:rFonts w:hint="eastAsia"/>
              </w:rPr>
              <w:t>瑞士</w:t>
            </w:r>
          </w:p>
        </w:tc>
        <w:tc>
          <w:tcPr>
            <w:tcW w:w="2331" w:type="dxa"/>
            <w:shd w:val="clear" w:color="auto" w:fill="auto"/>
          </w:tcPr>
          <w:p w:rsidR="00253157" w:rsidRPr="00076F30" w:rsidRDefault="00253157" w:rsidP="00DC6F9A">
            <w:pPr>
              <w:pStyle w:val="afd"/>
            </w:pPr>
            <w:r w:rsidRPr="00076F30">
              <w:rPr>
                <w:rFonts w:hint="eastAsia"/>
              </w:rPr>
              <w:t>6</w:t>
            </w:r>
            <w:r w:rsidRPr="00076F30">
              <w:rPr>
                <w:rFonts w:hint="eastAsia"/>
                <w:lang w:eastAsia="zh-TW"/>
              </w:rPr>
              <w:t>5.79</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rPr>
              <w:t>丹麥</w:t>
            </w:r>
          </w:p>
        </w:tc>
        <w:tc>
          <w:tcPr>
            <w:tcW w:w="2119" w:type="dxa"/>
            <w:shd w:val="clear" w:color="auto" w:fill="auto"/>
          </w:tcPr>
          <w:p w:rsidR="00253157" w:rsidRPr="00076F30" w:rsidRDefault="00253157" w:rsidP="00DC6F9A">
            <w:pPr>
              <w:pStyle w:val="afd"/>
            </w:pPr>
            <w:r w:rsidRPr="00076F30">
              <w:rPr>
                <w:rFonts w:hint="eastAsia"/>
                <w:lang w:eastAsia="zh-TW"/>
              </w:rPr>
              <w:t>0.88</w:t>
            </w:r>
          </w:p>
        </w:tc>
        <w:tc>
          <w:tcPr>
            <w:tcW w:w="2301" w:type="dxa"/>
            <w:shd w:val="clear" w:color="auto" w:fill="auto"/>
          </w:tcPr>
          <w:p w:rsidR="00253157" w:rsidRPr="00076F30" w:rsidRDefault="00253157" w:rsidP="00DC6F9A">
            <w:pPr>
              <w:pStyle w:val="afd"/>
            </w:pPr>
            <w:r w:rsidRPr="00076F30">
              <w:rPr>
                <w:rFonts w:hint="eastAsia"/>
              </w:rPr>
              <w:t>法國</w:t>
            </w:r>
          </w:p>
        </w:tc>
        <w:tc>
          <w:tcPr>
            <w:tcW w:w="2331" w:type="dxa"/>
            <w:shd w:val="clear" w:color="auto" w:fill="auto"/>
          </w:tcPr>
          <w:p w:rsidR="00253157" w:rsidRPr="00076F30" w:rsidRDefault="00253157" w:rsidP="00DC6F9A">
            <w:pPr>
              <w:pStyle w:val="afd"/>
            </w:pPr>
            <w:r w:rsidRPr="00076F30">
              <w:rPr>
                <w:rFonts w:hint="eastAsia"/>
                <w:lang w:eastAsia="zh-TW"/>
              </w:rPr>
              <w:t>62.03</w:t>
            </w:r>
          </w:p>
        </w:tc>
      </w:tr>
      <w:tr w:rsidR="00076F30" w:rsidRPr="00076F30" w:rsidTr="006A3B26">
        <w:tc>
          <w:tcPr>
            <w:tcW w:w="2119" w:type="dxa"/>
            <w:shd w:val="clear" w:color="auto" w:fill="auto"/>
          </w:tcPr>
          <w:p w:rsidR="00253157" w:rsidRPr="00076F30" w:rsidRDefault="00253157" w:rsidP="00DC6F9A">
            <w:pPr>
              <w:pStyle w:val="afd"/>
            </w:pPr>
            <w:r w:rsidRPr="00076F30">
              <w:rPr>
                <w:rFonts w:hint="eastAsia"/>
                <w:lang w:eastAsia="zh-TW"/>
              </w:rPr>
              <w:t>瑞典</w:t>
            </w:r>
          </w:p>
        </w:tc>
        <w:tc>
          <w:tcPr>
            <w:tcW w:w="2119" w:type="dxa"/>
            <w:shd w:val="clear" w:color="auto" w:fill="auto"/>
          </w:tcPr>
          <w:p w:rsidR="00253157" w:rsidRPr="00076F30" w:rsidRDefault="00253157" w:rsidP="00DC6F9A">
            <w:pPr>
              <w:pStyle w:val="afd"/>
            </w:pPr>
            <w:r w:rsidRPr="00076F30">
              <w:rPr>
                <w:rFonts w:hint="eastAsia"/>
                <w:lang w:eastAsia="zh-TW"/>
              </w:rPr>
              <w:t>0.74</w:t>
            </w:r>
          </w:p>
        </w:tc>
        <w:tc>
          <w:tcPr>
            <w:tcW w:w="2301" w:type="dxa"/>
            <w:shd w:val="clear" w:color="auto" w:fill="auto"/>
          </w:tcPr>
          <w:p w:rsidR="00253157" w:rsidRPr="00076F30" w:rsidRDefault="00253157" w:rsidP="00DC6F9A">
            <w:pPr>
              <w:pStyle w:val="afd"/>
            </w:pPr>
            <w:r w:rsidRPr="00076F30">
              <w:rPr>
                <w:rFonts w:hint="eastAsia"/>
              </w:rPr>
              <w:t>西班牙</w:t>
            </w:r>
          </w:p>
        </w:tc>
        <w:tc>
          <w:tcPr>
            <w:tcW w:w="2331" w:type="dxa"/>
            <w:shd w:val="clear" w:color="auto" w:fill="auto"/>
          </w:tcPr>
          <w:p w:rsidR="00253157" w:rsidRPr="00076F30" w:rsidRDefault="00253157" w:rsidP="00DC6F9A">
            <w:pPr>
              <w:pStyle w:val="afd"/>
            </w:pPr>
            <w:r w:rsidRPr="00076F30">
              <w:rPr>
                <w:rFonts w:hint="eastAsia"/>
              </w:rPr>
              <w:t>50.</w:t>
            </w:r>
            <w:r w:rsidRPr="00076F30">
              <w:rPr>
                <w:rFonts w:hint="eastAsia"/>
                <w:lang w:eastAsia="zh-TW"/>
              </w:rPr>
              <w:t>89</w:t>
            </w:r>
          </w:p>
        </w:tc>
      </w:tr>
    </w:tbl>
    <w:p w:rsidR="00C16970" w:rsidRPr="00076F30" w:rsidRDefault="00C16970" w:rsidP="006A3B26">
      <w:r w:rsidRPr="00076F30">
        <w:t>資料來源：</w:t>
      </w:r>
      <w:r w:rsidR="00253157" w:rsidRPr="00076F30">
        <w:t>ONS, FDI involving UK companies: 201</w:t>
      </w:r>
      <w:r w:rsidR="00253157" w:rsidRPr="00076F30">
        <w:rPr>
          <w:rFonts w:hint="eastAsia"/>
        </w:rPr>
        <w:t>9</w:t>
      </w:r>
      <w:r w:rsidR="00253157" w:rsidRPr="00076F30">
        <w:t>（</w:t>
      </w:r>
      <w:r w:rsidR="00253157" w:rsidRPr="00076F30">
        <w:t>2020</w:t>
      </w:r>
      <w:r w:rsidR="00253157" w:rsidRPr="00076F30">
        <w:t>年</w:t>
      </w:r>
      <w:r w:rsidR="00253157" w:rsidRPr="00076F30">
        <w:t>1</w:t>
      </w:r>
      <w:r w:rsidR="00253157" w:rsidRPr="00076F30">
        <w:rPr>
          <w:rFonts w:hint="eastAsia"/>
        </w:rPr>
        <w:t>2</w:t>
      </w:r>
      <w:r w:rsidR="00253157" w:rsidRPr="00076F30">
        <w:t>月公布）</w:t>
      </w:r>
    </w:p>
    <w:p w:rsidR="007F3946" w:rsidRPr="00076F30" w:rsidRDefault="007F3946">
      <w:pPr>
        <w:widowControl/>
        <w:overflowPunct/>
        <w:autoSpaceDE/>
        <w:autoSpaceDN/>
        <w:jc w:val="left"/>
        <w:rPr>
          <w:rFonts w:ascii="華康新特明體(P)" w:eastAsia="華康新特明體(P)" w:hAnsi="華康新特明體(P)"/>
          <w:spacing w:val="10"/>
          <w:sz w:val="40"/>
        </w:rPr>
      </w:pPr>
      <w:r w:rsidRPr="00076F30">
        <w:br w:type="page"/>
      </w:r>
    </w:p>
    <w:p w:rsidR="00C16970" w:rsidRPr="00076F30" w:rsidRDefault="00C16970" w:rsidP="007F3946">
      <w:pPr>
        <w:pStyle w:val="af4"/>
        <w:spacing w:before="514" w:after="771"/>
      </w:pPr>
      <w:bookmarkStart w:id="14" w:name="_Toc80879194"/>
      <w:r w:rsidRPr="00076F30">
        <w:t>附錄四　我國廠商對</w:t>
      </w:r>
      <w:r w:rsidR="006B4D93" w:rsidRPr="00076F30">
        <w:rPr>
          <w:rFonts w:hint="eastAsia"/>
          <w:lang w:eastAsia="zh-TW"/>
        </w:rPr>
        <w:t>當地</w:t>
      </w:r>
      <w:r w:rsidRPr="00076F30">
        <w:t>國投資統計</w:t>
      </w:r>
      <w:bookmarkEnd w:id="14"/>
    </w:p>
    <w:p w:rsidR="00C16970" w:rsidRPr="00076F30" w:rsidRDefault="00C16970" w:rsidP="007F3946">
      <w:pPr>
        <w:pStyle w:val="aff"/>
      </w:pPr>
      <w:r w:rsidRPr="00076F30">
        <w:t>年度別統計表</w:t>
      </w:r>
    </w:p>
    <w:tbl>
      <w:tblPr>
        <w:tblW w:w="8594" w:type="dxa"/>
        <w:tblInd w:w="30"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481"/>
        <w:gridCol w:w="2481"/>
        <w:gridCol w:w="3632"/>
      </w:tblGrid>
      <w:tr w:rsidR="00076F30" w:rsidRPr="00076F30" w:rsidTr="00B20072">
        <w:trPr>
          <w:trHeight w:val="397"/>
          <w:tblHeader/>
        </w:trPr>
        <w:tc>
          <w:tcPr>
            <w:tcW w:w="2481" w:type="dxa"/>
            <w:shd w:val="clear" w:color="auto" w:fill="auto"/>
            <w:vAlign w:val="center"/>
          </w:tcPr>
          <w:p w:rsidR="00C16970" w:rsidRPr="00076F30" w:rsidRDefault="00C16970" w:rsidP="000E7DF9">
            <w:pPr>
              <w:pStyle w:val="afd"/>
              <w:snapToGrid w:val="0"/>
            </w:pPr>
            <w:r w:rsidRPr="00076F30">
              <w:t>年度</w:t>
            </w:r>
          </w:p>
        </w:tc>
        <w:tc>
          <w:tcPr>
            <w:tcW w:w="2481" w:type="dxa"/>
            <w:shd w:val="clear" w:color="auto" w:fill="auto"/>
            <w:vAlign w:val="center"/>
          </w:tcPr>
          <w:p w:rsidR="00C16970" w:rsidRPr="00076F30" w:rsidRDefault="00C16970" w:rsidP="000E7DF9">
            <w:pPr>
              <w:pStyle w:val="afd"/>
              <w:snapToGrid w:val="0"/>
            </w:pPr>
            <w:r w:rsidRPr="00076F30">
              <w:t>件數</w:t>
            </w:r>
          </w:p>
        </w:tc>
        <w:tc>
          <w:tcPr>
            <w:tcW w:w="3632" w:type="dxa"/>
            <w:shd w:val="clear" w:color="auto" w:fill="auto"/>
            <w:vAlign w:val="center"/>
          </w:tcPr>
          <w:p w:rsidR="00C16970" w:rsidRPr="00076F30" w:rsidRDefault="00C16970" w:rsidP="000E7DF9">
            <w:pPr>
              <w:pStyle w:val="afd"/>
              <w:snapToGrid w:val="0"/>
            </w:pPr>
            <w:r w:rsidRPr="00076F30">
              <w:t>金額（千美元）</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1973</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13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1978</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97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1981</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2,231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1985</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0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891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1988</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4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858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1989</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25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1990</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4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11,405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1991</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4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14,572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1992</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8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4,435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1993</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10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237,918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1994</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6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16,852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1995</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5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8,215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1996</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2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6,128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1997</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12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13,412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1998</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19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9,724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1999</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14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10,263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2000</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15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31,250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2001</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12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29,218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2002</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10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43,028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2003</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7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25,257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2004</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3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17,931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2005</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5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10,789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2006</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8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9,167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2007</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3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2,671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2008</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7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6,999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2009</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5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10,705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2010</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0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11,853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2011</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3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7,289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2012</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4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11,454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2013</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2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14,259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2014</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4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651,487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2015</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10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1,699,756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2016</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8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114,791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2017</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5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49,844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2018</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7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69,161 </w:t>
            </w:r>
          </w:p>
        </w:tc>
      </w:tr>
      <w:tr w:rsidR="00076F30" w:rsidRPr="00076F30" w:rsidTr="00B20072">
        <w:trPr>
          <w:trHeight w:val="397"/>
        </w:trPr>
        <w:tc>
          <w:tcPr>
            <w:tcW w:w="2481" w:type="dxa"/>
            <w:shd w:val="clear" w:color="auto" w:fill="auto"/>
            <w:vAlign w:val="center"/>
          </w:tcPr>
          <w:p w:rsidR="00B20072" w:rsidRPr="00076F30" w:rsidRDefault="00B20072" w:rsidP="00B20072">
            <w:pPr>
              <w:pStyle w:val="afd"/>
              <w:snapToGrid w:val="0"/>
            </w:pPr>
            <w:r w:rsidRPr="00076F30">
              <w:t>2019</w:t>
            </w:r>
          </w:p>
        </w:tc>
        <w:tc>
          <w:tcPr>
            <w:tcW w:w="2481" w:type="dxa"/>
            <w:shd w:val="clear" w:color="auto" w:fill="auto"/>
            <w:vAlign w:val="center"/>
          </w:tcPr>
          <w:p w:rsidR="00B20072" w:rsidRPr="00076F30" w:rsidRDefault="00B20072" w:rsidP="00B20072">
            <w:pPr>
              <w:pStyle w:val="afd"/>
              <w:tabs>
                <w:tab w:val="decimal" w:pos="1458"/>
              </w:tabs>
              <w:snapToGrid w:val="0"/>
              <w:jc w:val="left"/>
            </w:pPr>
            <w:r w:rsidRPr="00076F30">
              <w:t xml:space="preserve">7 </w:t>
            </w:r>
          </w:p>
        </w:tc>
        <w:tc>
          <w:tcPr>
            <w:tcW w:w="3632" w:type="dxa"/>
            <w:shd w:val="clear" w:color="auto" w:fill="auto"/>
            <w:vAlign w:val="center"/>
          </w:tcPr>
          <w:p w:rsidR="00B20072" w:rsidRPr="00076F30" w:rsidRDefault="00B20072" w:rsidP="00B20072">
            <w:pPr>
              <w:pStyle w:val="afd"/>
              <w:tabs>
                <w:tab w:val="decimal" w:pos="2238"/>
              </w:tabs>
              <w:snapToGrid w:val="0"/>
              <w:jc w:val="left"/>
            </w:pPr>
            <w:r w:rsidRPr="00076F30">
              <w:rPr>
                <w:rFonts w:hint="eastAsia"/>
              </w:rPr>
              <w:t xml:space="preserve">83,513 </w:t>
            </w:r>
          </w:p>
        </w:tc>
      </w:tr>
      <w:tr w:rsidR="00076F30" w:rsidRPr="00076F30" w:rsidTr="00B20072">
        <w:trPr>
          <w:trHeight w:val="397"/>
        </w:trPr>
        <w:tc>
          <w:tcPr>
            <w:tcW w:w="2481" w:type="dxa"/>
            <w:shd w:val="clear" w:color="auto" w:fill="auto"/>
            <w:vAlign w:val="center"/>
          </w:tcPr>
          <w:p w:rsidR="00253157" w:rsidRPr="00076F30" w:rsidRDefault="00253157" w:rsidP="00DC6F9A">
            <w:pPr>
              <w:pStyle w:val="afd"/>
              <w:snapToGrid w:val="0"/>
            </w:pPr>
            <w:r w:rsidRPr="00076F30">
              <w:t>2020</w:t>
            </w:r>
          </w:p>
        </w:tc>
        <w:tc>
          <w:tcPr>
            <w:tcW w:w="2481" w:type="dxa"/>
            <w:shd w:val="clear" w:color="auto" w:fill="auto"/>
            <w:vAlign w:val="center"/>
          </w:tcPr>
          <w:p w:rsidR="00253157" w:rsidRPr="00076F30" w:rsidRDefault="00253157" w:rsidP="00DC6F9A">
            <w:pPr>
              <w:pStyle w:val="afd"/>
              <w:tabs>
                <w:tab w:val="decimal" w:pos="1458"/>
              </w:tabs>
              <w:snapToGrid w:val="0"/>
              <w:jc w:val="left"/>
            </w:pPr>
            <w:r w:rsidRPr="00076F30">
              <w:t>3</w:t>
            </w:r>
          </w:p>
        </w:tc>
        <w:tc>
          <w:tcPr>
            <w:tcW w:w="3632" w:type="dxa"/>
            <w:shd w:val="clear" w:color="auto" w:fill="auto"/>
            <w:vAlign w:val="center"/>
          </w:tcPr>
          <w:p w:rsidR="00253157" w:rsidRPr="00076F30" w:rsidRDefault="00253157" w:rsidP="00DC6F9A">
            <w:pPr>
              <w:pStyle w:val="afd"/>
              <w:tabs>
                <w:tab w:val="decimal" w:pos="2238"/>
              </w:tabs>
              <w:snapToGrid w:val="0"/>
              <w:jc w:val="left"/>
            </w:pPr>
            <w:r w:rsidRPr="00076F30">
              <w:t>1,849</w:t>
            </w:r>
          </w:p>
        </w:tc>
      </w:tr>
      <w:tr w:rsidR="00076F30" w:rsidRPr="00076F30" w:rsidTr="00B20072">
        <w:trPr>
          <w:trHeight w:val="397"/>
        </w:trPr>
        <w:tc>
          <w:tcPr>
            <w:tcW w:w="2481" w:type="dxa"/>
            <w:shd w:val="clear" w:color="auto" w:fill="auto"/>
            <w:vAlign w:val="center"/>
          </w:tcPr>
          <w:p w:rsidR="00253157" w:rsidRPr="00076F30" w:rsidRDefault="00253157" w:rsidP="00DC6F9A">
            <w:pPr>
              <w:pStyle w:val="afd"/>
              <w:snapToGrid w:val="0"/>
            </w:pPr>
            <w:r w:rsidRPr="00076F30">
              <w:rPr>
                <w:rFonts w:hint="eastAsia"/>
                <w:lang w:eastAsia="zh-TW"/>
              </w:rPr>
              <w:t>總計</w:t>
            </w:r>
          </w:p>
        </w:tc>
        <w:tc>
          <w:tcPr>
            <w:tcW w:w="2481" w:type="dxa"/>
            <w:shd w:val="clear" w:color="auto" w:fill="auto"/>
            <w:vAlign w:val="center"/>
          </w:tcPr>
          <w:p w:rsidR="00253157" w:rsidRPr="00076F30" w:rsidRDefault="00253157" w:rsidP="00DC6F9A">
            <w:pPr>
              <w:pStyle w:val="afd"/>
              <w:tabs>
                <w:tab w:val="decimal" w:pos="1458"/>
              </w:tabs>
              <w:snapToGrid w:val="0"/>
              <w:jc w:val="left"/>
            </w:pPr>
            <w:r w:rsidRPr="00076F30">
              <w:t>220</w:t>
            </w:r>
          </w:p>
        </w:tc>
        <w:tc>
          <w:tcPr>
            <w:tcW w:w="3632" w:type="dxa"/>
            <w:shd w:val="clear" w:color="auto" w:fill="auto"/>
            <w:vAlign w:val="center"/>
          </w:tcPr>
          <w:p w:rsidR="00253157" w:rsidRPr="00076F30" w:rsidRDefault="00253157" w:rsidP="00DC6F9A">
            <w:pPr>
              <w:pStyle w:val="afd"/>
              <w:tabs>
                <w:tab w:val="decimal" w:pos="2238"/>
              </w:tabs>
              <w:snapToGrid w:val="0"/>
              <w:jc w:val="left"/>
            </w:pPr>
            <w:r w:rsidRPr="00076F30">
              <w:t>3,239,311</w:t>
            </w:r>
          </w:p>
        </w:tc>
      </w:tr>
    </w:tbl>
    <w:p w:rsidR="00C16970" w:rsidRPr="00076F30" w:rsidRDefault="00C16970">
      <w:pPr>
        <w:rPr>
          <w:lang w:eastAsia="zh-TW"/>
        </w:rPr>
      </w:pPr>
      <w:r w:rsidRPr="00076F30">
        <w:t>資料來源：經濟部投資審議委員會</w:t>
      </w:r>
    </w:p>
    <w:p w:rsidR="006A3B26" w:rsidRPr="00076F30" w:rsidRDefault="006A3B26">
      <w:pPr>
        <w:widowControl/>
        <w:overflowPunct/>
        <w:autoSpaceDE/>
        <w:autoSpaceDN/>
        <w:jc w:val="left"/>
        <w:rPr>
          <w:lang w:eastAsia="zh-TW"/>
        </w:rPr>
      </w:pPr>
    </w:p>
    <w:p w:rsidR="006A3B26" w:rsidRPr="00076F30" w:rsidRDefault="006A3B26">
      <w:pPr>
        <w:widowControl/>
        <w:overflowPunct/>
        <w:autoSpaceDE/>
        <w:autoSpaceDN/>
        <w:jc w:val="left"/>
        <w:rPr>
          <w:lang w:eastAsia="zh-TW"/>
        </w:rPr>
      </w:pPr>
    </w:p>
    <w:p w:rsidR="006B4D93" w:rsidRPr="00076F30" w:rsidRDefault="006B4D93">
      <w:pPr>
        <w:widowControl/>
        <w:overflowPunct/>
        <w:autoSpaceDE/>
        <w:autoSpaceDN/>
        <w:jc w:val="left"/>
        <w:rPr>
          <w:lang w:eastAsia="zh-TW"/>
        </w:rPr>
      </w:pPr>
      <w:r w:rsidRPr="00076F30">
        <w:rPr>
          <w:lang w:eastAsia="zh-TW"/>
        </w:rPr>
        <w:br w:type="page"/>
      </w:r>
    </w:p>
    <w:p w:rsidR="006A3B26" w:rsidRPr="00076F30" w:rsidRDefault="006A3B26" w:rsidP="006A3B26">
      <w:pPr>
        <w:pStyle w:val="aff"/>
        <w:spacing w:before="240"/>
        <w:ind w:firstLine="472"/>
        <w:rPr>
          <w:lang w:eastAsia="zh-TW"/>
        </w:rPr>
      </w:pPr>
      <w:r w:rsidRPr="00076F30">
        <w:rPr>
          <w:lang w:eastAsia="zh-TW"/>
        </w:rPr>
        <w:t>年度別及產業別統計表</w:t>
      </w:r>
    </w:p>
    <w:p w:rsidR="006A3B26" w:rsidRPr="00076F30" w:rsidRDefault="006A3B26" w:rsidP="006A3B26">
      <w:pPr>
        <w:snapToGrid w:val="0"/>
        <w:ind w:firstLine="360"/>
        <w:jc w:val="right"/>
        <w:rPr>
          <w:sz w:val="18"/>
          <w:szCs w:val="18"/>
          <w:lang w:eastAsia="zh-TW"/>
        </w:rPr>
      </w:pPr>
      <w:r w:rsidRPr="00076F30">
        <w:rPr>
          <w:sz w:val="18"/>
          <w:szCs w:val="18"/>
          <w:lang w:eastAsia="zh-TW"/>
        </w:rPr>
        <w:t>單位：千美元</w:t>
      </w:r>
    </w:p>
    <w:tbl>
      <w:tblPr>
        <w:tblW w:w="5000" w:type="pct"/>
        <w:jc w:val="center"/>
        <w:tblLayout w:type="fixed"/>
        <w:tblCellMar>
          <w:left w:w="10" w:type="dxa"/>
          <w:right w:w="10"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76F30" w:rsidRPr="00076F30" w:rsidTr="006A3B26">
        <w:trPr>
          <w:tblHeader/>
          <w:jc w:val="center"/>
        </w:trPr>
        <w:tc>
          <w:tcPr>
            <w:tcW w:w="3005"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right"/>
              <w:rPr>
                <w:sz w:val="18"/>
                <w:szCs w:val="18"/>
                <w:lang w:eastAsia="zh-TW"/>
              </w:rPr>
            </w:pPr>
            <w:r w:rsidRPr="00076F30">
              <w:rPr>
                <w:sz w:val="18"/>
                <w:szCs w:val="18"/>
                <w:lang w:eastAsia="zh-TW"/>
              </w:rPr>
              <w:t>年　　度</w:t>
            </w:r>
          </w:p>
          <w:p w:rsidR="006A3B26" w:rsidRPr="00076F30" w:rsidRDefault="006A3B26" w:rsidP="006A3B26">
            <w:pPr>
              <w:widowControl/>
              <w:snapToGrid w:val="0"/>
              <w:spacing w:line="220" w:lineRule="exact"/>
              <w:rPr>
                <w:sz w:val="18"/>
                <w:szCs w:val="18"/>
                <w:lang w:eastAsia="zh-TW"/>
              </w:rPr>
            </w:pPr>
            <w:r w:rsidRPr="00076F30">
              <w:rPr>
                <w:sz w:val="18"/>
                <w:szCs w:val="18"/>
                <w:lang w:eastAsia="zh-TW"/>
              </w:rPr>
              <w:t>業　　別</w:t>
            </w:r>
          </w:p>
        </w:tc>
        <w:tc>
          <w:tcPr>
            <w:tcW w:w="1388"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累計至</w:t>
            </w:r>
            <w:r w:rsidRPr="00076F30">
              <w:rPr>
                <w:sz w:val="18"/>
                <w:szCs w:val="18"/>
                <w:lang w:eastAsia="zh-TW"/>
              </w:rPr>
              <w:t>20</w:t>
            </w:r>
            <w:r w:rsidRPr="00076F30">
              <w:rPr>
                <w:rFonts w:hint="eastAsia"/>
                <w:sz w:val="18"/>
                <w:szCs w:val="18"/>
                <w:lang w:eastAsia="zh-TW"/>
              </w:rPr>
              <w:t>20</w:t>
            </w:r>
          </w:p>
        </w:tc>
        <w:tc>
          <w:tcPr>
            <w:tcW w:w="1389"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3B26" w:rsidRPr="00076F30" w:rsidRDefault="006A3B26" w:rsidP="006A3B26">
            <w:pPr>
              <w:widowControl/>
              <w:snapToGrid w:val="0"/>
              <w:spacing w:line="220" w:lineRule="exact"/>
              <w:jc w:val="center"/>
              <w:rPr>
                <w:sz w:val="18"/>
                <w:szCs w:val="18"/>
                <w:lang w:eastAsia="zh-TW"/>
              </w:rPr>
            </w:pPr>
            <w:r w:rsidRPr="00076F30">
              <w:rPr>
                <w:rFonts w:hint="eastAsia"/>
                <w:sz w:val="18"/>
                <w:szCs w:val="18"/>
                <w:lang w:eastAsia="zh-TW"/>
              </w:rPr>
              <w:t>2020</w:t>
            </w:r>
          </w:p>
        </w:tc>
        <w:tc>
          <w:tcPr>
            <w:tcW w:w="1389"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2019</w:t>
            </w:r>
          </w:p>
        </w:tc>
        <w:tc>
          <w:tcPr>
            <w:tcW w:w="1389"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2018</w:t>
            </w:r>
          </w:p>
        </w:tc>
      </w:tr>
      <w:tr w:rsidR="00076F30" w:rsidRPr="00076F30" w:rsidTr="006A3B26">
        <w:trPr>
          <w:tblHeader/>
          <w:jc w:val="center"/>
        </w:trPr>
        <w:tc>
          <w:tcPr>
            <w:tcW w:w="3005"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autoSpaceDE/>
              <w:jc w:val="left"/>
              <w:rPr>
                <w:sz w:val="18"/>
                <w:szCs w:val="18"/>
                <w:lang w:eastAsia="zh-TW"/>
              </w:rPr>
            </w:pP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件數</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金額</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件數</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金額</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件數</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金額</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件數</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widowControl/>
              <w:snapToGrid w:val="0"/>
              <w:spacing w:line="220" w:lineRule="exact"/>
              <w:jc w:val="center"/>
              <w:rPr>
                <w:sz w:val="18"/>
                <w:szCs w:val="18"/>
                <w:lang w:eastAsia="zh-TW"/>
              </w:rPr>
            </w:pPr>
            <w:r w:rsidRPr="00076F30">
              <w:rPr>
                <w:sz w:val="18"/>
                <w:szCs w:val="18"/>
                <w:lang w:eastAsia="zh-TW"/>
              </w:rPr>
              <w:t>金額</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合計</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220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3,239,311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3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1,849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7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83,513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7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69,161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農林漁牧業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礦業及土石採取業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80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603,400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3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74,987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1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22,593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食品製造業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2,408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2,311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飲料製造業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6,342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菸草製造業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紡織業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340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成衣及服飾品製造業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皮革、毛皮及其製品製造業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木竹製品製造業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7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21,697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紙漿、紙及紙製品製造業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印刷及資料儲存媒體複製業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石油及煤製品製造業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化學材料製造業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9,360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化學製品製造業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159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藥品製造業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17,500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橡膠製品製造業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塑膠製品製造業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1,000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非金屬礦物製品製造業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2,583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基本金屬製造業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金屬製品製造業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15,376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1,504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電子零組件製造業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13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203,385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63,500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12,276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電腦、電子產品及光學製品製造業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19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124,412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電力設備製造業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6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8,181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機械設備製造業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3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15,986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7,124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1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8,813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汽車及其零件製造業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其他運輸工具製造業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4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172,366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436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家具製造業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 xml:space="preserve">　其他製造業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2,094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1,616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 xml:space="preserve">　產業用機械設備維修及安裝業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212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電力及燃氣供應業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用水供應及污染整治業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營造業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批發及零售業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60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75,909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983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3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1,647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1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3,133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運輸及倉儲業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2,121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住宿及餐飲業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4,405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1,212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2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3,193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資訊及通訊傳播業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12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65,679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金融及保險業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45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890,910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40,000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不動產業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4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1,553,650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專業、科學及技術服務業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7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24,284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5,102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3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242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支援服務業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179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公共行政及國防；強制性社會安全</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教育服務業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565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565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醫療保健及社會工作服務業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3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3,039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866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lang w:eastAsia="zh-TW"/>
              </w:rPr>
            </w:pPr>
            <w:r w:rsidRPr="00076F30">
              <w:rPr>
                <w:sz w:val="18"/>
                <w:szCs w:val="18"/>
                <w:lang w:eastAsia="zh-TW"/>
              </w:rPr>
              <w:t>藝術、娛樂及休閒服務業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r w:rsidR="00076F30" w:rsidRPr="00076F30" w:rsidTr="006A3B26">
        <w:trPr>
          <w:jc w:val="center"/>
        </w:trPr>
        <w:tc>
          <w:tcPr>
            <w:tcW w:w="3005"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widowControl/>
              <w:snapToGrid w:val="0"/>
              <w:spacing w:line="220" w:lineRule="exact"/>
              <w:rPr>
                <w:sz w:val="18"/>
                <w:szCs w:val="18"/>
              </w:rPr>
            </w:pPr>
            <w:r w:rsidRPr="00076F30">
              <w:rPr>
                <w:sz w:val="18"/>
                <w:szCs w:val="18"/>
              </w:rPr>
              <w:t>其他服務業</w:t>
            </w:r>
          </w:p>
        </w:tc>
        <w:tc>
          <w:tcPr>
            <w:tcW w:w="50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2 </w:t>
            </w:r>
          </w:p>
        </w:tc>
        <w:tc>
          <w:tcPr>
            <w:tcW w:w="87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15,171 </w:t>
            </w:r>
          </w:p>
        </w:tc>
        <w:tc>
          <w:tcPr>
            <w:tcW w:w="54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84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48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kern w:val="3"/>
                <w:sz w:val="18"/>
                <w:szCs w:val="18"/>
                <w:lang w:eastAsia="zh-CN"/>
              </w:rPr>
            </w:pPr>
            <w:r w:rsidRPr="00076F30">
              <w:rPr>
                <w:kern w:val="3"/>
                <w:sz w:val="18"/>
                <w:szCs w:val="18"/>
                <w:lang w:eastAsia="zh-CN"/>
              </w:rPr>
              <w:t xml:space="preserve">0 </w:t>
            </w:r>
          </w:p>
        </w:tc>
        <w:tc>
          <w:tcPr>
            <w:tcW w:w="90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512"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c>
          <w:tcPr>
            <w:tcW w:w="87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6A3B26" w:rsidRPr="00076F30" w:rsidRDefault="006A3B26" w:rsidP="006A3B26">
            <w:pPr>
              <w:snapToGrid w:val="0"/>
              <w:spacing w:line="220" w:lineRule="exact"/>
              <w:jc w:val="right"/>
              <w:rPr>
                <w:sz w:val="18"/>
                <w:szCs w:val="18"/>
                <w:lang w:eastAsia="zh-CN"/>
              </w:rPr>
            </w:pPr>
            <w:r w:rsidRPr="00076F30">
              <w:rPr>
                <w:kern w:val="3"/>
                <w:sz w:val="18"/>
                <w:szCs w:val="18"/>
                <w:lang w:eastAsia="zh-CN"/>
              </w:rPr>
              <w:t xml:space="preserve">0 </w:t>
            </w:r>
          </w:p>
        </w:tc>
      </w:tr>
    </w:tbl>
    <w:p w:rsidR="006A3B26" w:rsidRPr="00076F30" w:rsidRDefault="006A3B26" w:rsidP="006A3B26">
      <w:pPr>
        <w:widowControl/>
        <w:snapToGrid w:val="0"/>
        <w:spacing w:line="220" w:lineRule="exact"/>
        <w:rPr>
          <w:sz w:val="18"/>
          <w:szCs w:val="18"/>
          <w:lang w:eastAsia="zh-TW"/>
        </w:rPr>
      </w:pPr>
      <w:r w:rsidRPr="00076F30">
        <w:rPr>
          <w:sz w:val="18"/>
          <w:szCs w:val="18"/>
          <w:lang w:eastAsia="zh-TW"/>
        </w:rPr>
        <w:t>資料來源：經濟部投資審議委員會</w:t>
      </w:r>
    </w:p>
    <w:p w:rsidR="00C16970" w:rsidRPr="00076F30" w:rsidRDefault="00C16970" w:rsidP="006A3B26">
      <w:pPr>
        <w:pStyle w:val="af4"/>
        <w:spacing w:before="514" w:after="771"/>
      </w:pPr>
      <w:bookmarkStart w:id="15" w:name="_Toc80879195"/>
      <w:r w:rsidRPr="00076F30">
        <w:t xml:space="preserve">附錄五　</w:t>
      </w:r>
      <w:r w:rsidR="00A72BD6" w:rsidRPr="00076F30">
        <w:rPr>
          <w:rFonts w:hint="eastAsia"/>
          <w:lang w:eastAsia="zh-TW"/>
        </w:rPr>
        <w:t>其他重要資料</w:t>
      </w:r>
      <w:bookmarkEnd w:id="15"/>
    </w:p>
    <w:tbl>
      <w:tblPr>
        <w:tblW w:w="5000" w:type="pct"/>
        <w:tblLayout w:type="fixed"/>
        <w:tblCellMar>
          <w:left w:w="57" w:type="dxa"/>
          <w:right w:w="57" w:type="dxa"/>
        </w:tblCellMar>
        <w:tblLook w:val="0000" w:firstRow="0" w:lastRow="0" w:firstColumn="0" w:lastColumn="0" w:noHBand="0" w:noVBand="0"/>
      </w:tblPr>
      <w:tblGrid>
        <w:gridCol w:w="1323"/>
        <w:gridCol w:w="7295"/>
      </w:tblGrid>
      <w:tr w:rsidR="00076F30" w:rsidRPr="00076F30" w:rsidTr="006A3B26">
        <w:tc>
          <w:tcPr>
            <w:tcW w:w="1648" w:type="dxa"/>
            <w:tcBorders>
              <w:top w:val="single" w:sz="4" w:space="0" w:color="000000"/>
              <w:left w:val="single" w:sz="8" w:space="0" w:color="000000"/>
              <w:bottom w:val="single" w:sz="4" w:space="0" w:color="000000"/>
            </w:tcBorders>
            <w:shd w:val="clear" w:color="auto" w:fill="CCFFCC"/>
          </w:tcPr>
          <w:p w:rsidR="00A72BD6" w:rsidRPr="00076F30" w:rsidRDefault="00A72BD6" w:rsidP="006A3B26">
            <w:pPr>
              <w:rPr>
                <w:lang w:eastAsia="zh-TW"/>
              </w:rPr>
            </w:pPr>
            <w:r w:rsidRPr="00076F30">
              <w:rPr>
                <w:rFonts w:hint="eastAsia"/>
              </w:rPr>
              <w:t>與我國已簽署</w:t>
            </w:r>
            <w:r w:rsidRPr="00076F30">
              <w:rPr>
                <w:rFonts w:hint="eastAsia"/>
                <w:lang w:eastAsia="zh-TW"/>
              </w:rPr>
              <w:t>經貿相關</w:t>
            </w:r>
            <w:r w:rsidRPr="00076F30">
              <w:rPr>
                <w:rFonts w:hint="eastAsia"/>
              </w:rPr>
              <w:t>協定</w:t>
            </w:r>
            <w:r w:rsidRPr="00076F30">
              <w:rPr>
                <w:rFonts w:hint="eastAsia"/>
                <w:lang w:eastAsia="zh-TW"/>
              </w:rPr>
              <w:t>或備忘錄</w:t>
            </w:r>
          </w:p>
        </w:tc>
        <w:tc>
          <w:tcPr>
            <w:tcW w:w="9250" w:type="dxa"/>
            <w:tcBorders>
              <w:top w:val="single" w:sz="4" w:space="0" w:color="000000"/>
              <w:left w:val="single" w:sz="4" w:space="0" w:color="000000"/>
              <w:bottom w:val="single" w:sz="4" w:space="0" w:color="000000"/>
              <w:right w:val="single" w:sz="8" w:space="0" w:color="000000"/>
            </w:tcBorders>
            <w:shd w:val="clear" w:color="auto" w:fill="auto"/>
          </w:tcPr>
          <w:p w:rsidR="00A72BD6" w:rsidRPr="00076F30" w:rsidRDefault="00A72BD6" w:rsidP="006A3B26">
            <w:r w:rsidRPr="00076F30">
              <w:rPr>
                <w:rFonts w:hint="eastAsia"/>
              </w:rPr>
              <w:t>自動交換金融帳戶資訊以增進國際稅務遵循協議</w:t>
            </w:r>
            <w:r w:rsidR="002F3EE1" w:rsidRPr="00076F30">
              <w:rPr>
                <w:rFonts w:hint="eastAsia"/>
              </w:rPr>
              <w:t>（</w:t>
            </w:r>
            <w:r w:rsidRPr="00076F30">
              <w:rPr>
                <w:rFonts w:hint="eastAsia"/>
              </w:rPr>
              <w:t>2021</w:t>
            </w:r>
            <w:r w:rsidRPr="00076F30">
              <w:rPr>
                <w:rFonts w:hint="eastAsia"/>
              </w:rPr>
              <w:t>年</w:t>
            </w:r>
            <w:r w:rsidRPr="00076F30">
              <w:rPr>
                <w:rFonts w:hint="eastAsia"/>
              </w:rPr>
              <w:t>3</w:t>
            </w:r>
            <w:r w:rsidRPr="00076F30">
              <w:rPr>
                <w:rFonts w:hint="eastAsia"/>
              </w:rPr>
              <w:t>月</w:t>
            </w:r>
            <w:r w:rsidR="002F3EE1" w:rsidRPr="00076F30">
              <w:rPr>
                <w:rFonts w:hint="eastAsia"/>
              </w:rPr>
              <w:t>）</w:t>
            </w:r>
          </w:p>
          <w:p w:rsidR="00A72BD6" w:rsidRPr="00076F30" w:rsidRDefault="00A72BD6" w:rsidP="006A3B26">
            <w:r w:rsidRPr="00076F30">
              <w:rPr>
                <w:rFonts w:hint="eastAsia"/>
              </w:rPr>
              <w:t>台英農業合作備忘錄</w:t>
            </w:r>
            <w:r w:rsidR="002F3EE1" w:rsidRPr="00076F30">
              <w:rPr>
                <w:rFonts w:hint="eastAsia"/>
              </w:rPr>
              <w:t>（</w:t>
            </w:r>
            <w:r w:rsidRPr="00076F30">
              <w:rPr>
                <w:rFonts w:hint="eastAsia"/>
              </w:rPr>
              <w:t>2021</w:t>
            </w:r>
            <w:r w:rsidRPr="00076F30">
              <w:rPr>
                <w:rFonts w:hint="eastAsia"/>
              </w:rPr>
              <w:t>年</w:t>
            </w:r>
            <w:r w:rsidRPr="00076F30">
              <w:rPr>
                <w:rFonts w:hint="eastAsia"/>
              </w:rPr>
              <w:t>1</w:t>
            </w:r>
            <w:r w:rsidRPr="00076F30">
              <w:rPr>
                <w:rFonts w:hint="eastAsia"/>
              </w:rPr>
              <w:t>月</w:t>
            </w:r>
            <w:r w:rsidR="002F3EE1" w:rsidRPr="00076F30">
              <w:rPr>
                <w:rFonts w:hint="eastAsia"/>
              </w:rPr>
              <w:t>）</w:t>
            </w:r>
          </w:p>
          <w:p w:rsidR="00A72BD6" w:rsidRPr="00076F30" w:rsidRDefault="00A72BD6" w:rsidP="006A3B26">
            <w:r w:rsidRPr="00076F30">
              <w:rPr>
                <w:rFonts w:hint="eastAsia"/>
              </w:rPr>
              <w:t>避免所得稅及財產交易所得稅雙重課稅及防杜逃稅協定</w:t>
            </w:r>
            <w:r w:rsidR="002F3EE1" w:rsidRPr="00076F30">
              <w:rPr>
                <w:rFonts w:hint="eastAsia"/>
              </w:rPr>
              <w:t>（</w:t>
            </w:r>
            <w:r w:rsidRPr="00076F30">
              <w:rPr>
                <w:rFonts w:hint="eastAsia"/>
              </w:rPr>
              <w:t>2002</w:t>
            </w:r>
            <w:r w:rsidRPr="00076F30">
              <w:rPr>
                <w:rFonts w:hint="eastAsia"/>
              </w:rPr>
              <w:t>年</w:t>
            </w:r>
            <w:r w:rsidRPr="00076F30">
              <w:rPr>
                <w:rFonts w:hint="eastAsia"/>
              </w:rPr>
              <w:t>4</w:t>
            </w:r>
            <w:r w:rsidRPr="00076F30">
              <w:rPr>
                <w:rFonts w:hint="eastAsia"/>
              </w:rPr>
              <w:t>月</w:t>
            </w:r>
            <w:r w:rsidR="002F3EE1" w:rsidRPr="00076F30">
              <w:rPr>
                <w:rFonts w:hint="eastAsia"/>
              </w:rPr>
              <w:t>）</w:t>
            </w:r>
          </w:p>
          <w:p w:rsidR="00A72BD6" w:rsidRPr="00076F30" w:rsidRDefault="00A72BD6" w:rsidP="006A3B26">
            <w:r w:rsidRPr="00076F30">
              <w:rPr>
                <w:rFonts w:hint="eastAsia"/>
              </w:rPr>
              <w:t>台英航空服務營運協定</w:t>
            </w:r>
            <w:r w:rsidR="002F3EE1" w:rsidRPr="00076F30">
              <w:rPr>
                <w:rFonts w:hint="eastAsia"/>
              </w:rPr>
              <w:t>（</w:t>
            </w:r>
            <w:r w:rsidRPr="00076F30">
              <w:rPr>
                <w:rFonts w:hint="eastAsia"/>
              </w:rPr>
              <w:t>2009</w:t>
            </w:r>
            <w:r w:rsidRPr="00076F30">
              <w:rPr>
                <w:rFonts w:hint="eastAsia"/>
              </w:rPr>
              <w:t>年</w:t>
            </w:r>
            <w:r w:rsidRPr="00076F30">
              <w:rPr>
                <w:rFonts w:hint="eastAsia"/>
              </w:rPr>
              <w:t>11</w:t>
            </w:r>
            <w:r w:rsidRPr="00076F30">
              <w:rPr>
                <w:rFonts w:hint="eastAsia"/>
              </w:rPr>
              <w:t>月</w:t>
            </w:r>
            <w:r w:rsidR="002F3EE1" w:rsidRPr="00076F30">
              <w:rPr>
                <w:rFonts w:hint="eastAsia"/>
              </w:rPr>
              <w:t>）</w:t>
            </w:r>
          </w:p>
          <w:p w:rsidR="00A72BD6" w:rsidRPr="00076F30" w:rsidRDefault="00A72BD6" w:rsidP="006A3B26">
            <w:r w:rsidRPr="00076F30">
              <w:rPr>
                <w:rFonts w:hint="eastAsia"/>
              </w:rPr>
              <w:t>台英智慧財產權合作備忘錄</w:t>
            </w:r>
            <w:r w:rsidR="002F3EE1" w:rsidRPr="00076F30">
              <w:rPr>
                <w:rFonts w:hint="eastAsia"/>
              </w:rPr>
              <w:t>（</w:t>
            </w:r>
            <w:r w:rsidRPr="00076F30">
              <w:rPr>
                <w:rFonts w:hint="eastAsia"/>
              </w:rPr>
              <w:t>2013</w:t>
            </w:r>
            <w:r w:rsidRPr="00076F30">
              <w:rPr>
                <w:rFonts w:hint="eastAsia"/>
              </w:rPr>
              <w:t>年</w:t>
            </w:r>
            <w:r w:rsidRPr="00076F30">
              <w:rPr>
                <w:rFonts w:hint="eastAsia"/>
              </w:rPr>
              <w:t>9</w:t>
            </w:r>
            <w:r w:rsidRPr="00076F30">
              <w:rPr>
                <w:rFonts w:hint="eastAsia"/>
              </w:rPr>
              <w:t>月</w:t>
            </w:r>
            <w:r w:rsidR="002F3EE1" w:rsidRPr="00076F30">
              <w:rPr>
                <w:rFonts w:hint="eastAsia"/>
              </w:rPr>
              <w:t>）</w:t>
            </w:r>
          </w:p>
          <w:p w:rsidR="00A72BD6" w:rsidRPr="00076F30" w:rsidRDefault="00A72BD6" w:rsidP="006A3B26">
            <w:r w:rsidRPr="00076F30">
              <w:rPr>
                <w:rFonts w:hint="eastAsia"/>
              </w:rPr>
              <w:t>台英經貿交流瞭解備忘錄</w:t>
            </w:r>
            <w:r w:rsidR="002F3EE1" w:rsidRPr="00076F30">
              <w:rPr>
                <w:rFonts w:hint="eastAsia"/>
              </w:rPr>
              <w:t>（</w:t>
            </w:r>
            <w:r w:rsidRPr="00076F30">
              <w:rPr>
                <w:rFonts w:hint="eastAsia"/>
              </w:rPr>
              <w:t>2014</w:t>
            </w:r>
            <w:r w:rsidRPr="00076F30">
              <w:rPr>
                <w:rFonts w:hint="eastAsia"/>
              </w:rPr>
              <w:t>年</w:t>
            </w:r>
            <w:r w:rsidRPr="00076F30">
              <w:rPr>
                <w:rFonts w:hint="eastAsia"/>
              </w:rPr>
              <w:t>5</w:t>
            </w:r>
            <w:r w:rsidRPr="00076F30">
              <w:rPr>
                <w:rFonts w:hint="eastAsia"/>
              </w:rPr>
              <w:t>月</w:t>
            </w:r>
            <w:r w:rsidR="002F3EE1" w:rsidRPr="00076F30">
              <w:rPr>
                <w:rFonts w:hint="eastAsia"/>
              </w:rPr>
              <w:t>）</w:t>
            </w:r>
          </w:p>
          <w:p w:rsidR="00A72BD6" w:rsidRPr="00076F30" w:rsidRDefault="00A72BD6" w:rsidP="006A3B26">
            <w:r w:rsidRPr="00076F30">
              <w:rPr>
                <w:rFonts w:hint="eastAsia"/>
              </w:rPr>
              <w:t>台英</w:t>
            </w:r>
            <w:r w:rsidRPr="00076F30">
              <w:t>生物材料寄存相互承認備忘錄</w:t>
            </w:r>
            <w:r w:rsidR="002F3EE1" w:rsidRPr="00076F30">
              <w:rPr>
                <w:rFonts w:hint="eastAsia"/>
              </w:rPr>
              <w:t>（</w:t>
            </w:r>
            <w:r w:rsidRPr="00076F30">
              <w:rPr>
                <w:rFonts w:hint="eastAsia"/>
              </w:rPr>
              <w:t>2017</w:t>
            </w:r>
            <w:r w:rsidRPr="00076F30">
              <w:rPr>
                <w:rFonts w:hint="eastAsia"/>
              </w:rPr>
              <w:t>年</w:t>
            </w:r>
            <w:r w:rsidRPr="00076F30">
              <w:rPr>
                <w:rFonts w:hint="eastAsia"/>
              </w:rPr>
              <w:t>12</w:t>
            </w:r>
            <w:r w:rsidRPr="00076F30">
              <w:rPr>
                <w:rFonts w:hint="eastAsia"/>
              </w:rPr>
              <w:t>月</w:t>
            </w:r>
            <w:r w:rsidR="002F3EE1" w:rsidRPr="00076F30">
              <w:rPr>
                <w:rFonts w:hint="eastAsia"/>
              </w:rPr>
              <w:t>）</w:t>
            </w:r>
          </w:p>
        </w:tc>
      </w:tr>
    </w:tbl>
    <w:p w:rsidR="00C16970" w:rsidRPr="00076F30" w:rsidRDefault="00C16970">
      <w:pPr>
        <w:ind w:firstLine="472"/>
        <w:rPr>
          <w:rFonts w:ascii="標楷體" w:eastAsia="SimSun" w:hAnsi="標楷體" w:cs="標楷體"/>
        </w:rPr>
      </w:pPr>
    </w:p>
    <w:p w:rsidR="00C16970" w:rsidRPr="00076F30" w:rsidRDefault="00C16970">
      <w:pPr>
        <w:rPr>
          <w:lang w:val="fr-FR"/>
        </w:rPr>
        <w:sectPr w:rsidR="00C16970" w:rsidRPr="00076F30">
          <w:headerReference w:type="default" r:id="rId68"/>
          <w:footerReference w:type="even" r:id="rId69"/>
          <w:headerReference w:type="first" r:id="rId70"/>
          <w:footerReference w:type="first" r:id="rId71"/>
          <w:pgSz w:w="11906" w:h="16838"/>
          <w:pgMar w:top="2268" w:right="1701" w:bottom="1701" w:left="1701" w:header="1134" w:footer="851" w:gutter="0"/>
          <w:cols w:space="720"/>
          <w:docGrid w:type="linesAndChars" w:linePitch="514" w:charSpace="-820"/>
        </w:sectPr>
      </w:pPr>
    </w:p>
    <w:p w:rsidR="009472D5" w:rsidRPr="00076F30" w:rsidRDefault="009472D5">
      <w:pPr>
        <w:widowControl/>
        <w:overflowPunct/>
        <w:autoSpaceDE/>
        <w:autoSpaceDN/>
        <w:jc w:val="left"/>
        <w:rPr>
          <w:lang w:val="fr-FR"/>
        </w:rPr>
      </w:pPr>
      <w:r w:rsidRPr="00076F30">
        <w:rPr>
          <w:lang w:val="fr-FR"/>
        </w:rPr>
        <w:br w:type="page"/>
      </w:r>
    </w:p>
    <w:p w:rsidR="00C16970" w:rsidRPr="00076F30" w:rsidRDefault="009472D5">
      <w:pPr>
        <w:ind w:firstLine="512"/>
      </w:pPr>
      <w:r w:rsidRPr="00076F30">
        <w:rPr>
          <w:rFonts w:hint="eastAsia"/>
          <w:noProof/>
          <w:lang w:eastAsia="zh-TW"/>
        </w:rPr>
        <mc:AlternateContent>
          <mc:Choice Requires="wps">
            <w:drawing>
              <wp:anchor distT="0" distB="0" distL="114300" distR="114300" simplePos="0" relativeHeight="251668480" behindDoc="0" locked="0" layoutInCell="1" allowOverlap="1" wp14:anchorId="6F11C7CD" wp14:editId="182AF597">
                <wp:simplePos x="0" y="0"/>
                <wp:positionH relativeFrom="column">
                  <wp:posOffset>-304280</wp:posOffset>
                </wp:positionH>
                <wp:positionV relativeFrom="paragraph">
                  <wp:posOffset>6685510</wp:posOffset>
                </wp:positionV>
                <wp:extent cx="6069330" cy="2182091"/>
                <wp:effectExtent l="0" t="0" r="0" b="889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B26" w:rsidRPr="004B4040" w:rsidRDefault="006A3B26" w:rsidP="009472D5">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6A3B26" w:rsidRPr="004B4040" w:rsidRDefault="006A3B2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A3B26" w:rsidRPr="004B4040" w:rsidRDefault="006A3B2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A3B26" w:rsidRPr="004B4040" w:rsidRDefault="006A3B2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A3B26" w:rsidRPr="004B4040" w:rsidRDefault="006A3B2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6A3B26" w:rsidRPr="004B4040" w:rsidRDefault="006A3B26"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A3B26" w:rsidRDefault="006A3B26" w:rsidP="009472D5">
                            <w:pPr>
                              <w:snapToGrid w:val="0"/>
                              <w:rPr>
                                <w:rFonts w:ascii="華康中黑體(P)" w:eastAsia="華康中黑體(P)" w:hAnsi="Arial" w:cs="Arial"/>
                                <w:sz w:val="20"/>
                                <w:szCs w:val="20"/>
                              </w:rPr>
                            </w:pPr>
                          </w:p>
                          <w:p w:rsidR="006A3B26" w:rsidRPr="004B4040" w:rsidRDefault="006A3B26" w:rsidP="009472D5">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23.95pt;margin-top:526.4pt;width:477.9pt;height:1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40AIAAMY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Z4ApXipIUa3d9+vfv5/f72192PbygwKeo7lYDmdQe6enMpNlBqG67qrkTxQSEu&#10;ZjXhS3ohpehrSkpw0Tc/3aOvA44yIIv+lSjBFFlpYYE2lWxN/iAjCNChVDf78tCNRgU8jr1xfHoK&#10;ogJkgR8FXjzYIMnueyeVfkFFi8whxRLqb+HJ+kpp4w5JdirGGhc5axrLgYY/eADF4QWMw1cjM27Y&#10;kn6OvXgezaPQCYPx3Am9LHMu8lnojHN/MspOs9ks878Yu36Y1KwsKTdmdvTywz8r35boAzH2BFOi&#10;YaWBMy4puVzMGonWBOid22WTDpKDmvvQDZsEiOVRSH4QepdB7OTjaOKEeThy4okXOZ4fX8ZjL4zD&#10;LH8Y0hXj9N9DQn2K41EwGth0cPpRbJ5dT2MjScs0DJCGtSmO9kokMRyc89KWVhPWDOejVBj3D6mA&#10;cu8KbRlrSDrQVW8Wm6E/do2wEOUNUFgKIBiQEYYfHGohP2HUwyBJsfq4IpJi1Lzk0AaxH4Zm8thL&#10;OJoEcJHHksWxhPACoFKsMRqOMz1Mq1Un2bIGS0PjcXEBrVMxS2rTY4NX24aDYWFj2w42M42O71br&#10;MH6nvwEAAP//AwBQSwMEFAAGAAgAAAAhAHsfeYbfAAAADQEAAA8AAABkcnMvZG93bnJldi54bWxM&#10;j8FOwzAQRO9I/Qdrkbi1NiVtSRqnQiCuIApF6s2Nt0nUeB3FbhP+nu0JjjvzNDuTb0bXigv2ofGk&#10;4X6mQCCV3jZUafj6fJ0+ggjRkDWtJ9TwgwE2xeQmN5n1A33gZRsrwSEUMqOhjrHLpAxljc6Eme+Q&#10;2Dv63pnIZ19J25uBw10r50otpTMN8YfadPhcY3nanp2G3dtx/52o9+rFLbrBj0qSS6XWd7fj0xpE&#10;xDH+wXCtz9Wh4E4HfyYbRKthmqxSRtlQizmPYCRVV+nA0kO6TEAWufy/ovgFAAD//wMAUEsBAi0A&#10;FAAGAAgAAAAhALaDOJL+AAAA4QEAABMAAAAAAAAAAAAAAAAAAAAAAFtDb250ZW50X1R5cGVzXS54&#10;bWxQSwECLQAUAAYACAAAACEAOP0h/9YAAACUAQAACwAAAAAAAAAAAAAAAAAvAQAAX3JlbHMvLnJl&#10;bHNQSwECLQAUAAYACAAAACEAofrZeNACAADGBQAADgAAAAAAAAAAAAAAAAAuAgAAZHJzL2Uyb0Rv&#10;Yy54bWxQSwECLQAUAAYACAAAACEAex95ht8AAAANAQAADwAAAAAAAAAAAAAAAAAqBQAAZHJzL2Rv&#10;d25yZXYueG1sUEsFBgAAAAAEAAQA8wAAADYGAAAAAA==&#10;" filled="f" stroked="f">
                <v:textbox>
                  <w:txbxContent>
                    <w:p w:rsidR="006A3B26" w:rsidRPr="004B4040" w:rsidRDefault="006A3B26" w:rsidP="009472D5">
                      <w:pPr>
                        <w:snapToGrid w:val="0"/>
                        <w:rPr>
                          <w:rFonts w:ascii="華康新特黑體" w:eastAsia="華康新特黑體"/>
                          <w:lang w:eastAsia="zh-TW"/>
                        </w:rPr>
                      </w:pPr>
                      <w:r w:rsidRPr="004B4040">
                        <w:rPr>
                          <w:rFonts w:ascii="華康新特黑體" w:eastAsia="華康新特黑體" w:hint="eastAsia"/>
                          <w:lang w:eastAsia="zh-TW"/>
                        </w:rPr>
                        <w:t>經濟部投資業務處</w:t>
                      </w:r>
                    </w:p>
                    <w:p w:rsidR="006A3B26" w:rsidRPr="004B4040" w:rsidRDefault="006A3B2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A3B26" w:rsidRPr="004B4040" w:rsidRDefault="006A3B2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A3B26" w:rsidRPr="004B4040" w:rsidRDefault="006A3B2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A3B26" w:rsidRPr="004B4040" w:rsidRDefault="006A3B26"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6A3B26" w:rsidRPr="004B4040" w:rsidRDefault="006A3B26"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A3B26" w:rsidRDefault="006A3B26" w:rsidP="009472D5">
                      <w:pPr>
                        <w:snapToGrid w:val="0"/>
                        <w:rPr>
                          <w:rFonts w:ascii="華康中黑體(P)" w:eastAsia="華康中黑體(P)" w:hAnsi="Arial" w:cs="Arial"/>
                          <w:sz w:val="20"/>
                          <w:szCs w:val="20"/>
                        </w:rPr>
                      </w:pPr>
                    </w:p>
                    <w:p w:rsidR="006A3B26" w:rsidRPr="004B4040" w:rsidRDefault="006A3B26" w:rsidP="009472D5">
                      <w:pPr>
                        <w:snapToGrid w:val="0"/>
                        <w:rPr>
                          <w:rFonts w:ascii="華康中黑體(P)" w:eastAsia="華康中黑體(P)" w:hAnsi="Arial" w:cs="Arial"/>
                          <w:sz w:val="20"/>
                          <w:szCs w:val="20"/>
                        </w:rPr>
                      </w:pPr>
                    </w:p>
                  </w:txbxContent>
                </v:textbox>
              </v:shape>
            </w:pict>
          </mc:Fallback>
        </mc:AlternateContent>
      </w:r>
      <w:r w:rsidRPr="00076F30">
        <w:rPr>
          <w:rFonts w:hint="eastAsia"/>
          <w:noProof/>
          <w:lang w:eastAsia="zh-TW"/>
        </w:rPr>
        <w:drawing>
          <wp:anchor distT="0" distB="0" distL="114300" distR="114300" simplePos="0" relativeHeight="251667456" behindDoc="1" locked="0" layoutInCell="1" allowOverlap="1" wp14:anchorId="431C6DE8" wp14:editId="34B14522">
            <wp:simplePos x="0" y="0"/>
            <wp:positionH relativeFrom="column">
              <wp:posOffset>-1097338</wp:posOffset>
            </wp:positionH>
            <wp:positionV relativeFrom="paragraph">
              <wp:posOffset>-1741170</wp:posOffset>
            </wp:positionV>
            <wp:extent cx="7603490" cy="11311890"/>
            <wp:effectExtent l="0" t="0" r="0" b="3810"/>
            <wp:wrapNone/>
            <wp:docPr id="79"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_GoBack"/>
      <w:bookmarkEnd w:id="16"/>
    </w:p>
    <w:sectPr w:rsidR="00C16970" w:rsidRPr="00076F30">
      <w:headerReference w:type="even" r:id="rId73"/>
      <w:headerReference w:type="default" r:id="rId74"/>
      <w:footerReference w:type="even" r:id="rId75"/>
      <w:footerReference w:type="default" r:id="rId76"/>
      <w:headerReference w:type="first" r:id="rId77"/>
      <w:footerReference w:type="first" r:id="rId78"/>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1A8" w:rsidRDefault="000551A8">
      <w:r>
        <w:separator/>
      </w:r>
    </w:p>
  </w:endnote>
  <w:endnote w:type="continuationSeparator" w:id="0">
    <w:p w:rsidR="000551A8" w:rsidRDefault="00055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Lucida Sans">
    <w:panose1 w:val="020B0602040502020204"/>
    <w:charset w:val="00"/>
    <w:family w:val="swiss"/>
    <w:pitch w:val="variable"/>
    <w:sig w:usb0="00000003" w:usb1="00000000" w:usb2="00000000" w:usb3="00000000" w:csb0="000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imSong">
    <w:altName w:val="SimSun"/>
    <w:charset w:val="86"/>
    <w:family w:val="roman"/>
    <w:pitch w:val="variable"/>
    <w:sig w:usb0="800002BF" w:usb1="38CF7CFA" w:usb2="00000016" w:usb3="00000000" w:csb0="0004000D" w:csb1="00000000"/>
  </w:font>
  <w:font w:name="細明體">
    <w:altName w:val="MingLiU"/>
    <w:panose1 w:val="02020509000000000000"/>
    <w:charset w:val="88"/>
    <w:family w:val="modern"/>
    <w:pitch w:val="fixed"/>
    <w:sig w:usb0="A00002FF" w:usb1="28CFFCFA" w:usb2="00000016" w:usb3="00000000" w:csb0="00100001" w:csb1="00000000"/>
  </w:font>
  <w:font w:name="Open Sans">
    <w:altName w:val="Tahoma"/>
    <w:charset w:val="00"/>
    <w:family w:val="swiss"/>
    <w:pitch w:val="variable"/>
    <w:sig w:usb0="E00002EF" w:usb1="4000205B" w:usb2="00000028" w:usb3="00000000" w:csb0="000001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76F30">
      <w:rPr>
        <w:rFonts w:ascii="Footlight MT Light" w:hAnsi="Footlight MT Light" w:cs="Footlight MT Light"/>
        <w:i/>
        <w:iCs/>
        <w:noProof/>
        <w:sz w:val="32"/>
        <w:szCs w:val="32"/>
        <w:lang w:eastAsia="hi-IN" w:bidi="hi-IN"/>
      </w:rPr>
      <w:t>26</w:t>
    </w:r>
    <w:r>
      <w:rPr>
        <w:rFonts w:ascii="Footlight MT Light" w:hAnsi="Footlight MT Light" w:cs="Footlight MT Light"/>
        <w:i/>
        <w:iCs/>
        <w:sz w:val="32"/>
        <w:szCs w:val="32"/>
        <w:lang w:eastAsia="hi-IN"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76F30">
      <w:rPr>
        <w:rFonts w:ascii="Footlight MT Light" w:hAnsi="Footlight MT Light" w:cs="Footlight MT Light"/>
        <w:i/>
        <w:iCs/>
        <w:noProof/>
        <w:sz w:val="32"/>
        <w:szCs w:val="32"/>
      </w:rPr>
      <w:t>25</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76F30">
      <w:rPr>
        <w:rFonts w:ascii="Footlight MT Light" w:hAnsi="Footlight MT Light" w:cs="Footlight MT Light"/>
        <w:i/>
        <w:iCs/>
        <w:noProof/>
        <w:sz w:val="32"/>
        <w:szCs w:val="32"/>
        <w:lang w:eastAsia="hi-IN" w:bidi="hi-IN"/>
      </w:rPr>
      <w:t>44</w:t>
    </w:r>
    <w:r>
      <w:rPr>
        <w:rFonts w:ascii="Footlight MT Light" w:hAnsi="Footlight MT Light" w:cs="Footlight MT Light"/>
        <w:i/>
        <w:iCs/>
        <w:sz w:val="32"/>
        <w:szCs w:val="32"/>
        <w:lang w:eastAsia="hi-IN"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76F30">
      <w:rPr>
        <w:rFonts w:ascii="Footlight MT Light" w:hAnsi="Footlight MT Light" w:cs="Footlight MT Light"/>
        <w:i/>
        <w:iCs/>
        <w:noProof/>
        <w:sz w:val="32"/>
        <w:szCs w:val="32"/>
      </w:rPr>
      <w:t>43</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76F30">
      <w:rPr>
        <w:rFonts w:ascii="Footlight MT Light" w:hAnsi="Footlight MT Light" w:cs="Footlight MT Light"/>
        <w:i/>
        <w:iCs/>
        <w:noProof/>
        <w:sz w:val="32"/>
        <w:szCs w:val="32"/>
        <w:lang w:eastAsia="hi-IN" w:bidi="hi-IN"/>
      </w:rPr>
      <w:t>50</w:t>
    </w:r>
    <w:r>
      <w:rPr>
        <w:rFonts w:ascii="Footlight MT Light" w:hAnsi="Footlight MT Light" w:cs="Footlight MT Light"/>
        <w:i/>
        <w:iCs/>
        <w:sz w:val="32"/>
        <w:szCs w:val="32"/>
        <w:lang w:eastAsia="hi-IN"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76F30">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76F30">
      <w:rPr>
        <w:rFonts w:ascii="Footlight MT Light" w:hAnsi="Footlight MT Light" w:cs="Footlight MT Light"/>
        <w:i/>
        <w:iCs/>
        <w:noProof/>
        <w:sz w:val="32"/>
        <w:szCs w:val="32"/>
        <w:lang w:eastAsia="hi-IN" w:bidi="hi-IN"/>
      </w:rPr>
      <w:t>54</w:t>
    </w:r>
    <w:r>
      <w:rPr>
        <w:rFonts w:ascii="Footlight MT Light" w:hAnsi="Footlight MT Light" w:cs="Footlight MT Light"/>
        <w:i/>
        <w:iCs/>
        <w:sz w:val="32"/>
        <w:szCs w:val="32"/>
        <w:lang w:eastAsia="hi-IN"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76F30">
      <w:rPr>
        <w:rFonts w:ascii="Footlight MT Light" w:hAnsi="Footlight MT Light" w:cs="Footlight MT Light"/>
        <w:i/>
        <w:iCs/>
        <w:noProof/>
        <w:sz w:val="32"/>
        <w:szCs w:val="32"/>
      </w:rPr>
      <w:t>53</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76F30">
      <w:rPr>
        <w:rFonts w:ascii="Footlight MT Light" w:hAnsi="Footlight MT Light" w:cs="Footlight MT Light"/>
        <w:i/>
        <w:iCs/>
        <w:noProof/>
        <w:sz w:val="32"/>
        <w:szCs w:val="32"/>
        <w:lang w:eastAsia="hi-IN" w:bidi="hi-IN"/>
      </w:rPr>
      <w:t>60</w:t>
    </w:r>
    <w:r>
      <w:rPr>
        <w:rFonts w:ascii="Footlight MT Light" w:hAnsi="Footlight MT Light" w:cs="Footlight MT Light"/>
        <w:i/>
        <w:iCs/>
        <w:sz w:val="32"/>
        <w:szCs w:val="32"/>
        <w:lang w:eastAsia="hi-IN"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76F30">
      <w:rPr>
        <w:rFonts w:ascii="Footlight MT Light" w:hAnsi="Footlight MT Light" w:cs="Footlight MT Light"/>
        <w:i/>
        <w:iCs/>
        <w:noProof/>
        <w:sz w:val="32"/>
        <w:szCs w:val="32"/>
      </w:rPr>
      <w:t>59</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76F30">
      <w:rPr>
        <w:rFonts w:ascii="Footlight MT Light" w:hAnsi="Footlight MT Light" w:cs="Footlight MT Light"/>
        <w:i/>
        <w:iCs/>
        <w:noProof/>
        <w:sz w:val="32"/>
        <w:szCs w:val="32"/>
        <w:lang w:eastAsia="hi-IN" w:bidi="hi-IN"/>
      </w:rPr>
      <w:t>72</w:t>
    </w:r>
    <w:r>
      <w:rPr>
        <w:rFonts w:ascii="Footlight MT Light" w:hAnsi="Footlight MT Light" w:cs="Footlight MT Light"/>
        <w:i/>
        <w:iCs/>
        <w:sz w:val="32"/>
        <w:szCs w:val="32"/>
        <w:lang w:eastAsia="hi-IN"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76F30">
      <w:rPr>
        <w:rFonts w:ascii="Footlight MT Light" w:hAnsi="Footlight MT Light" w:cs="Footlight MT Light"/>
        <w:i/>
        <w:iCs/>
        <w:noProof/>
        <w:sz w:val="32"/>
        <w:szCs w:val="32"/>
      </w:rPr>
      <w:t>79</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76F30">
      <w:rPr>
        <w:rFonts w:ascii="Footlight MT Light" w:hAnsi="Footlight MT Light" w:cs="Footlight MT Light"/>
        <w:i/>
        <w:iCs/>
        <w:noProof/>
        <w:sz w:val="32"/>
        <w:szCs w:val="32"/>
        <w:lang w:eastAsia="hi-IN" w:bidi="hi-IN"/>
      </w:rPr>
      <w:t>78</w:t>
    </w:r>
    <w:r>
      <w:rPr>
        <w:rFonts w:ascii="Footlight MT Light" w:hAnsi="Footlight MT Light" w:cs="Footlight MT Light"/>
        <w:i/>
        <w:iCs/>
        <w:sz w:val="32"/>
        <w:szCs w:val="32"/>
        <w:lang w:eastAsia="hi-IN"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76F30">
      <w:rPr>
        <w:rFonts w:ascii="Footlight MT Light" w:hAnsi="Footlight MT Light" w:cs="Footlight MT Light"/>
        <w:i/>
        <w:iCs/>
        <w:noProof/>
        <w:sz w:val="32"/>
        <w:szCs w:val="32"/>
        <w:lang w:eastAsia="hi-IN" w:bidi="hi-IN"/>
      </w:rPr>
      <w:t>82</w:t>
    </w:r>
    <w:r>
      <w:rPr>
        <w:rFonts w:ascii="Footlight MT Light" w:hAnsi="Footlight MT Light" w:cs="Footlight MT Light"/>
        <w:i/>
        <w:iCs/>
        <w:sz w:val="32"/>
        <w:szCs w:val="32"/>
        <w:lang w:eastAsia="hi-IN"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left="7800"/>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076F30">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076F30">
      <w:rPr>
        <w:rFonts w:ascii="Footlight MT Light" w:hAnsi="Footlight MT Light" w:cs="Footlight MT Light"/>
        <w:i/>
        <w:iCs/>
        <w:noProof/>
        <w:sz w:val="32"/>
        <w:szCs w:val="32"/>
      </w:rPr>
      <w:t>5</w:t>
    </w:r>
    <w:r>
      <w:rPr>
        <w:rFonts w:ascii="Footlight MT Light" w:hAnsi="Footlight MT Light" w:cs="Footlight MT Light"/>
        <w:i/>
        <w:iCs/>
        <w:sz w:val="32"/>
        <w:szCs w:val="3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1A8" w:rsidRDefault="000551A8">
      <w:r>
        <w:separator/>
      </w:r>
    </w:p>
  </w:footnote>
  <w:footnote w:type="continuationSeparator" w:id="0">
    <w:p w:rsidR="000551A8" w:rsidRDefault="00055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2742ED60" wp14:editId="4D9954BD">
              <wp:simplePos x="0" y="0"/>
              <wp:positionH relativeFrom="column">
                <wp:posOffset>-22860</wp:posOffset>
              </wp:positionH>
              <wp:positionV relativeFrom="paragraph">
                <wp:posOffset>35560</wp:posOffset>
              </wp:positionV>
              <wp:extent cx="1714500" cy="113665"/>
              <wp:effectExtent l="0" t="0" r="3810" b="3175"/>
              <wp:wrapNone/>
              <wp:docPr id="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Be5AIAACkGAAAOAAAAZHJzL2Uyb0RvYy54bWysVF1vmzAUfZ+0/2D5nYITCAGVVEmaTJO6&#10;rVo37dnBJlgDG9lOaDftv+/aJGmyD2naBhLyxdfH59yv65vHtkF7ro1QssDkKsKIy1IxIbcF/vhh&#10;HUwxMpZKRhsleYGfuME3s5cvrvsu5yNVq4ZxjQBEmrzvClxb2+VhaMqat9RcqY5L2KyUbqkFU29D&#10;pmkP6G0TjqJoEvZKs06rkhsDf2+HTTzz+FXFS/uuqgy3qCkwcLP+q/13477h7JrmW027WpQHGvQv&#10;WLRUSLj0BHVLLUU7LX6CakWplVGVvSpVG6qqEiX3GkANiX5Q81DTjnstEBzTncJk/h9s+XZ/r5Fg&#10;BU4IRpK2kKP3EDUqtw1H47ELUN+ZHPweunvtJJruTpWfDZJqWYMbn2ut+ppTBrSI8w8vDjjDwFG0&#10;6d8oBvB0Z5WP1WOlWwcIUUCPPiVPp5TwR4tK+ElSEicRZK6EPULGk0nir6D58XSnjX3FVYvcosAa&#10;yHt0ur8z1rGh+dHFs1eNYGvRNN7Q282y0WhPoTyWkXsP6ObcrZHOWSp3bEAc/nBfYMM1NAfKsHSe&#10;jrxP/teMjOJoMcqC9WSaBvE6ToIsjaZBRLJFNoniLL5df3N0SZzXgjEu74Tkx0Ik8Z8l+tASQwn5&#10;UkR9gbNklPhIXGgx55KnkXt/JVmrnWSgleYus6vD2lLRDOvwkrEPM8i+VD9fJ1Eaj6dBmibjIB6v&#10;omAxXS+D+ZJMJulqsVysyKX6lY+o+fcAeCLH9DhD7SzXDzXrEROuTsZJNoKKZwKGwSiN3IMRbbYw&#10;xUqrMdLKfhK29i3oqtJh/D52J/QhEM8Xn8XpoO05VFCZx5rxLeO6ZOi2jWJP0DHAwbcFzFdY1Ep/&#10;waiHWVVgCcMUo+a1hJ7LSBy70eaNOElHYOjznc35DpUlAB1EDsbSDgNx12mxreEm4tVKNYdOrYRv&#10;ItfFAyvg7wyYR17JYXa6gXdue6/nCT/7Dg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AOfhBe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0E54C0D6" wp14:editId="647693FA">
              <wp:simplePos x="0" y="0"/>
              <wp:positionH relativeFrom="column">
                <wp:posOffset>57150</wp:posOffset>
              </wp:positionH>
              <wp:positionV relativeFrom="paragraph">
                <wp:posOffset>-95885</wp:posOffset>
              </wp:positionV>
              <wp:extent cx="1575435" cy="271780"/>
              <wp:effectExtent l="0" t="8890" r="5715" b="508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6" type="#_x0000_t202" style="position:absolute;left:0;text-align:left;margin-left:4.5pt;margin-top:-7.55pt;width:124.05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NLjwIAACUFAAAOAAAAZHJzL2Uyb0RvYy54bWysVNtu3CAQfa/Uf0C8b3ypnV1b8Ua5dKtK&#10;6UVK+gEsxmtUDBTYtdOq/94B1tskfamq+gEPMJw5M3Pg4nIaBDowY7mSDc7OUoyYpKrlctfgLw+b&#10;xQoj64hsiVCSNfiRWXy5fv3qYtQ1y1WvRMsMAhBp61E3uHdO10liac8GYs+UZhI2O2UG4mBqdklr&#10;yAjog0jyND1PRmVabRRl1sLqbdzE64DfdYy6T11nmUOiwcDNhdGEcevHZH1B6p0huuf0SIP8A4uB&#10;cAlBT1C3xBG0N/wPqIFTo6zq3BlVQ6K6jlMWcoBssvRFNvc90SzkAsWx+lQm+/9g6cfDZ4N42+AS&#10;yiPJAD16YJND12pCbwpfn1HbGtzuNTi6CdahzyFXq+8U/WqRVDc9kTt2ZYwae0Za4Jf5k8mToxHH&#10;epDt+EG1EIfsnQpAU2cGXzwoBwJ0IPJ46o3nQn3IclkWb0qMKOzly2y5Cs1LSD2f1sa6d0wNyBsN&#10;NtD7gE4Od9Z5NqSeXXwwqwRvN1yIMDG77Y0w6EBAJ5vwxbNC9ySuzuFsdA14zzCE9EhSecwYLq5A&#10;BkDA7/lcgih+VFlepNd5tdicr5aLYlOUi2qZrhZpVl1X52lRFbebn55BVtQ9b1sm77hks0Cz4u8E&#10;cLwqUVpBomhscFXmZUjuGftjWsdcU/+FFr4o1MAd3FfBhwavTk6k9l1/K1tIm9SOcBHt5Dn9UDKo&#10;wfwPVQka8bKIAnHTdgpyzGfpbVX7CKIxCnoKyoC3Boxeme8YjXBvG2y/7YlhGIn3EoTnL/lsmNnY&#10;zgaRFI422GEUzRsXH4O9NnzXA3KUtlRXIM6OB914FUcWwNxP4C6GHI7vhr/sT+fB6/frtv4F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CwVU0uPAgAAJQUAAA4AAAAAAAAAAAAAAAAALgIAAGRycy9lMm9Eb2MueG1sUEsBAi0A&#10;FAAGAAgAAAAhACunYZHcAAAACAEAAA8AAAAAAAAAAAAAAAAA6QQAAGRycy9kb3ducmV2LnhtbFBL&#10;BQYAAAAABAAEAPMAAADyBQAAAAA=&#10;" stroked="f">
              <v:fill opacity="0"/>
              <v:textbox inset="0,0,0,0">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3417CD8A" wp14:editId="1034FA4E">
              <wp:simplePos x="0" y="0"/>
              <wp:positionH relativeFrom="column">
                <wp:posOffset>1693545</wp:posOffset>
              </wp:positionH>
              <wp:positionV relativeFrom="paragraph">
                <wp:posOffset>-78740</wp:posOffset>
              </wp:positionV>
              <wp:extent cx="3718560" cy="338455"/>
              <wp:effectExtent l="7620" t="35560" r="7620" b="35560"/>
              <wp:wrapNone/>
              <wp:docPr id="4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l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IrJYKY8Qo61OU/Q4c330z7mqFwB7qD5rVFhXn1T8R81Ktcpk&#10;eUjvtFbnLJUJWMURPx+9gDc1vMp2559VAuzy1Chy1fNeH5EQnMCeKSIvQ0TS54bF8E834KHnQ+Bi&#10;eOa6ofA8WkIu+rfjU938mCpikk+f6qaNaAJXFI+kE/UIJPtjAcH9Yc48IGVn+ukyYIBxA+b4EcuY&#10;57pvQY4J4u4Ul2vCfP99LmGCbGeKyzNg0QSVb2B4JNwJiYEBE0H4vlmwbwd38dCNJrggaQZY6LxP&#10;xU3X88DhE1zc9L3rT7GZzue+8KbYTO/bE5aZzueemFLJTe9DPkywjfwvwqlQcjMA3Asm2EYRQHdM&#10;JKwZAsEnlDqjGDiOmGBzRjEQ75vmjELA/XCKzAyBM7UBHDMI9hSVGYHRvpxD0e13u8z6AhA/l10F&#10;gCsGdQpLCxaEStVYbbAcQEl5bCuWXAAKn06AQS+CqQ7AepfBIAfBfaG6DIaUQXDQVbXLYMgIBEdX&#10;gXHXIRp2FRblb1nNO438OpG8Uwk74yr2Tiek/lXwTim/TiomN0qF5L2GHdOX4NdJxfwk+Ehq69Au&#10;xzT0GW87DG0x6DB2aBFknWwwNftLdl5aeAZZLIMLOF/wwVE9pY+KIA2maAuAlSHdO12vkKI0oQ6c&#10;QWQkbLIO2gP634o4HThgCBhdxuHpQTg4Hy4S4tFAwNC5jIOyTzgoZJeBUNEJSL0ZeLkX0P+2QrBY&#10;E6w7naeBUIcJCIX28sJoGQYaauhlIFRPArriMg4KI+G+FZQ2e1+j3CoFRZg1tHWH9MGsMxqeUm3z&#10;oqAMK0pMqsilZklCJ13/SVlVqyJPEIWJVevDblVo9iSxHaZPJ2EE0+pUJsSKfd2mu25kXrTX5Gzk&#10;S6nD7msuNG1djmP7Rt3vX5EdbcJNKGbC8TczYa/Xs7vtSsz8LQ+8tbterdb8bzSUi0WWJ0laoq19&#10;J87FdZ1uNxO0PfTQi480jaRv6fO19PnYDPI9aCGpg6S7rWcHwg1nQeC5M+Fu7Nl9uF3N7lbc94PN&#10;/ep+80bShtwE5w6NObDGf1E1+BytUqcm1Q9ZcmZJXsNw43oR7rMkhxHHCdoAM1kcYDaLG6hIWjW/&#10;501Gg0V/Io48E9r413lmYG8d0Qcb74ZwddpeXQXJ0ScCTQLY/LdDxE4lLzAIgA24NE6NcJEp/cVi&#10;Z5jAllYJI6LFip9KGCUiLgSAGroRXoA1XptPduYTWcZA1Ilsb1YN3MNLp0rnhwxW4rQfSnUHA8g+&#10;xzmB7Gut6m5gyiIl3USIY5x5T6jXufX2H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AM+q2l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29056" behindDoc="1" locked="0" layoutInCell="1" allowOverlap="1" wp14:anchorId="5B734DA3" wp14:editId="7176551B">
              <wp:simplePos x="0" y="0"/>
              <wp:positionH relativeFrom="column">
                <wp:posOffset>3709670</wp:posOffset>
              </wp:positionH>
              <wp:positionV relativeFrom="paragraph">
                <wp:posOffset>35560</wp:posOffset>
              </wp:positionV>
              <wp:extent cx="1714500" cy="113665"/>
              <wp:effectExtent l="4445" t="0" r="0" b="3175"/>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Ys4A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GmBG0hR+8halRsGoaIjU/f6QzcnrpHZRXq7kEWnzUSclGDF5spJfua0RJYOX//6oA1NBxF6/6N&#10;LAGdbo10odpXqrWAEAS0dxl5PmWE7Q0q4CdJSBQHkLgC9ggZjcexpeTT7Hi6U9q8YrJFdpFjBdwd&#10;Ot09aDO4Hl0ce9nwcsWbxhlqs140Cu0oVMcisO8BXV+6NcI6C2mPDYjDH+bqa7iGZkAZltbTkne5&#10;/5qSMArmYeqtxpPEi1ZR7KVJMPECks7TcRCl0f3qm6VLoqzmZcnEAxfsWIck+rM8HzpiqCBXiajP&#10;cRqHsYvElRZ9KXkS2PdXkpXcihK00sxmdnlYG8qbYe1fM3YZAdnX6merOEii0cRLknjkRaNl4M0n&#10;q4U3W5DxOFnOF/MluVa/dBHV/x4AR+SYHmvIrWHqqS57VHJbJ6M4DQkGA2ZBmAT2wYg2GxhihVEY&#10;KWk+cVO7DrRVaTF+H7sT+hCI88UXcTpoO4cKivhYM65lbJcM3baW5TN0DHBwbQHjFRa1VF8w6mFU&#10;5VjALMWoeS2g51ISRXayOSOKkxAMdbmzvtyhogCgg8jBWJhhHm47xTc13EScWiFn0KkVd01ku3hg&#10;BfytAePIKTmMTjvvLm3ndR7w0+8AAAD//wMAUEsDBBQABgAIAAAAIQDsKLFN3QAAAAgBAAAPAAAA&#10;ZHJzL2Rvd25yZXYueG1sTI/BTsMwEETvSPyDtUjcqENCohDiVAiJAyocCCBxdOMliRqvo9htzd+z&#10;PdHbjmY0+6ZeRzuJAy5+dKTgdpWAQOqcGalX8PnxfFOC8EGT0ZMjVPCLHtbN5UWtK+OO9I6HNvSC&#10;S8hXWsEQwlxJ6bsBrfYrNyOx9+MWqwPLpZdm0Ucut5NMk6SQVo/EHwY949OA3a7dWwXf7ca/3L/m&#10;LpqvInvbSIo7kyl1fRUfH0AEjOE/DCd8RoeGmbZuT8aLSUFe3qUc5aMAwX6Zn/RWQZrlIJtang9o&#10;/gAAAP//AwBQSwECLQAUAAYACAAAACEAtoM4kv4AAADhAQAAEwAAAAAAAAAAAAAAAAAAAAAAW0Nv&#10;bnRlbnRfVHlwZXNdLnhtbFBLAQItABQABgAIAAAAIQA4/SH/1gAAAJQBAAALAAAAAAAAAAAAAAAA&#10;AC8BAABfcmVscy8ucmVsc1BLAQItABQABgAIAAAAIQCjADYs4AIAACgGAAAOAAAAAAAAAAAAAAAA&#10;AC4CAABkcnMvZTJvRG9jLnhtbFBLAQItABQABgAIAAAAIQDsKLFN3QAAAAgBAAAPAAAAAAAAAAAA&#10;AAAAADo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0080" behindDoc="1" locked="0" layoutInCell="1" allowOverlap="1" wp14:anchorId="63ABE66A" wp14:editId="54B36937">
              <wp:simplePos x="0" y="0"/>
              <wp:positionH relativeFrom="column">
                <wp:posOffset>3769360</wp:posOffset>
              </wp:positionH>
              <wp:positionV relativeFrom="paragraph">
                <wp:posOffset>-50165</wp:posOffset>
              </wp:positionV>
              <wp:extent cx="1589405" cy="203835"/>
              <wp:effectExtent l="6985" t="6985" r="3810" b="82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rsidP="00DB0199">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296.8pt;margin-top:-3.95pt;width:125.15pt;height:16.05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ZxkAIAACQ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c&#10;XGMkSQ81emKjQys1otynZ9C2Aq9HDX5uhGUocwjV6gdFv1gk1bojcsfujFFDx0gD9DJ/MnlxNOJY&#10;D7Id3qsGriF7pwLQ2Jre5w6ygQAdyvR8Ko2nQv2V80VZpHOMKOzl6eXich6uINV0Whvr3jLVI2/U&#10;2EDpAzo5PFjn2ZBqcvGXWSV4s+FChInZbdfCoAMBmWzCF88K3ZG4GqQCGDa6BrwzDCE9klQeM14X&#10;VyACIOD3fCxBE9/LLC/SVV7ONleL61mxKeaz8jpdzNKsXJVXaVEW95sfnkFWVB1vGiYfuGSTPrPi&#10;7+p/7JSorKBQNNS4nOfzENwZ+2NYx1hT/x3ze+bWcwftKnhf48XJiVS+6m9kA2GTyhEuop2c0w8p&#10;gxxM/5CVoBEviygQN27HoMbLSXpb1TyDaIyCmoIy4KkBo1PmG0YDtG2N7dc9MQwj8U6C8HyPT4aZ&#10;jO1kEEnhaI0dRtFcu/gW7LXhuw6Qo7SlugNxtjzoxqs4sgDmfgKtGGI4Phu+11/Og9evx235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Nc+JnGQAgAAJAUAAA4AAAAAAAAAAAAAAAAALgIAAGRycy9lMm9Eb2MueG1sUEsB&#10;Ai0AFAAGAAgAAAAhAA4ogCbeAAAACQEAAA8AAAAAAAAAAAAAAAAA6gQAAGRycy9kb3ducmV2Lnht&#10;bFBLBQYAAAAABAAEAPMAAAD1BQAAAAA=&#10;" stroked="f">
              <v:fill opacity="0"/>
              <v:textbox inset="0,0,0,0">
                <w:txbxContent>
                  <w:p w:rsidR="006A3B26" w:rsidRDefault="006A3B26" w:rsidP="00DB0199">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1104" behindDoc="1" locked="0" layoutInCell="1" allowOverlap="1" wp14:anchorId="01D854BA" wp14:editId="63370CB4">
              <wp:simplePos x="0" y="0"/>
              <wp:positionH relativeFrom="column">
                <wp:posOffset>-1270</wp:posOffset>
              </wp:positionH>
              <wp:positionV relativeFrom="paragraph">
                <wp:posOffset>-78740</wp:posOffset>
              </wp:positionV>
              <wp:extent cx="3707130" cy="338455"/>
              <wp:effectExtent l="8255" t="35560" r="8890" b="35560"/>
              <wp:wrapNone/>
              <wp:docPr id="4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bm7gQAAP4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cNCh9R8DzFayzxHjxMf3XNs1AxQj80XiQJV81mkfyhSi0XB611+&#10;L6U4FjnPwCiK+OnZC3ij4FWyOf4sMiDnh1ZoT71s5R4JwQfkRQfkdQhI/tKSFH70IzeiPsQthWe+&#10;H7Mg0EvwWf92elDtj7nQTPz5s2q7gGZwpcORGU1PQLLdVxDbH6bEJUcSxH5soj9gqIXxEkoKEvja&#10;BxDXAeRZILDPG+HyLZgXhu9zMQvkx3SMK7BgyQgVRG/Q58dJMGJWZMFYFL9vFuzZE1eSJCNciQWL&#10;vfepqO13Rmk0wkVt3/vhGJvtfEYTf4zN9r47YpntfObFYyqp7X3IhxE22//MD8ZCSe0A0CAaYbMj&#10;wFgUjum0Q8DoiFLvLAYhZSNs3lkM2PumeWchCKOxveTZIRjdAJ4dBNySY6bZQfDC5GTbFPem2e28&#10;6AtA+lKb3+CKQJ3C0oIFoREKqw2WAygpT13F4jNA4dMRMEhGsC4FsN5lMChCcF+oLoMhaxAcmap2&#10;GQxJgeDkKjBuPETDxsKi/JHV1Gik14mkRiVsjqvYjU7I/qvgRim9TirmN0qF/L2GHTNYw6+Tiimq&#10;4WdSO4eaHJPQZrxtMKRDoMHYoEWQdbzF1OwvyXHu6POHFHABRww+2Ivn/EloSHs6EOEYMqJOz6va&#10;xuEZpC2ETWagPaD/bjQhHjAamHyES2C3gWQ4Hy4TwtGggbF3EYdlX+Ogrn8ATKBqwMq6LwMX9wL6&#10;704IFmsNM6fzOBDqsAZCob28MJRYDYQaehkI1VMDffYBLuqS8qOgdGkAkqGonTGCKMwavXWH9MGs&#10;sxqeWqzLqtIZVtWYVIkfwrIph0Za/amzSomqzBCFiaXkbrOoJHnm2A3rP7PmGUyKQ51pVuzrVua6&#10;5WXVXWt/I1+uG+y+5kLTZnIc2zfd/P6VuMkqXsVswrxwNWHucjm5Xy/YJFzTKFj6y8ViSf9GQymb&#10;FWWW5TXa2jfilF3X6JqRoGuhh1b8TNOZ9LX++1b69NwM7XvQoqUOku7XgRsxP55EUeBPmL9yJw/x&#10;ejG5X9AwjFYPi4fVG0kr7SY4d/SUA2v8F1WDz9EqcWhz+VhkR5KVCmYbP0jwEM9KmHC8qAsw4dUO&#10;RrO0hYokRft72RZ6ruhPxDPPxC7+G88M7J0j+mDj3RAuo+3kKkiOPhH0JIDNfzdEbET2CoMA2IBL&#10;49AIF4WQXx1yhAFs7tQwITqk+qmGUSKhjAGo1TcsiLDGS/vJxn7C6xSIjMjuZtHCPbx0aGS5K2Al&#10;qvdDLe5hANmWOCdo+zqrzA0MWVqJGQhxirPvNeo0tt79Aw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Kuthub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2848" behindDoc="1" locked="0" layoutInCell="1" allowOverlap="1" wp14:anchorId="51EF4AE1" wp14:editId="64188363">
              <wp:simplePos x="0" y="0"/>
              <wp:positionH relativeFrom="column">
                <wp:posOffset>-22860</wp:posOffset>
              </wp:positionH>
              <wp:positionV relativeFrom="paragraph">
                <wp:posOffset>35560</wp:posOffset>
              </wp:positionV>
              <wp:extent cx="1714500" cy="113665"/>
              <wp:effectExtent l="0" t="0" r="3810" b="3175"/>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pt;margin-top:2.8pt;width:135pt;height:8.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7q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MUYCdpCjt5D1KjYNAyNEhugvtMZ+D11j8pK1N2DLD5rJOSiBjc2U0r2NaMl0CLW3786YA0NR9G6&#10;fyNLgKdbI12s9pVqLSBEAe1dSp5PKWF7gwr4SRISxQFkroA9QkbjceyuoNnxdKe0ecVki+wixwrI&#10;O3S6e9DGsqHZ0cWxlw0vV7xpnKE260Wj0I5CeSwC+x7Q9aVbI6yzkPbYgDj8Ya7AhmtoBpRhaT0t&#10;eZf8rykJo2Aept5qPEm8aBXFXpoEEy8g6TwdB1Ea3a++Wbokympelkw8cMGOhUiiP0v0oSWGEnKl&#10;iPocp3EYu0hcadGXkieBfX8lWcmtKEErzWxml4e1obwZ1v41YxdmkH2tfraKgyQaTbwkiUdeNFoG&#10;3nyyWnizBRmPk+V8MV+Sa/VLF1H97wFwRI7psYbcGqae6rJHJbd1MorTkGAwYBiESWAfjGizgSlW&#10;GIWRkuYTN7VrQVuVFuP3sTuhD4E4X3wRp4O2c6igMo8141rGdsnQbWtZPkPHAAfXFjBfYVFL9QWj&#10;HmZVjgUMU4ya1wJ6LiVRZEebM6I4CcFQlzvryx0qCgA6iByMhRkG4rZTfFPDTcSpFXIGnVpx10S2&#10;iwdWwN8aMI+cksPstAPv0nZe5wk//Q4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JzbO6u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3872" behindDoc="1" locked="0" layoutInCell="1" allowOverlap="1" wp14:anchorId="1B754B27" wp14:editId="7DD0D701">
              <wp:simplePos x="0" y="0"/>
              <wp:positionH relativeFrom="column">
                <wp:posOffset>57150</wp:posOffset>
              </wp:positionH>
              <wp:positionV relativeFrom="paragraph">
                <wp:posOffset>-95885</wp:posOffset>
              </wp:positionV>
              <wp:extent cx="1575435" cy="271780"/>
              <wp:effectExtent l="0" t="8890" r="5715" b="508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8" type="#_x0000_t202" style="position:absolute;left:0;text-align:left;margin-left:4.5pt;margin-top:-7.55pt;width:124.05pt;height:21.4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iYjwIAACUFAAAOAAAAZHJzL2Uyb0RvYy54bWysVNuO2yAQfa/Uf0C8Z22nzia21lntpakq&#10;bS/Sbj+AAI5RMVAgsbdV/70DxOnu9qWq6gc8wHBmzsyBi8uxl+jArRNaNbg4yzHiimom1K7BXx42&#10;sxVGzhPFiNSKN/iRO3y5fv3qYjA1n+tOS8YtAhDl6sE0uPPe1FnmaMd74s604Qo2W2174mFqdxmz&#10;ZAD0XmbzPD/PBm2ZsZpy52D1Nm3idcRvW079p7Z13CPZYMjNx9HGcRvGbH1B6p0lphP0mAb5hyx6&#10;IhQEPUHdEk/Q3oo/oHpBrXa69WdU95luW0F55ABsivwFm/uOGB65QHGcOZXJ/T9Y+vHw2SLBGlyW&#10;GCnSQ48e+OjRtR7Rm1Woz2BcDW73Bhz9COvQ58jVmTtNvzqk9E1H1I5fWauHjhMG+RXhZPbkaMJx&#10;AWQ7fNAM4pC91xFobG0figflQIAOfXo89SbkQkPIxXJRvllgRGFvviyWq9i8jNTTaWOdf8d1j4LR&#10;YAu9j+jkcOd8yIbUk0sI5rQUbCOkjBO7295Iiw4EdLKJXzorTUfS6hTOJdeI9wxDqoCkdMBM4dIK&#10;MIAEwl7gEkXxoyrmZX49r2ab89VyVm7Kxaxa5qtZXlTX1XleVuXt5mfIoCjrTjDG1Z1QfBJoUf6d&#10;AI5XJUkrShQNDa4W80Uk9yz7I60j1zx8sYUvCtULD/dVir7Bq5MTqUPX3yoGtEntiZDJzp6nH0sG&#10;NZj+sSpRI0EWSSB+3I5JjpP0tpo9gmishp6CMuCtAaPT9jtGA9zbBrtve2I5RvK9AuGFSz4ZdjK2&#10;k0EUhaMN9hgl88anx2BvrNh1gJykrfQViLMVUTdBxSkLyDxM4C5GDsd3I1z2p/Po9ft1W/8CAAD/&#10;/wMAUEsDBBQABgAIAAAAIQArp2GR3AAAAAgBAAAPAAAAZHJzL2Rvd25yZXYueG1sTI/BTsMwEETv&#10;SPyDtUjcWidBJW2IU0ERXBEBqVc33sZR4nUUu234e5YTvc1qRrNvyu3sBnHGKXSeFKTLBARS401H&#10;rYLvr7fFGkSImowePKGCHwywrW5vSl0Yf6FPPNexFVxCodAKbIxjIWVoLDodln5EYu/oJ6cjn1Mr&#10;zaQvXO4GmSXJo3S6I/5g9Yg7i01fn5yCh48s34f3+nU37nHTr8NLfySr1P3d/PwEIuIc/8Pwh8/o&#10;UDHTwZ/IBDEo2PCSqGCRrlIQ7GernMWBRZ6DrEp5PaD6BQAA//8DAFBLAQItABQABgAIAAAAIQC2&#10;gziS/gAAAOEBAAATAAAAAAAAAAAAAAAAAAAAAABbQ29udGVudF9UeXBlc10ueG1sUEsBAi0AFAAG&#10;AAgAAAAhADj9If/WAAAAlAEAAAsAAAAAAAAAAAAAAAAALwEAAF9yZWxzLy5yZWxzUEsBAi0AFAAG&#10;AAgAAAAhAMxkqJiPAgAAJQUAAA4AAAAAAAAAAAAAAAAALgIAAGRycy9lMm9Eb2MueG1sUEsBAi0A&#10;FAAGAAgAAAAhACunYZHcAAAACAEAAA8AAAAAAAAAAAAAAAAA6QQAAGRycy9kb3ducmV2LnhtbFBL&#10;BQYAAAAABAAEAPMAAADyBQAAAAA=&#10;" stroked="f">
              <v:fill opacity="0"/>
              <v:textbox inset="0,0,0,0">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4FD53846" wp14:editId="41DCB976">
              <wp:simplePos x="0" y="0"/>
              <wp:positionH relativeFrom="column">
                <wp:posOffset>1693545</wp:posOffset>
              </wp:positionH>
              <wp:positionV relativeFrom="paragraph">
                <wp:posOffset>-78740</wp:posOffset>
              </wp:positionV>
              <wp:extent cx="3718560" cy="338455"/>
              <wp:effectExtent l="7620" t="35560" r="7620" b="35560"/>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aX5wQAAP8OAAAOAAAAZHJzL2Uyb0RvYy54bWysV9tu4zYQfS/QfyD0WMCxqLuMOIvEl6LA&#10;tl0gKfpMS7IlVBZVUomTLfrvnRldQmUjx2jrALYUHR3OmRkOZ64/PR9L9pQpXchqafEr22JZlci0&#10;qA5L67eH7SyymG5ElYpSVtnSesm09enm+++uT/Uic2QuyzRTDEgqvTjVSytvmnoxn+skz45CX8k6&#10;q+DhXqqjaOBWHeapEidgP5Zzx7aD+UmqtFYyybSG/67bh9YN8e/3WdL8ut/rrGHl0gLbGvpW9L3D&#10;7/nNtVgclKjzIunMEP/CiqMoKlh0oFqLRrBHVXxDdSwSJbXcN1eJPM7lfl8kGWkANdx+o+Y+F3VG&#10;WsA5uh7cpP8/2uSXpy+KFenS8lyLVeIIMdqqLEOPMzdG/5xqvQDYff1FoUJdf5bJH5pVcpWL6pDd&#10;KiVPeSZSsIojfj56AW80vMp2p59lCuzisZHkque9OiIhOIE9U0Rehohkzw1L4J9uyCM/gMAl8Mx1&#10;I8/3aQmx6N9OHnXzYyaJSTx91k0b0RSuKB5pJ+oBSPbHEoL7w5z5QMpO9NNlwADjBswJYpYz33Xf&#10;ghwTxN0pLvDosKQTBO9zeSbIdqa4fAMWT1AFBobHnjshMTRgXhi9bxbs28F2HrnxBFdswCLnfSpu&#10;up6HDp/g4qbv3WCKzXQ+Dzx/is30vj1hmel87ntTKrnpfciHCbaR/71oKpTcDAD3wwm2UQTQHRMJ&#10;a4bA4xNKnVEMHMebYHNGMfDeN80ZhYAH0RSZGYLJDeCYQbCnqMwIjPblHIpuv9tF3heA5LnqKgBc&#10;MahTWFqwINRSY7XBcgAl5aGtWGIBKHw6AQa9CKY6AOudB4McBPeF6jwYUgbBYVfVzoMhIxBMVflD&#10;M3DXIRp2FRblj6zmnUZ+mUjeqYSdcRF7pxNS/yJ4p5RfJhWTG6VC8l7CjulL8MukYn4SfCS1dWiX&#10;Ywr6jLcdhrIYdBg7tAiyTjSYmv0lOy0tPIMslsMFnC/44CifsgdJkAZTtAXAypDuna5XSFmZUAfO&#10;IDISNlkH7QH9b02cDhwwBIzP4/D0IBycD2cJ8WggYOScx0HZJxwUsvNAqOgEpN4MvNwL6H9bIVis&#10;CdadztNAqMMEhEJ7fmG0DAMNNfQ8EKonAV3vPA4KI+E+Ckqbva9RbpWCIswa2rpD+mDWGQ1PJbdF&#10;WVKGlRUmVexSsySgk9Z/UlZpWRYpojCxtDrsVqViTwLbYfp0EkYwJR+rlFixr9t0140oyvaanI18&#10;GXXYfc2Fpq3LcWzfqPv9K7bjTbSJvJnnBJuZZ6/Xs9vtypsFWx76a3e9Wq3532go9xZ5kaZZhbb2&#10;nTj3Lut0u5mg7aGHXnykaSR9S59vpc/HZpDvQQtJHSTdbn079NxoFoa+O/PcjT27i7ar2e2KB0G4&#10;uVvdbd5I2pCb4NyhMQfW+C+qBp+jVfKxydR9np5YWmgYblw/xn2WFjDiOGEbYCbKA8xmSQMVScnm&#10;96LJabDoT8SRZyIb/zrPDOytI/pg490Qrk7bq6sgOfpEoEkAm/92iNjJ9AUGAbABl8apES5yqb5a&#10;7AQT2NKqYES0WPlTBaNEzD0PQA3deH6INV6ZT3bmE1ElQNSJbG9WDdzDS4+1Kg45rMRpP1TyFgaQ&#10;fYFzAtnXWtXdwJRFSrqJEMc4855Qr3Prz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3XF2l+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Pr="00AC41A6" w:rsidRDefault="006A3B26" w:rsidP="00AC41A6">
    <w:pPr>
      <w:snapToGrid w:val="0"/>
      <w:ind w:leftChars="2500" w:left="6000" w:rightChars="50" w:right="120"/>
      <w:jc w:val="distribute"/>
    </w:pPr>
    <w:r>
      <w:rPr>
        <w:noProof/>
        <w:lang w:eastAsia="zh-TW"/>
      </w:rPr>
      <mc:AlternateContent>
        <mc:Choice Requires="wps">
          <w:drawing>
            <wp:anchor distT="0" distB="0" distL="114300" distR="114300" simplePos="0" relativeHeight="251702784" behindDoc="1" locked="0" layoutInCell="1" allowOverlap="1" wp14:anchorId="4BC3AA26" wp14:editId="2C635C2E">
              <wp:simplePos x="0" y="0"/>
              <wp:positionH relativeFrom="column">
                <wp:posOffset>-13335</wp:posOffset>
              </wp:positionH>
              <wp:positionV relativeFrom="paragraph">
                <wp:posOffset>-78740</wp:posOffset>
              </wp:positionV>
              <wp:extent cx="3090545" cy="338455"/>
              <wp:effectExtent l="5715" t="35560" r="8890" b="35560"/>
              <wp:wrapNone/>
              <wp:docPr id="7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Re9wQAACkQAAAOAAAAZHJzL2Uyb0RvYy54bWysV9tu4zYQfS/QfyD0WCCReNHNiLNYxHFR&#10;YNsusOkH0JJsCZVFlZTjbIv+e4cU5VDxUg2K+sGkzKPDmTljDufuw8uxRc+VVI3o1gG+jQJUdYUo&#10;m+6wDn572t5kAVID70reiq5aB18rFXy4//67u3O/qoioRVtWEgFJp1bnfh3Uw9CvwlAVdXXk6lb0&#10;VQeLeyGPfIBHeQhLyc/AfmxDEkVJeBay7KUoKqXg1824GNwb/v2+KoZf93tVDahdB2DbYL6l+d7p&#10;7/D+jq8Okvd1U1gz+H+w4sibDja9UG34wNFJNldUx6aQQon9cFuIYyj2+6aojA/gDY7eePOl5n1l&#10;fIHgqP4SJvX/0Ra/PH+WqCnXQZoEqONH0Ggrq0pHHGETn3OvVgD70n+W2kPVfxLF7woCF85W9IMC&#10;DNqdfxYl0PDTIExMXvbyqN8Eb9GLCf3XS+irlwEV8CON8ihmcYAKWKM0Y3GstQn5anq7OKnhx0oY&#10;Jv78SQ2jdCXMTOBLa/0TyLw/tqDiDyGK0BmxLEmtzhcMdjA4SWgaoRrFlL7FEReXUoaz2MNIXWSS&#10;5djDyFxcFrGI+hghGBc/kihPPIQg2wUG5iUp8zmdOkgK+1IPI/xlXxlzQtLMx5g7yJhEvihCHrmM&#10;eZpCdDzCuMoQkmdeTlcaErE4B6SH09XG4zN2dSE4SnKIjofOFWZM1W8nD3alIZgBp09r7GqT50ke&#10;eyhdbQghILeX0hWHJKC3x3XiqkMopjTycZKZOjjOfZQzcSjLssRL6YqDF/44xFXIHhcehYirEE6j&#10;DHvCSVyFIpRE8EFJHNPk6iBwBVpGuhItI12FFpHUlWgZ6Sq0jHQ1Wka6Ei0jXY2Wka5Ey8h3a0Tf&#10;rRFd1AiKzmEqK7yeKk3x0tlSAzPE9f3mCfJH155eKF3YdOWB6vWEbeUCnF514OkMDgJouCk6sOc1&#10;PJvBIbYaPtXFa3g+g0PYNNyUvm+xQ065tkNENDz32U7xDK6PdI3HXmcpmb9gvcVed6H6ugbpE9ns&#10;4HWYsvkL1mM4S8ebw1WEaDx/wfqM/U7P9dUnpTYJjkHfDm8Utk4Tv9NzjfUhZ3aYOT3KZ7NPwp32&#10;7W1WBghuszttFWQjH3TSTlN0XgfmCoTqdaCvOHrhKJ6rJ2Egw+udjCTEOva63nYujqSQB9pCkpgj&#10;EiybANPYG0KSsRGY/wsuty6zNLN7T0TTOBLSiIxyZZON0/o0WhzUWWMhvTgzAabRAqF8GqC55Hod&#10;oRSP+9rb4QIwGz3G8ZSA04bTaDeOIzj8IIZsvF/7GRMGJy8AIdHHfJuIptESJjlUkneIMqaBAU4p&#10;PzKBCTprzH37kj7wo3vn7sS2aVuTYW2nkyqPoc7qFFKibUq9aB7kYffQSvTMdcdlPtb4GUyKU1ca&#10;srri5aOdD7xpx7kJiuaDBsEms24VTEv1Vx7lj9ljxm4YSR5vWLTZ3HzcPrCbZIvTeEM3Dw8b/Lc2&#10;DbNV3ZRl1WnrpvYOs/e1T7bRHBuzS4M380K5zm7N59rZcG6GCTL4Mo3GO9NK6e5JN65qtRPlV+ik&#10;pBj7VeivYVIL+WeAztCrrgP1x4nLKkDtTx00gzlmDI6mwTywONXnlHRXdu4K7wqgWgdDAFVMTx+G&#10;sSE+9bI51LDTeNR34iN0cPtGN1rGvtEq+wD9qPHA9s664XWfDeq1w7//B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CW&#10;gTRe9wQAACkQAAAOAAAAAAAAAAAAAAAAAC4CAABkcnMvZTJvRG9jLnhtbFBLAQItABQABgAIAAAA&#10;IQAkVhtv3wAAAAkBAAAPAAAAAAAAAAAAAAAAAFEHAABkcnMvZG93bnJldi54bWxQSwUGAAAAAAQA&#10;BADzAAAAX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701760" behindDoc="1" locked="0" layoutInCell="1" allowOverlap="1" wp14:anchorId="7AD42B85" wp14:editId="38969337">
              <wp:simplePos x="0" y="0"/>
              <wp:positionH relativeFrom="column">
                <wp:posOffset>3133090</wp:posOffset>
              </wp:positionH>
              <wp:positionV relativeFrom="paragraph">
                <wp:posOffset>-50165</wp:posOffset>
              </wp:positionV>
              <wp:extent cx="2258695" cy="265430"/>
              <wp:effectExtent l="0" t="0" r="8255" b="127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B26" w:rsidRPr="000C2131" w:rsidRDefault="006A3B26"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46.7pt;margin-top:-3.95pt;width:177.85pt;height:20.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0jsgIAALI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LBUac9FCjB3rQ6FYckO+b/IyDysDtfgBHfYB9qLPlqoY7UX1ViItVS/iW3kgpxpaSGuKzN92T&#10;qxOOMiCb8YOo4R2y08ICHRrZm+RBOhCgQ50ej7UxsVSwGQRREqcRRhWcBXEUXtriuSSbbw9S6XdU&#10;9MgYOZZQe4tO9ndKAw9wnV3MY1yUrOts/Tt+tgGO0w68DVfNmYnClvNH6qXrZJ2EThjEayf0isK5&#10;KVehE5f+Iioui9Wq8H+ad/0wa1ldU26emaXlh39WuieRT6I4ikuJjtUGzoSk5Haz6iTaE5B2aT9T&#10;LQj+xM09D8MeA5cXlPwg9G6D1CnjZOGEZRg56cJLHM9Pb9PYC9OwKM8p3TFO/50SGnOcRkE0iem3&#10;3Dz7veZGsp5pGB4d63OcHJ1IZiS45rUtrSasm+yTVJjwn1MBGZsLbQVrNDqpVR82B9sb0dwHG1E/&#10;goKlAIGBTGHwgdEK+R2jEYZIjtW3HZEUo+49hy4wE2c25GxsZoPwCq7mWGM0mSs9TabdINm2BeS5&#10;z26gU0pmRWxaaooCGJgFDAbL5WmImclzurZez6N2+Qs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VYo0jsgIAALIFAAAO&#10;AAAAAAAAAAAAAAAAAC4CAABkcnMvZTJvRG9jLnhtbFBLAQItABQABgAIAAAAIQBDGTyr3gAAAAkB&#10;AAAPAAAAAAAAAAAAAAAAAAwFAABkcnMvZG93bnJldi54bWxQSwUGAAAAAAQABADzAAAAFwYAAAAA&#10;" filled="f" stroked="f">
              <v:textbox style="mso-fit-shape-to-text:t" inset="0,0,0,0">
                <w:txbxContent>
                  <w:p w:rsidR="006A3B26" w:rsidRPr="000C2131" w:rsidRDefault="006A3B26" w:rsidP="00AC41A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039A6F3D" wp14:editId="56AA2ADC">
              <wp:simplePos x="0" y="0"/>
              <wp:positionH relativeFrom="column">
                <wp:posOffset>3081020</wp:posOffset>
              </wp:positionH>
              <wp:positionV relativeFrom="paragraph">
                <wp:posOffset>35560</wp:posOffset>
              </wp:positionV>
              <wp:extent cx="2339975" cy="113665"/>
              <wp:effectExtent l="0" t="0" r="3175" b="635"/>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XfgIAAP0EAAAOAAAAZHJzL2Uyb0RvYy54bWysVG2PEyEQ/m7ifyB87+1Lty+7ue3lrrXG&#10;5NSLpz+AAtslsoBAuz2N/92BbWtP/WCM24QCMzw8M/MM1zeHTqI9t05oVePsKsWIK6qZUNsaf/q4&#10;Hs0xcp4oRqRWvMZP3OGbxcsX172peK5bLRm3CECUq3pT49Z7UyWJoy3viLvShiswNtp2xMPSbhNm&#10;SQ/onUzyNJ0mvbbMWE25c7C7Gox4EfGbhlP/vmkc90jWGLj5ONo4bsKYLK5JtbXEtIIeaZB/YNER&#10;oeDSM9SKeIJ2VvwG1QlqtdONv6K6S3TTCMpjDBBNlv4SzWNLDI+xQHKcOafJ/T9Y+m7/YJFgNZ5D&#10;ehTpoEYfIGtEbSVHWR4S1BtXgd+jebAhRGfuNf3skNLLFtz4rbW6bzlhQCsL/smzA2Hh4Cja9G81&#10;A3iy8zrm6tDYLgBCFtAhluTpXBJ+8IjCZj4el+VsghEFW5aNp9NJvIJUp9PGOv+a6w6FSY0tkI/o&#10;ZH/vfGBDqpNLZK+lYGshZVzY7WYpLdoTkMcyDb8jurt0kyo4Kx2ODYjDDpCEO4It0I3l/lZmeZHe&#10;5eVoPZ3PRsW6mIzKWTofpVl5V07ToixW6++BYFZUrWCMq3uh+El6WfF3pT02wSCaKD7U17ic5JMY&#10;+zP27jLINH5/CrITHjpRii5IIXzBiVShsK8Ui3NPhBzmyXP6McuQg9N/zEqUQaj8oKCNZk+gAquh&#10;SCA1eDNg0mr7FaMe+q/G7suOWI6RfKNASWVWFKFh46KYzHJY2EvL5tJCFAWoGnuMhunSD02+M1Zs&#10;W7gpi4lR+hbU14gojKDMgdVRs9BjMYLjexCa+HIdvX6+WosfA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A+GMuXfgIAAP0E&#10;AAAOAAAAAAAAAAAAAAAAAC4CAABkcnMvZTJvRG9jLnhtbFBLAQItABQABgAIAAAAIQA2Dy2l3AAA&#10;AAgBAAAPAAAAAAAAAAAAAAAAANg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6640" behindDoc="1" locked="0" layoutInCell="1" allowOverlap="1" wp14:anchorId="593B207F" wp14:editId="4C5A9B87">
              <wp:simplePos x="0" y="0"/>
              <wp:positionH relativeFrom="column">
                <wp:posOffset>3709670</wp:posOffset>
              </wp:positionH>
              <wp:positionV relativeFrom="paragraph">
                <wp:posOffset>35560</wp:posOffset>
              </wp:positionV>
              <wp:extent cx="1714500" cy="113665"/>
              <wp:effectExtent l="4445" t="0" r="0" b="3175"/>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3e4QIAACg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IJMCdpCjt5D1KjYNAxFNj59pzNwe+oelVWouwdZfNZIyEUNXmymlOxrRktgRay/f3XAGhqOonX/&#10;RpaATrdGulDtK9VaQAgC2ruMPJ8ywvYGFfCTJCSKA0hcAXuEjMbj2F1Bs+PpTmnziskW2UWOFXB3&#10;6HT3oI1lQ7Oji2MvG16ueNM4Q23Wi0ahHYXqWAT2PaDrS7dGWGch7bEBcfjDXH0N19AMKMPSelry&#10;LvdfUxJGwTxMvdV4knjRKoq9NAkmXkDSeToOojS6X32zdEmU1bwsmXjggh3rkER/ludDRwwV5CoR&#10;9TlO4zB2kbjSoi8lTwL7/kqykltRglaa2cwuD2tDeTOs/WvGLswg+1r9bBUHSTSaeEkSj7xotAy8&#10;+WS18GYLMh4ny/liviTX6pcuovrfA+CIHNNjDbk1TD3VZY9KbutkFKchwWDALAiTwD4Y0WYDQ6ww&#10;CiMlzSduateBtiotxu9jd0IfAnG++CJOB23nUEFlHmvGtYztkqHb1rJ8ho4BDq4tYLzCopbqC0Y9&#10;jKocC5ilGDWvBfRcSqLITjZnRHESgqEud9aXO1QUAHQQORgLM8zDbaf4poabiFMr5Aw6teKuiWwX&#10;D6yAvzVgHDklh9Fp592l7bzOA376HQ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g4sN3uECAAAo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7664" behindDoc="1" locked="0" layoutInCell="1" allowOverlap="1" wp14:anchorId="4B0D5964" wp14:editId="5A2B38E1">
              <wp:simplePos x="0" y="0"/>
              <wp:positionH relativeFrom="column">
                <wp:posOffset>3769360</wp:posOffset>
              </wp:positionH>
              <wp:positionV relativeFrom="paragraph">
                <wp:posOffset>-50165</wp:posOffset>
              </wp:positionV>
              <wp:extent cx="1589405" cy="203835"/>
              <wp:effectExtent l="6985" t="6985" r="3810" b="825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rsidP="00A93E2E">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left:0;text-align:left;margin-left:296.8pt;margin-top:-3.95pt;width:125.15pt;height:16.05pt;z-index:-251618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KekAIAACQ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i8&#10;wkiRHmr0wEePrvWIFiE9g3E1eN0b8PMjLEOZY6jO3Gn61SGlbzqidvzKWj10nDCgV4ST2ZOjCccF&#10;kO3wQTO4huy9jkBja/uQO8gGAnQo0+OpNIEKDVcuVlWZLzCisDfPz1fnkVxG6um0sc6/47pHwWiw&#10;hdJHdHK4cz6wIfXkEi5zWgq2EVLGid1tb6RFBwIy2cQvnZWmI2k1SgUwXHKNeM8wpApISgfMdF1a&#10;gQiAQNgLsURN/KiKeZlfz6vZZrl6Mys35WJWvclXs7yorqtlXlbl7eZnYFCUdScY4+pOKD7psyj/&#10;rv7HTknKigpFQ4OrxXwRg3vG/hjWMdY8fLGELxLVCw/tKkXf4NXJidSh6m8Vg7BJ7YmQyc6e048p&#10;gxxM/5iVqJEgiyQQP27HqMblJL2tZo8gGquhpqAMeGrA6LT9jtEAbdtg921PLMdIvlcgvNDjk2En&#10;YzsZRFE42mCPUTJvfHoL9saKXQfISdpKX4E4WxF1E1ScWADzMIFWjDEcn43Q60/n0ev347b+B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i80p6QAgAAJAUAAA4AAAAAAAAAAAAAAAAALgIAAGRycy9lMm9Eb2MueG1sUEsB&#10;Ai0AFAAGAAgAAAAhAA4ogCbeAAAACQEAAA8AAAAAAAAAAAAAAAAA6gQAAGRycy9kb3ducmV2Lnht&#10;bFBLBQYAAAAABAAEAPMAAAD1BQAAAAA=&#10;" stroked="f">
              <v:fill opacity="0"/>
              <v:textbox inset="0,0,0,0">
                <w:txbxContent>
                  <w:p w:rsidR="006A3B26" w:rsidRDefault="006A3B26" w:rsidP="00A93E2E">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4731EAA0" wp14:editId="6102E2A0">
              <wp:simplePos x="0" y="0"/>
              <wp:positionH relativeFrom="column">
                <wp:posOffset>-1270</wp:posOffset>
              </wp:positionH>
              <wp:positionV relativeFrom="paragraph">
                <wp:posOffset>-78740</wp:posOffset>
              </wp:positionV>
              <wp:extent cx="3707130" cy="338455"/>
              <wp:effectExtent l="8255" t="35560" r="8890" b="35560"/>
              <wp:wrapNone/>
              <wp:docPr id="7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P7QQAAP4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2dKHBIxfcQo7USAj1OQnTPsdYzQD3WXxQK1PVnmf6hSSUXOa924l4p&#10;ecwFz8Aoivjp2Qt4o+FVsjn+LDMg54dGGk+9bNUeCcEH5MUE5HUIiHhpSAr/9CM3oj7ELYVnvh+z&#10;IDBL8Fn/dnrQzY9CGib+/Fk3bUAzuDLhyDpNT0Cy3ZcQ2x+mxCVHEsR+3EV/wFAL4yWU5CTw/bcg&#10;zwKBfd4Il2/BvDB8n4tZID+mY1wQmcH2ZIQqtDB+nAQjZkUWjEXx+2bBnh3W85MkGeFKLFjsvU9F&#10;bb8zSqMRLmr73g/H2GznM5r4Y2y2990Ry2znMy8eU0lt70M+jLDZ/md+MBZKageABtEImx0BxqJw&#10;TKcdAkZHlHpnMQgpG2HzzmLA3jfNOwtBGI3tJc8OwegG8Owg4JYcM80OghcmJ9umUHP73c7zvgCk&#10;L1VXAeCKQJ3C0oIFoZYaqw2WAygpT23F4jNA4dMRMEhGsCkFsN5lMChCcF+oLoMhaxAcdVXtMhiS&#10;AsHJVWDceIiGjYVF+SOraaeRXieSdiphc1zF3umE7L8K3iml10nF/EapkL/XsGMGG/h1UjFFDfxM&#10;auvQLscUtBlvGwzlEGgwNmgRZB1vMDX7S3KcO+b8ITlcwBGDD/byWTxJA2lOByIcQ52o0/OysnF4&#10;BhkLYZN10B7Q/9aGEA8YA0w+wiWw20AynA+XCeFoMMDYu4jDsm9wUNc/ACZQNWBl05eBi3sB/W8r&#10;BIu1gXWn8zgQ6rABQqG9vDCUWAOEGnoZCNXTAH32AS5qk/KjoLRpAJKhqJ0xgijMGrN1h/TBrLMa&#10;nkqui7I0GVZWmFSJH8KyKYdGWv9pskrLssgQhYml1W6zKBV55tgNm0+35hlMyUOVGVbs61bddcOL&#10;sr02/kY+YRrsvuZC09blOLZvpvn9K3GTVbyK2YR54WrC3OVycr9esEm4plGw9JeLxZL+jYZSNsuL&#10;LBMV2to34pRd1+h2I0HbQg+t+JmmM+lr8/lW+vTcDON70GKkDpLu14EbMT+eRFHgT5i/cicP8Xox&#10;uV/QMIxWD4uH1RtJK+MmOHfMlANr/BdVg8/RKnlohHrMsyPJCg2zjR8keIhnBUw4XtQGmPByB6NZ&#10;2kBFUrL5vWhyM1f0J+KZZ2IX/zrPDOytI/pg490Qrk7byVWQHH0imEkAm/92iNjI7BUGAbABl8ah&#10;ES5yqb465AgD2NypYEJ0SPlTBaNEQhkDUGNuWBBhjVf2k439hFcpEHUi25tFA/fw0qFWxS6HlajZ&#10;D5W8hwFkW+CcYOxrrepuYMgySrqBEKc4+96gTmPr3T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N/mYj+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88448" behindDoc="1" locked="0" layoutInCell="1" allowOverlap="1" wp14:anchorId="46BD008C" wp14:editId="5BCACE54">
              <wp:simplePos x="0" y="0"/>
              <wp:positionH relativeFrom="column">
                <wp:posOffset>3709670</wp:posOffset>
              </wp:positionH>
              <wp:positionV relativeFrom="paragraph">
                <wp:posOffset>35560</wp:posOffset>
              </wp:positionV>
              <wp:extent cx="1714500" cy="113665"/>
              <wp:effectExtent l="4445" t="0" r="0" b="3175"/>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9j4wIAACg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TjJMBK0gxy9h6hRsW0Zimx8hl7n4PbQ3yurUPd3svyskZDLBrzYXCk5NIxWwIpYf//igDU0HEWb&#10;4Y2sAJ3ujHSheqxVZwEhCOjRZeTplBH2aFAJP0lKojiAxJWwR8gkSWJ3Bc2Pp3ulzSsmO2QXBVbA&#10;3aHT/Z02lg3Njy6OvWx5teZt6wy13SxbhfYUqmMZ2PeArs/dWmGdhbTHRsTxD3P1NV5Dc6AMS+tp&#10;ybvcf81IGAWLMPPWyTT1onUUe1kaTL2AZIssCaIsul1/s3RJlDe8qpi444Id65BEf5bnQ0eMFeQq&#10;EQ0FzuIwdpG40KLPJU8D+/5KspI7UYFWmtvMrg5rQ3k7rv1Lxi7MIPtS/XwdB2k0mXppGk+8aLIK&#10;vMV0vfTmS5Ik6WqxXKzIpfqVi6j+9wA4Isf0WEPuDFMPTTWgits6mcRZSDAYMAvCNLAPRrTdwhAr&#10;jcJISfOJm8Z1oK1Ki/H72J3Qx0A8X3wWp4O251BBZR5rxrWM7ZKx2zayeoKOAQ6uLWC8wqKR6gtG&#10;A4yqAguYpRi1rwX0XEaiyE42Z0RxGoKhznc25ztUlAB0EDkaSzPOw12v+LaBm4hTK+QcOrXmrols&#10;F4+sgL81YBw5JYfRaefdue28ngf87DsAAAD//wMAUEsDBBQABgAIAAAAIQDsKLFN3QAAAAgBAAAP&#10;AAAAZHJzL2Rvd25yZXYueG1sTI/BTsMwEETvSPyDtUjcqENCohDiVAiJAyocCCBxdOMliRqvo9ht&#10;zd+zPdHbjmY0+6ZeRzuJAy5+dKTgdpWAQOqcGalX8PnxfFOC8EGT0ZMjVPCLHtbN5UWtK+OO9I6H&#10;NvSCS8hXWsEQwlxJ6bsBrfYrNyOx9+MWqwPLpZdm0Ucut5NMk6SQVo/EHwY949OA3a7dWwXf7ca/&#10;3L/mLpqvInvbSIo7kyl1fRUfH0AEjOE/DCd8RoeGmbZuT8aLSUFe3qUc5aMAwX6Zn/RWQZrlIJta&#10;ng9o/gAAAP//AwBQSwECLQAUAAYACAAAACEAtoM4kv4AAADhAQAAEwAAAAAAAAAAAAAAAAAAAAAA&#10;W0NvbnRlbnRfVHlwZXNdLnhtbFBLAQItABQABgAIAAAAIQA4/SH/1gAAAJQBAAALAAAAAAAAAAAA&#10;AAAAAC8BAABfcmVscy8ucmVsc1BLAQItABQABgAIAAAAIQDTpz9j4wIAACgGAAAOAAAAAAAAAAAA&#10;AAAAAC4CAABkcnMvZTJvRG9jLnhtbFBLAQItABQABgAIAAAAIQDsKLFN3QAAAAgBAAAPAAAAAAAA&#10;AAAAAAAAAD0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9472" behindDoc="1" locked="0" layoutInCell="1" allowOverlap="1" wp14:anchorId="0E5A53B2" wp14:editId="3A498BB6">
              <wp:simplePos x="0" y="0"/>
              <wp:positionH relativeFrom="column">
                <wp:posOffset>3769360</wp:posOffset>
              </wp:positionH>
              <wp:positionV relativeFrom="paragraph">
                <wp:posOffset>-50165</wp:posOffset>
              </wp:positionV>
              <wp:extent cx="1589405" cy="203835"/>
              <wp:effectExtent l="6985" t="6985" r="3810" b="8255"/>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15pt;height:16.05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hjwIAACQ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a/A5&#10;pEeRHmr0wEePrvWIFiE9g3E1eN0b8PMjLEOZY6jO3Gn6zSGlbzqitvzKWj10nDCgV4ST2bOjCccF&#10;kM3wUTO4huy8jkBja/uQO8gGAnTg8XgsTaBCw5WLZVXmC4wo7M3z0+VpJJeRejptrPPvue5RMBps&#10;ofQRnezvnA9sSD25hMucloKthZRxYrebG2nRnoBM1vFLZ6XpSFqNUgEMl1wj3gsMqQKS0gEzXZdW&#10;IAIgEPZCLFETT1UxL/PreTVbny3PZ+W6XMyq83w5y4vqujrLy6q8Xf8MDIqy7gRjXN0JxSd9FuXf&#10;1f/QKUlZUaFoaHC1mC9icC/YH8I6xJqHL5bwVaJ64aFdpegbvDw6kTpU/Z1iEDapPREy2dlL+jFl&#10;kIPpH7MSNRJkkQTix82Y1DhJb6PZI4jGaqgpKAOeGjA6bX9gNEDbNth93xHLMZIfFAgv9Phk2MnY&#10;TAZRFI422GOUzBuf3oKdsWLbAXKSttJXIM5WRN0EFScWwDxMoBVjDIdnI/T683n0+v24rX4BAAD/&#10;/wMAUEsDBBQABgAIAAAAIQAOKIAm3gAAAAkBAAAPAAAAZHJzL2Rvd25yZXYueG1sTI/BToNAEIbv&#10;Jr7DZky8tYtQW0CWRmv02ogmvW5hyhLYWcJuW3x7x5PeZjJf/vn+YjvbQVxw8p0jBQ/LCARS7ZqO&#10;WgVfn2+LFIQPmho9OEIF3+hhW97eFDpv3JU+8FKFVnAI+VwrMCGMuZS+Nmi1X7oRiW8nN1kdeJ1a&#10;2Uz6yuF2kHEUraXVHfEHo0fcGaz76mwVJPt4c/Dv1etuPGDWp/6lP5FR6v5ufn4CEXAOfzD86rM6&#10;lOx0dGdqvBgUPGbJmlEFi00GgoF0lfBwVBCvYpBlIf83KH8AAAD//wMAUEsBAi0AFAAGAAgAAAAh&#10;ALaDOJL+AAAA4QEAABMAAAAAAAAAAAAAAAAAAAAAAFtDb250ZW50X1R5cGVzXS54bWxQSwECLQAU&#10;AAYACAAAACEAOP0h/9YAAACUAQAACwAAAAAAAAAAAAAAAAAvAQAAX3JlbHMvLnJlbHNQSwECLQAU&#10;AAYACAAAACEAfPuZYY8CAAAkBQAADgAAAAAAAAAAAAAAAAAuAgAAZHJzL2Uyb0RvYy54bWxQSwEC&#10;LQAUAAYACAAAACEADiiAJt4AAAAJAQAADwAAAAAAAAAAAAAAAADpBAAAZHJzL2Rvd25yZXYueG1s&#10;UEsFBgAAAAAEAAQA8wAAAPQFAAAAAA==&#10;" stroked="f">
              <v:fill opacity="0"/>
              <v:textbox inset="0,0,0,0">
                <w:txbxContent>
                  <w:p w:rsidR="006A3B26" w:rsidRDefault="006A3B26"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328199DD" wp14:editId="30F87779">
              <wp:simplePos x="0" y="0"/>
              <wp:positionH relativeFrom="column">
                <wp:posOffset>-1270</wp:posOffset>
              </wp:positionH>
              <wp:positionV relativeFrom="paragraph">
                <wp:posOffset>-78740</wp:posOffset>
              </wp:positionV>
              <wp:extent cx="3707130" cy="338455"/>
              <wp:effectExtent l="8255" t="35560" r="8890" b="35560"/>
              <wp:wrapNone/>
              <wp:docPr id="7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Md7QQAAP4OAAAOAAAAZHJzL2Uyb0RvYy54bWysV9tu4zYQfS/QfyD0WMCxKFE3I84i8aUo&#10;sG0XSIo+0xJtCZVFlZTjZIv+e2eoi+ls5BhtHcCWoqPDOTPD4cztp5d9SZ6F0oWs5g69cR0iqlRm&#10;RbWbO789rSexQ3TDq4yXshJz51Vo59Pd99/dHuuZ8GQuy0woAiSVnh3ruZM3TT2bTnWaiz3XN7IW&#10;FTzcSrXnDdyq3TRT/Ajs+3LquW44PUqV1UqmQmv477J96NwZ/u1WpM2v260WDSnnDtjWmG9lvjf4&#10;Pb275bOd4nVepJ0Z/F9YsedFBYsOVEvecHJQxTdU+yJVUsttc5PK/VRut0UqjAZQQ903ah5zXguj&#10;BZyj68FN+v+jTX95/qJIkc2diDqk4nuI0VoJgR4nIbrnWOsZoB7rLwoF6vqzTP/QpJKLnFc7ca+U&#10;POaCZ2AURfz07AW80fAq2Rx/lhmQ80MjjadetmqPhOAD8mIC8joERLw0JIV/+pEbUR/ilsIz349Z&#10;EJgl+Kx/Oz3o5kchDRN//qybNqAZXJlwZJ2mJyDZ7kuI7Q9T4pIjCWI/7qI/YMADA8ZLKMlJ4Ptv&#10;QZ4FAvu8ES7fgnlh+D4Xs0B+TMe4AguWjFCFFsaPk2DErMiCsSh+3yzYs4Mf/CRJRrgSCxZ771NR&#10;2++M0miEi9q+98MxNtv5jCb+GJvtfXfEMtv5zIvHVFLb+5API2y2/5kfjIWS2gGgQTTCZkeAsSgc&#10;02mHgNERpd5ZDELKRti8sxiw903zzkIQRmN7ybNDMLoBPDsIuCXHTLOD4IXJybYp1Nx+t/O8LwDp&#10;S9VVALgiUKewtGBBqKXGaoPlAErKU1ux+AxQ+HQEDJIRbEoBrHcZDIoQ3Beqy2DIGgRHXVW7DIak&#10;QHByFRg3HqJhY2FR/shq2mmk14mknUrYHFexdzoh+6+Cd0rpdVIxv1Eq5O817JjBBn6dVExRAz+T&#10;2jq0yzEFbcbbBkM5BBqMDVoEWccbTM3+khznjjl/SA4XcMTgg718Fk/SQJrTgQjHUCfq9LysbBye&#10;QcZC2GQdtAf0v7UhxAPGAJOPcAnsNpAM58NlQjgaDDD2LuKw7Bsc1PUPgAlUDVjZ9GXg4l5A/9sK&#10;wWJtYN3pPA6EOmyAUGgvLwwl1gChhl4GQvU0QJ99gIvapPwoKG0agGQoameMIAqzxmzdIX0w66yG&#10;p5LroixNhpUVJlXih7BsyqGR1n+arNKyLDJEYWJptdssSkWeOXbD5tOteQZT8lBlhhX7ulV33fCi&#10;bK+Nv5FPmAa7r7nQtHU5ju2baX7/StxkFa9iNmFeuJowd7mc3K8XbBKuaRQs/eVisaR/o6GUzfIi&#10;y0SFtvaNOGXXNbrdSNC20EMrfqbpTPrafL6VPj03w/getBipg6T7deBGzI8nURT4E+av3MlDvF5M&#10;7hc0DKPVw+Jh9UbSyrgJzh0z5cAa/0XV4HO0Sh4aoR7z7EiyQsNs4wcJHuJZAROOF7UBJrzcwWiW&#10;NlCRlGx+L5rczBX9iXjmmdjFv84zA3vriD7YeDeEq9N2chUkR58IZhLA5r8dIjYye4VBAGzApXFo&#10;hItcqq8OOcIANncqmBAdUv5UwSiRUMYA1JgbFkRY45X9ZGM/4VUKRJ3I9mbRwD28dKhVscthJWr2&#10;QyXvYQDZFjgnGPtaq7obGLKMkm4gxCnOvjeo09h69w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NU6zHe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470C1BAC" wp14:editId="368E7099">
              <wp:simplePos x="0" y="0"/>
              <wp:positionH relativeFrom="column">
                <wp:posOffset>-22860</wp:posOffset>
              </wp:positionH>
              <wp:positionV relativeFrom="paragraph">
                <wp:posOffset>35560</wp:posOffset>
              </wp:positionV>
              <wp:extent cx="1714500" cy="113665"/>
              <wp:effectExtent l="0" t="0" r="3810" b="3175"/>
              <wp:wrapNone/>
              <wp:docPr id="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IT5A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FXgywUjQDnL0HqJGxbZlKEpsgIZe5+D30N8rK1H3d7L8rJGQywbc2FwpOTSMVkCLWH//4oA1NBxF&#10;m+GNrACe7ox0sXqsVWcBIQro0aXk6ZQS9mhQCT9JSqI4gMyVsEfIJElidwXNj6d7pc0rJjtkFwVW&#10;QN6h0/2dNpYNzY8ujr1sebXmbesMtd0sW4X2FMpjGdj3gK7P3VphnYW0x0bE8Q9zBTZeQ3OgDEvr&#10;acm75H/NSBgFizDz1sk09aJ1FHtZGky9gGSLLAmiLLpdf7N0SZQ3vKqYuOOCHQuRRH+W6ENLjCXk&#10;ShENBc7iMHaRuNCizyVPA/v+SrKSO1GBVprbzK4Oa0N5O679S8YuzCD7Uv18HQdpNJl6aRpPvGiy&#10;CrzFdL305kuSJOlqsVysyKX6lYuo/vcAOCLH9FhD7gxTD001oIrbOpnEWUgwGDAMwjSwD0a03cIU&#10;K43CSEnziZvGtaCtSovx+9id0MdAPF98FqeDtudQQWUea8a1jO2Ssds2snqCjgEOri1gvsKikeoL&#10;RgPMqgILGKYYta8F9FxGosiONmdEcRqCoc53Nuc7VJQAdBA5GkszDsRdr/i2gZuIUyvkHDq15q6J&#10;bBePrIC/NWAeOSWH2WkH3rntvJ4n/Ow7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AmjtIT5AIAACkGAAAOAAAAAAAAAAAA&#10;AAAAAC4CAABkcnMvZTJvRG9jLnhtbFBLAQItABQABgAIAAAAIQAj7Z7+3AAAAAcBAAAPAAAAAAAA&#10;AAAAAAAAAD4FAABkcnMvZG93bnJldi54bWxQSwUGAAAAAAQABADzAAAARw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118272A1" wp14:editId="5474442F">
              <wp:simplePos x="0" y="0"/>
              <wp:positionH relativeFrom="column">
                <wp:posOffset>57150</wp:posOffset>
              </wp:positionH>
              <wp:positionV relativeFrom="paragraph">
                <wp:posOffset>-95885</wp:posOffset>
              </wp:positionV>
              <wp:extent cx="1575435" cy="271780"/>
              <wp:effectExtent l="0" t="8890" r="5715" b="508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2" type="#_x0000_t202" style="position:absolute;left:0;text-align:left;margin-left:4.5pt;margin-top:-7.55pt;width:124.05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Rk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OUaS9NCjRzY6dKNGVCx8fQZtK3B70ODoRliHPgeuVt8r+s0iqW47Irfs2hg1dIw0kF/mTyYvjkYc&#10;60E2w0fVQByycyoAja3pffGgHAjQoU9Px974XKgPOV/Mi/M5RhT28kW2WIbmJaSaTmtj3XumeuSN&#10;GhvofUAn+3vrfDakmlx8MKsEb9ZciDAx282tMGhPQCfr8MWzQnckrk7hbHQNeCcYQnokqTxmDBdX&#10;gAEk4Pc8lyCK5zLLi/QmL2fri+ViVqyL+axcpMtZmpU35UValMXd+qfPICuqjjcNk/dcskmgWfF3&#10;AjhclSitIFE01Lic5/NA7iT7A60D19R/oYWvCtVzB/dV8L7Gy6MTqXzX38kGaJPKES6inZymH0oG&#10;NZj+oSpBI14WUSBu3IxBjstJehvVPIFojIKegjLgrQGjU+YHRgPc2xrb7ztiGEbigwTh+Us+GWYy&#10;NpNBJIWjNXYYRfPWxcdgpw3fdoAcpS3VNYiz5UE3XsUxC8jcT+AuBg6Hd8Nf9pfz4PX7dVv9Ag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D5xRkkAIAACUFAAAOAAAAAAAAAAAAAAAAAC4CAABkcnMvZTJvRG9jLnhtbFBLAQIt&#10;ABQABgAIAAAAIQArp2GR3AAAAAgBAAAPAAAAAAAAAAAAAAAAAOoEAABkcnMvZG93bnJldi54bWxQ&#10;SwUGAAAAAAQABADzAAAA8wUAAAAA&#10;" stroked="f">
              <v:fill opacity="0"/>
              <v:textbox inset="0,0,0,0">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0B6893AC" wp14:editId="45F5E3BC">
              <wp:simplePos x="0" y="0"/>
              <wp:positionH relativeFrom="column">
                <wp:posOffset>1693545</wp:posOffset>
              </wp:positionH>
              <wp:positionV relativeFrom="paragraph">
                <wp:posOffset>-78740</wp:posOffset>
              </wp:positionV>
              <wp:extent cx="3718560" cy="338455"/>
              <wp:effectExtent l="7620" t="35560" r="7620" b="35560"/>
              <wp:wrapNone/>
              <wp:docPr id="3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R5gQAAP8OAAAOAAAAZHJzL2Uyb0RvYy54bWysV21vo0YQ/l6p/2HFx0o+s7C8WXFOiV+q&#10;Stf2pKTq5zVgg4pZuovj5Kr+984ML4Fc8FltHcmG8PDsPDOzszM3H5+PBXtKtclVubT4B9tiaRmr&#10;JC8PS+u3x+0stJipZZnIQpXp0npJjfXx9vvvbs7VInVUpook1QxISrM4V0srq+tqMZ+bOEuP0nxQ&#10;VVrCw73SR1nDrT7MEy3PwH4s5o5t+/Oz0kmlVZwaA/9dNw+tW+Lf79O4/nW/N2nNiqUFttX0rel7&#10;h9/z2xu5OGhZZXncmiH/hRVHmZewaE+1lrVkJ51/RXXMY62M2tcfYnWcq/0+j1PSAGq4/UbNQyar&#10;lLSAc0zVu8n8f7TxL0+fNcuTpeVyi5XyCDHa6jRFjzMRon/OlVkA7KH6rFGhqT6p+A/DSrXKZHlI&#10;77RW5yyVCVjFET8fvYA3Bl5lu/PPKgF2eaoVuep5r49ICE5gzxSRlz4i6XPNYvinG/DQ8yFwMTxz&#10;3VB4Hi0hF93b8cnUP6aKmOTTJ1M3EU3giuKRtKIegWR/LCC4P8yZB6TsTD9tBvQw8EIPc/yIZcxz&#10;3bcgZwji7hSXO4T5/vtcYgiynSkubwCLJqj8AYZHwp2QGAxgIgjfNwv2be8HHrrRBFc0gIXO+1R8&#10;6HoeOHyCiw997/pTbEPnc194U2xD79sTlg2dzz0xpZIPvQ/5MME28r8Ip0LJhwHgXjDBNooAumMi&#10;YYchEHxCqTOKgeOICTZnFAPxvmnOKATcD6fIhiFwpjaAMwyCPUU1jMBoX86h6Ha7XWZdAYify7YC&#10;wBWDOoWlBQtCpQxWGywHUFIem4olF4DCpxNg0ItgqgOw3mUwyEFwV6gugyFlEBy0Ve0yGDICwdFV&#10;YNx1iIZdhUX5W1bzViO/TiRvVcLOuIq91QmpfxW8Vcqvk4rJjVIhea9hx/Ql+HVSMT8JPpLaOLTN&#10;MQ19xtsOQ1sMOowdWgRZJ2tMze6SnZcWnkEWy+ACzhd8cFRP6aMiSI0p2gBgZUj3VtcrpCiHUAfO&#10;IDISNlkL7QDdb0WcDhwwBIwu4/D0IBycDxcJ8WggYOhcxkHZJxwUsstAqOgEpN4MvNwJ6H4bIVis&#10;CdaeztNAqMMEhEJ7eWG0DAMNNfQyEKonAV1xGQeFkXDfCkqTva9RbpSCIswa2rp9+mDWDRqeUm3z&#10;oqAMK0pMqsilZklCJ23+pKwyqsgTRGFiGX3YrQrNniS2w/RpJYxgWp3KhFixr9u017XMi+aanI18&#10;KXXYXc2Fpq3NcWzfqPv9K7KjTbgJxUw4/mYm7PV6drddiZm/5YG3dter1Zr/jYZyscjyJElLtLXr&#10;xLm4rtNtZ4Kmh+578ZGmkfQtfb6WPh+bQb4HLSS1l3S39exAuOEsCDx3JtyNPbsPt6vZ3Yr7frC5&#10;X91v3kjakJvg3KExB9b4L6p6n6NV6lSn+iFLzizJDQw3rhfhPktyGHGcoAkwk8UBZrO4hoqkVf17&#10;Xmc0WHQn4sgzoY1/rWd69sYRXbDxrg9Xq+3VVZAcXSLQJIDNfzNE7FTyAoMA2IBL49QIF5nSXyx2&#10;hglsaZUwIlqs+KmEUSLiQgCophvhBVjj9fDJbvhEljEQtSKbm1UN9/DSqdL5IYOVOO2HUt3BALLP&#10;cU4g+xqr2huYskhJOxHiGDe8J9Tr3Hr7D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Bc3K+R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1344" behindDoc="1" locked="0" layoutInCell="1" allowOverlap="1" wp14:anchorId="052E6A42" wp14:editId="60AF19FA">
              <wp:simplePos x="0" y="0"/>
              <wp:positionH relativeFrom="column">
                <wp:posOffset>3709670</wp:posOffset>
              </wp:positionH>
              <wp:positionV relativeFrom="paragraph">
                <wp:posOffset>35560</wp:posOffset>
              </wp:positionV>
              <wp:extent cx="1714500" cy="113665"/>
              <wp:effectExtent l="4445" t="0" r="0" b="317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B14g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zwCeQRtIUfvQTUqNg1DZGQF6judgd9T96gsRd09yOKzRkIuanBjM6VkXzNaAixi/f2rA9bQcBSt&#10;+zeyhPB0a6TTal+p1gYEFdDepeT5lBK2N6iAnyQhURwAtAL2CBmNx7G7gmbH053S5hWTLbKLHCsA&#10;76LT3YM2Fg3Nji4OvWx4ueJN4wy1WS8ahXYUymMR2PcQXV+6NcI6C2mPDRGHP8wV2HANzQAyLK2n&#10;Be+S/zUlYRTMw9RbjSeJF62i2EuTYOIFJJ2n4yBKo/vVNwuXRFnNy5KJBy7YsRBJ9GeJPrTEUEKu&#10;FFGf4zQOY6fEFRd9SXkS2PdXlJXcihK40sxmdnlYG8qbYe1fI3YyA+1r9rNVHCTRaOIlSTzyotEy&#10;8OaT1cKbLch4nCzni/mSXLNfOkX1vwvggBzTYw25NUw91WWPSm7rZBSnIcFgwDAIk8A+GNFmA1Os&#10;MAojJc0nbmrXgrYqbYzfa3eKPghxvvhCpwO3s1RQmceacS1ju2TotrUsn6FjAINrC5ivsKil+oJR&#10;D7MqxwKGKUbNawE9l5IosqPNGVGchGCoy5315Q4VBQQ6kByMhRkG4rZTfFPDTcSxFXIGnVpx10S2&#10;iwdUgN8aMI8ck8PstAPv0nZe5wk//Q4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GUuUHX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388467E8" wp14:editId="4A931230">
              <wp:simplePos x="0" y="0"/>
              <wp:positionH relativeFrom="column">
                <wp:posOffset>-1270</wp:posOffset>
              </wp:positionH>
              <wp:positionV relativeFrom="paragraph">
                <wp:posOffset>-78740</wp:posOffset>
              </wp:positionV>
              <wp:extent cx="3707130" cy="338455"/>
              <wp:effectExtent l="8255" t="35560" r="8890" b="35560"/>
              <wp:wrapNone/>
              <wp:docPr id="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Dc8A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ZG45kcVKuYcYrXWaoscZF+ifY1XPAPZYfdGosK4+q/iPmpVqkcly&#10;l95rrY5ZKhOwiiN+evYC3tTwKtscf1YJsMtDo8hVL1u9R0JwAnuhiLwOEUlfGhbDj25gB9yFwMXw&#10;zHVD4Xm0hJz1b8eHuvkxVcQknz/XTRvRBK4oHkkn6glItvsCgvvDlNnsyLzQDbvwDxhuYJyIs4x5&#10;rvsW5BggsM8Z4XINmOP773MJA+SGfIzLM2DRCJVvYNww8kbMCgyYCML3zYJNO/jKjaJohAsyZoCF&#10;zvtU3PS74DwY4eKm711/jM10vuCRO8Zmet8escx0vnDCMZXc9D7kwwib6X/hemOh5GYAuBeMsJkR&#10;ECLwx3SaIRB8RKlzFgOfixE25ywG4n3TnLMQ+MHYXnLMEIxuAMcMAm7JMdPMIDh+dLJtCkW33+0y&#10;6wtA/FJ2FQCuGNQpLC1YECpVY7XBcgAl5amtWHIGKHw6AgbJCKZSAOtdBoMiBPeF6jIYsgbBQVfV&#10;LoMhKRAcXQXGjYdo2FhYlD+ymnca+XUi4Who2a+TyTudkP1XGdMp5ddJxfxGqZC/17BjBhP8OqmY&#10;ogQ/k9o6tMsxDX3G2w5DWww6jA1aBFknG0zN/pId5xadPyyDCzhi8MFePadPiiDN6UCEY6gTdXpe&#10;lCYOzyCyEDZZB+0B/XdFhHjAEDD6CBfBbgPJcD5cJoSjgYChcxGHZZ9wUNc/AEZQNWBlaszAxb2A&#10;/rsVgsWaYN3pPA6EOkxAKLSXF4YSS0CooZeBUD0J6FJvNL4yFEbCfRSUNg1AMhS1s5WBGrOGtu6Q&#10;PvCj2fCUap0XBWVYUWJSRa4Py8YSOun6T8qqWhV5gihMrFrvNotCs2eJ7TD9dWuewbQ6lAmxYl+3&#10;6q4bmRftNalGvpQ67L7mQtPW5Ti2b9T9/hXZ0SpchWIiHH81EfZyOblfL8TEX/PAW7rLxWLJ/0ZD&#10;uZhleZKkJdrad+JcXNfpdjNB20MPvfiZpjPpa/r7Vvr03AzyPWghqYOk+7VnB8INJ0HguRPhruzJ&#10;Q7heTO4X3PeD1cPiYfVG0orcBOcOjTmwxn9RNfgcrVKHJtWPWXJkSV7DcON6ER7iSQ4jjhO0AWay&#10;2MFsFjdQkbRqfs+bjAaL/kQ880xo43/nmYG9dUQfbLwbwtVpO7kKkqNPBJoEsPlvh4iNSl5hEAAb&#10;cGmcGuEiU/qrxY4wgc2tEkZEixU/lTBKRFwIADV0I7wAa7w2n2zMJ7KMgagT2d4sGriHlw6VzncZ&#10;rMRpP5TqHgaQbY5zAtnXWtXdwJRFSrqJEMc4855Qp7n17h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pBMQ3P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072D8C4A" wp14:editId="796BA5FB">
              <wp:simplePos x="0" y="0"/>
              <wp:positionH relativeFrom="column">
                <wp:posOffset>3769360</wp:posOffset>
              </wp:positionH>
              <wp:positionV relativeFrom="paragraph">
                <wp:posOffset>-50165</wp:posOffset>
              </wp:positionV>
              <wp:extent cx="1589405" cy="203835"/>
              <wp:effectExtent l="6985" t="6985" r="3810" b="8255"/>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rsidP="002C765E">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3"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h5kAIAACU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D&#10;pSTpoUZPbHToVo1ocenzM2hbgdujBkc3wjrUOcRq9YOiXyyS6q4jcsdujFFDx0gD/DJ/MnlxNOJY&#10;D7Id3qsG7iF7pwLQ2JreJw/SgQAd6vR8qo3nQv2V82VZpHOMKOzl6eXych6uINV0Whvr3jLVI2/U&#10;2EDtAzo5PFjn2ZBqcvGXWSV4s+FChInZbe+EQQcCOtmEL54VuiNxNWgFMGx0DXhnGEJ6JKk8Zrwu&#10;rkAEQMDv+ViCKL6XWV6kt3k52yyWV7NiU8xn5VW6nKVZeVsu0qIs7jc/PIOsqDreNEw+cMkmgWbF&#10;3wng2CpRWkGiaKhxOc/nIbgz9sewjrGm/jvm98yt5w76VfC+xsuTE6l81d/IBsImlSNcRDs5px9S&#10;BjmY/iErQSNeFlEgbtyOQY7lJL2tap5BNEZBTUEZ8NaA0SnzDaMB+rbG9uueGIaReCdBeL7JJ8NM&#10;xnYyiKRwtMYOo2jeufgY7LXhuw6Qo7SlugFxtjzoxqs4sgDmfgK9GG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huWHmQAgAAJQUAAA4AAAAAAAAAAAAAAAAALgIAAGRycy9lMm9Eb2MueG1sUEsB&#10;Ai0AFAAGAAgAAAAhAA4ogCbeAAAACQEAAA8AAAAAAAAAAAAAAAAA6gQAAGRycy9kb3ducmV2Lnht&#10;bFBLBQYAAAAABAAEAPMAAAD1BQAAAAA=&#10;" stroked="f">
              <v:fill opacity="0"/>
              <v:textbox inset="0,0,0,0">
                <w:txbxContent>
                  <w:p w:rsidR="006A3B26" w:rsidRDefault="006A3B26" w:rsidP="002C765E">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31CB89BE" wp14:editId="687005BA">
              <wp:simplePos x="0" y="0"/>
              <wp:positionH relativeFrom="column">
                <wp:posOffset>-22860</wp:posOffset>
              </wp:positionH>
              <wp:positionV relativeFrom="paragraph">
                <wp:posOffset>35560</wp:posOffset>
              </wp:positionV>
              <wp:extent cx="1714500" cy="113665"/>
              <wp:effectExtent l="0" t="0" r="3810" b="3175"/>
              <wp:wrapNone/>
              <wp:docPr id="2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dk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CYYCdpCjt5D1KjYNAxFq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CPtnv7cAAAABwEAAA8A&#10;AABkcnMvZG93bnJldi54bWxMjsFOwzAQRO9I/IO1SNxah4ZYJcSpEBIHVDgQqMTRjZckaryOYrc1&#10;f89ygtPsaEazr9okN4oTzmHwpOFmmYFAar0dqNPw8f60WIMI0ZA1oyfU8I0BNvXlRWVK68/0hqcm&#10;doJHKJRGQx/jVEoZ2h6dCUs/IXH25WdnItu5k3Y2Zx53o1xlmZLODMQfejPhY4/toTk6DZ/NNjzf&#10;vRQ+2Z3KX7eS0sHmWl9fpYd7EBFT/CvDLz6jQ81Me38kG8SoYZErbmooWDheKXULYs9HXoCsK/mf&#10;v/4BAAD//wMAUEsBAi0AFAAGAAgAAAAhALaDOJL+AAAA4QEAABMAAAAAAAAAAAAAAAAAAAAAAFtD&#10;b250ZW50X1R5cGVzXS54bWxQSwECLQAUAAYACAAAACEAOP0h/9YAAACUAQAACwAAAAAAAAAAAAAA&#10;AAAvAQAAX3JlbHMvLnJlbHNQSwECLQAUAAYACAAAACEA4KOnZOICAAApBgAADgAAAAAAAAAAAAAA&#10;AAAuAgAAZHJzL2Uyb0RvYy54bWxQSwECLQAUAAYACAAAACEAI+2e/twAAAAHAQAADwAAAAAAAAAA&#10;AAAAAAA8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2C98AA41" wp14:editId="77C858DA">
              <wp:simplePos x="0" y="0"/>
              <wp:positionH relativeFrom="column">
                <wp:posOffset>57150</wp:posOffset>
              </wp:positionH>
              <wp:positionV relativeFrom="paragraph">
                <wp:posOffset>-95885</wp:posOffset>
              </wp:positionV>
              <wp:extent cx="1575435" cy="271780"/>
              <wp:effectExtent l="0" t="8890" r="5715" b="508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4" type="#_x0000_t202" style="position:absolute;left:0;text-align:left;margin-left:4.5pt;margin-top:-7.55pt;width:124.05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wIkAIAACYFAAAOAAAAZHJzL2Uyb0RvYy54bWysVNuO2yAQfa/Uf0C8Z32pncRWnNVmt6kq&#10;bS/Sbj+A2DhGxUCBxN5W/fcOEKeb7UtV1Q94gOFwZuYMq+ux5+hItWFSVDi5ijGiopYNE/sKf3nc&#10;zpYYGUtEQ7gUtMJP1ODr9etXq0GVNJWd5A3VCECEKQdV4c5aVUaRqTvaE3MlFRWw2UrdEwtTvY8a&#10;TQZA73mUxvE8GqRulJY1NQZW78ImXnv8tqW1/dS2hlrEKwzcrB+1H3dujNYrUu41UR2rTzTIP7Do&#10;CRNw6RnqjliCDpr9AdWzWksjW3tVyz6Sbctq6mOAaJL4RTQPHVHUxwLJMeqcJvP/YOuPx88asabC&#10;6RwjQXqo0SMdLdrIEeU+P4MyJbg9KHC0I6xDnX2sRt3L+qtBQt52ROzpjdZy6ChpgF/iMhs9O+oq&#10;YkrjQHbDB9nAPeRgpQcaW9275EE6EKBDnZ7OtXFcandlvsizNzlGNeyli2Sx9OQiUk6nlTb2HZU9&#10;ckaFNdTeo5PjvbGODSknF3eZkZw1W8a5n+j97pZrdCSgk63/wlmuOhJWp+tMcPV4FxhcOCQhHWa4&#10;LqxABEDA7blYvCh+FEmaxZu0mG3ny8Us22b5rFjEy1mcFJtiHmdFdrf96RgkWdmxpqHingk6CTTJ&#10;/k4Ap1YJ0vISRUOFizzNfXAX7E9hnWKN3edL+CJRPbPQr5z1FV6enUjpqv5WNL6bLGE82NElfZ8y&#10;yMH091nxGnGyCAKx4270ckzO2tvJ5glUoyUUFaQBjw0YndTfMRqgcStsvh2Iphjx9wKU57p8MvRk&#10;7CaDiBqOVthiFMxbG16Dg9Js3wFy0LaQN6DOlnnhOOUGFkDdTaAZfRCnh8N1+/O59/r9vK1/A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DuIZwIkAIAACYFAAAOAAAAAAAAAAAAAAAAAC4CAABkcnMvZTJvRG9jLnhtbFBLAQIt&#10;ABQABgAIAAAAIQArp2GR3AAAAAgBAAAPAAAAAAAAAAAAAAAAAOoEAABkcnMvZG93bnJldi54bWxQ&#10;SwUGAAAAAAQABADzAAAA8wUAAAAA&#10;" stroked="f">
              <v:fill opacity="0"/>
              <v:textbox inset="0,0,0,0">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5C0589D8" wp14:editId="5B861DD3">
              <wp:simplePos x="0" y="0"/>
              <wp:positionH relativeFrom="column">
                <wp:posOffset>1693545</wp:posOffset>
              </wp:positionH>
              <wp:positionV relativeFrom="paragraph">
                <wp:posOffset>-78740</wp:posOffset>
              </wp:positionV>
              <wp:extent cx="3718560" cy="338455"/>
              <wp:effectExtent l="7620" t="35560" r="7620" b="35560"/>
              <wp:wrapNone/>
              <wp:docPr id="2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PU5QQAAP8OAAAOAAAAZHJzL2Uyb0RvYy54bWysV1tv6zYMfh+w/yD4cUAay3cHTQ/aXIYB&#10;Z9sB2mHPiq3ExhzLk52m3bD/PpK+VO6ps2BbCiR2/fkTP5KiyNtPL8eCPUtd56pcWvzGtpgsE5Xm&#10;5WFp/fK0nUUWqxtRpqJQpVxar7K2Pt19+83tuVpIR2WqSKVmQFLWi3O1tLKmqRbzeZ1k8ijqG1XJ&#10;Eh7ulT6KBm71YZ5qcQb2YzF3bDuYn5VOK60SWdfw33X70Loj/v1eJs3P+30tG1YsLbCtoW9N3zv8&#10;nt/disVBiyrLk84M8S+sOIq8hEUHqrVoBDvp/CuqY55oVat9c5Oo41zt93kiSQOo4fY7NY+ZqCRp&#10;AefU1eCm+v+jTX56/qJZni4tx7dYKY4Qo62WEj3OfI7+OVf1AmCP1ReNCuvqs0p+q1mpVpkoD/Je&#10;a3XOpEjBKsLPRy/gTQ2vst35R5UCuzg1ilz1stdHJAQnsBeKyOsQEfnSsAT+6YY88gMIXALPXDfy&#10;fB9NmotF/3ZyqpvvpSIm8fy5btqIpnBF8Ug7UU9Asj8WENzv5swHUnamny4DBhg3YE4Qs4z5rvse&#10;5Jgg7k5xuSYsCD7m8kyQ7UxxQXQG8+MJqsDA8NhzJySGBswLo4/Ngn07rMcjN57gig1Y5HxMxU3X&#10;89DhE1zc9L0bTLGZzueB50+xmd63Jywznc99b0olN70P+TDBNvK/F02FkpsB4H44wTaKALpjImHN&#10;EHh8QqkzioHjeBNszigG3semOaMQ8CCaIjND4ExtAMcMgj1FZUZgtC+hFhz63S6yvgAkL2VXAeCK&#10;QZ3C0oIFoVI1VhssB1BSntqKJRaAwqcTYNCLYKoDsN5lMMhBcF+oLoMhZRAcdlXtMhgyAsHxVWDc&#10;dYiGXdVWzMvcvNPIrxPJO5WwM65i73RC6l8F75Ty66RicqNUSN5r2DF9CX6dVMxPgo+ktmnQ5ZiG&#10;PuN9h6EtBh3GDi2CrBMNpmZ/yc5LC88gi2VwAecLPjiqZ/mkCNJgirYAWBnSvdP1BilKE+rAGURG&#10;wibroD2g/62I04EDhoDxZRyeHoSD8+EiIR4NBIycyzgo+4SDQnYZCBWdgNSbgZd7Af1vKwSLNcG6&#10;03kaCHWYgFBoLy+MlmGgoYZeBkL1JKDrXcZBYSTcPwWlzd63KLdKQRFmDTU7Q/pg1hkNT6m2eVFQ&#10;hhUlJlXsUrMkoJOuf6esqlWRp4jCxKr1YbcqNHsW2A7Tp5Mwgml1KlNixb5u0103Ii/aa3I28knq&#10;sPuaC01bl+PYvlH3+2dsx5toE3kzzwk2M89er2f325U3C7Y89NfuerVa87/QUO4tsjxNZYm29p04&#10;967rdLuZoO2hh158pGkkfUufr6XPx2aQ70ELSR0k3W99O/TcaBaGvjvz3I09e4i2q9n9igdBuHlY&#10;PWzeSdqQm+DcoTEH1vgvqgafo1Xq1Ej9mKVnluY1DDeuH+M+S3MYcZywDTATxQFms6SBiqRV82ve&#10;ZDRY9CfiyDORjX+dZwb21hF9sPFuCFen7c1VkBx9ItAkgM1/O0TsVPoKgwDYgEvj1AgXmdJ/WOwM&#10;E9jSKmFEtFjxQwmjRMw9D0AN3Xh+iDVem0925hNRJkDUiWxvVg3cw0unSueHDFbitB9KdQ8DyD7H&#10;OYHsa63qbmDKIiXdRIhjnHlPqLe59e5vAA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LbnM9T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6464" behindDoc="1" locked="0" layoutInCell="1" allowOverlap="1" wp14:anchorId="4333193E" wp14:editId="1A5C4774">
              <wp:simplePos x="0" y="0"/>
              <wp:positionH relativeFrom="column">
                <wp:posOffset>3709670</wp:posOffset>
              </wp:positionH>
              <wp:positionV relativeFrom="paragraph">
                <wp:posOffset>35560</wp:posOffset>
              </wp:positionV>
              <wp:extent cx="1714500" cy="113665"/>
              <wp:effectExtent l="4445" t="0" r="0" b="317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Ik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YYCdpCjt5D1KjYNAyFxAao73QGfk/do7ISdfcgi88aCbmowY3NlJJ9zWgJtJy/f3XAGhqOonX/&#10;RpYAT7dGuljtK9VaQIgC2ruUPJ9SwvYGFfCTJCSKA8hcAXuEjMbj2FLyaXY83SltXjHZIrvIsQLy&#10;Dp3uHrQZXI8ujr1seLniTeMMtVkvGoV2FMpjEdj3gK4v3RphnYW0xwbE4Q9zBTZcQzOgDEvracm7&#10;5H9NSRgF8zD1VuNJ4kWrKPbSJJh4AUnn6TiI0uh+9c3SJVFW87Jk4oELdixEEv1Zog8tMZSQK0XU&#10;5ziNw9hF4kqLvpQ8Cez7K8lKbkUJWmlmM7s8rA3lzbD2rxm7jIDsa/WzVRwk0WjiJUk88qLRMvDm&#10;k9XCmy3IeJws54v5klyrX7qI6n8PgCNyTI815NYw9VSXPSq5rZNRnEJ1gwHDIEwC+2BEmw1MscIo&#10;jJQ0n7ipXQvaqrQYv4/dCX0IxPniizgdtJ1DBUV8rBnXMrZLhm5by/IZOgY4uLaA+QqLWqovGPUw&#10;q3IsYJhi1LwW0HMpiSI72pwRxUkIhrrcWV/uUFEA0EHkYCzMMBC3neKbGm4iTq2QM+jUirsmsl08&#10;sAL+1oB55JQcZqcdeJe28zpP+Ol3AA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HAQSJO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7488" behindDoc="1" locked="0" layoutInCell="1" allowOverlap="1" wp14:anchorId="612DDE24" wp14:editId="37B00357">
              <wp:simplePos x="0" y="0"/>
              <wp:positionH relativeFrom="column">
                <wp:posOffset>3769360</wp:posOffset>
              </wp:positionH>
              <wp:positionV relativeFrom="paragraph">
                <wp:posOffset>-50165</wp:posOffset>
              </wp:positionV>
              <wp:extent cx="1589405" cy="203835"/>
              <wp:effectExtent l="6985" t="6985" r="3810" b="825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rsidP="00AC41A6">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5" type="#_x0000_t202" style="position:absolute;left:0;text-align:left;margin-left:296.8pt;margin-top:-3.95pt;width:125.15pt;height:16.05pt;z-index:-251668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dqkQ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zXO&#10;zzGSpIcaPbLRoRs1ojz3+Rm0rcDtQYOjG2Ed6hxitfpeNd8skuq2I3LLro1RQ8cIBX6ZP5m8Ohpx&#10;rAfZDB8VhXvIzqkANLam98mDdCBAhzo9HWvjuTT+yvmiLNI5Rg3s5en54nweriDVdFob694z1SNv&#10;1NhA7QM62d9b59mQanLxl1klOF1zIcLEbDe3wqA9AZ2swxfPCt2RuBq0Ahg2uga8EwwhPZJUHjNe&#10;F1cgAiDg93wsQRTPZZYX6U1eztYXi8tZsS7ms/IyXczSrLwpL9KiLO7WPz2DrKg6TimT91yySaBZ&#10;8XcCOLRKlFaQKBpqXM7zeQjuhP0hrEOsqf8O+T1x67mDfhW8r/Hi6EQqX/V3kkLYpHKEi2gnp/RD&#10;yiAH0z9kJWjEyyIKxI2bMcgxCwryAtoo+gSqMQqKCtKAxwaMTpkfGA3QuDW233fEMIzEBwnK810+&#10;GWYyNpNBZANHa+wwiuati6/BThu+7QA5aluqa1Bny4NwXlgAdT+BZgxBHB4O3+2v58Hr5Xlb/QI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jJtdqkQIAACYFAAAOAAAAAAAAAAAAAAAAAC4CAABkcnMvZTJvRG9jLnhtbFBL&#10;AQItABQABgAIAAAAIQAOKIAm3gAAAAkBAAAPAAAAAAAAAAAAAAAAAOsEAABkcnMvZG93bnJldi54&#10;bWxQSwUGAAAAAAQABADzAAAA9gUAAAAA&#10;" stroked="f">
              <v:fill opacity="0"/>
              <v:textbox inset="0,0,0,0">
                <w:txbxContent>
                  <w:p w:rsidR="006A3B26" w:rsidRDefault="006A3B26" w:rsidP="00AC41A6">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767CE889" wp14:editId="30F1B7FF">
              <wp:simplePos x="0" y="0"/>
              <wp:positionH relativeFrom="column">
                <wp:posOffset>-1270</wp:posOffset>
              </wp:positionH>
              <wp:positionV relativeFrom="paragraph">
                <wp:posOffset>-78740</wp:posOffset>
              </wp:positionV>
              <wp:extent cx="3707130" cy="338455"/>
              <wp:effectExtent l="8255" t="35560" r="8890" b="3556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Up8gQAAP8OAAAOAAAAZHJzL2Uyb0RvYy54bWysV9tu4zYQfS/QfyD0WMCxKFE3I84i8aUo&#10;sG0XSIo+0xJtCZVFlZLjZIv+e2coSqazkWO0TQBbso4O58wMhzO3n172JXkWqilkNXfojesQUaUy&#10;K6rd3PntaT2JHdK0vMp4KSsxd15F43y6+/6722M9E57MZZkJRYCkambHeu7kbVvPptMmzcWeNzey&#10;FhU83Eq15y3cqt00U/wI7Pty6rluOD1KldVKpqJp4Ndl99C50/zbrUjbX7fbRrSknDtgW6s/lf7c&#10;4Of07pbPdorXeZEaM/i/sGLPiwoWHaiWvOXkoIpvqPZFqmQjt+1NKvdTud0WqdAaQA1136h5zHkt&#10;tBZwTlMPbmr+P9r0l+cvihTZ3PE8h1R8DzFaKyHQ48Tz0T/HupkB7LH+olBhU3+W6R8NqeQi59VO&#10;3Cslj7ngGVhFET89ewFvGniVbI4/ywzY+aGV2lUvW7VHQnACedEReR0iIl5aksKPfuRG1IfApfDM&#10;92MWBHoJPuvfTg9N+6OQmok/f27aLqIZXOl4ZEbUE5Bs9yUE94cpccmRBLEfm/APGGphvISSnAS+&#10;9gEEdgCBnwYisM8b4fItmBeG73MxC+THdIwrsGDJCFVoYfw4CUbMiiwYi+L3zYJNe5KYJMkIV2LB&#10;Yu99Kmr7nVEajXBR2/d+OMZmO5/RxB9js73vjlhmO5958ZhKansf8mGEzfY/84OxUFI7ADSIRtjs&#10;CDAWhWM67RAwOqLUO4tBSNkIm3cWA/a+aVgnhuRgYTS2l6B4nHCjG8Czg4Bbcsw0OwhemJxsm+Le&#10;NLud530BSF8q8xtcEahTWFqwINSywWqD5QBKylNXsfgMUPh0BAySEaxLAax3GQyKENwXqstgyBoE&#10;R6aqXQZDUiA4uQqMGw/RsLGwKH9kNTUa6XUiqVEJm+MqdqMTsv8quFFKr5OK+Y1SIX+vYccM1vDr&#10;pGKKaviZ1M6hJscU9BlvOwzlEOgwNmgRZB1vMTX7S3KcO/r8ITlcwBGDD/byWTxJDWlPByIcQ0bU&#10;6XlZ2Tg8g7SFsMkMtAf037UmxANGA5OPcAnsNpAM58NlQjgaNDD2LuKw7Gsc1PUPgAlUDVhZN2bg&#10;4l5A/90JwWKtYeZ0HgdCHdZAKLSXF4YSq4FQQy8DoXpqoM8+wEVdUn4UlC4NQDIUtTNGEIVZo7fu&#10;kD6YdVbDU8l1UZY6w8oKkyrxQ1g25dBJN3/qrGpkWWSIwsRq1G6zKBV55tgO6z+z5hlMyUOVaVbs&#10;61bmuuVF2V1rfyOf0B12X3OhaTM5ju2b7n7/StxkFa9iNmFeuJowd7mc3K8XbBKuaRQs/eVisaR/&#10;o6GUzfIiy0SFtvadOGXXdbpmJuh66KEXP9N0Jn2t/76VPj03Q/setGipg6T7deBGzI8nURT4E+av&#10;3MlDvF5M7hc0DKPVw+Jh9UbSSrsJzh095sAa/0XV4HO0Sh5aoR7z7EiyooHhxg8SPMSzAkYcL+oC&#10;THi5g9ksbaEiKdn+XrS5Hiz6E/HMM7GL/8YzA3vniD7YeDeEy2g7uQqSo08EPQlg898NERuZvcIg&#10;ADbg0jg1wkUu1VeHHGECmzsVjIgOKX+qYJRIKGMAavUNCyKs8cp+srGf8CoFIiOyu1m0cA8vHWpV&#10;7HJYier9UMl7GEC2Bc4J2r7OKnMDU5ZWYiZCHOPse406za13/wAAAP//AwBQSwMEFAAGAAgAAAAh&#10;ALpuU2DhAAAACAEAAA8AAABkcnMvZG93bnJldi54bWxMj09Lw0AQxe+C32EZwVu7afqHGrMpWihC&#10;QSGNIN622TEJZmfD7raN397xVE+P4T3e+02+GW0vzuhD50jBbJqAQKqd6ahR8F7tJmsQIWoyuneE&#10;Cn4wwKa4vcl1ZtyFSjwfYiO4hEKmFbQxDpmUoW7R6jB1AxJ7X85bHfn0jTReX7jc9jJNkpW0uiNe&#10;aPWA2xbr78PJKnB2v315bcp6udu/uY9yXn0++0qp+7vx6RFExDFew/CHz+hQMNPRncgE0SuYpBxk&#10;maULEOwv1/MViKOCRfIAssjl/weKXwAAAP//AwBQSwECLQAUAAYACAAAACEAtoM4kv4AAADhAQAA&#10;EwAAAAAAAAAAAAAAAAAAAAAAW0NvbnRlbnRfVHlwZXNdLnhtbFBLAQItABQABgAIAAAAIQA4/SH/&#10;1gAAAJQBAAALAAAAAAAAAAAAAAAAAC8BAABfcmVscy8ucmVsc1BLAQItABQABgAIAAAAIQC5JYUp&#10;8gQAAP8OAAAOAAAAAAAAAAAAAAAAAC4CAABkcnMvZTJvRG9jLnhtbFBLAQItABQABgAIAAAAIQC6&#10;blNg4QAAAAgBAAAPAAAAAAAAAAAAAAAAAEwHAABkcnMvZG93bnJldi54bWxQSwUGAAAAAAQABADz&#10;AAAAWg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442C7E97" wp14:editId="7A012F3C">
              <wp:simplePos x="0" y="0"/>
              <wp:positionH relativeFrom="column">
                <wp:posOffset>-22860</wp:posOffset>
              </wp:positionH>
              <wp:positionV relativeFrom="paragraph">
                <wp:posOffset>35560</wp:posOffset>
              </wp:positionV>
              <wp:extent cx="1714500" cy="113665"/>
              <wp:effectExtent l="0" t="0" r="3810" b="3175"/>
              <wp:wrapNone/>
              <wp:docPr id="2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CA5QIAACkGAAAOAAAAZHJzL2Uyb0RvYy54bWysVF1v0zAUfUfiP1h+zxK3SdNES6e2axHS&#10;gImBeHZjp7FI7Mh2mw3Ef+faabuWDwkBiRT5xtfX55z7cX3z2DZoz7URShaYXEUYcVkqJuS2wB8/&#10;rIMpRsZSyWijJC/wEzf4ZvbyxXXf5XykatUwrhEEkSbvuwLX1nZ5GJqy5i01V6rjEjYrpVtqwdTb&#10;kGnaQ/S2CUdRNAl7pVmnVcmNgb+3wyae+fhVxUv7rqoMt6gpMGCz/qv9d+O+4eya5ltNu1qUBxj0&#10;L1C0VEi49BTqllqKdlr8FKoVpVZGVfaqVG2oqkqU3HMANiT6gc1DTTvuuYA4pjvJZP5f2PLt/l4j&#10;wQo8IhhJ2kKO3oNqVG4bjpLECdR3Jge/h+5eO4qmu1PlZ4OkWtbgxudaq77mlAEs4vzDiwPOMHAU&#10;bfo3ikF4urPKa/VY6dYFBBXQo0/J0ykl/NGiEn6SlMRJBJkrYY+Q8WTiIYU0P57utLGvuGqRWxRY&#10;A3gfne7vjHVoaH508ehVI9haNI039HazbDTaUyiPZeReTwBInrs10jlL5Y4NEYc/3BfYcA3NATIs&#10;nacD75P/NSOjOFqMsmA9maZBvI6TIEujaRCRbJFNojiLb9ffHFwS57VgjMs7IfmxEEn8Z4k+tMRQ&#10;Qr4UUV/gLBklXokLLuac8jRy768oa7WTDLjS3GV2dVhbKpphHV4i9jID7Uv283USpfF4GqRpMg7i&#10;8SoKFtP1MpgvyWSSrhbLxYpcsl95Rc2/C+CBHNPjDLWzXD/UrEdMuDoZJ5mreCZgGIzSyD0Y0WYL&#10;U6y0GiOt7Cdha9+CripdjN9rd4o+CPF88ZlOB27PUkFlHmvGt4zrkqHbNoo9QccABt8WMF9hUSv9&#10;BaMeZlWBJQxTjJrXEnouI3HsRps34iQdgaHPdzbnO1SWEOhAcjCWdhiIu06LbQ03Ec9Wqjl0aiV8&#10;E7kuHlABfmfAPPJMDrPTDbxz23s9T/jZdwA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HQcQgOUCAAApBgAADgAAAAAAAAAA&#10;AAAAAAAuAgAAZHJzL2Uyb0RvYy54bWxQSwECLQAUAAYACAAAACEAI+2e/twAAAAHAQAADwAAAAAA&#10;AAAAAAAAAAA/BQAAZHJzL2Rvd25yZXYueG1sUEsFBgAAAAAEAAQA8wAAAEg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1A7DFC79" wp14:editId="6E4B622E">
              <wp:simplePos x="0" y="0"/>
              <wp:positionH relativeFrom="column">
                <wp:posOffset>57150</wp:posOffset>
              </wp:positionH>
              <wp:positionV relativeFrom="paragraph">
                <wp:posOffset>-95885</wp:posOffset>
              </wp:positionV>
              <wp:extent cx="1575435" cy="271780"/>
              <wp:effectExtent l="0" t="8890" r="5715" b="508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6" type="#_x0000_t202" style="position:absolute;left:0;text-align:left;margin-left:4.5pt;margin-top:-7.55pt;width:124.05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XSkAIAACYFAAAOAAAAZHJzL2Uyb0RvYy54bWysVNuO2yAQfa/Uf0C8Z32pncRWnNVmt6kq&#10;bS/Sbj+A2DhGxUCBxN5W/fcOEKeb7UtV1Q94gOHMmZkDq+ux5+hItWFSVDi5ijGiopYNE/sKf3nc&#10;zpYYGUtEQ7gUtMJP1ODr9etXq0GVNJWd5A3VCECEKQdV4c5aVUaRqTvaE3MlFRWw2UrdEwtTvY8a&#10;TQZA73mUxvE8GqRulJY1NQZW78ImXnv8tqW1/dS2hlrEKwzcrB+1H3dujNYrUu41UR2rTzTIP7Do&#10;CRMQ9Ax1RyxBB83+gOpZraWRrb2qZR/JtmU19TlANkn8IpuHjijqc4HiGHUuk/l/sPXH42eNWFPh&#10;FMojSA89eqSjRRs5onzu6jMoU4LbgwJHO8I69NnnatS9rL8aJORtR8Se3mgth46SBvgl7mT07GjA&#10;MQ5kN3yQDcQhBys90Njq3hUPyoEAHYg8nXvjuNQuZL7Iszc5RjXspYtksfTNi0g5nVba2HdU9sgZ&#10;FdbQe49OjvfGOjaknFxcMCM5a7aMcz/R+90t1+hIQCdb/4WzXHUkrE7hTHD1eBcYXDgkIR1mCBdW&#10;IAMg4PZcLl4UP4okzeJNWsy28+Vilm2zfFYs4uUsTopNMY+zIrvb/nQMkqzsWNNQcc8EnQSaZH8n&#10;gNNVCdLyEkVDhYs8zX1yF+xPaZ1yjd3nW/iiUD2zcF856yu8PDuR0nX9rWggbVJawniwo0v6vmRQ&#10;g+nvq+I14mQRBGLH3ejlmKST9nayeQLVaAlNBWnAYwNGJ/V3jAa4uBU23w5EU4z4ewHKc7d8MvRk&#10;7CaDiBqOVthiFMxbG16Dg9Js3wFy0LaQN6DOlnnhOBkHFkDdTeAy+iROD4e77c/n3uv387b+BQAA&#10;//8DAFBLAwQUAAYACAAAACEAK6dhkdwAAAAIAQAADwAAAGRycy9kb3ducmV2LnhtbEyPwU7DMBBE&#10;70j8g7VI3FonQSVtiFNBEVwRAalXN97GUeJ1FLtt+HuWE73Nakazb8rt7AZxxil0nhSkywQEUuNN&#10;R62C76+3xRpEiJqMHjyhgh8MsK1ub0pdGH+hTzzXsRVcQqHQCmyMYyFlaCw6HZZ+RGLv6CenI59T&#10;K82kL1zuBpklyaN0uiP+YPWIO4tNX5+cgoePLN+H9/p1N+5x06/DS38kq9T93fz8BCLiHP/D8IfP&#10;6FAx08GfyAQxKNjwkqhgka5SEOxnq5zFgUWeg6xKeT2g+gUAAP//AwBQSwECLQAUAAYACAAAACEA&#10;toM4kv4AAADhAQAAEwAAAAAAAAAAAAAAAAAAAAAAW0NvbnRlbnRfVHlwZXNdLnhtbFBLAQItABQA&#10;BgAIAAAAIQA4/SH/1gAAAJQBAAALAAAAAAAAAAAAAAAAAC8BAABfcmVscy8ucmVsc1BLAQItABQA&#10;BgAIAAAAIQCpiUXSkAIAACYFAAAOAAAAAAAAAAAAAAAAAC4CAABkcnMvZTJvRG9jLnhtbFBLAQIt&#10;ABQABgAIAAAAIQArp2GR3AAAAAgBAAAPAAAAAAAAAAAAAAAAAOoEAABkcnMvZG93bnJldi54bWxQ&#10;SwUGAAAAAAQABADzAAAA8wUAAAAA&#10;" stroked="f">
              <v:fill opacity="0"/>
              <v:textbox inset="0,0,0,0">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5D026FB4" wp14:editId="418422EF">
              <wp:simplePos x="0" y="0"/>
              <wp:positionH relativeFrom="column">
                <wp:posOffset>1693545</wp:posOffset>
              </wp:positionH>
              <wp:positionV relativeFrom="paragraph">
                <wp:posOffset>-78740</wp:posOffset>
              </wp:positionV>
              <wp:extent cx="3718560" cy="338455"/>
              <wp:effectExtent l="7620" t="35560" r="7620" b="35560"/>
              <wp:wrapNone/>
              <wp:docPr id="1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zQ5gQAAP8OAAAOAAAAZHJzL2Uyb0RvYy54bWysV11vq0YQfa/U/7DisZJjlm+sOFeJP6pK&#10;t+2VkqrPa8AGFbN0IXFyq/73zgwLWXKDY7V1JBvC4eycmdnZmetPz8eSPWWqKWS1tPiVbbGsSmRa&#10;VIel9dvDdhZZrGlFlYpSVtnSeska69PN999dn+pF5shclmmmGJBUzeJUL628bevFfN4keXYUzZWs&#10;swoe7qU6ihZu1WGeKnEC9mM5d2w7mJ+kSmslk6xp4L/r7qF1Q/z7fZa0v+73TdaycmmBbS19K/re&#10;4ff85losDkrUeZFoM8S/sOIoigoWHajWohXsURXfUB2LRMlG7turRB7ncr8vkow0gBpuv1Fzn4s6&#10;Iy3gnKYe3NT8f7TJL09fFCtSiF1ssUocIUZblWXoceaH6J9T3SwAdl9/UaiwqT/L5I+GVXKVi+qQ&#10;3SolT3kmUrCKI34+egFvGniV7U4/yxTYxWMryVXPe3VEQnACe6aIvAwRyZ5blsA/3ZBHfgCBS+CZ&#10;60ae79MSYtG/nTw27Y+ZJCbx9Llpu4imcEXxSLWoByDZH0sI7g9z5gMpO9GPzoABxg2YE8QsZ77r&#10;vgU5Joi7U1yuCQuC97k8E2Q7U1y+AYsnqAIDw2PPnZAYGjAvjN43C/bt4C4eufEEFyTNAIuc96m4&#10;6XoeOnyCi5u+d4MpNtP5PPD8KTbT+/aEZabzue9NqeSm9yEfJthG/veiqVByMwDcDyfYRhFAd0wk&#10;rBkCj08odUYxcBxvgs0ZxcB73zRnFAIeRFNkZgicqQ3gmEGwp6jMCIz25RyKbr/bRd4XgOS50hUA&#10;rhjUKSwtWBBq2WC1wXIAJeWhq1hiASh8OgEGvQimOgDrnQeDHAT3heo8GFIGwVRoP2SGjEBwrEvg&#10;eWbcdYiGXYVF+SOrudbILxPJtUrYGRexa52Q+hfBtVI4ky6BY3KjVEjei+BaqnOZVMxPYh9J7Ryq&#10;c0xBn/G2w1AWgw5jhxZB1okWU7O/ZKelhWeQxXK4gPMFHxzlU/YgCdJiinYAWBnSXet6hZSVCXXg&#10;DCIjYZNpaA/of2vidOCAIWB8HoenB+HgfDhLiEcDASPnPA7KPuGgkJ0HQkUnIPVm4OVeQP/bCcFi&#10;TTB9Ok8DoQ4TEArt+YXRMgw01NDzQKieBHS98zgojIT7KChd9r5GuVMKijBraOsO6YNZZzQ8ldwW&#10;ZUkZVlaYVLFLzZKATrr5k7KqkWWRIgoTq1GH3apU7ElgO0wfLWEEU/KxSokV+7qNvm5FUXbX5Gzk&#10;y6jD7msuNG06x7F9o+73r9iON9Em8maeE2xmnr1ez263K28WbHnor931arXmf6Oh3FvkRZpmFdra&#10;d+Lcu6zT1TNB10MPvfhI00j6lj7fSp+PzSDfgxaSOki63fp26LnRLAx9d+a5G3t2F21Xs9sVD4Jw&#10;c7e627yRtCE3wblDYw6s8V9UDT5Hq+Rjm6n7PD2xtGhguHH9GPdZWsCI44RdgJkoDzCbJS1UJCXb&#10;34s2p8GiPxFHnols/NOeGdg7R/TBxrshXFrbq6sgOfpEoEkAm/9uiNjJ9AUGAbABl8apES5yqb5a&#10;7AQT2NKqYES0WPlTBaNEzD0PQC3deH6INV6ZT3bmE1ElQKRFdjerFu7hpcdaFYccVuK0Hyp5CwPI&#10;vsA5gezrrNI3MGWREj0R4hhn3hPqdW69+Qc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jRCzQ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4832" behindDoc="1" locked="0" layoutInCell="1" allowOverlap="1" wp14:anchorId="053CFCCD" wp14:editId="0FBAED03">
              <wp:simplePos x="0" y="0"/>
              <wp:positionH relativeFrom="column">
                <wp:posOffset>3709670</wp:posOffset>
              </wp:positionH>
              <wp:positionV relativeFrom="paragraph">
                <wp:posOffset>35560</wp:posOffset>
              </wp:positionV>
              <wp:extent cx="1714500" cy="113665"/>
              <wp:effectExtent l="4445" t="0" r="0" b="3175"/>
              <wp:wrapNone/>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v54Q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PCEYCdpCjt5D1KjYNAyFxAao73QGfk/do7ISdfcgi88aCbmowY3NlJJ9zWgJtJy/f3XAGhqOonX/&#10;RpYAT7dGuljtK9VaQIgC2ruUPJ9SwvYGFfCTJCSKA8hcAXuEjMbj2FLyaXY83SltXjHZIrvIsQLy&#10;Dp3uHrQZXI8ujr1seLniTeMMtVkvGoV2FMpjEdj3gK4v3RphnYW0xwbE4Q9zBTZcQzOgDEvracm7&#10;5H9NSRgF8zD1VuNJ4kWrKPbSJJh4AUnn6TiI0uh+9c3SJVFW87Jk4oELdixEEv1Zog8tMZSQK0XU&#10;5ziNw9hF4kqLvpQ8Cez7K8lKbkUJWmlmM7s8rA3lzbD2rxm7jIDsa/WzVRwk0WjiJUk88qLRMvDm&#10;k9XCmy3IeJws54v5klyrX7qI6n8PgCNyTI815NYw9VSXPSq5rZNRnEJ1gwHDIEwC+2BEmw1MscIo&#10;jJQ0n7ipXQvaqrQYv4/dCX0IxPniizgdtJ1DBUV8rBnXMrZLhm5by/IZOgY4uLaA+QqLWqovGPUw&#10;q3IsYJhi1LwW0HMpiSI72pwRxUkIhrrcWV/uUFEA0EHkYCzMMBC3neKbGm4iTq2QM+jUirsmsl08&#10;sAL+1oB55JQcZqcdeJe28zpP+Ol3AA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ICMb+e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5856" behindDoc="1" locked="0" layoutInCell="1" allowOverlap="1" wp14:anchorId="112349D5" wp14:editId="11D43DA2">
              <wp:simplePos x="0" y="0"/>
              <wp:positionH relativeFrom="column">
                <wp:posOffset>3769360</wp:posOffset>
              </wp:positionH>
              <wp:positionV relativeFrom="paragraph">
                <wp:posOffset>-50165</wp:posOffset>
              </wp:positionV>
              <wp:extent cx="1589405" cy="203835"/>
              <wp:effectExtent l="6985" t="6985" r="3810" b="8255"/>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9615B2" w:rsidP="007469A7">
                          <w:pPr>
                            <w:snapToGrid w:val="0"/>
                            <w:jc w:val="distribute"/>
                          </w:pPr>
                          <w:r>
                            <w:rPr>
                              <w:rFonts w:ascii="華康超黑體" w:eastAsia="華康超黑體" w:hAnsi="華康超黑體" w:hint="eastAsia"/>
                              <w:lang w:eastAsia="zh-TW"/>
                            </w:rPr>
                            <w:t>簽證、</w:t>
                          </w:r>
                          <w:r w:rsidR="006A3B26">
                            <w:rPr>
                              <w:rFonts w:ascii="華康超黑體" w:eastAsia="華康超黑體" w:hAnsi="華康超黑體" w:hint="eastAsia"/>
                              <w:lang w:eastAsia="zh-TW"/>
                            </w:rPr>
                            <w:t>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10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MhkQ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q8&#10;yDGSpIcaPbHRoZUaUZ77/AzaVuD2qMHRjbAOdQ6xWv2g6BeLpFp3RO7YnTFq6BhpgF/mTyYvjkYc&#10;60G2w3vVwD1k71QAGlvT++RBOhCgQ52eT7XxXKi/cr4oi3SOEYW9PL1cXM7DFaSaTmtj3VumeuSN&#10;GhuofUAnhwfrPBtSTS7+MqsEbzZciDAxu+1aGHQgoJNN+OJZoTsSV4NWAMNG14B3hiGkR5LKY8br&#10;4gpEAAT8no8liOJ7meVFusrL2eZqcT0rNsV8Vl6ni1malavyKi3K4n7zwzPIiqrjTcPkA5dsEmhW&#10;/J0Ajq0SpRUkioYal/N8HoI7Y38M6xhr6r9jfs/ceu6gXwXvQTAnJ1L5qr+RDYRNKke4iHZyTj+k&#10;DHIw/UNWgka8LKJA3Lgdgxyzy0l7W9U8g2qMgqKCNOCxAaNT5htGAzRuje3XPTEMI/FOgvJ8l0+G&#10;mYztZBBJ4WiNHUbRXLv4Guy14bsOkKO2pboDdbY8CMfLOLIA6n4CzRiCOD4cvttfzoPXr+dt+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i0DMhkQIAACYFAAAOAAAAAAAAAAAAAAAAAC4CAABkcnMvZTJvRG9jLnhtbFBL&#10;AQItABQABgAIAAAAIQAOKIAm3gAAAAkBAAAPAAAAAAAAAAAAAAAAAOsEAABkcnMvZG93bnJldi54&#10;bWxQSwUGAAAAAAQABADzAAAA9gUAAAAA&#10;" stroked="f">
              <v:fill opacity="0"/>
              <v:textbox inset="0,0,0,0">
                <w:txbxContent>
                  <w:p w:rsidR="006A3B26" w:rsidRDefault="009615B2" w:rsidP="007469A7">
                    <w:pPr>
                      <w:snapToGrid w:val="0"/>
                      <w:jc w:val="distribute"/>
                    </w:pPr>
                    <w:r>
                      <w:rPr>
                        <w:rFonts w:ascii="華康超黑體" w:eastAsia="華康超黑體" w:hAnsi="華康超黑體" w:hint="eastAsia"/>
                        <w:lang w:eastAsia="zh-TW"/>
                      </w:rPr>
                      <w:t>簽證、</w:t>
                    </w:r>
                    <w:r w:rsidR="006A3B26">
                      <w:rPr>
                        <w:rFonts w:ascii="華康超黑體" w:eastAsia="華康超黑體" w:hAnsi="華康超黑體" w:hint="eastAsia"/>
                        <w:lang w:eastAsia="zh-TW"/>
                      </w:rPr>
                      <w:t>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164D2DBF" wp14:editId="29E0AD36">
              <wp:simplePos x="0" y="0"/>
              <wp:positionH relativeFrom="column">
                <wp:posOffset>-1270</wp:posOffset>
              </wp:positionH>
              <wp:positionV relativeFrom="paragraph">
                <wp:posOffset>-78740</wp:posOffset>
              </wp:positionV>
              <wp:extent cx="3707130" cy="338455"/>
              <wp:effectExtent l="8255" t="35560" r="8890" b="35560"/>
              <wp:wrapNone/>
              <wp:docPr id="8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h08g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mzuRP7Dqn5HmK0lnmOHieej/45NmoGsMfmi0SFqvks0j8UqcWi4PUu&#10;v5dSHIucZ2AVRfz07AW8UfAq2Rx/Fhmw80MrtKtetnKPhOAE8qIj8jpEJH9pSQo/+pEbUR8Cl8Iz&#10;349ZEOgl+Kx/Oz2o9sdcaCb+/Fm1XUQzuNLxyIyoJyDZ7isI7g9T4pIjCWI/NuEfMNTCeAklBQl8&#10;7QMI7ADyLBDY541wgTuH9bwwfJ+LWSA/pmNcgQVLRqhCC+PHSTBiVmTBWBS/bxZs2sF2P0mSEa7E&#10;gsXe+1TU9jujNBrhorbv/XCMzXY+o4k/xmZ73x2xzHY+8+IxldT2PuTDCJvtf+YHY6GkdgBoEI2w&#10;2RFgLArHdNohYHREqXcWg5CyETbvLAbsfdO8sxCE0dheguJxSqLRDeDZQcAtOWaaHQQvTE62TXFv&#10;mt3Oi74ApC+1+Q2uCNQpLC1YEBqhsNpgOYCS8tRVLD4DFD4dAYNkBOtSAOtdBoMiBPeF6jIYsgbB&#10;kalql8GQFAhOrgLjxkM0bCwsyh9ZTY1Gep1IalTC5riK3eiE7L8KbpTS66RifqNUyN9r2DGDNfw6&#10;qZiiGn4mtXOoyTEJfcbbDkM6BDqMDVoEWcdbTM3+khznjj5/SAEXcMTgg714zp+EhrSnAxGOISPq&#10;9LyqbRyeQdpC2GQG2gP670YT4gGjgclHuAR2G0iG8+EyIRwNGhh7F3FY9jUO6voHwASqBqysGzNw&#10;cS+g/+6EYLHWMHM6jwOhDmsgFNrLC0OJ1UCooZeBUD010Gcf4KIuKT8KSpcGIBmK2hkjiMKs0Vt3&#10;SB/MOqvhqcW6rCqdYVWNSZX4ISybcuik1Z86q5SoygxRmFhK7jaLSpJnju2w/jNrnsGkONSZZsW+&#10;bmWuW15W3bX2N/LlusPuay40bSbHsX3T3e9fiZus4lXMJswLVxPmLpeT+/WCTcI1jYKlv1wslvRv&#10;NJSyWVFmWV6jrX0nTtl1na6ZCboeeujFzzSdSV/rv2+lT8/N0L4HLVrqIOl+HbgR8+NJFAX+hPkr&#10;d/IQrxeT+wUNw2j1sHhYvZG00m6Cc0ePObDGf1E1+BytEoc2l49FdiRZqWC48YMED/GshBHHi7oA&#10;E17tYDZLW6hIUrS/l22hB4v+RDzzTOziv/HMwN45og823g3hMtpOroLk6BNBTwLY/HdDxEZkrzAI&#10;gA24NE6NcFEI+dUhR5jA5k4NI6JDqp9qGCUSyhiAWn3DgghrvLSfbOwnvE6ByIjsbhYt3MNLh0aW&#10;uwJWono/1OIeBpBtiXOCtq+zytzAlKWVmIkQxzj7XqNOc+vdPwAAAP//AwBQSwMEFAAGAAgAAAAh&#10;ALpuU2DhAAAACAEAAA8AAABkcnMvZG93bnJldi54bWxMj09Lw0AQxe+C32EZwVu7afqHGrMpWihC&#10;QSGNIN622TEJZmfD7raN397xVE+P4T3e+02+GW0vzuhD50jBbJqAQKqd6ahR8F7tJmsQIWoyuneE&#10;Cn4wwKa4vcl1ZtyFSjwfYiO4hEKmFbQxDpmUoW7R6jB1AxJ7X85bHfn0jTReX7jc9jJNkpW0uiNe&#10;aPWA2xbr78PJKnB2v315bcp6udu/uY9yXn0++0qp+7vx6RFExDFew/CHz+hQMNPRncgE0SuYpBxk&#10;maULEOwv1/MViKOCRfIAssjl/weKXwAAAP//AwBQSwECLQAUAAYACAAAACEAtoM4kv4AAADhAQAA&#10;EwAAAAAAAAAAAAAAAAAAAAAAW0NvbnRlbnRfVHlwZXNdLnhtbFBLAQItABQABgAIAAAAIQA4/SH/&#10;1gAAAJQBAAALAAAAAAAAAAAAAAAAAC8BAABfcmVscy8ucmVsc1BLAQItABQABgAIAAAAIQDgs7h0&#10;8gQAAP8OAAAOAAAAAAAAAAAAAAAAAC4CAABkcnMvZTJvRG9jLnhtbFBLAQItABQABgAIAAAAIQC6&#10;blNg4QAAAAgBAAAPAAAAAAAAAAAAAAAAAEwHAABkcnMvZG93bnJldi54bWxQSwUGAAAAAAQABADz&#10;AAAAWg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2544" behindDoc="1" locked="0" layoutInCell="1" allowOverlap="1" wp14:anchorId="2B61CCA1" wp14:editId="61F4186C">
              <wp:simplePos x="0" y="0"/>
              <wp:positionH relativeFrom="column">
                <wp:posOffset>3709670</wp:posOffset>
              </wp:positionH>
              <wp:positionV relativeFrom="paragraph">
                <wp:posOffset>35560</wp:posOffset>
              </wp:positionV>
              <wp:extent cx="1714500" cy="113665"/>
              <wp:effectExtent l="4445" t="0" r="0" b="3175"/>
              <wp:wrapNone/>
              <wp:docPr id="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FF4QIAACkGAAAOAAAAZHJzL2Uyb0RvYy54bWysVNmO0zAUfUfiHyy/Z7I0aZpo0lHbaRHS&#10;ACMGxLMbO41FYke223RA/DvXTlcWCQGJFPnG18fn3O32bt82aMeU5lIUOLwJMGKilJSLTYE/flh5&#10;E4y0IYKSRgpW4Gem8d305YvbvstZJGvZUKYQgAid912Ba2O63Pd1WbOW6BvZMQGblVQtMWCqjU8V&#10;6QG9bfwoCMZ+LxXtlCyZ1vD3ftjEU4dfVaw076pKM4OaAgM3477Kfdf2609vSb5RpKt5eaBB/oJF&#10;S7iAS09Q98QQtFX8J6iWl0pqWZmbUra+rCpeMqcB1ITBD2qeatIxpwWCo7tTmPT/gy3f7h4V4rTA&#10;aYSRIC3k6D1EjYhNw1AU2gD1nc7B76l7VFai7h5k+VkjIRc1uLGZUrKvGaFAy/n7VwesoeEoWvdv&#10;JAV4sjXSxWpfqdYCQhTQ3qXk+ZQStjeohJ9hGsZJAJkrYS8MR+NxYin5JD+e7pQ2r5hskV0UWAF5&#10;h052D9oMrkcXx142nK540zhDbdaLRqEdgfJYBPY9oOtLt0ZYZyHtsQFx+MNcgQ3XkBwow9J6WvIu&#10;+V+zMIqDeZR5q/Ek9eJVnHhZGky8IMzm2TiIs/h+9c3SDeO85pQy8cAFOxZiGP9Zog8tMZSQK0XU&#10;FzhLosRF4kqLvpQ8Cez7K8lKbgUFrSS3mV0e1obwZlj714xdRkD2tfrZKgnSeDTx0jQZefFoGXjz&#10;yWrhzRbheJwu54v5MrxWv3QR1f8eAEfkmB5ryK1h6qmmPaLc1skoyaC6wYBhEKWBfTAizQamWGkU&#10;RkqaT9zUrgVtVVqM38fuhD4E4nzxRZwO2s6hgiI+1oxrGdslQ7etJX2GjgEOri1gvsKiluoLRj3M&#10;qgILGKYYNa8F9FwWxrEdbc6IkzQCQ13urC93iCgB6CByMBZmGIjbTvFNDTeFTq2QM+jUirsmsl08&#10;sAL+1oB55JQcZqcdeJe28zpP+Ol3AAAA//8DAFBLAwQUAAYACAAAACEA7CixTd0AAAAIAQAADwAA&#10;AGRycy9kb3ducmV2LnhtbEyPwU7DMBBE70j8g7VI3KhDQqIQ4lQIiQMqHAggcXTjJYkar6PYbc3f&#10;sz3R245mNPumXkc7iQMufnSk4HaVgEDqnBmpV/D58XxTgvBBk9GTI1Twix7WzeVFrSvjjvSOhzb0&#10;gkvIV1rBEMJcSem7Aa32KzcjsffjFqsDy6WXZtFHLreTTJOkkFaPxB8GPePTgN2u3VsF3+3Gv9y/&#10;5i6aryJ720iKO5MpdX0VHx9ABIzhPwwnfEaHhpm2bk/Gi0lBXt6lHOWjAMF+mZ/0VkGa5SCbWp4P&#10;aP4AAAD//wMAUEsBAi0AFAAGAAgAAAAhALaDOJL+AAAA4QEAABMAAAAAAAAAAAAAAAAAAAAAAFtD&#10;b250ZW50X1R5cGVzXS54bWxQSwECLQAUAAYACAAAACEAOP0h/9YAAACUAQAACwAAAAAAAAAAAAAA&#10;AAAvAQAAX3JlbHMvLnJlbHNQSwECLQAUAAYACAAAACEASIdhReECAAApBgAADgAAAAAAAAAAAAAA&#10;AAAuAgAAZHJzL2Uyb0RvYy54bWxQSwECLQAUAAYACAAAACEA7CixTd0AAAAIAQAADwAAAAAAAAAA&#10;AAAAAAA7BQAAZHJzL2Rvd25yZXYueG1sUEsFBgAAAAAEAAQA8wAAAEUG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3568" behindDoc="1" locked="0" layoutInCell="1" allowOverlap="1" wp14:anchorId="6C59E290" wp14:editId="4F55ADC4">
              <wp:simplePos x="0" y="0"/>
              <wp:positionH relativeFrom="column">
                <wp:posOffset>3769360</wp:posOffset>
              </wp:positionH>
              <wp:positionV relativeFrom="paragraph">
                <wp:posOffset>-50165</wp:posOffset>
              </wp:positionV>
              <wp:extent cx="1589405" cy="203835"/>
              <wp:effectExtent l="6985" t="6985" r="3810" b="8255"/>
              <wp:wrapNone/>
              <wp:docPr id="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rsidP="007469A7">
                          <w:pPr>
                            <w:snapToGrid w:val="0"/>
                            <w:jc w:val="center"/>
                          </w:pPr>
                          <w:r>
                            <w:rPr>
                              <w:rFonts w:ascii="華康超黑體" w:eastAsia="華康超黑體" w:hAnsi="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296.8pt;margin-top:-3.95pt;width:125.15pt;height:16.05pt;z-index:-251622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zCkgIAACYFAAAOAAAAZHJzL2Uyb0RvYy54bWysVF1v2yAUfZ+0/4B4T/1Rp42tOlWTLtOk&#10;7kNq9wMIxjEaBgYkdjftv+8CcdZsL9M0P+ALXA7n3nsuN7djL9CBGcuVrHF2kWLEJFUNl7saf37a&#10;zBYYWUdkQ4SSrMbPzOLb5etXN4OuWK46JRpmEIBIWw26xp1zukoSSzvWE3uhNJOw2SrTEwdTs0sa&#10;QwZA70WSp+lVMijTaKMosxZW7+MmXgb8tmXUfWxbyxwSNQZuLowmjFs/JssbUu0M0R2nRxrkH1j0&#10;hEu49AR1TxxBe8P/gOo5Ncqq1l1Q1SeqbTllIQaIJkt/i+axI5qFWCA5Vp/SZP8fLP1w+GQQb2p8&#10;fYmRJD3U6ImNDq3UiPLc52fQtgK3Rw2OboR1qHOI1eoHRb9YJNW6I3LH7oxRQ8dIA/wyfzJ5cTTi&#10;WA+yHd6rBu4he6cC0Nia3icP0oEAHer0fKqN50L9lfNFWaRzjCjs5enl4nIeriDVdFob694y1SNv&#10;1NhA7QM6OTxY59mQanLxl1kleLPhQoSJ2W3XwqADAZ1swhfPCt2RuBq0Ahg2uga8MwwhPZJUHjNe&#10;F1cgAiDg93wsQRTfyywv0lVezjZXi+tZsSnms/I6XczSrFyVV2lRFvebH55BVlQdbxomH7hkk0Cz&#10;4u8EcGyVKK0gUTTUuJzn8xDcGftjWMdYU/8d83vm1nMH/Sp4X+PFyYlUvupvZANhk8oRLqKdnNMP&#10;KYMcTP+QlaARL4soEDduxyDHrJi0t1XNM6jGKCgqSAMeGzA6Zb5hNEDj1th+3RPDMBLvJCjPd/lk&#10;mMnYTgaRFI7W2GEUzbWLr8FeG77rADlqW6o7UGfLg3C8jCMLoO4n0IwhiOPD4bv95Tx4/Xrelj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LhfMwpICAAAmBQAADgAAAAAAAAAAAAAAAAAuAgAAZHJzL2Uyb0RvYy54bWxQ&#10;SwECLQAUAAYACAAAACEADiiAJt4AAAAJAQAADwAAAAAAAAAAAAAAAADsBAAAZHJzL2Rvd25yZXYu&#10;eG1sUEsFBgAAAAAEAAQA8wAAAPcFAAAAAA==&#10;" stroked="f">
              <v:fill opacity="0"/>
              <v:textbox inset="0,0,0,0">
                <w:txbxContent>
                  <w:p w:rsidR="006A3B26" w:rsidRDefault="006A3B26" w:rsidP="007469A7">
                    <w:pPr>
                      <w:snapToGrid w:val="0"/>
                      <w:jc w:val="center"/>
                    </w:pPr>
                    <w:r>
                      <w:rPr>
                        <w:rFonts w:ascii="華康超黑體" w:eastAsia="華康超黑體" w:hAnsi="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24F810FF" wp14:editId="5BB0C37A">
              <wp:simplePos x="0" y="0"/>
              <wp:positionH relativeFrom="column">
                <wp:posOffset>-1270</wp:posOffset>
              </wp:positionH>
              <wp:positionV relativeFrom="paragraph">
                <wp:posOffset>-78740</wp:posOffset>
              </wp:positionV>
              <wp:extent cx="3707130" cy="338455"/>
              <wp:effectExtent l="8255" t="35560" r="8890" b="35560"/>
              <wp:wrapNone/>
              <wp:docPr id="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jO8QQAAP8OAAAOAAAAZHJzL2Uyb0RvYy54bWysV9tu4zYQfS/QfyD0WMCxKFE3I84i8aUo&#10;sG0XSIo+0xJtCZVFlZLjZIv+e2coSqazkWO0TQBbso4O58wMhzO3n172JXkWqilkNXfojesQUaUy&#10;K6rd3PntaT2JHdK0vMp4KSsxd15F43y6+/6722M9E57MZZkJRYCkambHeu7kbVvPptMmzcWeNzey&#10;FhU83Eq15y3cqt00U/wI7Pty6rluOD1KldVKpqJp4Ndl99C50/zbrUjbX7fbRrSknDtgW6s/lf7c&#10;4Of07pbPdorXeZEaM/i/sGLPiwoWHaiWvOXkoIpvqPZFqmQjt+1NKvdTud0WqdAaQA1136h5zHkt&#10;tBZwTlMPbmr+P9r0l+cvihTZ3ImYQyq+hxitlRDoceL56J9j3cwA9lh/UaiwqT/L9I+GVHKR82on&#10;7pWSx1zwDKyiiJ+evYA3DbxKNsefZQbs/NBK7aqXrdojITiBvOiIvA4RES8tSeFHP3Ij6kPgUnjm&#10;+zELAr0En/Vvp4em/VFIzcSfPzdtF9EMrnQ8MiPqCUi2+xKC+8OUuORIgtiPTfgHDLUwXkJJTgJf&#10;+wACO4A8CwT2eSNcvgXzwvB9LvD5YJQf0zGuwIIlI1ShhfHjJBgxK7JgLIrfNws27cmsJElGuBIL&#10;FnvvU1Hb74zSaISL2r73wzE22/mMJv4Ym+19d8Qy2/nMi8dUUtv7kA8jbLb/mR+MhZLaAaBBNMJm&#10;R4CxKBzTaYeA0RGl3lkMQspG2LyzGLD3TfPOQhBGY3sJiscpiUY3gGcHAbfkmGl2ELwwOdk2xb1p&#10;djvP+wKQvlTmN7giUKewtGBBqGWD1QbLAZSUp65i8Rmg8OkIGCQjWJcCWO8yGBQhuC9Ul8GQNQiO&#10;TFW7DIakQHByFRg3HqJhY2FR/shqajTS60RSoxI2x1XsRidk/1Vwo5ReJxXzG6VC/l7Djhms4ddJ&#10;xRTV8DOpnUNNjinoM952GMoh0GFs0CLIOt5iavaX5Dh39PlDcriAIwYf7OWzeJIa0p4ORDiGjKjT&#10;87KycXgGaQthkxloD+i/a02IB4wGJh/hEthtIBnOh8uEcDRoYOxdxGHZ1zio6x8AE6gasLJuzMDF&#10;vYD+uxOCxVrDzOk8DoQ6rIFQaC8vDCVWA6GGXgZC9dRAn32Ai7qk/CgoXRqAZChqZ4wgCrNGb90h&#10;fTDrrIankuuiLHWGlRUmVeKHsGzKoZNu/tRZ1ciyyBCFidWo3WZRKvLMsR3Wf2bNM5iShyrTrNjX&#10;rcx1y4uyu9b+Rj6hO+y+5kLTZnIc2zfd/f6VuMkqXsVswrxwNWHucjm5Xy/YJFzTKFj6y8ViSf9G&#10;Qymb5UWWiQpt7Ttxyq7rdM1M0PXQQy9+pulM+lr/fSt9em6G9j1o0VIHSffrwI2YH0+iKPAnzF+5&#10;k4d4vZjcL2gYRquHxcPqjaSVdhOcO3rMgTX+i6rB52iVPLRCPebZkWRFA8ONHyR4iGcFjDhe1AWY&#10;8HIHs1naQkVSsv29aHM9WPQn4plnYhf/jWcG9s4RfbDxbgiX0XZyFSRHnwh6EsDmvxsiNjJ7hUEA&#10;bMClcWqEi1yqrw45wgQ2dyoYER1S/lTBKJFQxgDU6hsWRFjjlf1kYz/hVQpERmR3s2jhHl461KrY&#10;5bAS1fuhkvcwgGwLnBO0fZ1V5gamLK3ETIQ4xtn3GnWaW+/+AQ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EhpqM7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8928" behindDoc="1" locked="0" layoutInCell="1" allowOverlap="1" wp14:anchorId="27480C0B" wp14:editId="1202CAFB">
              <wp:simplePos x="0" y="0"/>
              <wp:positionH relativeFrom="column">
                <wp:posOffset>3709670</wp:posOffset>
              </wp:positionH>
              <wp:positionV relativeFrom="paragraph">
                <wp:posOffset>35560</wp:posOffset>
              </wp:positionV>
              <wp:extent cx="1714500" cy="113665"/>
              <wp:effectExtent l="4445" t="0" r="0" b="31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ME4gIAACkGAAAOAAAAZHJzL2Uyb0RvYy54bWysVFtvmzAUfp+0/2D5nYIJl4BKqiRNpknd&#10;Vq2b9uyACdbARrYT2k377zs2SZrsIk3bQEI++Pjz953b9c1j16I9U5pLUWByFWDERCkrLrYF/vhh&#10;7U0x0oaKirZSsAI/MY1vZi9fXA99zkLZyLZiCgGI0PnQF7gxps99X5cN66i+kj0TsFlL1VEDptr6&#10;laIDoHetHwZB4g9SVb2SJdMa/t6Om3jm8OualeZdXWtmUFtg4GbcV7nvxn792TXNt4r2DS8PNOhf&#10;sOgoF3DpCeqWGop2iv8E1fFSSS1rc1XKzpd1zUvmNIAaEvyg5qGhPXNaIDi6P4VJ/z/Y8u3+XiFe&#10;Qe4SjATtIEfvIWpUbFuGQmIDNPQ6B7+H/l5Zibq/k+VnjYRcNuDG5krJoWG0AlrO3784YA0NR9Fm&#10;eCMrgKc7I12sHmvVWUCIAnp0KXk6pYQ9GlTCT5KSKA4gcyXsETJJkthS8ml+PN0rbV4x2SG7KLAC&#10;8g6d7u+0GV2PLo69bHm15m3rDLXdLFuF9hTKYxnY94Cuz91aYZ2FtMdGxPEPcwU2XkNzoAxL62nJ&#10;u+R/zUgYBYsw89bJNPWidRR7WRpMvYBkiywJoiy6XX+zdEmUN7yqmLjjgh0LkUR/luhDS4wl5EoR&#10;DQXO4jB2kbjQos8lTwP7/kqykjtRgVaa28yuDmtDeTuu/UvGLiMg+1L9fB0HaTSZemkaT7xosgq8&#10;xXS99OZLkiTparFcrMil+pWLqP73ADgix/RYQ+4MUw9NNaCK2zqZxBlUNxgwDMI0sA9GtN3CFCuN&#10;wkhJ84mbxrWgrUqL8fvYndDHQDxffBang7bnUEERH2vGtYztkrHbNrJ6go4BDq4tYL7CopHqC0YD&#10;zKoCCximGLWvBfRcRqLIjjZnRHEagqHOdzbnO1SUAHQQORpLMw7EXa/4toGbiFMr5Bw6teauiWwX&#10;j6yAvzVgHjklh9lpB9657byeJ/zsOwA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NB6wwT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9952" behindDoc="1" locked="0" layoutInCell="1" allowOverlap="1" wp14:anchorId="1031AF84" wp14:editId="5D27147F">
              <wp:simplePos x="0" y="0"/>
              <wp:positionH relativeFrom="column">
                <wp:posOffset>3769360</wp:posOffset>
              </wp:positionH>
              <wp:positionV relativeFrom="paragraph">
                <wp:posOffset>-50165</wp:posOffset>
              </wp:positionV>
              <wp:extent cx="1589405" cy="203835"/>
              <wp:effectExtent l="6985" t="6985" r="3810" b="825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rsidP="007469A7">
                          <w:pPr>
                            <w:snapToGrid w:val="0"/>
                            <w:jc w:val="center"/>
                          </w:pPr>
                          <w:r>
                            <w:rPr>
                              <w:rFonts w:ascii="華康超黑體" w:eastAsia="華康超黑體" w:hAnsi="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296.8pt;margin-top:-3.95pt;width:125.15pt;height:16.05pt;z-index:-251606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h/kAIAACYFAAAOAAAAZHJzL2Uyb0RvYy54bWysVNuO2yAQfa/Uf0C8Z31ZZze24qz20lSV&#10;thdptx9ADI5RMVAgsber/nsHiLOb9qWq6gc8wHA4M3OG5dXYC7RnxnIla5ydpRgx2SjK5bbGXx/X&#10;swVG1hFJiVCS1fiJWXy1evtmOeiK5apTgjKDAETaatA17pzTVZLYpmM9sWdKMwmbrTI9cTA124Qa&#10;MgB6L5I8TS+SQRmqjWqYtbB6FzfxKuC3LWvc57a1zCFRY+DmwmjCuPFjslqSamuI7nhzoEH+gUVP&#10;uIRLj1B3xBG0M/wPqJ43RlnVurNG9YlqW96wEANEk6W/RfPQEc1CLJAcq49psv8Ptvm0/2IQp1C7&#10;S4wk6aFGj2x06EaNKM99fgZtK3B70ODoRlgH3xCr1feq+WaRVLcdkVt2bYwaOkYo8Mv8yeTV0Yhj&#10;Pchm+Kgo3EN2TgWgsTW9Tx6kAwE61OnpWBvPpfFXzhdlkc4xamAvT88X5/NwBamm09pY956pHnmj&#10;xgZqH9DJ/t46z4ZUk4u/zCrB6ZoLESZmu7kVBu0J6GQdvnhW6I7E1aAVwLDRNeCdYAjpkaTymPG6&#10;uAIRAAG/52MJongus7xIb/Jytr5YXM6KdTGflZfpYpZm5U15kRZlcbf+6RlkRdVxSpm855JNAs2K&#10;vxPAoVWitIJE0VDjcp7PQ3An7A9hHWJN/XfI74lbzx30q+B9jRdHJ1L5qr+TFMImlSNcRDs5pR9S&#10;BjmY/iErQSNeFlEgbtyMUY6hvF5AG0WfQDVGQVFBGvDYgNEp8wOjARq3xvb7jhiGkfggQXm+yyfD&#10;TMZmMohs4GiNHUbRvHXxNdhpw7cdIEdtS3UN6mx5EM4LC6DuJ9CMIYjDw+G7/fU8eL08b6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IQimH+QAgAAJgUAAA4AAAAAAAAAAAAAAAAALgIAAGRycy9lMm9Eb2MueG1sUEsB&#10;Ai0AFAAGAAgAAAAhAA4ogCbeAAAACQEAAA8AAAAAAAAAAAAAAAAA6gQAAGRycy9kb3ducmV2Lnht&#10;bFBLBQYAAAAABAAEAPMAAAD1BQAAAAA=&#10;" stroked="f">
              <v:fill opacity="0"/>
              <v:textbox inset="0,0,0,0">
                <w:txbxContent>
                  <w:p w:rsidR="006A3B26" w:rsidRDefault="006A3B26" w:rsidP="007469A7">
                    <w:pPr>
                      <w:snapToGrid w:val="0"/>
                      <w:jc w:val="center"/>
                    </w:pPr>
                    <w:r>
                      <w:rPr>
                        <w:rFonts w:ascii="華康超黑體" w:eastAsia="華康超黑體" w:hAnsi="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10976" behindDoc="1" locked="0" layoutInCell="1" allowOverlap="1" wp14:anchorId="3F4A3928" wp14:editId="1D7F9863">
              <wp:simplePos x="0" y="0"/>
              <wp:positionH relativeFrom="column">
                <wp:posOffset>-1270</wp:posOffset>
              </wp:positionH>
              <wp:positionV relativeFrom="paragraph">
                <wp:posOffset>-78740</wp:posOffset>
              </wp:positionV>
              <wp:extent cx="3707130" cy="338455"/>
              <wp:effectExtent l="8255" t="35560" r="8890" b="35560"/>
              <wp:wrapNone/>
              <wp:docPr id="1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dy8A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B1EquZ7iNFa5jl6nHg++ufYqBnAHpsvEhWq5rNI/1CkFouC17v8&#10;XkpxLHKegVUU8dOzF/BGwatkc/xZZMDOD63QrnrZyj0SghPIi47I6xCR/KUlKfzoR25EfQhcCs98&#10;P2ZBoJfgs/7t9KDaH3OhmfjzZ9V2Ec3gSscjM6KegGS7ryC4P0yJS44kiP3YhH/AUAvjJZQUJPC1&#10;DyCwA8izQGCfN8LlWzAvDN/nYhbIj+kYV2DBkhGq0ML4cRKMmBVZMBbF75sFqTD4yk+SZIQrsWCx&#10;9z4Vtf3OKI1GuKjtez8cY7Odz2jij7HZ3ndHLLOdz7x4TCW1vQ/5MMJm+5/5wVgoqR0AGkQjbHYE&#10;GIvCMZ12CBgdUeqdxSCkbITNO4sBe9807ywEYTS2l6B4nJJodAN4dhBwS46ZZgfBC5OTbVPcm2a3&#10;86IvAOlLbX6DKwJ1CksLFoRGKKw2WA6gpDx1FYvPAIVPR8AgGcG6FMB6l8GgCMF9oboMhqxBcGSq&#10;2mUwJAWCk6vAuPEQDRsLi/JHVlOjkV4nkhqVsDmuYjc6Ifuvghul9DqpmN8oFfL3GnbMYA2/Tiqm&#10;qIafSe0canJMQp/xtsOQDoEOY4MWQdbxFlOzvyTHuaPPH1LABRwx+GAvnvMnoSHt6UCEY8iIOj2v&#10;ahuHZ5C2EDaZgfaA/rvRhHjAaGDyES6B3QaS4Xy4TAhHgwbG3kUcln2Ng7r+ATCBqgEr68YMXNwL&#10;6L87IVisNcyczuNAqMMaCIX28sJQYjUQauhlIFRPDfTZB7ioS8qPgtKlAUiGonbGCKIwa/TWHdIH&#10;s85qeGqxLqtKZ1hVY1IlfgjLphw6afWnziolqjJDFCaWkrvNopLkmWM7rP/MmmcwKQ51plmxr1uZ&#10;65aXVXet/Y18ue6w+5oLTZvJcWzfdPf7V+Imq3gVswnzwtWEucvl5H69YJNwTaNg6S8XiyX9Gw2l&#10;bFaUWZbXaGvfiVN2XadrZoKuhx568TNNZ9LX+u9b6dNzM7TvQYuWOki6XwduxPx4EkWBP2H+yp08&#10;xOvF5H5BwzBaPSweVm8krbSb4NzRYw6s8V9UDT5Hq8ShzeVjkR1JVioYbvwgwUM8K2HE8aIuwIRX&#10;O5jN0hYqkhTt72Vb6MGiPxHPPBO7+G88M7B3juiDjXdDuIy2k6sgOfpE0JMANv/dELER2SsMAmAD&#10;Lo1TI1wUQn51yBEmsLlTw4jokOqnGkaJhDIGoFbfsCDCGi/tJxv7Ca9TIDIiu5tFC/fw0qGR5a6A&#10;lajeD7W4hwFkW+KcoO3rrDI3MGVpJWYixDHOvteo09x69w8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YY3Xcv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Pr="009472D5" w:rsidRDefault="006A3B26" w:rsidP="009472D5">
    <w:pPr>
      <w:pStyle w:val="af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pStyle w:val="af7"/>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5680" behindDoc="1" locked="0" layoutInCell="1" allowOverlap="1" wp14:anchorId="4025BFB8" wp14:editId="0338CC51">
              <wp:simplePos x="0" y="0"/>
              <wp:positionH relativeFrom="column">
                <wp:posOffset>-22860</wp:posOffset>
              </wp:positionH>
              <wp:positionV relativeFrom="paragraph">
                <wp:posOffset>35560</wp:posOffset>
              </wp:positionV>
              <wp:extent cx="1714500" cy="113665"/>
              <wp:effectExtent l="0" t="0" r="3810" b="3175"/>
              <wp:wrapNone/>
              <wp:docPr id="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8pt;margin-top:2.8pt;width:135pt;height:8.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M84QIAACkGAAAOAAAAZHJzL2Uyb0RvYy54bWysVNuOmzAQfa/Uf7D8zoIJhICWrJJsUlXa&#10;tqtuqz47YIJVsJHthGyr/nvHJtdepKotSMiDx+Nzzlxu7/Ztg3ZMaS5FjslNgBEThSy52OT444eV&#10;N8FIGypK2kjBcvzMNL6bvnxx23cZC2Utm5IpBEGEzvoux7UxXeb7uqhZS/WN7JiAzUqqlhow1cYv&#10;Fe0hetv4YRCM/V6qslOyYFrD3/thE09d/KpihXlXVZoZ1OQYsBn3Ve67tl9/ekuzjaJdzYsDDPoX&#10;KFrKBVx6CnVPDUVbxX8K1fJCSS0rc1PI1pdVxQvmOAAbEvzA5qmmHXNcQBzdnWTS/y9s8Xb3qBAv&#10;cxwnGAnaQo7eg2pUbBqGRk6gvtMZ+D11j8pS1N2DLD5rJOSiBjc2U0r2NaMlwCJWUP/qgDU0HEXr&#10;/o0sITzdGum02leqtQFBBbR3KXk+pYTtDSrgJ0lIFAeQuQL2CBmNx7G7gmbH053S5hWTLbKLHCsA&#10;76LT3YM2Fg3Nji4OvWx4ueJN4wy1WS8ahXYUymMR2PcQXV+6NcI6C2mPDRGHP8wV2HANzQAyLK2n&#10;Be+S/zUlYRTMw9RbjSeJF62i2EuTYOIFJJ2n4yBKo/vVNwuXRFnNy5KJBy7YsRBJ9GeJPrTEUEKu&#10;FFGf4zQOY6fEFRd9SXkS2PdXlJXcitI1h83s8rA2lDfD2r9G7GQG2tfsZ6s4SKLRxEuSeORFo2Xg&#10;zSerhTdbkPE4Wc4X8yW5Zr90iup/F8ABOabHGnJrmHqqyx6V3NbJKE5DgsGAYRAmgX0wos0Gplhh&#10;FEZKmk/c1K4FbVXaGL/X7hR9EOJ88YVOB25nqaAyjzXjWsZ2iR1cOlvL8hk6BjC4toD5Cotaqi8Y&#10;9TCrcixgmGLUvBbQcymJIjvanBHFSQiGutxZX+5QUUCgA8nBWJhhIG47xTc13EQcWyFn0KkVd010&#10;RgX4rQHzyDE5zE478C5t53We8NPvAAAA//8DAFBLAwQUAAYACAAAACEAI+2e/twAAAAHAQAADwAA&#10;AGRycy9kb3ducmV2LnhtbEyOwU7DMBBE70j8g7VI3FqHhlglxKkQEgdUOBCoxNGNlyRqvI5itzV/&#10;z3KC0+xoRrOv2iQ3ihPOYfCk4WaZgUBqvR2o0/Dx/rRYgwjRkDWjJ9TwjQE29eVFZUrrz/SGpyZ2&#10;gkcolEZDH+NUShnaHp0JSz8hcfblZ2ci27mTdjZnHnejXGWZks4MxB96M+Fjj+2hOToNn802PN+9&#10;FD7Zncpft5LSweZaX1+lh3sQEVP8K8MvPqNDzUx7fyQbxKhhkStuaihYOF4pdQtiz0degKwr+Z+/&#10;/gEAAP//AwBQSwECLQAUAAYACAAAACEAtoM4kv4AAADhAQAAEwAAAAAAAAAAAAAAAAAAAAAAW0Nv&#10;bnRlbnRfVHlwZXNdLnhtbFBLAQItABQABgAIAAAAIQA4/SH/1gAAAJQBAAALAAAAAAAAAAAAAAAA&#10;AC8BAABfcmVscy8ucmVsc1BLAQItABQABgAIAAAAIQDb0UM84QIAACkGAAAOAAAAAAAAAAAAAAAA&#10;AC4CAABkcnMvZTJvRG9jLnhtbFBLAQItABQABgAIAAAAIQAj7Z7+3AAAAAcBAAAPAAAAAAAAAAAA&#10;AAAAADsFAABkcnMvZG93bnJldi54bWxQSwUGAAAAAAQABADzAAAARAY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6704" behindDoc="1" locked="0" layoutInCell="1" allowOverlap="1" wp14:anchorId="3502E411" wp14:editId="4AF43333">
              <wp:simplePos x="0" y="0"/>
              <wp:positionH relativeFrom="column">
                <wp:posOffset>57150</wp:posOffset>
              </wp:positionH>
              <wp:positionV relativeFrom="paragraph">
                <wp:posOffset>-95885</wp:posOffset>
              </wp:positionV>
              <wp:extent cx="1575435" cy="271780"/>
              <wp:effectExtent l="0" t="8890" r="5715" b="5080"/>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left:0;text-align:left;margin-left:4.5pt;margin-top:-7.55pt;width:124.05pt;height:21.4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LjAIAAB4FAAAOAAAAZHJzL2Uyb0RvYy54bWysVNuO2yAQfa/Uf0C8Z22ndhJb66z20lSV&#10;thdptx9AMI5RMVAgsbdV/70DxNlN+1JV9QMeYObM7QyXV2Mv0IEZy5WscXaRYsQkVQ2Xuxp/edzM&#10;VhhZR2RDhJKsxk/M4qv161eXg67YXHVKNMwgAJG2GnSNO+d0lSSWdqwn9kJpJuGyVaYnDrZmlzSG&#10;DIDei2SepotkUKbRRlFmLZzexUu8Dvhty6j71LaWOSRqDLG5sJqwbv2arC9JtTNEd5wewyD/EEVP&#10;uASnJ6g74gjaG/4HVM+pUVa17oKqPlFtyykLOUA2WfpbNg8d0SzkAsWx+lQm+/9g6cfDZ4N4U+Ni&#10;gZEkPfTokY0O3agRvcl8fQZtK1B70KDoRjiHPodcrb5X9KtFUt12RO7YtTFq6BhpIL5gmbwwjTjW&#10;g2yHD6oBP2TvVAAaW9P74kE5EKBDn55OvfGxUO+yWBb5mwIjCnfzZbZcheYlpJqstbHuHVM98kKN&#10;DfQ+oJPDvXWQB6hOKt6ZVYI3Gy5E2Jjd9lYYdCDAk034oq3QHYmnkzsbVQPeGYaQHkkqjxndxRPI&#10;AALwdz6XQIofZTbP05t5OdssVstZvsmLWblMV7M0K2/KRZqX+d3mp48gy6uONw2T91yyiaBZ/ncE&#10;OI5KpFagKBpqXBbzIiR3Fv0xrWOuqf9886FoZ2o9dzCvgvc1Xp2USOW7/lY2YEAqR7iIcnIefkCD&#10;Gkz/UJXAEU+LSBA3bkdA8cTZquYJ2GIUNBMoAY8MCJ0y3zEaYGBrbL/tiWEYifcSGOenexLMJGwn&#10;gUgKpjV2GEXx1sVXYK8N33WAHDkt1TWwsuWBMM9RQMh+A0MYgj8+GH7KX+6D1vOztv4FAAD//wMA&#10;UEsDBBQABgAIAAAAIQArp2GR3AAAAAgBAAAPAAAAZHJzL2Rvd25yZXYueG1sTI/BTsMwEETvSPyD&#10;tUjcWidBJW2IU0ERXBEBqVc33sZR4nUUu234e5YTvc1qRrNvyu3sBnHGKXSeFKTLBARS401HrYLv&#10;r7fFGkSImowePKGCHwywrW5vSl0Yf6FPPNexFVxCodAKbIxjIWVoLDodln5EYu/oJ6cjn1MrzaQv&#10;XO4GmSXJo3S6I/5g9Yg7i01fn5yCh48s34f3+nU37nHTr8NLfySr1P3d/PwEIuIc/8Pwh8/oUDHT&#10;wZ/IBDEo2PCSqGCRrlIQ7GernMWBRZ6DrEp5PaD6BQAA//8DAFBLAQItABQABgAIAAAAIQC2gziS&#10;/gAAAOEBAAATAAAAAAAAAAAAAAAAAAAAAABbQ29udGVudF9UeXBlc10ueG1sUEsBAi0AFAAGAAgA&#10;AAAhADj9If/WAAAAlAEAAAsAAAAAAAAAAAAAAAAALwEAAF9yZWxzLy5yZWxzUEsBAi0AFAAGAAgA&#10;AAAhAMG1rkuMAgAAHgUAAA4AAAAAAAAAAAAAAAAALgIAAGRycy9lMm9Eb2MueG1sUEsBAi0AFAAG&#10;AAgAAAAhACunYZHcAAAACAEAAA8AAAAAAAAAAAAAAAAA5gQAAGRycy9kb3ducmV2LnhtbFBLBQYA&#10;AAAABAAEAPMAAADvBQAAAAA=&#10;" stroked="f">
              <v:fill opacity="0"/>
              <v:textbox inset="0,0,0,0">
                <w:txbxContent>
                  <w:p w:rsidR="006A3B26" w:rsidRDefault="006A3B26">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155CFFE6" wp14:editId="2BD1E243">
              <wp:simplePos x="0" y="0"/>
              <wp:positionH relativeFrom="column">
                <wp:posOffset>1693545</wp:posOffset>
              </wp:positionH>
              <wp:positionV relativeFrom="paragraph">
                <wp:posOffset>-78740</wp:posOffset>
              </wp:positionV>
              <wp:extent cx="3718560" cy="338455"/>
              <wp:effectExtent l="7620" t="35560" r="7620" b="35560"/>
              <wp:wrapNone/>
              <wp:docPr id="5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Y95wQAAP8OAAAOAAAAZHJzL2Uyb0RvYy54bWysV1tv6zYMfh+w/yD4cUAay3cHTQ/aXIYB&#10;Z9sB2mHPiq3ExhzLk52m3bD/PpK+VO6ps2BbCyR2/PkTP5KiyNtPL8eCPUtd56pcWvzGtpgsE5Xm&#10;5WFp/fK0nUUWqxtRpqJQpVxar7K2Pt19+83tuVpIR2WqSKVmQFLWi3O1tLKmqRbzeZ1k8ijqG1XJ&#10;Eh7ulT6KBm71YZ5qcQb2YzF3bDuYn5VOK60SWdfw67p9aN0R/34vk+bn/b6WDSuWFtjW0Kemzx1+&#10;zu9uxeKgRZXlSWeG+BdWHEVewqID1Vo0gp10/hXVMU+0qtW+uUnUca72+zyRpAHUcPudmsdMVJK0&#10;gHPqanBT/f/RJj89f9EsT5eW71usFEeI0VZLiR5nroP+OVf1AmCP1ReNCuvqs0p+q1mpVpkoD/Je&#10;a3XOpEjBKo74+egFvKnhVbY7/6hSYBenRpGrXvb6iITgBPZCEXkdIiJfGpbAj27IIz+AwCXwzHUj&#10;D6zEJcSifzs51c33UhGTeP5cN21EU7iieKSdqCcg2R8LCO53c+YDKTvTV5cBA4wbMCeIWcZ8130P&#10;ckwQd6e4XBMWBB9zeSbIdqa4IDqD+fEEVWBgeOy5ExJDA+aF0cdmwb4d1uORG09wxQYscj6m4qbr&#10;eejwCS5u+t4NpthM5/PA86fYTO/bE5aZzue+N6WSm96HfJhgG/nfi6ZCyc0AcD+cYBtFAN0xkbBm&#10;CDw+odQZxcBxvAk2ZxQD72PTnFEIeBBNkZkhcKY2gGMGwZ6iMiMw2pdQCw79bhdZXwCSl7KrAHDF&#10;oE5hacGCUKkaqw2WAygpT23FEgtA4dMJMOhFMNUBWO8yGOQguC9Ul8GQMggOu6p2GQwZgeD4KjDu&#10;OkTDrmor5mVu3mnk14nknUrYGVexdzoh9a+Cd0r5dVIxuVEqJO817Ji+BL9OKuYnwUdS2zTockxD&#10;n/G+w9AWgw5jhxZB1okGU7O/ZGc4b+EMslgGF3C+4IOjepZPiiANpmgLgJUh3Ttdb5CiNKEOnEFk&#10;JGyyDtoD+u+KOB04YAgYX8bh6UE4OB8uEuLRQMCIegXwSr9g/90ujGWfcFDILhNCRScg9WbTfFCs&#10;CdadztNAqMMEhEJ7eWG0DAMNNfQyEKonAV3vMg4KI+H+KSht9r5FufUcKMKsoWZnSB/40Wx4SrXN&#10;i4IyrCgxqWKXmiUBnXT9O2VVrYo8RRQmVq0Pu1Wh2bPAdpj+OgkjmFanMiVW7Os23XUj8qK9Jmcj&#10;n6QOu6+50LR1OY7tG3W/f8Z2vIk2kTfznGAz8+z1ena/XXmzYMtDf+2uV6s1/wsN5d4iy9NUlmhr&#10;34lz77pOt5sJ2h566MVHmkbSt/T3tfT52AzyPWghqYOk+61vh54bzcLQd2eeu7FnD9F2Nbtf8SAI&#10;Nw+rh807SRtyE5w7NObAGv9F1eBztEqdGqkfs/TM0ryG4cb1Y9xnaQ4jjhO2AWaiOMBsljRQkbRq&#10;fs2bjAaL/kQceSay8b/zzMDeOqIPNt4N4eq0vbkKkqNPBJoEsPlvh4idSl9hEAAbcGmcGuEiU/oP&#10;i51hAltaJYyIFit+KGGUiLnnAaihG88PscZr88nOfCLKBIg6ke3NqoF7eOlU6fyQwUqc9kOp7mEA&#10;2ec4J5B9rVXdDUxZpKSbCHGMM+8J9Ta33v0N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jBLmPe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2608" behindDoc="1" locked="0" layoutInCell="1" allowOverlap="1" wp14:anchorId="2DE1F7A9" wp14:editId="50E6E7A2">
              <wp:simplePos x="0" y="0"/>
              <wp:positionH relativeFrom="column">
                <wp:posOffset>3709670</wp:posOffset>
              </wp:positionH>
              <wp:positionV relativeFrom="paragraph">
                <wp:posOffset>35560</wp:posOffset>
              </wp:positionV>
              <wp:extent cx="1714500" cy="113665"/>
              <wp:effectExtent l="4445" t="0" r="0" b="3175"/>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92.1pt;margin-top:2.8pt;width:135pt;height:8.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LZ4gIAACkGAAAOAAAAZHJzL2Uyb0RvYy54bWysVNuOmzAQfa/Uf7D8zoIJhICWrJJsUlXa&#10;tqtuqz47YIJVsJHthGyr/nvHJtdepKotSMiDx8fnzO32bt82aMeU5lLkmNwEGDFRyJKLTY4/flh5&#10;E4y0oaKkjRQsx89M47vpyxe3fZexUNayKZlCACJ01nc5ro3pMt/XRc1aqm9kxwRsVlK11ICpNn6p&#10;aA/obeOHQTD2e6nKTsmCaQ1/74dNPHX4VcUK866qNDOoyTFwM+6r3Hdtv/70lmYbRbuaFwca9C9Y&#10;tJQLuPQEdU8NRVvFf4JqeaGklpW5KWTry6riBXMaQA0JflDzVNOOOS0QHN2dwqT/H2zxdveoEC9z&#10;HEcYCdpCjt5D1KjYNAyFiQ1Q3+kM/J66R2Ul6u5BFp81EnJRgxubKSX7mtESaBHr718dsIaGo2jd&#10;v5ElwNOtkS5W+0q1FhCigPYuJc+nlLC9QQX8JAmJ4gAyV8AeIaPxOHZX0Ox4ulPavGKyRXaRYwXk&#10;HTrdPWhj2dDs6OLYy4aXK940zlCb9aJRaEehPBaBfQ/o+tKtEdZZSHtsQBz+MFdgwzU0A8qwtJ6W&#10;vEv+15SEUTAPU281niRetIpiL02CiReQdJ6OgyiN7lffLF0SZTUvSyYeuGDHQiTRnyX60BJDCblS&#10;RH2O0ziMXSSutOhLyZPAvr+SrORWlKCVZjazy8PaUN4Ma/+asQszyL5WP1vFQRKNJl6SxCMvGi0D&#10;bz5ZLbzZgozHyXK+mC/Jtfqli6j+9wA4Isf0WENuDVNPddmjkts6GcVpSDAYMAzCJLAPRrTZwBQr&#10;jMJISfOJm9q1oK1Ki/H72J3Qh0CcL76I00HbOVRQmceacS1ju2TotrUsn6FjgINrC5ivsKil+oJR&#10;D7MqxwKGKUbNawE9l5IosqPNGVGchGCoy5315Q4VBQAdRA7GwgwDcdspvqnhJuLUCjmDTq24ayLb&#10;xQMr4G8NmEdOyWF22oF3aTuv84SffgcAAP//AwBQSwMEFAAGAAgAAAAhAOwosU3dAAAACAEAAA8A&#10;AABkcnMvZG93bnJldi54bWxMj8FOwzAQRO9I/IO1SNyoQ0KiEOJUCIkDKhwIIHF04yWJGq+j2G3N&#10;37M90duOZjT7pl5HO4kDLn50pOB2lYBA6pwZqVfw+fF8U4LwQZPRkyNU8Ise1s3lRa0r4470joc2&#10;9IJLyFdawRDCXEnpuwGt9is3I7H34xarA8ull2bRRy63k0yTpJBWj8QfBj3j04Ddrt1bBd/txr/c&#10;v+Yumq8ie9tIijuTKXV9FR8fQASM4T8MJ3xGh4aZtm5PxotJQV7epRzlowDBfpmf9FZBmuUgm1qe&#10;D2j+AAAA//8DAFBLAQItABQABgAIAAAAIQC2gziS/gAAAOEBAAATAAAAAAAAAAAAAAAAAAAAAABb&#10;Q29udGVudF9UeXBlc10ueG1sUEsBAi0AFAAGAAgAAAAhADj9If/WAAAAlAEAAAsAAAAAAAAAAAAA&#10;AAAALwEAAF9yZWxzLy5yZWxzUEsBAi0AFAAGAAgAAAAhAADe0tniAgAAKQYAAA4AAAAAAAAAAAAA&#10;AAAALgIAAGRycy9lMm9Eb2MueG1sUEsBAi0AFAAGAAgAAAAhAOwosU3dAAAACAEAAA8AAAAAAAAA&#10;AAAAAAAAPAUAAGRycy9kb3ducmV2LnhtbFBLBQYAAAAABAAEAPMAAABGBg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3632" behindDoc="1" locked="0" layoutInCell="1" allowOverlap="1" wp14:anchorId="45511881" wp14:editId="5325E0DB">
              <wp:simplePos x="0" y="0"/>
              <wp:positionH relativeFrom="column">
                <wp:posOffset>3769360</wp:posOffset>
              </wp:positionH>
              <wp:positionV relativeFrom="paragraph">
                <wp:posOffset>-50165</wp:posOffset>
              </wp:positionV>
              <wp:extent cx="1589405" cy="203835"/>
              <wp:effectExtent l="6985" t="6985" r="3810" b="825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B26" w:rsidRDefault="006A3B26" w:rsidP="00CA5C94">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5" type="#_x0000_t202" style="position:absolute;left:0;text-align:left;margin-left:296.8pt;margin-top:-3.95pt;width:125.15pt;height:16.0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erkAIAACUFAAAOAAAAZHJzL2Uyb0RvYy54bWysVNtu3CAQfa/Uf0C8b3yJndjWeqNculWl&#10;9CIl/QDWxmtUDBTYtdOo/94B1pts+1JV9QMeYDicmTnD8moaONpTbZgUNU7OYoyoaGTLxLbGXx/X&#10;iwIjY4loCZeC1viJGny1evtmOaqKprKXvKUaAYgw1ahq3FurqigyTU8HYs6kogI2O6kHYmGqt1Gr&#10;yQjoA4/SOL6IRqlbpWVDjYHVu7CJVx6/62hjP3edoRbxGgM360ftx40bo9WSVFtNVM+aAw3yDywG&#10;wgRceoS6I5agnWZ/QA2s0dLIzp41cohk17GG+hggmiT+LZqHnijqY4HkGHVMk/l/sM2n/ReNWFvj&#10;/BwjQQao0SOdLLqRE0oLl59RmQrcHhQ42gnWoc4+VqPuZfPNICFveyK29FprOfaUtMAvcSejV0cD&#10;jnEgm/GjbOEesrPSA02dHlzyIB0I0KFOT8faOC6NuzIvyizOMWpgL43Pi/PcX0Gq+bTSxr6nckDO&#10;qLGG2nt0sr831rEh1eziLjOSs3bNOPcTvd3cco32BHSy9l84y1VPwqrXCmCY4OrxTjC4cEhCOsxw&#10;XViBCICA23OxeFE8l0maxTdpuVhfFJeLbJ3li/IyLhZxUt6UF3FWZnfrn45BklU9a1sq7pmgs0CT&#10;7O8EcGiVIC0vUTTWuMzT3Ad3wv4Q1iHW2H2H/J64DcxCv3I21Lg4OpHKVf2daCFsUlnCeLCjU/o+&#10;ZZCD+e+z4jXiZBEEYqfN5OXoBeT0s5HtE4hGS6gpKAPeGjB6qX9gNELf1th83xFNMeIfBAjPNfls&#10;6NnYzAYRDRytscUomLc2PAY7pdm2B+QgbSGvQZwd87p5YQHM3QR60cdweDdcs7+ee6+X1231C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ynx6uQAgAAJQUAAA4AAAAAAAAAAAAAAAAALgIAAGRycy9lMm9Eb2MueG1sUEsB&#10;Ai0AFAAGAAgAAAAhAA4ogCbeAAAACQEAAA8AAAAAAAAAAAAAAAAA6gQAAGRycy9kb3ducmV2Lnht&#10;bFBLBQYAAAAABAAEAPMAAAD1BQAAAAA=&#10;" stroked="f">
              <v:fill opacity="0"/>
              <v:textbox inset="0,0,0,0">
                <w:txbxContent>
                  <w:p w:rsidR="006A3B26" w:rsidRDefault="006A3B26" w:rsidP="00CA5C94">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54656" behindDoc="1" locked="0" layoutInCell="1" allowOverlap="1" wp14:anchorId="6F302326" wp14:editId="24C150BB">
              <wp:simplePos x="0" y="0"/>
              <wp:positionH relativeFrom="column">
                <wp:posOffset>-1270</wp:posOffset>
              </wp:positionH>
              <wp:positionV relativeFrom="paragraph">
                <wp:posOffset>-78740</wp:posOffset>
              </wp:positionV>
              <wp:extent cx="3707130" cy="338455"/>
              <wp:effectExtent l="8255" t="35560" r="8890" b="35560"/>
              <wp:wrapNone/>
              <wp:docPr id="5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P07wQAAP8OAAAOAAAAZHJzL2Uyb0RvYy54bWysV9tu4zYQfS/QfyD0WMCxKFE3I87C8aUo&#10;sG0XSIo+0xJtCZVFlZTjZIv+e2coyaazkW20dQBbio4O58wMhzP3n153JXkRSheymjr0znWIqFKZ&#10;FdV26vz2vBrFDtENrzJeykpMnTehnU8P3393f6gnwpO5LDOhCJBUenKop07eNPVkPNZpLnZc38la&#10;VPBwI9WON3CrtuNM8QOw78qx57rh+CBVViuZCq3hv4v2ofNg+DcbkTa/bjZaNKScOmBbY76V+V7j&#10;9/jhnk+2itd5kXZm8H9hxY4XFSx6pFrwhpO9Kr6h2hWpklpumrtU7sZysylSYTSAGuq+U/OU81oY&#10;LeAcXR/dpP8/2vSXly+KFNnUCTyHVHwHMVopIdDjxEvQP4daTwD2VH9RqFDXn2X6hyaVnOe82oqZ&#10;UvKQC56BVRTx47MX8EbDq2R9+FlmwM73jTSuet2oHRKCE8iricjbMSLitSEp/NOP3Ij6ELgUnvl+&#10;zILALMEn/dvpXjc/CmmY+Mtn3bQRzeDKxCPrRD0DyWZXQnB/GBOXHEgQ+3EX/iOGWhgvoSQnge+/&#10;B4GfjkRgnzfA5VswLww/5mIWyI/pEFdgwZIBqtDC+HESDJgVWTAWxR+bBZv2JDFJkgGuxILF3sdU&#10;1PY7ozQa4KK27/1wiM12PqOJP8Rme98dsMx2PvPiIZXU9j7kwwCb7X/mB0OhpHYAaBANsNkRYCwK&#10;h3TaIWB0QKl3FoOQsgE27ywG7GPTvLMQhNHQXvLsEAxuAM8OAm7JIdPsIHhhcrJtDEW33+087wtA&#10;+lp1FQCuCNQpLC1YEGqpsdpgOYCS8txWLD4BFD4dAINkBJtSAOtdBoMiBPeF6jIYsgbBUVfVLoMh&#10;KRBsqvJVM3DjIRo2Fhbla1bTTiO9TSTtVMLmuIm90wnZfxO8U0pvk4r5jVIhf29hxww28NukYooa&#10;+JnU1qFdjinoM953GMoh0GGs0SLIOt5gavaX5ADnLZ4/JIcLOGLwwU6+iGdpIM3pQIRjqBN1el5W&#10;Ng7PIGMhbLIO2gP639oQ4gFjgMk1XAK7DSTD+XCZEI4GA4y9izgs+wYHdf0KMIGqASubxgxc3Avo&#10;f1shWKwNrDudh4FQhw0QCu3lhaHEGiDU0MtAqJ4G6LMruKhNymtBadMAJENRO2MEUZg1Zuse0wez&#10;zmp4KrkqytJkWFlhUiV+CMumHDpp/afJKi3LIkMUJpZW2/W8VOSFYztsPt2aZzAl91VmWLGvW3bX&#10;DS/K9tr4G/mE6bD7mgtNW5fj2L6Z7vevxE2W8TJmI+aFyxFzF4vRbDVno3BFo2DhL+bzBf0bDaVs&#10;khdZJiq0te/EKbut0+1mgraHPvbiZ5rOpK/M51vp43MzjO9Bi5F6lDRbBW7E/HgURYE/Yv7SHT3G&#10;q/loNqdhGC0f54/Ld5KWxk1w7pgxB9b4L6qOPker5L4R6inPDiQrNAw3fpDgIZ4VMOJ4URtgwsst&#10;zGZpAxVJyeb3osnNYNGfiGeeiV386zxzZG8d0Qcb747h6rSdXAXJ0SeCmQSw+W+HiLXM3mAQABtw&#10;aZwa4SKX6qtDDjCBTZ0KRkSHlD9VMEoklDEANeaGBRHWeGU/WdtPeJUCUSeyvZk3cA8v7WtVbHNY&#10;iZr9UMkZDCCbAucEY19rVXcDU5ZR0k2EOMbZ9wZ1mlsf/gE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CwRzP0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B26" w:rsidRDefault="006A3B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464"/>
        </w:tabs>
        <w:ind w:left="764" w:hanging="480"/>
      </w:pPr>
      <w:rPr>
        <w:rFonts w:ascii="Wingdings" w:hAnsi="Wingdings" w:cs="Wingdings" w:hint="default"/>
        <w:color w:val="0000FF"/>
      </w:rPr>
    </w:lvl>
  </w:abstractNum>
  <w:abstractNum w:abstractNumId="1">
    <w:nsid w:val="00000002"/>
    <w:multiLevelType w:val="singleLevel"/>
    <w:tmpl w:val="00000002"/>
    <w:name w:val="WW8Num18"/>
    <w:lvl w:ilvl="0">
      <w:start w:val="1"/>
      <w:numFmt w:val="decimal"/>
      <w:lvlText w:val="%1."/>
      <w:lvlJc w:val="left"/>
      <w:pPr>
        <w:tabs>
          <w:tab w:val="num" w:pos="1080"/>
        </w:tabs>
        <w:ind w:left="1080" w:hanging="360"/>
      </w:pPr>
      <w:rPr>
        <w:rFonts w:ascii="新細明體" w:hAnsi="新細明體" w:cs="新細明體" w:hint="default"/>
        <w:color w:val="0000FF"/>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73B2259"/>
    <w:multiLevelType w:val="multilevel"/>
    <w:tmpl w:val="0FFA6232"/>
    <w:lvl w:ilvl="0">
      <w:start w:val="1"/>
      <w:numFmt w:val="decimalFullWidth"/>
      <w:lvlText w:val="%1、"/>
      <w:lvlJc w:val="left"/>
      <w:pPr>
        <w:ind w:left="252" w:hanging="480"/>
      </w:pPr>
      <w:rPr>
        <w:rFonts w:hint="default"/>
        <w:vertAlign w:val="baseline"/>
      </w:rPr>
    </w:lvl>
    <w:lvl w:ilvl="1">
      <w:start w:val="1"/>
      <w:numFmt w:val="decimal"/>
      <w:lvlText w:val="%2、"/>
      <w:lvlJc w:val="left"/>
      <w:pPr>
        <w:ind w:left="732" w:hanging="480"/>
      </w:pPr>
      <w:rPr>
        <w:vertAlign w:val="baseline"/>
      </w:rPr>
    </w:lvl>
    <w:lvl w:ilvl="2">
      <w:start w:val="1"/>
      <w:numFmt w:val="lowerRoman"/>
      <w:lvlText w:val="%3."/>
      <w:lvlJc w:val="right"/>
      <w:pPr>
        <w:ind w:left="1212" w:hanging="480"/>
      </w:pPr>
      <w:rPr>
        <w:vertAlign w:val="baseline"/>
      </w:rPr>
    </w:lvl>
    <w:lvl w:ilvl="3">
      <w:start w:val="1"/>
      <w:numFmt w:val="decimal"/>
      <w:lvlText w:val="%4."/>
      <w:lvlJc w:val="left"/>
      <w:pPr>
        <w:ind w:left="1692" w:hanging="480"/>
      </w:pPr>
      <w:rPr>
        <w:vertAlign w:val="baseline"/>
      </w:rPr>
    </w:lvl>
    <w:lvl w:ilvl="4">
      <w:start w:val="1"/>
      <w:numFmt w:val="decimal"/>
      <w:lvlText w:val="%5、"/>
      <w:lvlJc w:val="left"/>
      <w:pPr>
        <w:ind w:left="2172" w:hanging="480"/>
      </w:pPr>
      <w:rPr>
        <w:vertAlign w:val="baseline"/>
      </w:rPr>
    </w:lvl>
    <w:lvl w:ilvl="5">
      <w:start w:val="1"/>
      <w:numFmt w:val="lowerRoman"/>
      <w:lvlText w:val="%6."/>
      <w:lvlJc w:val="right"/>
      <w:pPr>
        <w:ind w:left="2652" w:hanging="480"/>
      </w:pPr>
      <w:rPr>
        <w:vertAlign w:val="baseline"/>
      </w:rPr>
    </w:lvl>
    <w:lvl w:ilvl="6">
      <w:start w:val="1"/>
      <w:numFmt w:val="decimal"/>
      <w:lvlText w:val="%7."/>
      <w:lvlJc w:val="left"/>
      <w:pPr>
        <w:ind w:left="3132" w:hanging="480"/>
      </w:pPr>
      <w:rPr>
        <w:vertAlign w:val="baseline"/>
      </w:rPr>
    </w:lvl>
    <w:lvl w:ilvl="7">
      <w:start w:val="1"/>
      <w:numFmt w:val="decimal"/>
      <w:lvlText w:val="%8、"/>
      <w:lvlJc w:val="left"/>
      <w:pPr>
        <w:ind w:left="3612" w:hanging="480"/>
      </w:pPr>
      <w:rPr>
        <w:vertAlign w:val="baseline"/>
      </w:rPr>
    </w:lvl>
    <w:lvl w:ilvl="8">
      <w:start w:val="1"/>
      <w:numFmt w:val="lowerRoman"/>
      <w:lvlText w:val="%9."/>
      <w:lvlJc w:val="right"/>
      <w:pPr>
        <w:ind w:left="4092" w:hanging="480"/>
      </w:pPr>
      <w:rPr>
        <w:vertAlign w:val="baseline"/>
      </w:rPr>
    </w:lvl>
  </w:abstractNum>
  <w:abstractNum w:abstractNumId="4">
    <w:nsid w:val="08D15A57"/>
    <w:multiLevelType w:val="multilevel"/>
    <w:tmpl w:val="CF98A37C"/>
    <w:lvl w:ilvl="0">
      <w:start w:val="1"/>
      <w:numFmt w:val="decimalFullWidth"/>
      <w:lvlText w:val="%1、"/>
      <w:lvlJc w:val="left"/>
      <w:pPr>
        <w:ind w:left="0" w:firstLine="482"/>
      </w:pPr>
      <w:rPr>
        <w:rFonts w:hint="default"/>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nsid w:val="09E3728E"/>
    <w:multiLevelType w:val="hybridMultilevel"/>
    <w:tmpl w:val="0ECE5A38"/>
    <w:lvl w:ilvl="0" w:tplc="906860BA">
      <w:start w:val="1"/>
      <w:numFmt w:val="taiwaneseCountingThousand"/>
      <w:lvlText w:val="（%1）"/>
      <w:lvlJc w:val="left"/>
      <w:pPr>
        <w:ind w:left="832" w:hanging="360"/>
      </w:pPr>
      <w:rPr>
        <w:rFonts w:hint="eastAsia"/>
      </w:r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6">
    <w:nsid w:val="159528D6"/>
    <w:multiLevelType w:val="hybridMultilevel"/>
    <w:tmpl w:val="97B6A454"/>
    <w:lvl w:ilvl="0" w:tplc="B6BAA7D8">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7">
    <w:nsid w:val="31B661E4"/>
    <w:multiLevelType w:val="hybridMultilevel"/>
    <w:tmpl w:val="BE1EFB2A"/>
    <w:lvl w:ilvl="0" w:tplc="0809000B">
      <w:start w:val="1"/>
      <w:numFmt w:val="bullet"/>
      <w:lvlText w:val=""/>
      <w:lvlJc w:val="left"/>
      <w:pPr>
        <w:ind w:left="861" w:hanging="360"/>
      </w:pPr>
      <w:rPr>
        <w:rFonts w:ascii="Wingdings" w:hAnsi="Wingdings"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8">
    <w:nsid w:val="33877D6C"/>
    <w:multiLevelType w:val="multilevel"/>
    <w:tmpl w:val="BFE0953C"/>
    <w:lvl w:ilvl="0">
      <w:start w:val="1"/>
      <w:numFmt w:val="bullet"/>
      <w:lvlText w:val="●"/>
      <w:lvlJc w:val="left"/>
      <w:pPr>
        <w:ind w:left="960" w:hanging="48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3E504F68"/>
    <w:multiLevelType w:val="multilevel"/>
    <w:tmpl w:val="AD6EEFCE"/>
    <w:lvl w:ilvl="0">
      <w:start w:val="4"/>
      <w:numFmt w:val="upperLetter"/>
      <w:lvlText w:val="%1."/>
      <w:lvlJc w:val="left"/>
      <w:pPr>
        <w:ind w:left="0" w:firstLine="482"/>
      </w:pPr>
      <w:rPr>
        <w:rFonts w:ascii="標楷體" w:eastAsia="標楷體" w:hAnsi="標楷體" w:cs="標楷體" w:hint="eastAsia"/>
        <w:color w:val="FF0000"/>
        <w:sz w:val="24"/>
        <w:szCs w:val="24"/>
        <w:vertAlign w:val="baseline"/>
      </w:rPr>
    </w:lvl>
    <w:lvl w:ilvl="1">
      <w:start w:val="1"/>
      <w:numFmt w:val="decimal"/>
      <w:lvlText w:val="%2."/>
      <w:lvlJc w:val="left"/>
      <w:pPr>
        <w:ind w:left="1440" w:hanging="360"/>
      </w:pPr>
      <w:rPr>
        <w:rFonts w:hint="eastAsia"/>
        <w:vertAlign w:val="baseline"/>
      </w:rPr>
    </w:lvl>
    <w:lvl w:ilvl="2">
      <w:start w:val="1"/>
      <w:numFmt w:val="decimal"/>
      <w:lvlText w:val="%3."/>
      <w:lvlJc w:val="left"/>
      <w:pPr>
        <w:ind w:left="2160" w:hanging="360"/>
      </w:pPr>
      <w:rPr>
        <w:rFonts w:hint="eastAsia"/>
        <w:vertAlign w:val="baseline"/>
      </w:rPr>
    </w:lvl>
    <w:lvl w:ilvl="3">
      <w:start w:val="1"/>
      <w:numFmt w:val="decimal"/>
      <w:lvlText w:val="%4."/>
      <w:lvlJc w:val="left"/>
      <w:pPr>
        <w:ind w:left="2880" w:hanging="360"/>
      </w:pPr>
      <w:rPr>
        <w:rFonts w:hint="eastAsia"/>
        <w:vertAlign w:val="baseline"/>
      </w:rPr>
    </w:lvl>
    <w:lvl w:ilvl="4">
      <w:start w:val="1"/>
      <w:numFmt w:val="decimal"/>
      <w:lvlText w:val="%5."/>
      <w:lvlJc w:val="left"/>
      <w:pPr>
        <w:ind w:left="3600" w:hanging="360"/>
      </w:pPr>
      <w:rPr>
        <w:rFonts w:hint="eastAsia"/>
        <w:vertAlign w:val="baseline"/>
      </w:rPr>
    </w:lvl>
    <w:lvl w:ilvl="5">
      <w:start w:val="1"/>
      <w:numFmt w:val="decimal"/>
      <w:lvlText w:val="%6."/>
      <w:lvlJc w:val="left"/>
      <w:pPr>
        <w:ind w:left="4320" w:hanging="360"/>
      </w:pPr>
      <w:rPr>
        <w:rFonts w:hint="eastAsia"/>
        <w:vertAlign w:val="baseline"/>
      </w:rPr>
    </w:lvl>
    <w:lvl w:ilvl="6">
      <w:start w:val="1"/>
      <w:numFmt w:val="decimal"/>
      <w:lvlText w:val="%7."/>
      <w:lvlJc w:val="left"/>
      <w:pPr>
        <w:ind w:left="5040" w:hanging="360"/>
      </w:pPr>
      <w:rPr>
        <w:rFonts w:hint="eastAsia"/>
        <w:vertAlign w:val="baseline"/>
      </w:rPr>
    </w:lvl>
    <w:lvl w:ilvl="7">
      <w:start w:val="1"/>
      <w:numFmt w:val="decimal"/>
      <w:lvlText w:val="%8."/>
      <w:lvlJc w:val="left"/>
      <w:pPr>
        <w:ind w:left="5760" w:hanging="360"/>
      </w:pPr>
      <w:rPr>
        <w:rFonts w:hint="eastAsia"/>
        <w:vertAlign w:val="baseline"/>
      </w:rPr>
    </w:lvl>
    <w:lvl w:ilvl="8">
      <w:start w:val="1"/>
      <w:numFmt w:val="decimal"/>
      <w:lvlText w:val="%9."/>
      <w:lvlJc w:val="left"/>
      <w:pPr>
        <w:ind w:left="6480" w:hanging="360"/>
      </w:pPr>
      <w:rPr>
        <w:rFonts w:hint="eastAsia"/>
        <w:vertAlign w:val="baseline"/>
      </w:rPr>
    </w:lvl>
  </w:abstractNum>
  <w:abstractNum w:abstractNumId="10">
    <w:nsid w:val="4859308A"/>
    <w:multiLevelType w:val="hybridMultilevel"/>
    <w:tmpl w:val="9F10D472"/>
    <w:lvl w:ilvl="0" w:tplc="08090001">
      <w:start w:val="1"/>
      <w:numFmt w:val="bullet"/>
      <w:lvlText w:val=""/>
      <w:lvlJc w:val="left"/>
      <w:pPr>
        <w:ind w:left="472" w:hanging="360"/>
      </w:pPr>
      <w:rPr>
        <w:rFonts w:ascii="Symbol" w:hAnsi="Symbo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11">
    <w:nsid w:val="5E9555E4"/>
    <w:multiLevelType w:val="hybridMultilevel"/>
    <w:tmpl w:val="AF6C4AF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nsid w:val="7EED0DD5"/>
    <w:multiLevelType w:val="hybridMultilevel"/>
    <w:tmpl w:val="9230C308"/>
    <w:lvl w:ilvl="0" w:tplc="08090001">
      <w:start w:val="1"/>
      <w:numFmt w:val="bullet"/>
      <w:lvlText w:val=""/>
      <w:lvlJc w:val="left"/>
      <w:pPr>
        <w:ind w:left="472" w:hanging="360"/>
      </w:pPr>
      <w:rPr>
        <w:rFonts w:ascii="Symbol" w:hAnsi="Symbol" w:hint="default"/>
      </w:rPr>
    </w:lvl>
    <w:lvl w:ilvl="1" w:tplc="08090003">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11"/>
  </w:num>
  <w:num w:numId="6">
    <w:abstractNumId w:val="10"/>
  </w:num>
  <w:num w:numId="7">
    <w:abstractNumId w:val="12"/>
  </w:num>
  <w:num w:numId="8">
    <w:abstractNumId w:val="7"/>
  </w:num>
  <w:num w:numId="9">
    <w:abstractNumId w:val="8"/>
  </w:num>
  <w:num w:numId="10">
    <w:abstractNumId w:val="4"/>
  </w:num>
  <w:num w:numId="11">
    <w:abstractNumId w:val="3"/>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noLineBreaksAfter w:lang="zh-CN" w:val="([{£¥'&quot;‵〈《「『【〔〖（［｛￡￥〝︵︷︹︻︽︿﹁﹃﹙﹛﹝（｛“‘"/>
  <w:noLineBreaksBefore w:lang="zh-CN" w:val=":!),.:;?]}¢'&quot;、。〉》」』】〕〗〞︰︱︳﹐､﹒﹔﹕﹖﹗﹚﹜﹞！），．：；？｜｝︴︶︸︺︼︾﹀﹂﹄﹏､～￠々‖•·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70"/>
    <w:rsid w:val="00003B44"/>
    <w:rsid w:val="0002629F"/>
    <w:rsid w:val="000539BB"/>
    <w:rsid w:val="000551A8"/>
    <w:rsid w:val="0006128E"/>
    <w:rsid w:val="000634DE"/>
    <w:rsid w:val="0007374D"/>
    <w:rsid w:val="00076F30"/>
    <w:rsid w:val="00082835"/>
    <w:rsid w:val="0009401A"/>
    <w:rsid w:val="00095793"/>
    <w:rsid w:val="00097D78"/>
    <w:rsid w:val="000A692F"/>
    <w:rsid w:val="000B5481"/>
    <w:rsid w:val="000C2DA4"/>
    <w:rsid w:val="000C7C47"/>
    <w:rsid w:val="000D21C8"/>
    <w:rsid w:val="000D583F"/>
    <w:rsid w:val="000E01FB"/>
    <w:rsid w:val="000E7DF9"/>
    <w:rsid w:val="00107A42"/>
    <w:rsid w:val="00110F0A"/>
    <w:rsid w:val="001338CF"/>
    <w:rsid w:val="001367C4"/>
    <w:rsid w:val="00142592"/>
    <w:rsid w:val="00146810"/>
    <w:rsid w:val="00157DA5"/>
    <w:rsid w:val="001743E7"/>
    <w:rsid w:val="00185C33"/>
    <w:rsid w:val="001928DC"/>
    <w:rsid w:val="001A128A"/>
    <w:rsid w:val="001B6F67"/>
    <w:rsid w:val="001C68F7"/>
    <w:rsid w:val="001D3AC1"/>
    <w:rsid w:val="001D74C8"/>
    <w:rsid w:val="001E784C"/>
    <w:rsid w:val="001E78D6"/>
    <w:rsid w:val="00210B16"/>
    <w:rsid w:val="00222851"/>
    <w:rsid w:val="00242ED9"/>
    <w:rsid w:val="00244D5A"/>
    <w:rsid w:val="0024790F"/>
    <w:rsid w:val="00253157"/>
    <w:rsid w:val="002552CF"/>
    <w:rsid w:val="00257DDF"/>
    <w:rsid w:val="00270F0D"/>
    <w:rsid w:val="00273D00"/>
    <w:rsid w:val="00290777"/>
    <w:rsid w:val="00297144"/>
    <w:rsid w:val="002B10ED"/>
    <w:rsid w:val="002C40E4"/>
    <w:rsid w:val="002C765E"/>
    <w:rsid w:val="002D6CAA"/>
    <w:rsid w:val="002E1772"/>
    <w:rsid w:val="002F17AC"/>
    <w:rsid w:val="002F3EE1"/>
    <w:rsid w:val="002F64D4"/>
    <w:rsid w:val="00300053"/>
    <w:rsid w:val="003014A3"/>
    <w:rsid w:val="00312BF1"/>
    <w:rsid w:val="0031392C"/>
    <w:rsid w:val="00314375"/>
    <w:rsid w:val="003324E5"/>
    <w:rsid w:val="00335E62"/>
    <w:rsid w:val="00344E19"/>
    <w:rsid w:val="00345B42"/>
    <w:rsid w:val="00360392"/>
    <w:rsid w:val="0037260D"/>
    <w:rsid w:val="00382266"/>
    <w:rsid w:val="0039048D"/>
    <w:rsid w:val="003B21B4"/>
    <w:rsid w:val="003B4D58"/>
    <w:rsid w:val="003B67D6"/>
    <w:rsid w:val="003D32C7"/>
    <w:rsid w:val="003D6642"/>
    <w:rsid w:val="003F7DD3"/>
    <w:rsid w:val="0040124C"/>
    <w:rsid w:val="00410B33"/>
    <w:rsid w:val="00411748"/>
    <w:rsid w:val="00431E0D"/>
    <w:rsid w:val="00434272"/>
    <w:rsid w:val="00444586"/>
    <w:rsid w:val="00452007"/>
    <w:rsid w:val="00461AFB"/>
    <w:rsid w:val="00464362"/>
    <w:rsid w:val="00466CD9"/>
    <w:rsid w:val="004803B1"/>
    <w:rsid w:val="00481479"/>
    <w:rsid w:val="0048469E"/>
    <w:rsid w:val="00485E02"/>
    <w:rsid w:val="00487FC0"/>
    <w:rsid w:val="004E0463"/>
    <w:rsid w:val="004E0FA3"/>
    <w:rsid w:val="004E2A76"/>
    <w:rsid w:val="004F5796"/>
    <w:rsid w:val="004F5E9B"/>
    <w:rsid w:val="00502B7D"/>
    <w:rsid w:val="00503482"/>
    <w:rsid w:val="005117F2"/>
    <w:rsid w:val="005344A2"/>
    <w:rsid w:val="005346E2"/>
    <w:rsid w:val="0055571F"/>
    <w:rsid w:val="00567CD0"/>
    <w:rsid w:val="0057794A"/>
    <w:rsid w:val="00584FBE"/>
    <w:rsid w:val="005854CD"/>
    <w:rsid w:val="005A09E7"/>
    <w:rsid w:val="005A56DC"/>
    <w:rsid w:val="005B3953"/>
    <w:rsid w:val="005B5C84"/>
    <w:rsid w:val="005C7CB7"/>
    <w:rsid w:val="005E2D13"/>
    <w:rsid w:val="005F3575"/>
    <w:rsid w:val="0060416A"/>
    <w:rsid w:val="00610ECD"/>
    <w:rsid w:val="006134DE"/>
    <w:rsid w:val="00613663"/>
    <w:rsid w:val="006221C3"/>
    <w:rsid w:val="00630302"/>
    <w:rsid w:val="00635024"/>
    <w:rsid w:val="00635BB8"/>
    <w:rsid w:val="00645E60"/>
    <w:rsid w:val="00650AAA"/>
    <w:rsid w:val="00670E41"/>
    <w:rsid w:val="00673888"/>
    <w:rsid w:val="006A2B22"/>
    <w:rsid w:val="006A3B26"/>
    <w:rsid w:val="006B4D93"/>
    <w:rsid w:val="006C7D75"/>
    <w:rsid w:val="006E091C"/>
    <w:rsid w:val="006E6799"/>
    <w:rsid w:val="00713C1A"/>
    <w:rsid w:val="007202E4"/>
    <w:rsid w:val="00737C74"/>
    <w:rsid w:val="007469A7"/>
    <w:rsid w:val="00746B50"/>
    <w:rsid w:val="0075552F"/>
    <w:rsid w:val="007A4086"/>
    <w:rsid w:val="007A63D2"/>
    <w:rsid w:val="007B1682"/>
    <w:rsid w:val="007B5447"/>
    <w:rsid w:val="007D1F20"/>
    <w:rsid w:val="007F3946"/>
    <w:rsid w:val="007F3F5A"/>
    <w:rsid w:val="00817E01"/>
    <w:rsid w:val="008279E2"/>
    <w:rsid w:val="00833EDF"/>
    <w:rsid w:val="008374FD"/>
    <w:rsid w:val="00845A7D"/>
    <w:rsid w:val="00851E80"/>
    <w:rsid w:val="00853149"/>
    <w:rsid w:val="00854637"/>
    <w:rsid w:val="00861A86"/>
    <w:rsid w:val="008633EB"/>
    <w:rsid w:val="00876E2A"/>
    <w:rsid w:val="00892A80"/>
    <w:rsid w:val="008C1F47"/>
    <w:rsid w:val="008C443C"/>
    <w:rsid w:val="008D3FF3"/>
    <w:rsid w:val="008D489D"/>
    <w:rsid w:val="008D7DA3"/>
    <w:rsid w:val="008E48A8"/>
    <w:rsid w:val="008F6C9F"/>
    <w:rsid w:val="00907B35"/>
    <w:rsid w:val="00916DA6"/>
    <w:rsid w:val="00921966"/>
    <w:rsid w:val="00921A31"/>
    <w:rsid w:val="00930D55"/>
    <w:rsid w:val="00942431"/>
    <w:rsid w:val="009472D5"/>
    <w:rsid w:val="009527AB"/>
    <w:rsid w:val="00953777"/>
    <w:rsid w:val="00954D81"/>
    <w:rsid w:val="00956793"/>
    <w:rsid w:val="009615B2"/>
    <w:rsid w:val="009730E6"/>
    <w:rsid w:val="009819D7"/>
    <w:rsid w:val="0098627E"/>
    <w:rsid w:val="009868C5"/>
    <w:rsid w:val="00993DB3"/>
    <w:rsid w:val="009951A0"/>
    <w:rsid w:val="0099716F"/>
    <w:rsid w:val="009A60C9"/>
    <w:rsid w:val="009B0F3B"/>
    <w:rsid w:val="009B1451"/>
    <w:rsid w:val="009B17AD"/>
    <w:rsid w:val="009B2097"/>
    <w:rsid w:val="009B589A"/>
    <w:rsid w:val="009C096E"/>
    <w:rsid w:val="009D46E2"/>
    <w:rsid w:val="009D5686"/>
    <w:rsid w:val="009F2E16"/>
    <w:rsid w:val="00A23C02"/>
    <w:rsid w:val="00A42B69"/>
    <w:rsid w:val="00A558C7"/>
    <w:rsid w:val="00A56B94"/>
    <w:rsid w:val="00A679A1"/>
    <w:rsid w:val="00A72BD6"/>
    <w:rsid w:val="00A8767D"/>
    <w:rsid w:val="00A93E2E"/>
    <w:rsid w:val="00AA3021"/>
    <w:rsid w:val="00AA4428"/>
    <w:rsid w:val="00AA6D9C"/>
    <w:rsid w:val="00AC41A6"/>
    <w:rsid w:val="00AF36B0"/>
    <w:rsid w:val="00AF541D"/>
    <w:rsid w:val="00B0344D"/>
    <w:rsid w:val="00B12931"/>
    <w:rsid w:val="00B20072"/>
    <w:rsid w:val="00B20DAD"/>
    <w:rsid w:val="00B3389D"/>
    <w:rsid w:val="00B33E3E"/>
    <w:rsid w:val="00B61B72"/>
    <w:rsid w:val="00B70AB3"/>
    <w:rsid w:val="00B72F9B"/>
    <w:rsid w:val="00B77B06"/>
    <w:rsid w:val="00B91E7A"/>
    <w:rsid w:val="00B942C8"/>
    <w:rsid w:val="00BA7346"/>
    <w:rsid w:val="00BB0E5E"/>
    <w:rsid w:val="00BC3381"/>
    <w:rsid w:val="00BC5E8B"/>
    <w:rsid w:val="00BF2271"/>
    <w:rsid w:val="00BF5144"/>
    <w:rsid w:val="00C14833"/>
    <w:rsid w:val="00C16970"/>
    <w:rsid w:val="00C31D3E"/>
    <w:rsid w:val="00C3537F"/>
    <w:rsid w:val="00C4692B"/>
    <w:rsid w:val="00C729C6"/>
    <w:rsid w:val="00C95662"/>
    <w:rsid w:val="00CA5C94"/>
    <w:rsid w:val="00CB0FD5"/>
    <w:rsid w:val="00CB7A05"/>
    <w:rsid w:val="00CC5557"/>
    <w:rsid w:val="00CF1F75"/>
    <w:rsid w:val="00CF44D2"/>
    <w:rsid w:val="00CF71B7"/>
    <w:rsid w:val="00D0113A"/>
    <w:rsid w:val="00D06967"/>
    <w:rsid w:val="00D11153"/>
    <w:rsid w:val="00D22EFE"/>
    <w:rsid w:val="00D2328C"/>
    <w:rsid w:val="00D337CA"/>
    <w:rsid w:val="00D632A0"/>
    <w:rsid w:val="00D65442"/>
    <w:rsid w:val="00D746FB"/>
    <w:rsid w:val="00D74DE4"/>
    <w:rsid w:val="00D80C5C"/>
    <w:rsid w:val="00D8370F"/>
    <w:rsid w:val="00D91A70"/>
    <w:rsid w:val="00D91ED2"/>
    <w:rsid w:val="00D922BB"/>
    <w:rsid w:val="00DA13B2"/>
    <w:rsid w:val="00DA2A73"/>
    <w:rsid w:val="00DA5C98"/>
    <w:rsid w:val="00DB0199"/>
    <w:rsid w:val="00DC6F9A"/>
    <w:rsid w:val="00DE6BE5"/>
    <w:rsid w:val="00DF5809"/>
    <w:rsid w:val="00E25A41"/>
    <w:rsid w:val="00E30491"/>
    <w:rsid w:val="00E3735F"/>
    <w:rsid w:val="00E50435"/>
    <w:rsid w:val="00E625B5"/>
    <w:rsid w:val="00E725BF"/>
    <w:rsid w:val="00E73AD7"/>
    <w:rsid w:val="00E816FB"/>
    <w:rsid w:val="00EB18E6"/>
    <w:rsid w:val="00ED7D1D"/>
    <w:rsid w:val="00EE251A"/>
    <w:rsid w:val="00F02F6A"/>
    <w:rsid w:val="00F03138"/>
    <w:rsid w:val="00F03446"/>
    <w:rsid w:val="00F1185E"/>
    <w:rsid w:val="00F12E15"/>
    <w:rsid w:val="00F13CAD"/>
    <w:rsid w:val="00F15CA4"/>
    <w:rsid w:val="00F173A8"/>
    <w:rsid w:val="00F20942"/>
    <w:rsid w:val="00F323EE"/>
    <w:rsid w:val="00F57CC8"/>
    <w:rsid w:val="00F57EA7"/>
    <w:rsid w:val="00F60217"/>
    <w:rsid w:val="00F72222"/>
    <w:rsid w:val="00F91B3C"/>
    <w:rsid w:val="00F929BF"/>
    <w:rsid w:val="00FA29A4"/>
    <w:rsid w:val="00FB2BFE"/>
    <w:rsid w:val="00FB30B4"/>
    <w:rsid w:val="00FB3D87"/>
    <w:rsid w:val="00FC0051"/>
    <w:rsid w:val="00FC0EE4"/>
    <w:rsid w:val="00FE4E7A"/>
    <w:rsid w:val="00FF2416"/>
    <w:rsid w:val="00FF3075"/>
    <w:rsid w:val="00FF55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color w:val="0000FF"/>
    </w:rPr>
  </w:style>
  <w:style w:type="character" w:customStyle="1" w:styleId="WW8Num3z0">
    <w:name w:val="WW8Num3z0"/>
    <w:rPr>
      <w:rFonts w:hint="default"/>
    </w:rPr>
  </w:style>
  <w:style w:type="character" w:customStyle="1" w:styleId="WW8Num3z1">
    <w:name w:val="WW8Num3z1"/>
    <w:rPr>
      <w:rFonts w:ascii="Wingdings" w:hAnsi="Wingdings" w:cs="Wingdings" w:hint="default"/>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rPr>
  </w:style>
  <w:style w:type="character" w:customStyle="1" w:styleId="WW8Num5z0">
    <w:name w:val="WW8Num5z0"/>
    <w:rPr>
      <w:rFonts w:hint="default"/>
      <w:b w:val="0"/>
    </w:rPr>
  </w:style>
  <w:style w:type="character" w:customStyle="1" w:styleId="WW8Num5z1">
    <w:name w:val="WW8Num5z1"/>
    <w:rPr>
      <w:rFonts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eastAsia"/>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rPr>
  </w:style>
  <w:style w:type="character" w:customStyle="1" w:styleId="WW8Num9z0">
    <w:name w:val="WW8Num9z0"/>
    <w:rPr>
      <w:rFonts w:hint="eastAsia"/>
      <w:b w:val="0"/>
    </w:rPr>
  </w:style>
  <w:style w:type="character" w:customStyle="1" w:styleId="WW8Num9z1">
    <w:name w:val="WW8Num9z1"/>
    <w:rPr>
      <w:rFonts w:ascii="Wingdings" w:hAnsi="Wingdings" w:cs="Wingdings" w:hint="default"/>
      <w:b w:val="0"/>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新細明體" w:hAnsi="新細明體" w:cs="新細明體" w:hint="default"/>
      <w:color w:val="0000FF"/>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尾註符號"/>
  </w:style>
  <w:style w:type="paragraph" w:styleId="ae">
    <w:name w:val="Title"/>
    <w:basedOn w:val="a"/>
    <w:next w:val="af"/>
    <w:qFormat/>
    <w:pPr>
      <w:keepNext/>
      <w:spacing w:before="240" w:after="120"/>
    </w:pPr>
    <w:rPr>
      <w:rFonts w:ascii="Arial" w:eastAsia="新細明體" w:hAnsi="Arial" w:cs="Lucida Sans"/>
      <w:sz w:val="28"/>
      <w:szCs w:val="28"/>
    </w:rPr>
  </w:style>
  <w:style w:type="paragraph" w:styleId="af">
    <w:name w:val="Body Text"/>
    <w:basedOn w:val="a"/>
    <w:link w:val="af0"/>
    <w:rsid w:val="00DB0199"/>
    <w:pPr>
      <w:ind w:firstLineChars="200" w:firstLine="200"/>
    </w:pPr>
  </w:style>
  <w:style w:type="character" w:customStyle="1" w:styleId="af0">
    <w:name w:val="本文 字元"/>
    <w:basedOn w:val="a0"/>
    <w:link w:val="af"/>
    <w:rsid w:val="005B5C84"/>
    <w:rPr>
      <w:rFonts w:eastAsia="華康細圓體"/>
      <w:kern w:val="24"/>
      <w:sz w:val="24"/>
      <w:szCs w:val="24"/>
      <w:lang w:eastAsia="ar-SA"/>
    </w:rPr>
  </w:style>
  <w:style w:type="paragraph" w:styleId="af1">
    <w:name w:val="List"/>
    <w:basedOn w:val="af"/>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6"/>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0">
    <w:name w:val="(1)"/>
    <w:basedOn w:val="af6"/>
    <w:rsid w:val="00E73AD7"/>
    <w:pPr>
      <w:ind w:leftChars="500" w:left="500" w:hangingChars="250" w:hanging="198"/>
    </w:pPr>
  </w:style>
  <w:style w:type="paragraph" w:customStyle="1" w:styleId="Afe">
    <w:name w:val="A."/>
    <w:basedOn w:val="10"/>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
  </w:style>
  <w:style w:type="paragraph" w:styleId="aff8">
    <w:name w:val="List Paragraph"/>
    <w:basedOn w:val="a"/>
    <w:uiPriority w:val="34"/>
    <w:qFormat/>
    <w:rsid w:val="008374FD"/>
    <w:pPr>
      <w:overflowPunct/>
      <w:autoSpaceDE/>
      <w:ind w:leftChars="200" w:left="480"/>
    </w:pPr>
    <w:rPr>
      <w:rFonts w:ascii="Cambria" w:eastAsia="新細明體" w:hAnsi="Cambria"/>
      <w:kern w:val="2"/>
      <w:szCs w:val="22"/>
      <w:lang w:eastAsia="zh-TW"/>
    </w:rPr>
  </w:style>
  <w:style w:type="paragraph" w:customStyle="1" w:styleId="11">
    <w:name w:val="(1)文"/>
    <w:basedOn w:val="10"/>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a">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2">
    <w:name w:val="樣式1"/>
    <w:basedOn w:val="a"/>
    <w:link w:val="13"/>
    <w:qFormat/>
    <w:rsid w:val="000D21C8"/>
    <w:pPr>
      <w:ind w:firstLine="472"/>
      <w:jc w:val="left"/>
    </w:pPr>
    <w:rPr>
      <w:u w:val="single"/>
      <w:lang w:eastAsia="zh-TW"/>
    </w:rPr>
  </w:style>
  <w:style w:type="character" w:customStyle="1" w:styleId="13">
    <w:name w:val="樣式1 字元"/>
    <w:basedOn w:val="a0"/>
    <w:link w:val="12"/>
    <w:rsid w:val="000D21C8"/>
    <w:rPr>
      <w:rFonts w:eastAsia="華康細圓體"/>
      <w:kern w:val="24"/>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color w:val="0000FF"/>
    </w:rPr>
  </w:style>
  <w:style w:type="character" w:customStyle="1" w:styleId="WW8Num3z0">
    <w:name w:val="WW8Num3z0"/>
    <w:rPr>
      <w:rFonts w:hint="default"/>
    </w:rPr>
  </w:style>
  <w:style w:type="character" w:customStyle="1" w:styleId="WW8Num3z1">
    <w:name w:val="WW8Num3z1"/>
    <w:rPr>
      <w:rFonts w:ascii="Wingdings" w:hAnsi="Wingdings" w:cs="Wingdings" w:hint="default"/>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rPr>
  </w:style>
  <w:style w:type="character" w:customStyle="1" w:styleId="WW8Num5z0">
    <w:name w:val="WW8Num5z0"/>
    <w:rPr>
      <w:rFonts w:hint="default"/>
      <w:b w:val="0"/>
    </w:rPr>
  </w:style>
  <w:style w:type="character" w:customStyle="1" w:styleId="WW8Num5z1">
    <w:name w:val="WW8Num5z1"/>
    <w:rPr>
      <w:rFonts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eastAsia"/>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rPr>
  </w:style>
  <w:style w:type="character" w:customStyle="1" w:styleId="WW8Num9z0">
    <w:name w:val="WW8Num9z0"/>
    <w:rPr>
      <w:rFonts w:hint="eastAsia"/>
      <w:b w:val="0"/>
    </w:rPr>
  </w:style>
  <w:style w:type="character" w:customStyle="1" w:styleId="WW8Num9z1">
    <w:name w:val="WW8Num9z1"/>
    <w:rPr>
      <w:rFonts w:ascii="Wingdings" w:hAnsi="Wingdings" w:cs="Wingdings" w:hint="default"/>
      <w:b w:val="0"/>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新細明體" w:hAnsi="新細明體" w:cs="新細明體" w:hint="default"/>
      <w:color w:val="0000FF"/>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尾註符號"/>
  </w:style>
  <w:style w:type="paragraph" w:styleId="ae">
    <w:name w:val="Title"/>
    <w:basedOn w:val="a"/>
    <w:next w:val="af"/>
    <w:qFormat/>
    <w:pPr>
      <w:keepNext/>
      <w:spacing w:before="240" w:after="120"/>
    </w:pPr>
    <w:rPr>
      <w:rFonts w:ascii="Arial" w:eastAsia="新細明體" w:hAnsi="Arial" w:cs="Lucida Sans"/>
      <w:sz w:val="28"/>
      <w:szCs w:val="28"/>
    </w:rPr>
  </w:style>
  <w:style w:type="paragraph" w:styleId="af">
    <w:name w:val="Body Text"/>
    <w:basedOn w:val="a"/>
    <w:link w:val="af0"/>
    <w:rsid w:val="00DB0199"/>
    <w:pPr>
      <w:ind w:firstLineChars="200" w:firstLine="200"/>
    </w:pPr>
  </w:style>
  <w:style w:type="character" w:customStyle="1" w:styleId="af0">
    <w:name w:val="本文 字元"/>
    <w:basedOn w:val="a0"/>
    <w:link w:val="af"/>
    <w:rsid w:val="005B5C84"/>
    <w:rPr>
      <w:rFonts w:eastAsia="華康細圓體"/>
      <w:kern w:val="24"/>
      <w:sz w:val="24"/>
      <w:szCs w:val="24"/>
      <w:lang w:eastAsia="ar-SA"/>
    </w:rPr>
  </w:style>
  <w:style w:type="paragraph" w:styleId="af1">
    <w:name w:val="List"/>
    <w:basedOn w:val="af"/>
    <w:rPr>
      <w:rFonts w:cs="Lucida Sans"/>
    </w:rPr>
  </w:style>
  <w:style w:type="paragraph" w:customStyle="1" w:styleId="af2">
    <w:name w:val="標籤"/>
    <w:basedOn w:val="a"/>
    <w:pPr>
      <w:suppressLineNumbers/>
      <w:spacing w:before="120" w:after="120"/>
    </w:pPr>
    <w:rPr>
      <w:rFonts w:cs="Lucida Sans"/>
      <w:i/>
      <w:iCs/>
    </w:rPr>
  </w:style>
  <w:style w:type="paragraph" w:customStyle="1" w:styleId="af3">
    <w:name w:val="目錄"/>
    <w:basedOn w:val="a"/>
    <w:pPr>
      <w:suppressLineNumbers/>
    </w:pPr>
    <w:rPr>
      <w:rFonts w:cs="Lucida Sans"/>
    </w:rPr>
  </w:style>
  <w:style w:type="paragraph" w:customStyle="1" w:styleId="af4">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5">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6">
    <w:name w:val="（一）"/>
    <w:basedOn w:val="a"/>
    <w:rsid w:val="00CA5C94"/>
    <w:pPr>
      <w:ind w:leftChars="100" w:left="100" w:hangingChars="300" w:hanging="300"/>
    </w:pPr>
    <w:rPr>
      <w:rFonts w:cs="標楷體"/>
      <w:szCs w:val="26"/>
      <w:lang w:val="x-none"/>
    </w:rPr>
  </w:style>
  <w:style w:type="paragraph" w:styleId="af7">
    <w:name w:val="header"/>
    <w:basedOn w:val="a"/>
    <w:pPr>
      <w:tabs>
        <w:tab w:val="center" w:pos="4680"/>
        <w:tab w:val="right" w:pos="9360"/>
      </w:tabs>
    </w:pPr>
    <w:rPr>
      <w:rFonts w:ascii="華康細圓體" w:hAnsi="華康細圓體"/>
    </w:rPr>
  </w:style>
  <w:style w:type="paragraph" w:styleId="af8">
    <w:name w:val="footer"/>
    <w:basedOn w:val="a"/>
    <w:pPr>
      <w:tabs>
        <w:tab w:val="center" w:pos="4680"/>
        <w:tab w:val="right" w:pos="9360"/>
      </w:tabs>
    </w:pPr>
    <w:rPr>
      <w:rFonts w:ascii="華康細圓體" w:hAnsi="華康細圓體"/>
    </w:rPr>
  </w:style>
  <w:style w:type="paragraph" w:styleId="af9">
    <w:name w:val="Balloon Text"/>
    <w:basedOn w:val="a"/>
    <w:rPr>
      <w:rFonts w:ascii="Arial" w:eastAsia="新細明體" w:hAnsi="Arial" w:cs="Arial"/>
      <w:sz w:val="16"/>
      <w:szCs w:val="16"/>
    </w:rPr>
  </w:style>
  <w:style w:type="paragraph" w:styleId="1">
    <w:name w:val="toc 1"/>
    <w:basedOn w:val="a"/>
    <w:next w:val="a"/>
    <w:uiPriority w:val="39"/>
    <w:pPr>
      <w:tabs>
        <w:tab w:val="right" w:leader="dot" w:pos="8494"/>
      </w:tabs>
    </w:pPr>
  </w:style>
  <w:style w:type="paragraph" w:styleId="afa">
    <w:name w:val="annotation text"/>
    <w:basedOn w:val="a"/>
    <w:pPr>
      <w:jc w:val="left"/>
    </w:pPr>
  </w:style>
  <w:style w:type="paragraph" w:styleId="afb">
    <w:name w:val="annotation subject"/>
    <w:basedOn w:val="afa"/>
    <w:next w:val="afa"/>
    <w:rPr>
      <w:b/>
      <w:bCs/>
    </w:rPr>
  </w:style>
  <w:style w:type="paragraph" w:customStyle="1" w:styleId="afc">
    <w:name w:val="１、文"/>
    <w:basedOn w:val="a6"/>
    <w:rsid w:val="00A93E2E"/>
    <w:pPr>
      <w:ind w:leftChars="600" w:left="600" w:firstLineChars="200" w:firstLine="200"/>
    </w:pPr>
  </w:style>
  <w:style w:type="paragraph" w:customStyle="1" w:styleId="afd">
    <w:name w:val="表平"/>
    <w:basedOn w:val="a"/>
    <w:pPr>
      <w:jc w:val="center"/>
      <w:textAlignment w:val="baseline"/>
    </w:pPr>
    <w:rPr>
      <w:kern w:val="1"/>
      <w:szCs w:val="20"/>
    </w:rPr>
  </w:style>
  <w:style w:type="paragraph" w:customStyle="1" w:styleId="10">
    <w:name w:val="(1)"/>
    <w:basedOn w:val="af6"/>
    <w:rsid w:val="00E73AD7"/>
    <w:pPr>
      <w:ind w:leftChars="500" w:left="500" w:hangingChars="250" w:hanging="198"/>
    </w:pPr>
  </w:style>
  <w:style w:type="paragraph" w:customStyle="1" w:styleId="Afe">
    <w:name w:val="A."/>
    <w:basedOn w:val="10"/>
    <w:rsid w:val="000C7C47"/>
    <w:pPr>
      <w:ind w:leftChars="750" w:left="750" w:hangingChars="150" w:hanging="352"/>
    </w:pPr>
  </w:style>
  <w:style w:type="paragraph" w:customStyle="1" w:styleId="aff">
    <w:name w:val="表標"/>
    <w:basedOn w:val="a"/>
    <w:qFormat/>
    <w:pPr>
      <w:jc w:val="center"/>
    </w:pPr>
    <w:rPr>
      <w:rFonts w:ascii="華康粗圓體" w:eastAsia="華康粗圓體" w:hAnsi="華康粗圓體"/>
    </w:rPr>
  </w:style>
  <w:style w:type="paragraph" w:customStyle="1" w:styleId="aff0">
    <w:name w:val="版權"/>
    <w:basedOn w:val="a"/>
    <w:pPr>
      <w:spacing w:line="400" w:lineRule="exact"/>
    </w:pPr>
    <w:rPr>
      <w:rFonts w:eastAsia="標楷體"/>
      <w:spacing w:val="4"/>
      <w:sz w:val="26"/>
    </w:rPr>
  </w:style>
  <w:style w:type="paragraph" w:customStyle="1" w:styleId="aff1">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2">
    <w:name w:val="表"/>
    <w:basedOn w:val="a"/>
    <w:pPr>
      <w:jc w:val="center"/>
    </w:pPr>
  </w:style>
  <w:style w:type="paragraph" w:customStyle="1" w:styleId="aff3">
    <w:name w:val="(a)"/>
    <w:basedOn w:val="Afe"/>
    <w:rsid w:val="000C7C47"/>
    <w:pPr>
      <w:overflowPunct/>
      <w:ind w:leftChars="800" w:left="800" w:hangingChars="250" w:hanging="471"/>
    </w:pPr>
    <w:rPr>
      <w:lang w:val="en-US"/>
    </w:rPr>
  </w:style>
  <w:style w:type="paragraph" w:customStyle="1" w:styleId="aff4">
    <w:name w:val="表格內容"/>
    <w:basedOn w:val="a"/>
    <w:pPr>
      <w:suppressLineNumbers/>
    </w:pPr>
  </w:style>
  <w:style w:type="paragraph" w:customStyle="1" w:styleId="aff5">
    <w:name w:val="表格標題"/>
    <w:basedOn w:val="aff4"/>
    <w:pPr>
      <w:jc w:val="center"/>
    </w:pPr>
    <w:rPr>
      <w:b/>
      <w:bCs/>
    </w:rPr>
  </w:style>
  <w:style w:type="paragraph" w:styleId="2">
    <w:name w:val="toc 2"/>
    <w:basedOn w:val="af3"/>
    <w:pPr>
      <w:tabs>
        <w:tab w:val="right" w:leader="dot" w:pos="9355"/>
      </w:tabs>
      <w:ind w:left="283"/>
    </w:pPr>
  </w:style>
  <w:style w:type="paragraph" w:styleId="3">
    <w:name w:val="toc 3"/>
    <w:basedOn w:val="af3"/>
    <w:pPr>
      <w:tabs>
        <w:tab w:val="right" w:leader="dot" w:pos="9072"/>
      </w:tabs>
      <w:ind w:left="566"/>
    </w:pPr>
  </w:style>
  <w:style w:type="paragraph" w:styleId="4">
    <w:name w:val="toc 4"/>
    <w:basedOn w:val="af3"/>
    <w:pPr>
      <w:tabs>
        <w:tab w:val="right" w:leader="dot" w:pos="8789"/>
      </w:tabs>
      <w:ind w:left="849"/>
    </w:pPr>
  </w:style>
  <w:style w:type="paragraph" w:styleId="5">
    <w:name w:val="toc 5"/>
    <w:basedOn w:val="af3"/>
    <w:pPr>
      <w:tabs>
        <w:tab w:val="right" w:leader="dot" w:pos="8506"/>
      </w:tabs>
      <w:ind w:left="1132"/>
    </w:pPr>
  </w:style>
  <w:style w:type="paragraph" w:styleId="6">
    <w:name w:val="toc 6"/>
    <w:basedOn w:val="af3"/>
    <w:pPr>
      <w:tabs>
        <w:tab w:val="right" w:leader="dot" w:pos="8223"/>
      </w:tabs>
      <w:ind w:left="1415"/>
    </w:pPr>
  </w:style>
  <w:style w:type="paragraph" w:styleId="7">
    <w:name w:val="toc 7"/>
    <w:basedOn w:val="af3"/>
    <w:pPr>
      <w:tabs>
        <w:tab w:val="right" w:leader="dot" w:pos="7940"/>
      </w:tabs>
      <w:ind w:left="1698"/>
    </w:pPr>
  </w:style>
  <w:style w:type="paragraph" w:styleId="8">
    <w:name w:val="toc 8"/>
    <w:basedOn w:val="af3"/>
    <w:pPr>
      <w:tabs>
        <w:tab w:val="right" w:leader="dot" w:pos="7657"/>
      </w:tabs>
      <w:ind w:left="1981"/>
    </w:pPr>
  </w:style>
  <w:style w:type="paragraph" w:styleId="9">
    <w:name w:val="toc 9"/>
    <w:basedOn w:val="af3"/>
    <w:pPr>
      <w:tabs>
        <w:tab w:val="right" w:leader="dot" w:pos="7374"/>
      </w:tabs>
      <w:ind w:left="2264"/>
    </w:pPr>
  </w:style>
  <w:style w:type="paragraph" w:styleId="aff6">
    <w:name w:val="footnote text"/>
    <w:basedOn w:val="a"/>
    <w:rsid w:val="002C765E"/>
    <w:pPr>
      <w:kinsoku w:val="0"/>
      <w:snapToGrid w:val="0"/>
      <w:ind w:hangingChars="150" w:hanging="357"/>
    </w:pPr>
    <w:rPr>
      <w:sz w:val="20"/>
      <w:szCs w:val="20"/>
    </w:rPr>
  </w:style>
  <w:style w:type="paragraph" w:customStyle="1" w:styleId="aff7">
    <w:name w:val="訊框內容"/>
    <w:basedOn w:val="af"/>
  </w:style>
  <w:style w:type="paragraph" w:styleId="aff8">
    <w:name w:val="List Paragraph"/>
    <w:basedOn w:val="a"/>
    <w:uiPriority w:val="34"/>
    <w:qFormat/>
    <w:rsid w:val="008374FD"/>
    <w:pPr>
      <w:overflowPunct/>
      <w:autoSpaceDE/>
      <w:ind w:leftChars="200" w:left="480"/>
    </w:pPr>
    <w:rPr>
      <w:rFonts w:ascii="Cambria" w:eastAsia="新細明體" w:hAnsi="Cambria"/>
      <w:kern w:val="2"/>
      <w:szCs w:val="22"/>
      <w:lang w:eastAsia="zh-TW"/>
    </w:rPr>
  </w:style>
  <w:style w:type="paragraph" w:customStyle="1" w:styleId="11">
    <w:name w:val="(1)文"/>
    <w:basedOn w:val="10"/>
    <w:qFormat/>
    <w:rsid w:val="00E73AD7"/>
    <w:pPr>
      <w:ind w:leftChars="750" w:left="1770" w:firstLineChars="200" w:firstLine="472"/>
    </w:pPr>
  </w:style>
  <w:style w:type="paragraph" w:customStyle="1" w:styleId="aff9">
    <w:name w:val="a."/>
    <w:basedOn w:val="aff3"/>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a">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2">
    <w:name w:val="樣式1"/>
    <w:basedOn w:val="a"/>
    <w:link w:val="13"/>
    <w:qFormat/>
    <w:rsid w:val="000D21C8"/>
    <w:pPr>
      <w:ind w:firstLine="472"/>
      <w:jc w:val="left"/>
    </w:pPr>
    <w:rPr>
      <w:u w:val="single"/>
      <w:lang w:eastAsia="zh-TW"/>
    </w:rPr>
  </w:style>
  <w:style w:type="character" w:customStyle="1" w:styleId="13">
    <w:name w:val="樣式1 字元"/>
    <w:basedOn w:val="a0"/>
    <w:link w:val="12"/>
    <w:rsid w:val="000D21C8"/>
    <w:rPr>
      <w:rFonts w:eastAsia="華康細圓體"/>
      <w:kern w:val="24"/>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5308">
      <w:bodyDiv w:val="1"/>
      <w:marLeft w:val="0"/>
      <w:marRight w:val="0"/>
      <w:marTop w:val="0"/>
      <w:marBottom w:val="0"/>
      <w:divBdr>
        <w:top w:val="none" w:sz="0" w:space="0" w:color="auto"/>
        <w:left w:val="none" w:sz="0" w:space="0" w:color="auto"/>
        <w:bottom w:val="none" w:sz="0" w:space="0" w:color="auto"/>
        <w:right w:val="none" w:sz="0" w:space="0" w:color="auto"/>
      </w:divBdr>
    </w:div>
    <w:div w:id="20960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yperlink" Target="https://www.gov.uk/government/news/intellectual-property-and-the-transition-period" TargetMode="Externa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footer" Target="footer25.xml"/><Relationship Id="rId68" Type="http://schemas.openxmlformats.org/officeDocument/2006/relationships/header" Target="header29.xml"/><Relationship Id="rId76" Type="http://schemas.openxmlformats.org/officeDocument/2006/relationships/footer" Target="footer31.xml"/><Relationship Id="rId7" Type="http://schemas.openxmlformats.org/officeDocument/2006/relationships/footnotes" Target="footnotes.xml"/><Relationship Id="rId71" Type="http://schemas.openxmlformats.org/officeDocument/2006/relationships/footer" Target="footer2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footer" Target="footer23.xml"/><Relationship Id="rId66" Type="http://schemas.openxmlformats.org/officeDocument/2006/relationships/footer" Target="footer27.xml"/><Relationship Id="rId74" Type="http://schemas.openxmlformats.org/officeDocument/2006/relationships/header" Target="header3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footer" Target="footer3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image" Target="media/image3.emf"/><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eader" Target="header23.xml"/><Relationship Id="rId64" Type="http://schemas.openxmlformats.org/officeDocument/2006/relationships/footer" Target="footer26.xml"/><Relationship Id="rId69" Type="http://schemas.openxmlformats.org/officeDocument/2006/relationships/footer" Target="footer28.xml"/><Relationship Id="rId77"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image" Target="media/image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eader" Target="header28.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footer" Target="footer2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E0C3D-78AE-4FFE-805C-5D2B35218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90</Pages>
  <Words>7311</Words>
  <Characters>41676</Characters>
  <Application>Microsoft Office Word</Application>
  <DocSecurity>0</DocSecurity>
  <Lines>347</Lines>
  <Paragraphs>97</Paragraphs>
  <ScaleCrop>false</ScaleCrop>
  <Company>Ministry of Economic Affairs,R.O.C.</Company>
  <LinksUpToDate>false</LinksUpToDate>
  <CharactersWithSpaces>48890</CharactersWithSpaces>
  <SharedDoc>false</SharedDoc>
  <HLinks>
    <vt:vector size="108" baseType="variant">
      <vt:variant>
        <vt:i4>4194377</vt:i4>
      </vt:variant>
      <vt:variant>
        <vt:i4>54</vt:i4>
      </vt:variant>
      <vt:variant>
        <vt:i4>0</vt:i4>
      </vt:variant>
      <vt:variant>
        <vt:i4>5</vt:i4>
      </vt:variant>
      <vt:variant>
        <vt:lpwstr>http://www.ukba.homeoffice.gov.uk/workingintheuk</vt:lpwstr>
      </vt:variant>
      <vt:variant>
        <vt:lpwstr/>
      </vt:variant>
      <vt:variant>
        <vt:i4>2883637</vt:i4>
      </vt:variant>
      <vt:variant>
        <vt:i4>51</vt:i4>
      </vt:variant>
      <vt:variant>
        <vt:i4>0</vt:i4>
      </vt:variant>
      <vt:variant>
        <vt:i4>5</vt:i4>
      </vt:variant>
      <vt:variant>
        <vt:lpwstr>https://www.gov.uk/which-finance-is-right-for-your-business</vt:lpwstr>
      </vt:variant>
      <vt:variant>
        <vt:lpwstr/>
      </vt:variant>
      <vt:variant>
        <vt:i4>4587608</vt:i4>
      </vt:variant>
      <vt:variant>
        <vt:i4>48</vt:i4>
      </vt:variant>
      <vt:variant>
        <vt:i4>0</vt:i4>
      </vt:variant>
      <vt:variant>
        <vt:i4>5</vt:i4>
      </vt:variant>
      <vt:variant>
        <vt:lpwstr>http://www.companieshouse.gov.uk/</vt:lpwstr>
      </vt:variant>
      <vt:variant>
        <vt:lpwstr/>
      </vt:variant>
      <vt:variant>
        <vt:i4>1638419</vt:i4>
      </vt:variant>
      <vt:variant>
        <vt:i4>45</vt:i4>
      </vt:variant>
      <vt:variant>
        <vt:i4>0</vt:i4>
      </vt:variant>
      <vt:variant>
        <vt:i4>5</vt:i4>
      </vt:variant>
      <vt:variant>
        <vt:lpwstr>http://www.gov.uk/EUExit</vt:lpwstr>
      </vt:variant>
      <vt:variant>
        <vt:lpwstr/>
      </vt:variant>
      <vt:variant>
        <vt:i4>4849782</vt:i4>
      </vt:variant>
      <vt:variant>
        <vt:i4>41</vt:i4>
      </vt:variant>
      <vt:variant>
        <vt:i4>0</vt:i4>
      </vt:variant>
      <vt:variant>
        <vt:i4>5</vt:i4>
      </vt:variant>
      <vt:variant>
        <vt:lpwstr/>
      </vt:variant>
      <vt:variant>
        <vt:lpwstr>__RefHeading___Toc9259145</vt:lpwstr>
      </vt:variant>
      <vt:variant>
        <vt:i4>4849782</vt:i4>
      </vt:variant>
      <vt:variant>
        <vt:i4>38</vt:i4>
      </vt:variant>
      <vt:variant>
        <vt:i4>0</vt:i4>
      </vt:variant>
      <vt:variant>
        <vt:i4>5</vt:i4>
      </vt:variant>
      <vt:variant>
        <vt:lpwstr/>
      </vt:variant>
      <vt:variant>
        <vt:lpwstr>__RefHeading___Toc9259144</vt:lpwstr>
      </vt:variant>
      <vt:variant>
        <vt:i4>4849782</vt:i4>
      </vt:variant>
      <vt:variant>
        <vt:i4>35</vt:i4>
      </vt:variant>
      <vt:variant>
        <vt:i4>0</vt:i4>
      </vt:variant>
      <vt:variant>
        <vt:i4>5</vt:i4>
      </vt:variant>
      <vt:variant>
        <vt:lpwstr/>
      </vt:variant>
      <vt:variant>
        <vt:lpwstr>__RefHeading___Toc9259143</vt:lpwstr>
      </vt:variant>
      <vt:variant>
        <vt:i4>4849782</vt:i4>
      </vt:variant>
      <vt:variant>
        <vt:i4>32</vt:i4>
      </vt:variant>
      <vt:variant>
        <vt:i4>0</vt:i4>
      </vt:variant>
      <vt:variant>
        <vt:i4>5</vt:i4>
      </vt:variant>
      <vt:variant>
        <vt:lpwstr/>
      </vt:variant>
      <vt:variant>
        <vt:lpwstr>__RefHeading___Toc9259142</vt:lpwstr>
      </vt:variant>
      <vt:variant>
        <vt:i4>4849782</vt:i4>
      </vt:variant>
      <vt:variant>
        <vt:i4>29</vt:i4>
      </vt:variant>
      <vt:variant>
        <vt:i4>0</vt:i4>
      </vt:variant>
      <vt:variant>
        <vt:i4>5</vt:i4>
      </vt:variant>
      <vt:variant>
        <vt:lpwstr/>
      </vt:variant>
      <vt:variant>
        <vt:lpwstr>__RefHeading___Toc9259141</vt:lpwstr>
      </vt:variant>
      <vt:variant>
        <vt:i4>4849782</vt:i4>
      </vt:variant>
      <vt:variant>
        <vt:i4>26</vt:i4>
      </vt:variant>
      <vt:variant>
        <vt:i4>0</vt:i4>
      </vt:variant>
      <vt:variant>
        <vt:i4>5</vt:i4>
      </vt:variant>
      <vt:variant>
        <vt:lpwstr/>
      </vt:variant>
      <vt:variant>
        <vt:lpwstr>__RefHeading___Toc9259140</vt:lpwstr>
      </vt:variant>
      <vt:variant>
        <vt:i4>5046390</vt:i4>
      </vt:variant>
      <vt:variant>
        <vt:i4>23</vt:i4>
      </vt:variant>
      <vt:variant>
        <vt:i4>0</vt:i4>
      </vt:variant>
      <vt:variant>
        <vt:i4>5</vt:i4>
      </vt:variant>
      <vt:variant>
        <vt:lpwstr/>
      </vt:variant>
      <vt:variant>
        <vt:lpwstr>__RefHeading___Toc9259139</vt:lpwstr>
      </vt:variant>
      <vt:variant>
        <vt:i4>5046390</vt:i4>
      </vt:variant>
      <vt:variant>
        <vt:i4>20</vt:i4>
      </vt:variant>
      <vt:variant>
        <vt:i4>0</vt:i4>
      </vt:variant>
      <vt:variant>
        <vt:i4>5</vt:i4>
      </vt:variant>
      <vt:variant>
        <vt:lpwstr/>
      </vt:variant>
      <vt:variant>
        <vt:lpwstr>__RefHeading___Toc9259138</vt:lpwstr>
      </vt:variant>
      <vt:variant>
        <vt:i4>5046390</vt:i4>
      </vt:variant>
      <vt:variant>
        <vt:i4>17</vt:i4>
      </vt:variant>
      <vt:variant>
        <vt:i4>0</vt:i4>
      </vt:variant>
      <vt:variant>
        <vt:i4>5</vt:i4>
      </vt:variant>
      <vt:variant>
        <vt:lpwstr/>
      </vt:variant>
      <vt:variant>
        <vt:lpwstr>__RefHeading___Toc9259137</vt:lpwstr>
      </vt:variant>
      <vt:variant>
        <vt:i4>5046390</vt:i4>
      </vt:variant>
      <vt:variant>
        <vt:i4>14</vt:i4>
      </vt:variant>
      <vt:variant>
        <vt:i4>0</vt:i4>
      </vt:variant>
      <vt:variant>
        <vt:i4>5</vt:i4>
      </vt:variant>
      <vt:variant>
        <vt:lpwstr/>
      </vt:variant>
      <vt:variant>
        <vt:lpwstr>__RefHeading___Toc9259136</vt:lpwstr>
      </vt:variant>
      <vt:variant>
        <vt:i4>5046390</vt:i4>
      </vt:variant>
      <vt:variant>
        <vt:i4>11</vt:i4>
      </vt:variant>
      <vt:variant>
        <vt:i4>0</vt:i4>
      </vt:variant>
      <vt:variant>
        <vt:i4>5</vt:i4>
      </vt:variant>
      <vt:variant>
        <vt:lpwstr/>
      </vt:variant>
      <vt:variant>
        <vt:lpwstr>__RefHeading___Toc9259135</vt:lpwstr>
      </vt:variant>
      <vt:variant>
        <vt:i4>5046390</vt:i4>
      </vt:variant>
      <vt:variant>
        <vt:i4>8</vt:i4>
      </vt:variant>
      <vt:variant>
        <vt:i4>0</vt:i4>
      </vt:variant>
      <vt:variant>
        <vt:i4>5</vt:i4>
      </vt:variant>
      <vt:variant>
        <vt:lpwstr/>
      </vt:variant>
      <vt:variant>
        <vt:lpwstr>__RefHeading___Toc9259134</vt:lpwstr>
      </vt:variant>
      <vt:variant>
        <vt:i4>5046390</vt:i4>
      </vt:variant>
      <vt:variant>
        <vt:i4>5</vt:i4>
      </vt:variant>
      <vt:variant>
        <vt:i4>0</vt:i4>
      </vt:variant>
      <vt:variant>
        <vt:i4>5</vt:i4>
      </vt:variant>
      <vt:variant>
        <vt:lpwstr/>
      </vt:variant>
      <vt:variant>
        <vt:lpwstr>__RefHeading___Toc9259133</vt:lpwstr>
      </vt:variant>
      <vt:variant>
        <vt:i4>5046390</vt:i4>
      </vt:variant>
      <vt:variant>
        <vt:i4>2</vt:i4>
      </vt:variant>
      <vt:variant>
        <vt:i4>0</vt:i4>
      </vt:variant>
      <vt:variant>
        <vt:i4>5</vt:i4>
      </vt:variant>
      <vt:variant>
        <vt:lpwstr/>
      </vt:variant>
      <vt:variant>
        <vt:lpwstr>__RefHeading___Toc9259132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英國投資環境簡介</dc:title>
  <dc:creator>HAW</dc:creator>
  <cp:lastModifiedBy>User</cp:lastModifiedBy>
  <cp:revision>13</cp:revision>
  <cp:lastPrinted>2021-08-26T06:06:00Z</cp:lastPrinted>
  <dcterms:created xsi:type="dcterms:W3CDTF">2021-07-08T03:29:00Z</dcterms:created>
  <dcterms:modified xsi:type="dcterms:W3CDTF">2021-09-02T07:14:00Z</dcterms:modified>
</cp:coreProperties>
</file>