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C008DF" w14:textId="6241BBEB" w:rsidR="004502A0" w:rsidRPr="007163C0" w:rsidRDefault="009876CD" w:rsidP="00253C01">
      <w:pPr>
        <w:pStyle w:val="aff5"/>
        <w:rPr>
          <w:rFonts w:ascii="Arial Unicode MS" w:hAnsi="Arial Unicode MS"/>
          <w:spacing w:val="20"/>
          <w:sz w:val="32"/>
          <w:szCs w:val="32"/>
        </w:rPr>
      </w:pPr>
      <w:r w:rsidRPr="007163C0">
        <w:rPr>
          <w:rFonts w:ascii="Arial Unicode MS" w:hAnsi="Arial Unicode MS"/>
          <w:noProof/>
          <w:spacing w:val="20"/>
          <w:sz w:val="32"/>
          <w:szCs w:val="32"/>
        </w:rPr>
        <w:drawing>
          <wp:anchor distT="0" distB="0" distL="114300" distR="114300" simplePos="0" relativeHeight="251663360" behindDoc="1" locked="1" layoutInCell="1" allowOverlap="1" wp14:anchorId="4989F311" wp14:editId="20C159D1">
            <wp:simplePos x="0" y="0"/>
            <wp:positionH relativeFrom="column">
              <wp:posOffset>-1107440</wp:posOffset>
            </wp:positionH>
            <wp:positionV relativeFrom="page">
              <wp:posOffset>-59690</wp:posOffset>
            </wp:positionV>
            <wp:extent cx="7632000" cy="10796400"/>
            <wp:effectExtent l="0" t="0" r="7620" b="5080"/>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9封面-日本-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2000" cy="10796400"/>
                    </a:xfrm>
                    <a:prstGeom prst="rect">
                      <a:avLst/>
                    </a:prstGeom>
                  </pic:spPr>
                </pic:pic>
              </a:graphicData>
            </a:graphic>
            <wp14:sizeRelH relativeFrom="margin">
              <wp14:pctWidth>0</wp14:pctWidth>
            </wp14:sizeRelH>
            <wp14:sizeRelV relativeFrom="margin">
              <wp14:pctHeight>0</wp14:pctHeight>
            </wp14:sizeRelV>
          </wp:anchor>
        </w:drawing>
      </w:r>
      <w:r w:rsidR="004502A0" w:rsidRPr="007163C0">
        <w:rPr>
          <w:rFonts w:ascii="Arial Unicode MS" w:hAnsi="Arial Unicode MS"/>
          <w:noProof/>
          <w:spacing w:val="20"/>
          <w:sz w:val="32"/>
          <w:szCs w:val="32"/>
        </w:rPr>
        <mc:AlternateContent>
          <mc:Choice Requires="wps">
            <w:drawing>
              <wp:anchor distT="0" distB="0" distL="114300" distR="114300" simplePos="0" relativeHeight="251662336" behindDoc="0" locked="1" layoutInCell="1" allowOverlap="1" wp14:anchorId="29B59732" wp14:editId="0A4E8F4F">
                <wp:simplePos x="0" y="0"/>
                <wp:positionH relativeFrom="column">
                  <wp:posOffset>-1101090</wp:posOffset>
                </wp:positionH>
                <wp:positionV relativeFrom="paragraph">
                  <wp:posOffset>8164830</wp:posOffset>
                </wp:positionV>
                <wp:extent cx="7642225" cy="1087120"/>
                <wp:effectExtent l="0" t="0" r="0" b="0"/>
                <wp:wrapNone/>
                <wp:docPr id="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225"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620F87" w14:textId="31693DD1" w:rsidR="00D90DD2" w:rsidRPr="0035437D" w:rsidRDefault="00D90DD2" w:rsidP="004502A0">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C8476B">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56FA64BD" w14:textId="58A4823B" w:rsidR="00D90DD2" w:rsidRPr="0035437D" w:rsidRDefault="00D90DD2" w:rsidP="004502A0">
                            <w:pPr>
                              <w:adjustRightInd w:val="0"/>
                              <w:snapToGrid w:val="0"/>
                              <w:spacing w:after="40"/>
                              <w:ind w:firstLineChars="0" w:firstLine="0"/>
                              <w:jc w:val="center"/>
                              <w:rPr>
                                <w:rFonts w:ascii="Arial" w:hAnsi="Arial" w:cs="Arial"/>
                                <w:color w:val="FFFFFF"/>
                                <w:kern w:val="0"/>
                                <w:sz w:val="22"/>
                                <w:szCs w:val="22"/>
                                <w:lang w:eastAsia="zh-TW"/>
                              </w:rPr>
                            </w:pPr>
                            <w:r w:rsidRPr="008C5C42">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5EF7976D" w14:textId="39E5C3CF" w:rsidR="00D90DD2" w:rsidRPr="0035437D" w:rsidRDefault="00D90DD2" w:rsidP="004502A0">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86.7pt;margin-top:642.9pt;width:601.75pt;height:85.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" fillcolor="#339" stroked="f">
                <v:textbox inset="0,4mm,0,0">
                  <w:txbxContent>
                    <w:p w14:paraId="12620F87" w14:textId="31693DD1" w:rsidR="00D90DD2" w:rsidRPr="0035437D" w:rsidRDefault="00D90DD2" w:rsidP="004502A0">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C8476B">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56FA64BD" w14:textId="58A4823B" w:rsidR="00D90DD2" w:rsidRPr="0035437D" w:rsidRDefault="00D90DD2" w:rsidP="004502A0">
                      <w:pPr>
                        <w:adjustRightInd w:val="0"/>
                        <w:snapToGrid w:val="0"/>
                        <w:spacing w:after="40"/>
                        <w:ind w:firstLineChars="0" w:firstLine="0"/>
                        <w:jc w:val="center"/>
                        <w:rPr>
                          <w:rFonts w:ascii="Arial" w:hAnsi="Arial" w:cs="Arial"/>
                          <w:color w:val="FFFFFF"/>
                          <w:kern w:val="0"/>
                          <w:sz w:val="22"/>
                          <w:szCs w:val="22"/>
                          <w:lang w:eastAsia="zh-TW"/>
                        </w:rPr>
                      </w:pPr>
                      <w:r w:rsidRPr="008C5C42">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5EF7976D" w14:textId="39E5C3CF" w:rsidR="00D90DD2" w:rsidRPr="0035437D" w:rsidRDefault="00D90DD2" w:rsidP="004502A0">
                      <w:pPr>
                        <w:adjustRightInd w:val="0"/>
                        <w:snapToGrid w:val="0"/>
                        <w:spacing w:after="40"/>
                        <w:ind w:firstLineChars="0" w:firstLine="0"/>
                        <w:jc w:val="center"/>
                        <w:rPr>
                          <w:rFonts w:ascii="Arial" w:hAnsi="Arial"/>
                          <w:color w:val="FFFFFF"/>
                          <w:spacing w:val="20"/>
                          <w:kern w:val="0"/>
                          <w:lang w:eastAsia="zh-TW"/>
                        </w:rPr>
                      </w:pPr>
                      <w:r w:rsidRPr="0035437D">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35437D">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Pr>
                          <w:rFonts w:ascii="Arial" w:hAnsi="Arial" w:hint="eastAsia"/>
                          <w:color w:val="FFFFFF"/>
                          <w:spacing w:val="20"/>
                          <w:kern w:val="0"/>
                          <w:lang w:eastAsia="zh-TW"/>
                        </w:rPr>
                        <w:t>月</w:t>
                      </w:r>
                    </w:p>
                  </w:txbxContent>
                </v:textbox>
                <w10:anchorlock/>
              </v:shape>
            </w:pict>
          </mc:Fallback>
        </mc:AlternateContent>
      </w:r>
    </w:p>
    <w:p w14:paraId="46212642" w14:textId="77777777" w:rsidR="005738CD" w:rsidRPr="007163C0" w:rsidRDefault="005738CD" w:rsidP="00253C01">
      <w:pPr>
        <w:pStyle w:val="aff5"/>
      </w:pPr>
      <w:r w:rsidRPr="007163C0">
        <w:br w:type="page"/>
      </w:r>
    </w:p>
    <w:p w14:paraId="00C58441" w14:textId="77777777" w:rsidR="005738CD" w:rsidRPr="007163C0" w:rsidRDefault="005738CD">
      <w:pPr>
        <w:widowControl/>
        <w:overflowPunct/>
        <w:autoSpaceDE/>
        <w:autoSpaceDN/>
        <w:ind w:firstLineChars="0" w:firstLine="0"/>
        <w:jc w:val="left"/>
        <w:rPr>
          <w:rFonts w:ascii="Arial Unicode MS" w:hAnsi="Arial Unicode MS"/>
          <w:spacing w:val="20"/>
          <w:kern w:val="0"/>
          <w:sz w:val="32"/>
          <w:szCs w:val="32"/>
          <w:lang w:eastAsia="zh-TW"/>
        </w:rPr>
      </w:pPr>
    </w:p>
    <w:p w14:paraId="346F4FA9" w14:textId="77777777" w:rsidR="005738CD" w:rsidRPr="007163C0" w:rsidRDefault="005738CD" w:rsidP="00DD56B0">
      <w:pPr>
        <w:pStyle w:val="aff5"/>
        <w:sectPr w:rsidR="005738CD" w:rsidRPr="007163C0" w:rsidSect="00EE50C9">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7163C0" w:rsidRPr="007163C0" w14:paraId="6B6BA5B4" w14:textId="77777777">
        <w:trPr>
          <w:trHeight w:val="1293"/>
        </w:trPr>
        <w:tc>
          <w:tcPr>
            <w:tcW w:w="8560" w:type="dxa"/>
            <w:shd w:val="clear" w:color="auto" w:fill="auto"/>
            <w:vAlign w:val="center"/>
          </w:tcPr>
          <w:p w14:paraId="2D4FDA04" w14:textId="77777777" w:rsidR="00C3328A" w:rsidRPr="007163C0" w:rsidRDefault="00C3328A" w:rsidP="0056736F">
            <w:pPr>
              <w:pStyle w:val="aff5"/>
              <w:ind w:left="0"/>
            </w:pPr>
          </w:p>
        </w:tc>
      </w:tr>
      <w:tr w:rsidR="007163C0" w:rsidRPr="007163C0" w14:paraId="1B60371E" w14:textId="77777777">
        <w:trPr>
          <w:trHeight w:val="1701"/>
        </w:trPr>
        <w:tc>
          <w:tcPr>
            <w:tcW w:w="8560" w:type="dxa"/>
            <w:shd w:val="clear" w:color="auto" w:fill="auto"/>
            <w:vAlign w:val="center"/>
          </w:tcPr>
          <w:p w14:paraId="1BC0CF36" w14:textId="77777777" w:rsidR="00C3328A" w:rsidRPr="007163C0" w:rsidRDefault="009F459F" w:rsidP="00F36751">
            <w:pPr>
              <w:ind w:leftChars="400" w:left="960" w:rightChars="400" w:right="960" w:firstLineChars="0" w:firstLine="0"/>
              <w:jc w:val="distribute"/>
              <w:rPr>
                <w:rFonts w:ascii="華康粗圓體" w:eastAsia="華康粗圓體" w:hAnsi="華康粗圓體"/>
                <w:sz w:val="72"/>
                <w:szCs w:val="72"/>
                <w:lang w:eastAsia="zh-TW"/>
              </w:rPr>
            </w:pPr>
            <w:r w:rsidRPr="007163C0">
              <w:rPr>
                <w:rFonts w:ascii="華康粗圓體" w:eastAsia="華康粗圓體" w:hAnsi="華康粗圓體" w:hint="eastAsia"/>
                <w:sz w:val="72"/>
                <w:szCs w:val="72"/>
                <w:lang w:eastAsia="zh-TW"/>
              </w:rPr>
              <w:t>日本</w:t>
            </w:r>
            <w:r w:rsidR="0070708F" w:rsidRPr="007163C0">
              <w:rPr>
                <w:rFonts w:ascii="華康粗圓體" w:eastAsia="華康粗圓體" w:hAnsi="華康粗圓體" w:hint="eastAsia"/>
                <w:sz w:val="72"/>
                <w:szCs w:val="72"/>
              </w:rPr>
              <w:t>投資環境簡介</w:t>
            </w:r>
          </w:p>
          <w:p w14:paraId="4ED9FA32" w14:textId="77777777" w:rsidR="007E6A1E" w:rsidRPr="007163C0" w:rsidRDefault="00E07188" w:rsidP="00F36751">
            <w:pPr>
              <w:ind w:leftChars="400" w:left="960" w:rightChars="400" w:right="960" w:firstLineChars="0" w:firstLine="0"/>
              <w:jc w:val="distribute"/>
              <w:rPr>
                <w:rFonts w:ascii="華康粗圓體" w:eastAsia="華康粗圓體" w:hAnsi="華康粗圓體"/>
                <w:sz w:val="48"/>
                <w:szCs w:val="48"/>
                <w:lang w:eastAsia="zh-TW"/>
              </w:rPr>
            </w:pPr>
            <w:r w:rsidRPr="007163C0">
              <w:rPr>
                <w:rFonts w:ascii="華康粗圓體" w:eastAsia="華康粗圓體" w:hAnsi="華康粗圓體"/>
                <w:sz w:val="48"/>
                <w:szCs w:val="48"/>
              </w:rPr>
              <w:t>Investment Guide to</w:t>
            </w:r>
            <w:r w:rsidR="007E6A1E" w:rsidRPr="007163C0">
              <w:rPr>
                <w:rFonts w:ascii="華康粗圓體" w:eastAsia="華康粗圓體" w:hAnsi="華康粗圓體"/>
                <w:sz w:val="48"/>
                <w:szCs w:val="48"/>
                <w:lang w:eastAsia="zh-TW"/>
              </w:rPr>
              <w:t xml:space="preserve"> </w:t>
            </w:r>
            <w:r w:rsidR="009F459F" w:rsidRPr="007163C0">
              <w:rPr>
                <w:rFonts w:ascii="華康粗圓體" w:eastAsia="華康粗圓體" w:hAnsi="華康粗圓體"/>
                <w:sz w:val="48"/>
                <w:szCs w:val="48"/>
                <w:lang w:eastAsia="zh-TW"/>
              </w:rPr>
              <w:t>Japan</w:t>
            </w:r>
          </w:p>
        </w:tc>
      </w:tr>
      <w:tr w:rsidR="007163C0" w:rsidRPr="007163C0" w14:paraId="0B503A18" w14:textId="77777777">
        <w:trPr>
          <w:trHeight w:val="8037"/>
        </w:trPr>
        <w:tc>
          <w:tcPr>
            <w:tcW w:w="8560" w:type="dxa"/>
            <w:shd w:val="clear" w:color="auto" w:fill="auto"/>
          </w:tcPr>
          <w:p w14:paraId="552F4367" w14:textId="77777777" w:rsidR="00D76342" w:rsidRPr="007163C0" w:rsidRDefault="00D76342" w:rsidP="00F36751">
            <w:pPr>
              <w:ind w:firstLineChars="0" w:firstLine="0"/>
              <w:jc w:val="center"/>
              <w:rPr>
                <w:rFonts w:ascii="華康中特圓體" w:eastAsia="華康中特圓體" w:hAnsi="標楷體"/>
                <w:sz w:val="28"/>
                <w:szCs w:val="28"/>
                <w:lang w:eastAsia="zh-TW"/>
              </w:rPr>
            </w:pPr>
          </w:p>
          <w:p w14:paraId="1139A787" w14:textId="77777777" w:rsidR="000B1482" w:rsidRPr="007163C0" w:rsidRDefault="000B1482" w:rsidP="00F36751">
            <w:pPr>
              <w:ind w:firstLineChars="0" w:firstLine="0"/>
              <w:jc w:val="center"/>
              <w:rPr>
                <w:rFonts w:ascii="華康中特圓體" w:eastAsia="華康中特圓體" w:hAnsi="標楷體"/>
                <w:sz w:val="28"/>
                <w:szCs w:val="28"/>
                <w:lang w:eastAsia="zh-TW"/>
              </w:rPr>
            </w:pPr>
          </w:p>
          <w:p w14:paraId="6BDCA91A" w14:textId="2C4109C6" w:rsidR="00C3328A" w:rsidRPr="007163C0" w:rsidRDefault="00C8476B" w:rsidP="00F36751">
            <w:pPr>
              <w:ind w:firstLineChars="0" w:firstLine="0"/>
              <w:jc w:val="center"/>
              <w:rPr>
                <w:rFonts w:ascii="華康中特圓體" w:eastAsia="華康中特圓體" w:hAnsi="標楷體"/>
                <w:sz w:val="28"/>
                <w:szCs w:val="28"/>
                <w:lang w:eastAsia="zh-TW"/>
              </w:rPr>
            </w:pPr>
            <w:r w:rsidRPr="007163C0">
              <w:rPr>
                <w:rFonts w:ascii="華康中特圓體" w:eastAsia="華康中特圓體" w:hAnsi="標楷體" w:hint="eastAsia"/>
                <w:sz w:val="28"/>
                <w:szCs w:val="28"/>
                <w:lang w:eastAsia="zh-TW"/>
              </w:rPr>
              <w:t>經濟部投資促進司</w:t>
            </w:r>
            <w:r w:rsidR="003E0BC3" w:rsidRPr="007163C0">
              <w:rPr>
                <w:rFonts w:ascii="華康中特圓體" w:eastAsia="華康中特圓體" w:hAnsi="標楷體"/>
                <w:sz w:val="28"/>
                <w:szCs w:val="28"/>
                <w:lang w:eastAsia="zh-TW"/>
              </w:rPr>
              <w:t xml:space="preserve">  </w:t>
            </w:r>
            <w:r w:rsidR="003E0BC3" w:rsidRPr="007163C0">
              <w:rPr>
                <w:rFonts w:ascii="華康中特圓體" w:eastAsia="華康中特圓體" w:hAnsi="標楷體" w:hint="eastAsia"/>
                <w:sz w:val="28"/>
                <w:szCs w:val="28"/>
                <w:lang w:eastAsia="zh-TW"/>
              </w:rPr>
              <w:t>編印</w:t>
            </w:r>
          </w:p>
        </w:tc>
      </w:tr>
    </w:tbl>
    <w:p w14:paraId="1FD150B6" w14:textId="77777777" w:rsidR="00C74E94" w:rsidRPr="007163C0" w:rsidRDefault="00C74E94" w:rsidP="00C74E94">
      <w:pPr>
        <w:ind w:firstLineChars="0" w:firstLine="0"/>
        <w:jc w:val="center"/>
        <w:rPr>
          <w:rFonts w:ascii="華康粗圓體" w:eastAsia="華康粗圓體"/>
          <w:sz w:val="28"/>
          <w:szCs w:val="28"/>
          <w:lang w:eastAsia="zh-TW"/>
        </w:rPr>
      </w:pPr>
      <w:r w:rsidRPr="007163C0">
        <w:rPr>
          <w:rFonts w:ascii="華康粗圓體" w:eastAsia="華康粗圓體" w:hint="eastAsia"/>
          <w:sz w:val="28"/>
          <w:szCs w:val="28"/>
          <w:lang w:eastAsia="zh-TW"/>
        </w:rPr>
        <w:t>感謝駐日本代表處經濟組協助編撰</w:t>
      </w:r>
    </w:p>
    <w:p w14:paraId="3E959D89" w14:textId="77777777" w:rsidR="0047441F" w:rsidRPr="007163C0" w:rsidRDefault="0047441F" w:rsidP="00C74E94">
      <w:pPr>
        <w:ind w:firstLineChars="0" w:firstLine="0"/>
        <w:jc w:val="center"/>
        <w:rPr>
          <w:rFonts w:ascii="華康粗圓體" w:eastAsia="華康粗圓體"/>
          <w:sz w:val="28"/>
          <w:szCs w:val="28"/>
          <w:lang w:eastAsia="zh-TW"/>
        </w:rPr>
      </w:pPr>
    </w:p>
    <w:p w14:paraId="0CC97999" w14:textId="77777777" w:rsidR="0047441F" w:rsidRPr="007163C0" w:rsidRDefault="0047441F" w:rsidP="00C74E94">
      <w:pPr>
        <w:ind w:firstLineChars="0" w:firstLine="0"/>
        <w:jc w:val="center"/>
        <w:rPr>
          <w:rFonts w:ascii="華康粗圓體" w:eastAsia="華康粗圓體"/>
          <w:sz w:val="28"/>
          <w:szCs w:val="28"/>
          <w:lang w:eastAsia="zh-TW"/>
        </w:rPr>
      </w:pPr>
    </w:p>
    <w:p w14:paraId="284A9A7B" w14:textId="77777777" w:rsidR="0047441F" w:rsidRPr="007163C0" w:rsidRDefault="0047441F" w:rsidP="00C74E94">
      <w:pPr>
        <w:ind w:firstLineChars="0" w:firstLine="0"/>
        <w:jc w:val="center"/>
        <w:rPr>
          <w:sz w:val="32"/>
          <w:szCs w:val="32"/>
          <w:lang w:eastAsia="zh-TW"/>
        </w:rPr>
      </w:pPr>
    </w:p>
    <w:p w14:paraId="3C120D1D" w14:textId="77777777" w:rsidR="003B1A53" w:rsidRPr="007163C0" w:rsidRDefault="00E742FC" w:rsidP="003B1A53">
      <w:pPr>
        <w:spacing w:before="514" w:after="514"/>
        <w:ind w:left="57" w:right="57" w:firstLine="640"/>
        <w:jc w:val="center"/>
        <w:rPr>
          <w:rFonts w:ascii="華康新特明體" w:eastAsia="華康新特明體" w:hAnsi="華康新特明體"/>
          <w:sz w:val="40"/>
          <w:szCs w:val="40"/>
          <w:lang w:eastAsia="zh-TW"/>
        </w:rPr>
      </w:pPr>
      <w:r w:rsidRPr="007163C0">
        <w:rPr>
          <w:sz w:val="32"/>
          <w:szCs w:val="32"/>
          <w:lang w:eastAsia="zh-TW"/>
        </w:rPr>
        <w:br w:type="page"/>
      </w:r>
      <w:r w:rsidR="003B1A53" w:rsidRPr="007163C0">
        <w:rPr>
          <w:rFonts w:ascii="華康新特明體" w:eastAsia="華康新特明體" w:hAnsi="華康新特明體"/>
          <w:sz w:val="40"/>
          <w:szCs w:val="40"/>
          <w:lang w:eastAsia="zh-TW"/>
        </w:rPr>
        <w:t>目　錄</w:t>
      </w:r>
    </w:p>
    <w:p w14:paraId="26A07499" w14:textId="77777777" w:rsidR="000D637B" w:rsidRPr="007163C0" w:rsidRDefault="0080669F">
      <w:pPr>
        <w:pStyle w:val="13"/>
        <w:rPr>
          <w:rFonts w:asciiTheme="minorHAnsi" w:eastAsiaTheme="minorEastAsia" w:hAnsiTheme="minorHAnsi" w:cstheme="minorBidi"/>
          <w:szCs w:val="22"/>
        </w:rPr>
      </w:pPr>
      <w:r w:rsidRPr="007163C0">
        <w:rPr>
          <w:rStyle w:val="aff"/>
          <w:rFonts w:hint="eastAsia"/>
          <w:color w:val="auto"/>
          <w:u w:val="none"/>
        </w:rPr>
        <w:fldChar w:fldCharType="begin"/>
      </w:r>
      <w:r w:rsidRPr="007163C0">
        <w:rPr>
          <w:rStyle w:val="aff"/>
          <w:color w:val="auto"/>
          <w:u w:val="none"/>
        </w:rPr>
        <w:instrText xml:space="preserve"> TOC \o "1-1" \h \z \t "</w:instrText>
      </w:r>
      <w:r w:rsidRPr="007163C0">
        <w:rPr>
          <w:rStyle w:val="aff"/>
          <w:rFonts w:hint="eastAsia"/>
          <w:color w:val="auto"/>
          <w:u w:val="none"/>
        </w:rPr>
        <w:instrText>大標</w:instrText>
      </w:r>
      <w:r w:rsidRPr="007163C0">
        <w:rPr>
          <w:rStyle w:val="aff"/>
          <w:color w:val="auto"/>
          <w:u w:val="none"/>
        </w:rPr>
        <w:instrText xml:space="preserve">,1" </w:instrText>
      </w:r>
      <w:r w:rsidRPr="007163C0">
        <w:rPr>
          <w:rStyle w:val="aff"/>
          <w:rFonts w:hint="eastAsia"/>
          <w:color w:val="auto"/>
          <w:u w:val="none"/>
        </w:rPr>
        <w:fldChar w:fldCharType="separate"/>
      </w:r>
      <w:hyperlink w:anchor="_Toc138779134" w:history="1">
        <w:r w:rsidR="000D637B" w:rsidRPr="007163C0">
          <w:rPr>
            <w:rStyle w:val="aff"/>
            <w:rFonts w:hint="eastAsia"/>
            <w:color w:val="auto"/>
          </w:rPr>
          <w:t>第壹章</w:t>
        </w:r>
        <w:r w:rsidR="000D637B" w:rsidRPr="007163C0">
          <w:rPr>
            <w:rStyle w:val="aff"/>
            <w:rFonts w:ascii="細明體" w:eastAsia="細明體" w:hAnsi="細明體" w:cs="細明體" w:hint="eastAsia"/>
            <w:color w:val="auto"/>
          </w:rPr>
          <w:t xml:space="preserve">　</w:t>
        </w:r>
        <w:r w:rsidR="000D637B" w:rsidRPr="007163C0">
          <w:rPr>
            <w:rStyle w:val="aff"/>
            <w:rFonts w:hAnsi="華康中黑體" w:cs="華康中黑體" w:hint="eastAsia"/>
            <w:color w:val="auto"/>
          </w:rPr>
          <w:t>自然人文</w:t>
        </w:r>
        <w:r w:rsidR="000D637B" w:rsidRPr="007163C0">
          <w:rPr>
            <w:rStyle w:val="aff"/>
            <w:rFonts w:hint="eastAsia"/>
            <w:color w:val="auto"/>
          </w:rPr>
          <w:t>環境</w:t>
        </w:r>
        <w:r w:rsidR="000D637B" w:rsidRPr="007163C0">
          <w:rPr>
            <w:webHidden/>
          </w:rPr>
          <w:tab/>
        </w:r>
        <w:r w:rsidR="000D637B" w:rsidRPr="007163C0">
          <w:rPr>
            <w:webHidden/>
          </w:rPr>
          <w:fldChar w:fldCharType="begin"/>
        </w:r>
        <w:r w:rsidR="000D637B" w:rsidRPr="007163C0">
          <w:rPr>
            <w:webHidden/>
          </w:rPr>
          <w:instrText xml:space="preserve"> PAGEREF _Toc138779134 \h </w:instrText>
        </w:r>
        <w:r w:rsidR="000D637B" w:rsidRPr="007163C0">
          <w:rPr>
            <w:webHidden/>
          </w:rPr>
        </w:r>
        <w:r w:rsidR="000D637B" w:rsidRPr="007163C0">
          <w:rPr>
            <w:webHidden/>
          </w:rPr>
          <w:fldChar w:fldCharType="separate"/>
        </w:r>
        <w:r w:rsidR="006902E3" w:rsidRPr="007163C0">
          <w:rPr>
            <w:webHidden/>
          </w:rPr>
          <w:t>1</w:t>
        </w:r>
        <w:r w:rsidR="000D637B" w:rsidRPr="007163C0">
          <w:rPr>
            <w:webHidden/>
          </w:rPr>
          <w:fldChar w:fldCharType="end"/>
        </w:r>
      </w:hyperlink>
    </w:p>
    <w:p w14:paraId="74A5CA99" w14:textId="77777777" w:rsidR="000D637B" w:rsidRPr="007163C0" w:rsidRDefault="00840C8E">
      <w:pPr>
        <w:pStyle w:val="13"/>
        <w:rPr>
          <w:rFonts w:asciiTheme="minorHAnsi" w:eastAsiaTheme="minorEastAsia" w:hAnsiTheme="minorHAnsi" w:cstheme="minorBidi"/>
          <w:szCs w:val="22"/>
        </w:rPr>
      </w:pPr>
      <w:hyperlink w:anchor="_Toc138779135" w:history="1">
        <w:r w:rsidR="000D637B" w:rsidRPr="007163C0">
          <w:rPr>
            <w:rStyle w:val="aff"/>
            <w:rFonts w:hint="eastAsia"/>
            <w:color w:val="auto"/>
          </w:rPr>
          <w:t>第貳章　經濟環境</w:t>
        </w:r>
        <w:r w:rsidR="000D637B" w:rsidRPr="007163C0">
          <w:rPr>
            <w:webHidden/>
          </w:rPr>
          <w:tab/>
        </w:r>
        <w:r w:rsidR="000D637B" w:rsidRPr="007163C0">
          <w:rPr>
            <w:webHidden/>
          </w:rPr>
          <w:fldChar w:fldCharType="begin"/>
        </w:r>
        <w:r w:rsidR="000D637B" w:rsidRPr="007163C0">
          <w:rPr>
            <w:webHidden/>
          </w:rPr>
          <w:instrText xml:space="preserve"> PAGEREF _Toc138779135 \h </w:instrText>
        </w:r>
        <w:r w:rsidR="000D637B" w:rsidRPr="007163C0">
          <w:rPr>
            <w:webHidden/>
          </w:rPr>
        </w:r>
        <w:r w:rsidR="000D637B" w:rsidRPr="007163C0">
          <w:rPr>
            <w:webHidden/>
          </w:rPr>
          <w:fldChar w:fldCharType="separate"/>
        </w:r>
        <w:r w:rsidR="006902E3" w:rsidRPr="007163C0">
          <w:rPr>
            <w:webHidden/>
          </w:rPr>
          <w:t>3</w:t>
        </w:r>
        <w:r w:rsidR="000D637B" w:rsidRPr="007163C0">
          <w:rPr>
            <w:webHidden/>
          </w:rPr>
          <w:fldChar w:fldCharType="end"/>
        </w:r>
      </w:hyperlink>
    </w:p>
    <w:p w14:paraId="175A588E" w14:textId="77777777" w:rsidR="000D637B" w:rsidRPr="007163C0" w:rsidRDefault="00840C8E">
      <w:pPr>
        <w:pStyle w:val="13"/>
        <w:rPr>
          <w:rFonts w:asciiTheme="minorHAnsi" w:eastAsiaTheme="minorEastAsia" w:hAnsiTheme="minorHAnsi" w:cstheme="minorBidi"/>
          <w:szCs w:val="22"/>
        </w:rPr>
      </w:pPr>
      <w:hyperlink w:anchor="_Toc138779136" w:history="1">
        <w:r w:rsidR="000D637B" w:rsidRPr="007163C0">
          <w:rPr>
            <w:rStyle w:val="aff"/>
            <w:rFonts w:hint="eastAsia"/>
            <w:color w:val="auto"/>
          </w:rPr>
          <w:t>第參章　外商在當地經營現況及投資機會</w:t>
        </w:r>
        <w:r w:rsidR="000D637B" w:rsidRPr="007163C0">
          <w:rPr>
            <w:webHidden/>
          </w:rPr>
          <w:tab/>
        </w:r>
        <w:r w:rsidR="000D637B" w:rsidRPr="007163C0">
          <w:rPr>
            <w:webHidden/>
          </w:rPr>
          <w:fldChar w:fldCharType="begin"/>
        </w:r>
        <w:r w:rsidR="000D637B" w:rsidRPr="007163C0">
          <w:rPr>
            <w:webHidden/>
          </w:rPr>
          <w:instrText xml:space="preserve"> PAGEREF _Toc138779136 \h </w:instrText>
        </w:r>
        <w:r w:rsidR="000D637B" w:rsidRPr="007163C0">
          <w:rPr>
            <w:webHidden/>
          </w:rPr>
        </w:r>
        <w:r w:rsidR="000D637B" w:rsidRPr="007163C0">
          <w:rPr>
            <w:webHidden/>
          </w:rPr>
          <w:fldChar w:fldCharType="separate"/>
        </w:r>
        <w:r w:rsidR="006902E3" w:rsidRPr="007163C0">
          <w:rPr>
            <w:webHidden/>
          </w:rPr>
          <w:t>45</w:t>
        </w:r>
        <w:r w:rsidR="000D637B" w:rsidRPr="007163C0">
          <w:rPr>
            <w:webHidden/>
          </w:rPr>
          <w:fldChar w:fldCharType="end"/>
        </w:r>
      </w:hyperlink>
    </w:p>
    <w:p w14:paraId="0003F491" w14:textId="77777777" w:rsidR="000D637B" w:rsidRPr="007163C0" w:rsidRDefault="00840C8E">
      <w:pPr>
        <w:pStyle w:val="13"/>
        <w:rPr>
          <w:rFonts w:asciiTheme="minorHAnsi" w:eastAsiaTheme="minorEastAsia" w:hAnsiTheme="minorHAnsi" w:cstheme="minorBidi"/>
          <w:szCs w:val="22"/>
        </w:rPr>
      </w:pPr>
      <w:hyperlink w:anchor="_Toc138779137" w:history="1">
        <w:r w:rsidR="000D637B" w:rsidRPr="007163C0">
          <w:rPr>
            <w:rStyle w:val="aff"/>
            <w:rFonts w:hint="eastAsia"/>
            <w:color w:val="auto"/>
          </w:rPr>
          <w:t>第肆章　投資法規及程序</w:t>
        </w:r>
        <w:r w:rsidR="000D637B" w:rsidRPr="007163C0">
          <w:rPr>
            <w:webHidden/>
          </w:rPr>
          <w:tab/>
        </w:r>
        <w:r w:rsidR="000D637B" w:rsidRPr="007163C0">
          <w:rPr>
            <w:webHidden/>
          </w:rPr>
          <w:fldChar w:fldCharType="begin"/>
        </w:r>
        <w:r w:rsidR="000D637B" w:rsidRPr="007163C0">
          <w:rPr>
            <w:webHidden/>
          </w:rPr>
          <w:instrText xml:space="preserve"> PAGEREF _Toc138779137 \h </w:instrText>
        </w:r>
        <w:r w:rsidR="000D637B" w:rsidRPr="007163C0">
          <w:rPr>
            <w:webHidden/>
          </w:rPr>
        </w:r>
        <w:r w:rsidR="000D637B" w:rsidRPr="007163C0">
          <w:rPr>
            <w:webHidden/>
          </w:rPr>
          <w:fldChar w:fldCharType="separate"/>
        </w:r>
        <w:r w:rsidR="006902E3" w:rsidRPr="007163C0">
          <w:rPr>
            <w:webHidden/>
          </w:rPr>
          <w:t>55</w:t>
        </w:r>
        <w:r w:rsidR="000D637B" w:rsidRPr="007163C0">
          <w:rPr>
            <w:webHidden/>
          </w:rPr>
          <w:fldChar w:fldCharType="end"/>
        </w:r>
      </w:hyperlink>
    </w:p>
    <w:p w14:paraId="32C9FBE6" w14:textId="77777777" w:rsidR="000D637B" w:rsidRPr="007163C0" w:rsidRDefault="00840C8E">
      <w:pPr>
        <w:pStyle w:val="13"/>
        <w:rPr>
          <w:rFonts w:asciiTheme="minorHAnsi" w:eastAsiaTheme="minorEastAsia" w:hAnsiTheme="minorHAnsi" w:cstheme="minorBidi"/>
          <w:szCs w:val="22"/>
        </w:rPr>
      </w:pPr>
      <w:hyperlink w:anchor="_Toc138779138" w:history="1">
        <w:r w:rsidR="000D637B" w:rsidRPr="007163C0">
          <w:rPr>
            <w:rStyle w:val="aff"/>
            <w:rFonts w:hint="eastAsia"/>
            <w:color w:val="auto"/>
          </w:rPr>
          <w:t>第伍章　租稅及金融制度</w:t>
        </w:r>
        <w:r w:rsidR="000D637B" w:rsidRPr="007163C0">
          <w:rPr>
            <w:webHidden/>
          </w:rPr>
          <w:tab/>
        </w:r>
        <w:r w:rsidR="000D637B" w:rsidRPr="007163C0">
          <w:rPr>
            <w:webHidden/>
          </w:rPr>
          <w:fldChar w:fldCharType="begin"/>
        </w:r>
        <w:r w:rsidR="000D637B" w:rsidRPr="007163C0">
          <w:rPr>
            <w:webHidden/>
          </w:rPr>
          <w:instrText xml:space="preserve"> PAGEREF _Toc138779138 \h </w:instrText>
        </w:r>
        <w:r w:rsidR="000D637B" w:rsidRPr="007163C0">
          <w:rPr>
            <w:webHidden/>
          </w:rPr>
        </w:r>
        <w:r w:rsidR="000D637B" w:rsidRPr="007163C0">
          <w:rPr>
            <w:webHidden/>
          </w:rPr>
          <w:fldChar w:fldCharType="separate"/>
        </w:r>
        <w:r w:rsidR="006902E3" w:rsidRPr="007163C0">
          <w:rPr>
            <w:webHidden/>
          </w:rPr>
          <w:t>69</w:t>
        </w:r>
        <w:r w:rsidR="000D637B" w:rsidRPr="007163C0">
          <w:rPr>
            <w:webHidden/>
          </w:rPr>
          <w:fldChar w:fldCharType="end"/>
        </w:r>
      </w:hyperlink>
    </w:p>
    <w:p w14:paraId="09D17A41" w14:textId="77777777" w:rsidR="000D637B" w:rsidRPr="007163C0" w:rsidRDefault="00840C8E">
      <w:pPr>
        <w:pStyle w:val="13"/>
        <w:rPr>
          <w:rFonts w:asciiTheme="minorHAnsi" w:eastAsiaTheme="minorEastAsia" w:hAnsiTheme="minorHAnsi" w:cstheme="minorBidi"/>
          <w:szCs w:val="22"/>
        </w:rPr>
      </w:pPr>
      <w:hyperlink w:anchor="_Toc138779139" w:history="1">
        <w:r w:rsidR="000D637B" w:rsidRPr="007163C0">
          <w:rPr>
            <w:rStyle w:val="aff"/>
            <w:rFonts w:hint="eastAsia"/>
            <w:color w:val="auto"/>
          </w:rPr>
          <w:t>第陸章　基礎建設及成本</w:t>
        </w:r>
        <w:r w:rsidR="000D637B" w:rsidRPr="007163C0">
          <w:rPr>
            <w:webHidden/>
          </w:rPr>
          <w:tab/>
        </w:r>
        <w:r w:rsidR="000D637B" w:rsidRPr="007163C0">
          <w:rPr>
            <w:webHidden/>
          </w:rPr>
          <w:fldChar w:fldCharType="begin"/>
        </w:r>
        <w:r w:rsidR="000D637B" w:rsidRPr="007163C0">
          <w:rPr>
            <w:webHidden/>
          </w:rPr>
          <w:instrText xml:space="preserve"> PAGEREF _Toc138779139 \h </w:instrText>
        </w:r>
        <w:r w:rsidR="000D637B" w:rsidRPr="007163C0">
          <w:rPr>
            <w:webHidden/>
          </w:rPr>
        </w:r>
        <w:r w:rsidR="000D637B" w:rsidRPr="007163C0">
          <w:rPr>
            <w:webHidden/>
          </w:rPr>
          <w:fldChar w:fldCharType="separate"/>
        </w:r>
        <w:r w:rsidR="006902E3" w:rsidRPr="007163C0">
          <w:rPr>
            <w:webHidden/>
          </w:rPr>
          <w:t>75</w:t>
        </w:r>
        <w:r w:rsidR="000D637B" w:rsidRPr="007163C0">
          <w:rPr>
            <w:webHidden/>
          </w:rPr>
          <w:fldChar w:fldCharType="end"/>
        </w:r>
      </w:hyperlink>
    </w:p>
    <w:p w14:paraId="444BCCCB" w14:textId="77777777" w:rsidR="000D637B" w:rsidRPr="007163C0" w:rsidRDefault="00840C8E">
      <w:pPr>
        <w:pStyle w:val="13"/>
        <w:rPr>
          <w:rFonts w:asciiTheme="minorHAnsi" w:eastAsiaTheme="minorEastAsia" w:hAnsiTheme="minorHAnsi" w:cstheme="minorBidi"/>
          <w:szCs w:val="22"/>
        </w:rPr>
      </w:pPr>
      <w:hyperlink w:anchor="_Toc138779140" w:history="1">
        <w:r w:rsidR="000D637B" w:rsidRPr="007163C0">
          <w:rPr>
            <w:rStyle w:val="aff"/>
            <w:rFonts w:hint="eastAsia"/>
            <w:color w:val="auto"/>
          </w:rPr>
          <w:t>第柒章　勞工</w:t>
        </w:r>
        <w:r w:rsidR="000D637B" w:rsidRPr="007163C0">
          <w:rPr>
            <w:webHidden/>
          </w:rPr>
          <w:tab/>
        </w:r>
        <w:r w:rsidR="000D637B" w:rsidRPr="007163C0">
          <w:rPr>
            <w:webHidden/>
          </w:rPr>
          <w:fldChar w:fldCharType="begin"/>
        </w:r>
        <w:r w:rsidR="000D637B" w:rsidRPr="007163C0">
          <w:rPr>
            <w:webHidden/>
          </w:rPr>
          <w:instrText xml:space="preserve"> PAGEREF _Toc138779140 \h </w:instrText>
        </w:r>
        <w:r w:rsidR="000D637B" w:rsidRPr="007163C0">
          <w:rPr>
            <w:webHidden/>
          </w:rPr>
        </w:r>
        <w:r w:rsidR="000D637B" w:rsidRPr="007163C0">
          <w:rPr>
            <w:webHidden/>
          </w:rPr>
          <w:fldChar w:fldCharType="separate"/>
        </w:r>
        <w:r w:rsidR="006902E3" w:rsidRPr="007163C0">
          <w:rPr>
            <w:webHidden/>
          </w:rPr>
          <w:t>83</w:t>
        </w:r>
        <w:r w:rsidR="000D637B" w:rsidRPr="007163C0">
          <w:rPr>
            <w:webHidden/>
          </w:rPr>
          <w:fldChar w:fldCharType="end"/>
        </w:r>
      </w:hyperlink>
    </w:p>
    <w:p w14:paraId="2AFC5A48" w14:textId="77777777" w:rsidR="000D637B" w:rsidRPr="007163C0" w:rsidRDefault="00840C8E">
      <w:pPr>
        <w:pStyle w:val="13"/>
        <w:rPr>
          <w:rFonts w:asciiTheme="minorHAnsi" w:eastAsiaTheme="minorEastAsia" w:hAnsiTheme="minorHAnsi" w:cstheme="minorBidi"/>
          <w:szCs w:val="22"/>
        </w:rPr>
      </w:pPr>
      <w:hyperlink w:anchor="_Toc138779141" w:history="1">
        <w:r w:rsidR="000D637B" w:rsidRPr="007163C0">
          <w:rPr>
            <w:rStyle w:val="aff"/>
            <w:rFonts w:hint="eastAsia"/>
            <w:color w:val="auto"/>
          </w:rPr>
          <w:t>第捌章　簽證、居留及移民</w:t>
        </w:r>
        <w:r w:rsidR="000D637B" w:rsidRPr="007163C0">
          <w:rPr>
            <w:webHidden/>
          </w:rPr>
          <w:tab/>
        </w:r>
        <w:r w:rsidR="000D637B" w:rsidRPr="007163C0">
          <w:rPr>
            <w:webHidden/>
          </w:rPr>
          <w:fldChar w:fldCharType="begin"/>
        </w:r>
        <w:r w:rsidR="000D637B" w:rsidRPr="007163C0">
          <w:rPr>
            <w:webHidden/>
          </w:rPr>
          <w:instrText xml:space="preserve"> PAGEREF _Toc138779141 \h </w:instrText>
        </w:r>
        <w:r w:rsidR="000D637B" w:rsidRPr="007163C0">
          <w:rPr>
            <w:webHidden/>
          </w:rPr>
        </w:r>
        <w:r w:rsidR="000D637B" w:rsidRPr="007163C0">
          <w:rPr>
            <w:webHidden/>
          </w:rPr>
          <w:fldChar w:fldCharType="separate"/>
        </w:r>
        <w:r w:rsidR="006902E3" w:rsidRPr="007163C0">
          <w:rPr>
            <w:webHidden/>
          </w:rPr>
          <w:t>91</w:t>
        </w:r>
        <w:r w:rsidR="000D637B" w:rsidRPr="007163C0">
          <w:rPr>
            <w:webHidden/>
          </w:rPr>
          <w:fldChar w:fldCharType="end"/>
        </w:r>
      </w:hyperlink>
    </w:p>
    <w:p w14:paraId="2E2045BD" w14:textId="77777777" w:rsidR="000D637B" w:rsidRPr="007163C0" w:rsidRDefault="00840C8E">
      <w:pPr>
        <w:pStyle w:val="13"/>
        <w:rPr>
          <w:rFonts w:asciiTheme="minorHAnsi" w:eastAsiaTheme="minorEastAsia" w:hAnsiTheme="minorHAnsi" w:cstheme="minorBidi"/>
          <w:szCs w:val="22"/>
        </w:rPr>
      </w:pPr>
      <w:hyperlink w:anchor="_Toc138779142" w:history="1">
        <w:r w:rsidR="000D637B" w:rsidRPr="007163C0">
          <w:rPr>
            <w:rStyle w:val="aff"/>
            <w:rFonts w:hint="eastAsia"/>
            <w:color w:val="auto"/>
          </w:rPr>
          <w:t>第玖章　結論</w:t>
        </w:r>
        <w:r w:rsidR="000D637B" w:rsidRPr="007163C0">
          <w:rPr>
            <w:webHidden/>
          </w:rPr>
          <w:tab/>
        </w:r>
        <w:r w:rsidR="000D637B" w:rsidRPr="007163C0">
          <w:rPr>
            <w:webHidden/>
          </w:rPr>
          <w:fldChar w:fldCharType="begin"/>
        </w:r>
        <w:r w:rsidR="000D637B" w:rsidRPr="007163C0">
          <w:rPr>
            <w:webHidden/>
          </w:rPr>
          <w:instrText xml:space="preserve"> PAGEREF _Toc138779142 \h </w:instrText>
        </w:r>
        <w:r w:rsidR="000D637B" w:rsidRPr="007163C0">
          <w:rPr>
            <w:webHidden/>
          </w:rPr>
        </w:r>
        <w:r w:rsidR="000D637B" w:rsidRPr="007163C0">
          <w:rPr>
            <w:webHidden/>
          </w:rPr>
          <w:fldChar w:fldCharType="separate"/>
        </w:r>
        <w:r w:rsidR="006902E3" w:rsidRPr="007163C0">
          <w:rPr>
            <w:webHidden/>
          </w:rPr>
          <w:t>101</w:t>
        </w:r>
        <w:r w:rsidR="000D637B" w:rsidRPr="007163C0">
          <w:rPr>
            <w:webHidden/>
          </w:rPr>
          <w:fldChar w:fldCharType="end"/>
        </w:r>
      </w:hyperlink>
    </w:p>
    <w:p w14:paraId="27202560" w14:textId="77777777" w:rsidR="000D637B" w:rsidRPr="007163C0" w:rsidRDefault="00840C8E">
      <w:pPr>
        <w:pStyle w:val="13"/>
        <w:rPr>
          <w:rFonts w:asciiTheme="minorHAnsi" w:eastAsiaTheme="minorEastAsia" w:hAnsiTheme="minorHAnsi" w:cstheme="minorBidi"/>
          <w:szCs w:val="22"/>
        </w:rPr>
      </w:pPr>
      <w:hyperlink w:anchor="_Toc138779143" w:history="1">
        <w:r w:rsidR="000D637B" w:rsidRPr="007163C0">
          <w:rPr>
            <w:rStyle w:val="aff"/>
            <w:rFonts w:ascii="華康細圓體(P)" w:eastAsia="華康細圓體(P)" w:hAnsi="華康細圓體(P)" w:hint="eastAsia"/>
            <w:color w:val="auto"/>
          </w:rPr>
          <w:t>附錄一　我國在當地駐外單位及臺（華）商團體</w:t>
        </w:r>
        <w:r w:rsidR="000D637B" w:rsidRPr="007163C0">
          <w:rPr>
            <w:webHidden/>
          </w:rPr>
          <w:tab/>
        </w:r>
        <w:r w:rsidR="000D637B" w:rsidRPr="007163C0">
          <w:rPr>
            <w:webHidden/>
          </w:rPr>
          <w:fldChar w:fldCharType="begin"/>
        </w:r>
        <w:r w:rsidR="000D637B" w:rsidRPr="007163C0">
          <w:rPr>
            <w:webHidden/>
          </w:rPr>
          <w:instrText xml:space="preserve"> PAGEREF _Toc138779143 \h </w:instrText>
        </w:r>
        <w:r w:rsidR="000D637B" w:rsidRPr="007163C0">
          <w:rPr>
            <w:webHidden/>
          </w:rPr>
        </w:r>
        <w:r w:rsidR="000D637B" w:rsidRPr="007163C0">
          <w:rPr>
            <w:webHidden/>
          </w:rPr>
          <w:fldChar w:fldCharType="separate"/>
        </w:r>
        <w:r w:rsidR="006902E3" w:rsidRPr="007163C0">
          <w:rPr>
            <w:webHidden/>
          </w:rPr>
          <w:t>105</w:t>
        </w:r>
        <w:r w:rsidR="000D637B" w:rsidRPr="007163C0">
          <w:rPr>
            <w:webHidden/>
          </w:rPr>
          <w:fldChar w:fldCharType="end"/>
        </w:r>
      </w:hyperlink>
    </w:p>
    <w:p w14:paraId="174692D1" w14:textId="77777777" w:rsidR="000D637B" w:rsidRPr="007163C0" w:rsidRDefault="00840C8E">
      <w:pPr>
        <w:pStyle w:val="13"/>
        <w:rPr>
          <w:rFonts w:asciiTheme="minorHAnsi" w:eastAsiaTheme="minorEastAsia" w:hAnsiTheme="minorHAnsi" w:cstheme="minorBidi"/>
          <w:szCs w:val="22"/>
        </w:rPr>
      </w:pPr>
      <w:hyperlink w:anchor="_Toc138779144" w:history="1">
        <w:r w:rsidR="000D637B" w:rsidRPr="007163C0">
          <w:rPr>
            <w:rStyle w:val="aff"/>
            <w:rFonts w:hint="eastAsia"/>
            <w:color w:val="auto"/>
          </w:rPr>
          <w:t>附錄二　當地重要投資相關機構</w:t>
        </w:r>
        <w:r w:rsidR="000D637B" w:rsidRPr="007163C0">
          <w:rPr>
            <w:webHidden/>
          </w:rPr>
          <w:tab/>
        </w:r>
        <w:r w:rsidR="000D637B" w:rsidRPr="007163C0">
          <w:rPr>
            <w:webHidden/>
          </w:rPr>
          <w:fldChar w:fldCharType="begin"/>
        </w:r>
        <w:r w:rsidR="000D637B" w:rsidRPr="007163C0">
          <w:rPr>
            <w:webHidden/>
          </w:rPr>
          <w:instrText xml:space="preserve"> PAGEREF _Toc138779144 \h </w:instrText>
        </w:r>
        <w:r w:rsidR="000D637B" w:rsidRPr="007163C0">
          <w:rPr>
            <w:webHidden/>
          </w:rPr>
        </w:r>
        <w:r w:rsidR="000D637B" w:rsidRPr="007163C0">
          <w:rPr>
            <w:webHidden/>
          </w:rPr>
          <w:fldChar w:fldCharType="separate"/>
        </w:r>
        <w:r w:rsidR="006902E3" w:rsidRPr="007163C0">
          <w:rPr>
            <w:webHidden/>
          </w:rPr>
          <w:t>110</w:t>
        </w:r>
        <w:r w:rsidR="000D637B" w:rsidRPr="007163C0">
          <w:rPr>
            <w:webHidden/>
          </w:rPr>
          <w:fldChar w:fldCharType="end"/>
        </w:r>
      </w:hyperlink>
    </w:p>
    <w:p w14:paraId="097B2595" w14:textId="77777777" w:rsidR="000D637B" w:rsidRPr="007163C0" w:rsidRDefault="00840C8E">
      <w:pPr>
        <w:pStyle w:val="13"/>
        <w:rPr>
          <w:rFonts w:asciiTheme="minorHAnsi" w:eastAsiaTheme="minorEastAsia" w:hAnsiTheme="minorHAnsi" w:cstheme="minorBidi"/>
          <w:szCs w:val="22"/>
        </w:rPr>
      </w:pPr>
      <w:hyperlink w:anchor="_Toc138779145" w:history="1">
        <w:r w:rsidR="000D637B" w:rsidRPr="007163C0">
          <w:rPr>
            <w:rStyle w:val="aff"/>
            <w:rFonts w:hint="eastAsia"/>
            <w:color w:val="auto"/>
            <w:lang w:val="zh-TW"/>
          </w:rPr>
          <w:t>附錄三　日本對外投資統計</w:t>
        </w:r>
        <w:r w:rsidR="000D637B" w:rsidRPr="007163C0">
          <w:rPr>
            <w:webHidden/>
          </w:rPr>
          <w:tab/>
        </w:r>
        <w:r w:rsidR="000D637B" w:rsidRPr="007163C0">
          <w:rPr>
            <w:webHidden/>
          </w:rPr>
          <w:fldChar w:fldCharType="begin"/>
        </w:r>
        <w:r w:rsidR="000D637B" w:rsidRPr="007163C0">
          <w:rPr>
            <w:webHidden/>
          </w:rPr>
          <w:instrText xml:space="preserve"> PAGEREF _Toc138779145 \h </w:instrText>
        </w:r>
        <w:r w:rsidR="000D637B" w:rsidRPr="007163C0">
          <w:rPr>
            <w:webHidden/>
          </w:rPr>
        </w:r>
        <w:r w:rsidR="000D637B" w:rsidRPr="007163C0">
          <w:rPr>
            <w:webHidden/>
          </w:rPr>
          <w:fldChar w:fldCharType="separate"/>
        </w:r>
        <w:r w:rsidR="006902E3" w:rsidRPr="007163C0">
          <w:rPr>
            <w:webHidden/>
          </w:rPr>
          <w:t>111</w:t>
        </w:r>
        <w:r w:rsidR="000D637B" w:rsidRPr="007163C0">
          <w:rPr>
            <w:webHidden/>
          </w:rPr>
          <w:fldChar w:fldCharType="end"/>
        </w:r>
      </w:hyperlink>
    </w:p>
    <w:p w14:paraId="545D8DCF" w14:textId="77777777" w:rsidR="000D637B" w:rsidRPr="007163C0" w:rsidRDefault="00840C8E">
      <w:pPr>
        <w:pStyle w:val="13"/>
        <w:rPr>
          <w:rFonts w:asciiTheme="minorHAnsi" w:eastAsiaTheme="minorEastAsia" w:hAnsiTheme="minorHAnsi" w:cstheme="minorBidi"/>
          <w:szCs w:val="22"/>
        </w:rPr>
      </w:pPr>
      <w:hyperlink w:anchor="_Toc138779146" w:history="1">
        <w:r w:rsidR="000D637B" w:rsidRPr="007163C0">
          <w:rPr>
            <w:rStyle w:val="aff"/>
            <w:rFonts w:hint="eastAsia"/>
            <w:color w:val="auto"/>
            <w:kern w:val="0"/>
            <w:lang w:val="zh-TW"/>
          </w:rPr>
          <w:t xml:space="preserve">附錄四　</w:t>
        </w:r>
        <w:r w:rsidR="000D637B" w:rsidRPr="007163C0">
          <w:rPr>
            <w:rStyle w:val="aff"/>
            <w:rFonts w:hint="eastAsia"/>
            <w:color w:val="auto"/>
          </w:rPr>
          <w:t>我國廠商對當地國投資統計</w:t>
        </w:r>
        <w:r w:rsidR="000D637B" w:rsidRPr="007163C0">
          <w:rPr>
            <w:webHidden/>
          </w:rPr>
          <w:tab/>
        </w:r>
        <w:r w:rsidR="000D637B" w:rsidRPr="007163C0">
          <w:rPr>
            <w:webHidden/>
          </w:rPr>
          <w:fldChar w:fldCharType="begin"/>
        </w:r>
        <w:r w:rsidR="000D637B" w:rsidRPr="007163C0">
          <w:rPr>
            <w:webHidden/>
          </w:rPr>
          <w:instrText xml:space="preserve"> PAGEREF _Toc138779146 \h </w:instrText>
        </w:r>
        <w:r w:rsidR="000D637B" w:rsidRPr="007163C0">
          <w:rPr>
            <w:webHidden/>
          </w:rPr>
        </w:r>
        <w:r w:rsidR="000D637B" w:rsidRPr="007163C0">
          <w:rPr>
            <w:webHidden/>
          </w:rPr>
          <w:fldChar w:fldCharType="separate"/>
        </w:r>
        <w:r w:rsidR="006902E3" w:rsidRPr="007163C0">
          <w:rPr>
            <w:webHidden/>
          </w:rPr>
          <w:t>112</w:t>
        </w:r>
        <w:r w:rsidR="000D637B" w:rsidRPr="007163C0">
          <w:rPr>
            <w:webHidden/>
          </w:rPr>
          <w:fldChar w:fldCharType="end"/>
        </w:r>
      </w:hyperlink>
    </w:p>
    <w:p w14:paraId="24161F62" w14:textId="77777777" w:rsidR="000D637B" w:rsidRPr="007163C0" w:rsidRDefault="00840C8E">
      <w:pPr>
        <w:pStyle w:val="13"/>
        <w:rPr>
          <w:rFonts w:asciiTheme="minorHAnsi" w:eastAsiaTheme="minorEastAsia" w:hAnsiTheme="minorHAnsi" w:cstheme="minorBidi"/>
          <w:szCs w:val="22"/>
        </w:rPr>
      </w:pPr>
      <w:hyperlink w:anchor="_Toc138779147" w:history="1">
        <w:r w:rsidR="000D637B" w:rsidRPr="007163C0">
          <w:rPr>
            <w:rStyle w:val="aff"/>
            <w:rFonts w:hint="eastAsia"/>
            <w:color w:val="auto"/>
            <w:kern w:val="0"/>
            <w:lang w:val="zh-TW"/>
          </w:rPr>
          <w:t>附錄五　重要經貿資料</w:t>
        </w:r>
        <w:r w:rsidR="000D637B" w:rsidRPr="007163C0">
          <w:rPr>
            <w:webHidden/>
          </w:rPr>
          <w:tab/>
        </w:r>
        <w:r w:rsidR="000D637B" w:rsidRPr="007163C0">
          <w:rPr>
            <w:webHidden/>
          </w:rPr>
          <w:fldChar w:fldCharType="begin"/>
        </w:r>
        <w:r w:rsidR="000D637B" w:rsidRPr="007163C0">
          <w:rPr>
            <w:webHidden/>
          </w:rPr>
          <w:instrText xml:space="preserve"> PAGEREF _Toc138779147 \h </w:instrText>
        </w:r>
        <w:r w:rsidR="000D637B" w:rsidRPr="007163C0">
          <w:rPr>
            <w:webHidden/>
          </w:rPr>
        </w:r>
        <w:r w:rsidR="000D637B" w:rsidRPr="007163C0">
          <w:rPr>
            <w:webHidden/>
          </w:rPr>
          <w:fldChar w:fldCharType="separate"/>
        </w:r>
        <w:r w:rsidR="006902E3" w:rsidRPr="007163C0">
          <w:rPr>
            <w:webHidden/>
          </w:rPr>
          <w:t>115</w:t>
        </w:r>
        <w:r w:rsidR="000D637B" w:rsidRPr="007163C0">
          <w:rPr>
            <w:webHidden/>
          </w:rPr>
          <w:fldChar w:fldCharType="end"/>
        </w:r>
      </w:hyperlink>
    </w:p>
    <w:p w14:paraId="43764D2D" w14:textId="77777777" w:rsidR="0080669F" w:rsidRPr="007163C0" w:rsidRDefault="0080669F" w:rsidP="0080669F">
      <w:pPr>
        <w:spacing w:beforeLines="100" w:before="514" w:afterLines="100" w:after="514"/>
        <w:ind w:firstLineChars="0" w:firstLine="0"/>
        <w:jc w:val="center"/>
        <w:rPr>
          <w:lang w:eastAsia="zh-TW"/>
        </w:rPr>
      </w:pPr>
      <w:r w:rsidRPr="007163C0">
        <w:rPr>
          <w:rStyle w:val="aff"/>
          <w:rFonts w:hint="eastAsia"/>
          <w:color w:val="auto"/>
          <w:u w:val="none"/>
        </w:rPr>
        <w:fldChar w:fldCharType="end"/>
      </w:r>
    </w:p>
    <w:p w14:paraId="2C7B8786" w14:textId="77777777" w:rsidR="0080669F" w:rsidRPr="007163C0" w:rsidRDefault="0080669F" w:rsidP="003B1A53">
      <w:pPr>
        <w:spacing w:beforeLines="100" w:before="514" w:afterLines="100" w:after="514"/>
        <w:ind w:firstLineChars="0" w:firstLine="0"/>
        <w:jc w:val="center"/>
        <w:rPr>
          <w:lang w:eastAsia="zh-TW"/>
        </w:rPr>
      </w:pPr>
    </w:p>
    <w:p w14:paraId="5115277D" w14:textId="77777777" w:rsidR="0047441F" w:rsidRPr="007163C0" w:rsidRDefault="0047441F" w:rsidP="003B1A53">
      <w:pPr>
        <w:spacing w:beforeLines="100" w:before="514" w:afterLines="100" w:after="514"/>
        <w:ind w:firstLineChars="0" w:firstLine="0"/>
        <w:jc w:val="center"/>
        <w:rPr>
          <w:lang w:eastAsia="zh-TW"/>
        </w:rPr>
      </w:pPr>
    </w:p>
    <w:p w14:paraId="3398D934" w14:textId="77777777" w:rsidR="0047441F" w:rsidRPr="007163C0" w:rsidRDefault="0047441F" w:rsidP="003B1A53">
      <w:pPr>
        <w:spacing w:beforeLines="100" w:before="514" w:afterLines="100" w:after="514"/>
        <w:ind w:firstLineChars="0" w:firstLine="0"/>
        <w:jc w:val="center"/>
        <w:rPr>
          <w:lang w:eastAsia="zh-TW"/>
        </w:rPr>
      </w:pPr>
    </w:p>
    <w:p w14:paraId="09D15DDC" w14:textId="77777777" w:rsidR="0047441F" w:rsidRPr="007163C0" w:rsidRDefault="0047441F" w:rsidP="003B1A53">
      <w:pPr>
        <w:spacing w:beforeLines="100" w:before="514" w:afterLines="100" w:after="514"/>
        <w:ind w:firstLineChars="0" w:firstLine="0"/>
        <w:jc w:val="center"/>
        <w:rPr>
          <w:lang w:eastAsia="zh-TW"/>
        </w:rPr>
      </w:pPr>
    </w:p>
    <w:p w14:paraId="1A0AE0CC" w14:textId="77777777" w:rsidR="00A30D36" w:rsidRPr="007163C0" w:rsidRDefault="00E742FC" w:rsidP="00DD4F06">
      <w:pPr>
        <w:pStyle w:val="af5"/>
      </w:pPr>
      <w:r w:rsidRPr="007163C0">
        <w:br w:type="page"/>
      </w:r>
      <w:bookmarkStart w:id="0" w:name="_Toc458086613"/>
      <w:bookmarkStart w:id="1" w:name="_Toc482864395"/>
      <w:r w:rsidR="00A30D36" w:rsidRPr="007163C0">
        <w:rPr>
          <w:rFonts w:hint="eastAsia"/>
        </w:rPr>
        <w:t>日本基本資料表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2626"/>
        <w:gridCol w:w="5938"/>
      </w:tblGrid>
      <w:tr w:rsidR="007163C0" w:rsidRPr="007163C0" w14:paraId="7F202761" w14:textId="77777777" w:rsidTr="0040200B">
        <w:trPr>
          <w:trHeight w:val="680"/>
          <w:jc w:val="center"/>
        </w:trPr>
        <w:tc>
          <w:tcPr>
            <w:tcW w:w="8564" w:type="dxa"/>
            <w:gridSpan w:val="2"/>
            <w:tcMar>
              <w:top w:w="0" w:type="dxa"/>
              <w:left w:w="0" w:type="dxa"/>
              <w:bottom w:w="0" w:type="dxa"/>
              <w:right w:w="0" w:type="dxa"/>
            </w:tcMar>
            <w:vAlign w:val="center"/>
          </w:tcPr>
          <w:bookmarkEnd w:id="0"/>
          <w:bookmarkEnd w:id="1"/>
          <w:p w14:paraId="2E5E9FAB" w14:textId="77777777" w:rsidR="002B6FF7" w:rsidRPr="007163C0" w:rsidRDefault="002B6FF7" w:rsidP="002C5666">
            <w:pPr>
              <w:ind w:firstLineChars="0" w:firstLine="0"/>
              <w:jc w:val="center"/>
              <w:rPr>
                <w:rFonts w:eastAsia="華康粗黑體"/>
                <w:sz w:val="32"/>
                <w:szCs w:val="32"/>
                <w:lang w:eastAsia="zh-TW"/>
              </w:rPr>
            </w:pPr>
            <w:r w:rsidRPr="007163C0">
              <w:rPr>
                <w:rFonts w:eastAsia="華康粗黑體" w:hint="eastAsia"/>
                <w:sz w:val="32"/>
                <w:szCs w:val="32"/>
                <w:lang w:eastAsia="zh-TW"/>
              </w:rPr>
              <w:t>自</w:t>
            </w:r>
            <w:r w:rsidRPr="007163C0">
              <w:rPr>
                <w:rFonts w:eastAsia="華康粗黑體"/>
                <w:sz w:val="32"/>
                <w:szCs w:val="32"/>
                <w:lang w:eastAsia="zh-TW"/>
              </w:rPr>
              <w:t xml:space="preserve">  </w:t>
            </w:r>
            <w:r w:rsidRPr="007163C0">
              <w:rPr>
                <w:rFonts w:eastAsia="華康粗黑體" w:hint="eastAsia"/>
                <w:sz w:val="32"/>
                <w:szCs w:val="32"/>
                <w:lang w:eastAsia="zh-TW"/>
              </w:rPr>
              <w:t>然</w:t>
            </w:r>
            <w:r w:rsidRPr="007163C0">
              <w:rPr>
                <w:rFonts w:eastAsia="華康粗黑體"/>
                <w:sz w:val="32"/>
                <w:szCs w:val="32"/>
                <w:lang w:eastAsia="zh-TW"/>
              </w:rPr>
              <w:t xml:space="preserve">  </w:t>
            </w:r>
            <w:r w:rsidRPr="007163C0">
              <w:rPr>
                <w:rFonts w:eastAsia="華康粗黑體" w:hint="eastAsia"/>
                <w:sz w:val="32"/>
                <w:szCs w:val="32"/>
                <w:lang w:eastAsia="zh-TW"/>
              </w:rPr>
              <w:t>人</w:t>
            </w:r>
            <w:r w:rsidRPr="007163C0">
              <w:rPr>
                <w:rFonts w:eastAsia="華康粗黑體"/>
                <w:sz w:val="32"/>
                <w:szCs w:val="32"/>
                <w:lang w:eastAsia="zh-TW"/>
              </w:rPr>
              <w:t xml:space="preserve">  </w:t>
            </w:r>
            <w:r w:rsidRPr="007163C0">
              <w:rPr>
                <w:rFonts w:eastAsia="華康粗黑體" w:hint="eastAsia"/>
                <w:sz w:val="32"/>
                <w:szCs w:val="32"/>
                <w:lang w:eastAsia="zh-TW"/>
              </w:rPr>
              <w:t>文</w:t>
            </w:r>
          </w:p>
        </w:tc>
      </w:tr>
      <w:tr w:rsidR="007163C0" w:rsidRPr="007163C0" w14:paraId="125C21C1" w14:textId="77777777" w:rsidTr="0040200B">
        <w:trPr>
          <w:trHeight w:val="680"/>
          <w:jc w:val="center"/>
        </w:trPr>
        <w:tc>
          <w:tcPr>
            <w:tcW w:w="2626" w:type="dxa"/>
            <w:tcMar>
              <w:top w:w="0" w:type="dxa"/>
              <w:left w:w="0" w:type="dxa"/>
              <w:bottom w:w="0" w:type="dxa"/>
              <w:right w:w="0" w:type="dxa"/>
            </w:tcMar>
            <w:vAlign w:val="center"/>
          </w:tcPr>
          <w:p w14:paraId="0F93A04A" w14:textId="77777777" w:rsidR="002C208B" w:rsidRPr="007163C0" w:rsidRDefault="002C208B" w:rsidP="007A0922">
            <w:pPr>
              <w:ind w:leftChars="50" w:left="120" w:rightChars="50" w:right="120" w:firstLineChars="0" w:firstLine="0"/>
              <w:jc w:val="distribute"/>
            </w:pPr>
            <w:r w:rsidRPr="007163C0">
              <w:rPr>
                <w:rFonts w:hint="eastAsia"/>
              </w:rPr>
              <w:t>地理環境</w:t>
            </w:r>
          </w:p>
        </w:tc>
        <w:tc>
          <w:tcPr>
            <w:tcW w:w="5938" w:type="dxa"/>
            <w:tcMar>
              <w:top w:w="0" w:type="dxa"/>
              <w:left w:w="0" w:type="dxa"/>
              <w:bottom w:w="0" w:type="dxa"/>
              <w:right w:w="0" w:type="dxa"/>
            </w:tcMar>
            <w:vAlign w:val="center"/>
          </w:tcPr>
          <w:p w14:paraId="2D78E7AA" w14:textId="77777777" w:rsidR="002C208B" w:rsidRPr="007163C0" w:rsidRDefault="002C208B" w:rsidP="002C208B">
            <w:pPr>
              <w:ind w:leftChars="50" w:left="120" w:rightChars="50" w:right="120" w:firstLineChars="0" w:firstLine="0"/>
              <w:rPr>
                <w:lang w:eastAsia="zh-TW"/>
              </w:rPr>
            </w:pPr>
            <w:r w:rsidRPr="007163C0">
              <w:rPr>
                <w:lang w:eastAsia="zh-TW"/>
              </w:rPr>
              <w:t>位於亞洲東北岸外側，所屬各島成弧狀分布，綿延約</w:t>
            </w:r>
            <w:r w:rsidRPr="007163C0">
              <w:rPr>
                <w:lang w:eastAsia="zh-TW"/>
              </w:rPr>
              <w:t>3,000</w:t>
            </w:r>
            <w:r w:rsidRPr="007163C0">
              <w:rPr>
                <w:lang w:eastAsia="zh-TW"/>
              </w:rPr>
              <w:t>公里</w:t>
            </w:r>
          </w:p>
        </w:tc>
      </w:tr>
      <w:tr w:rsidR="007163C0" w:rsidRPr="007163C0" w14:paraId="11385E87" w14:textId="77777777" w:rsidTr="0040200B">
        <w:trPr>
          <w:trHeight w:val="680"/>
          <w:jc w:val="center"/>
        </w:trPr>
        <w:tc>
          <w:tcPr>
            <w:tcW w:w="2626" w:type="dxa"/>
            <w:tcMar>
              <w:top w:w="0" w:type="dxa"/>
              <w:left w:w="0" w:type="dxa"/>
              <w:bottom w:w="0" w:type="dxa"/>
              <w:right w:w="0" w:type="dxa"/>
            </w:tcMar>
            <w:vAlign w:val="center"/>
          </w:tcPr>
          <w:p w14:paraId="7387970B" w14:textId="77777777" w:rsidR="002C208B" w:rsidRPr="007163C0" w:rsidRDefault="002C208B" w:rsidP="007A0922">
            <w:pPr>
              <w:ind w:leftChars="50" w:left="120" w:rightChars="50" w:right="120" w:firstLineChars="0" w:firstLine="0"/>
              <w:jc w:val="distribute"/>
            </w:pPr>
            <w:proofErr w:type="gramStart"/>
            <w:r w:rsidRPr="007163C0">
              <w:rPr>
                <w:rFonts w:hint="eastAsia"/>
              </w:rPr>
              <w:t>國</w:t>
            </w:r>
            <w:proofErr w:type="gramEnd"/>
            <w:r w:rsidRPr="007163C0">
              <w:rPr>
                <w:rFonts w:hint="eastAsia"/>
              </w:rPr>
              <w:t>土面積</w:t>
            </w:r>
          </w:p>
        </w:tc>
        <w:tc>
          <w:tcPr>
            <w:tcW w:w="5938" w:type="dxa"/>
            <w:tcMar>
              <w:top w:w="0" w:type="dxa"/>
              <w:left w:w="0" w:type="dxa"/>
              <w:bottom w:w="0" w:type="dxa"/>
              <w:right w:w="0" w:type="dxa"/>
            </w:tcMar>
            <w:vAlign w:val="center"/>
          </w:tcPr>
          <w:p w14:paraId="33BA6819" w14:textId="77777777" w:rsidR="002C208B" w:rsidRPr="007163C0" w:rsidRDefault="002C208B" w:rsidP="002C208B">
            <w:pPr>
              <w:ind w:leftChars="50" w:left="120" w:rightChars="50" w:right="120" w:firstLineChars="0" w:firstLine="0"/>
              <w:rPr>
                <w:lang w:eastAsia="zh-TW"/>
              </w:rPr>
            </w:pPr>
            <w:r w:rsidRPr="007163C0">
              <w:rPr>
                <w:lang w:eastAsia="zh-TW"/>
              </w:rPr>
              <w:t>37</w:t>
            </w:r>
            <w:r w:rsidRPr="007163C0">
              <w:rPr>
                <w:lang w:eastAsia="zh-TW"/>
              </w:rPr>
              <w:t>萬</w:t>
            </w:r>
            <w:r w:rsidRPr="007163C0">
              <w:rPr>
                <w:lang w:eastAsia="zh-TW"/>
              </w:rPr>
              <w:t>7,961</w:t>
            </w:r>
            <w:r w:rsidRPr="007163C0">
              <w:rPr>
                <w:lang w:eastAsia="zh-TW"/>
              </w:rPr>
              <w:t>平方公里</w:t>
            </w:r>
          </w:p>
        </w:tc>
      </w:tr>
      <w:tr w:rsidR="007163C0" w:rsidRPr="007163C0" w14:paraId="40F979B9" w14:textId="77777777" w:rsidTr="0040200B">
        <w:trPr>
          <w:trHeight w:val="680"/>
          <w:jc w:val="center"/>
        </w:trPr>
        <w:tc>
          <w:tcPr>
            <w:tcW w:w="2626" w:type="dxa"/>
            <w:tcMar>
              <w:top w:w="0" w:type="dxa"/>
              <w:left w:w="0" w:type="dxa"/>
              <w:bottom w:w="0" w:type="dxa"/>
              <w:right w:w="0" w:type="dxa"/>
            </w:tcMar>
            <w:vAlign w:val="center"/>
          </w:tcPr>
          <w:p w14:paraId="3A8F138C" w14:textId="77777777" w:rsidR="002C208B" w:rsidRPr="007163C0" w:rsidRDefault="002C208B" w:rsidP="007A0922">
            <w:pPr>
              <w:ind w:leftChars="50" w:left="120" w:rightChars="50" w:right="120" w:firstLineChars="0" w:firstLine="0"/>
              <w:jc w:val="distribute"/>
            </w:pPr>
            <w:proofErr w:type="gramStart"/>
            <w:r w:rsidRPr="007163C0">
              <w:rPr>
                <w:rFonts w:hint="eastAsia"/>
              </w:rPr>
              <w:t>氣</w:t>
            </w:r>
            <w:proofErr w:type="gramEnd"/>
            <w:r w:rsidRPr="007163C0">
              <w:rPr>
                <w:rFonts w:hint="eastAsia"/>
              </w:rPr>
              <w:t>候</w:t>
            </w:r>
          </w:p>
        </w:tc>
        <w:tc>
          <w:tcPr>
            <w:tcW w:w="5938" w:type="dxa"/>
            <w:tcMar>
              <w:top w:w="0" w:type="dxa"/>
              <w:left w:w="0" w:type="dxa"/>
              <w:bottom w:w="0" w:type="dxa"/>
              <w:right w:w="0" w:type="dxa"/>
            </w:tcMar>
            <w:vAlign w:val="center"/>
          </w:tcPr>
          <w:p w14:paraId="1DEDA5AC" w14:textId="77777777" w:rsidR="002C208B" w:rsidRPr="007163C0" w:rsidRDefault="002C208B" w:rsidP="002C208B">
            <w:pPr>
              <w:ind w:leftChars="50" w:left="120" w:rightChars="50" w:right="120" w:firstLineChars="0" w:firstLine="0"/>
              <w:rPr>
                <w:lang w:eastAsia="zh-TW"/>
              </w:rPr>
            </w:pPr>
            <w:r w:rsidRPr="007163C0">
              <w:rPr>
                <w:lang w:eastAsia="zh-TW"/>
              </w:rPr>
              <w:t>溫帶及寒帶</w:t>
            </w:r>
          </w:p>
        </w:tc>
      </w:tr>
      <w:tr w:rsidR="007163C0" w:rsidRPr="007163C0" w14:paraId="31183A5A" w14:textId="77777777" w:rsidTr="0040200B">
        <w:trPr>
          <w:trHeight w:val="680"/>
          <w:jc w:val="center"/>
        </w:trPr>
        <w:tc>
          <w:tcPr>
            <w:tcW w:w="2626" w:type="dxa"/>
            <w:tcMar>
              <w:top w:w="0" w:type="dxa"/>
              <w:left w:w="0" w:type="dxa"/>
              <w:bottom w:w="0" w:type="dxa"/>
              <w:right w:w="0" w:type="dxa"/>
            </w:tcMar>
            <w:vAlign w:val="center"/>
          </w:tcPr>
          <w:p w14:paraId="3DBF7790" w14:textId="77777777" w:rsidR="002C208B" w:rsidRPr="007163C0" w:rsidRDefault="002C208B" w:rsidP="007A0922">
            <w:pPr>
              <w:ind w:leftChars="50" w:left="120" w:rightChars="50" w:right="120" w:firstLineChars="0" w:firstLine="0"/>
              <w:jc w:val="distribute"/>
            </w:pPr>
            <w:r w:rsidRPr="007163C0">
              <w:rPr>
                <w:rFonts w:hint="eastAsia"/>
              </w:rPr>
              <w:t>種族</w:t>
            </w:r>
          </w:p>
        </w:tc>
        <w:tc>
          <w:tcPr>
            <w:tcW w:w="5938" w:type="dxa"/>
            <w:tcMar>
              <w:top w:w="0" w:type="dxa"/>
              <w:left w:w="0" w:type="dxa"/>
              <w:bottom w:w="0" w:type="dxa"/>
              <w:right w:w="0" w:type="dxa"/>
            </w:tcMar>
            <w:vAlign w:val="center"/>
          </w:tcPr>
          <w:p w14:paraId="755AA27B" w14:textId="77777777" w:rsidR="002C208B" w:rsidRPr="007163C0" w:rsidRDefault="002C208B" w:rsidP="002C208B">
            <w:pPr>
              <w:ind w:leftChars="50" w:left="120" w:rightChars="50" w:right="120" w:firstLineChars="0" w:firstLine="0"/>
              <w:rPr>
                <w:lang w:eastAsia="zh-TW"/>
              </w:rPr>
            </w:pPr>
            <w:r w:rsidRPr="007163C0">
              <w:rPr>
                <w:lang w:eastAsia="zh-TW"/>
              </w:rPr>
              <w:t>大和民族</w:t>
            </w:r>
          </w:p>
        </w:tc>
      </w:tr>
      <w:tr w:rsidR="007163C0" w:rsidRPr="007163C0" w14:paraId="77063B5A" w14:textId="77777777" w:rsidTr="0040200B">
        <w:trPr>
          <w:trHeight w:val="680"/>
          <w:jc w:val="center"/>
        </w:trPr>
        <w:tc>
          <w:tcPr>
            <w:tcW w:w="2626" w:type="dxa"/>
            <w:tcMar>
              <w:top w:w="0" w:type="dxa"/>
              <w:left w:w="0" w:type="dxa"/>
              <w:bottom w:w="0" w:type="dxa"/>
              <w:right w:w="0" w:type="dxa"/>
            </w:tcMar>
            <w:vAlign w:val="center"/>
          </w:tcPr>
          <w:p w14:paraId="0983574E" w14:textId="77777777" w:rsidR="002C208B" w:rsidRPr="007163C0" w:rsidRDefault="002C208B" w:rsidP="007A0922">
            <w:pPr>
              <w:ind w:leftChars="50" w:left="120" w:rightChars="50" w:right="120" w:firstLineChars="0" w:firstLine="0"/>
              <w:jc w:val="distribute"/>
            </w:pPr>
            <w:r w:rsidRPr="007163C0">
              <w:rPr>
                <w:rFonts w:hint="eastAsia"/>
              </w:rPr>
              <w:t>人口結構</w:t>
            </w:r>
          </w:p>
        </w:tc>
        <w:tc>
          <w:tcPr>
            <w:tcW w:w="5938" w:type="dxa"/>
            <w:tcMar>
              <w:top w:w="0" w:type="dxa"/>
              <w:left w:w="0" w:type="dxa"/>
              <w:bottom w:w="0" w:type="dxa"/>
              <w:right w:w="0" w:type="dxa"/>
            </w:tcMar>
            <w:vAlign w:val="center"/>
          </w:tcPr>
          <w:p w14:paraId="0EB8FF31" w14:textId="77777777" w:rsidR="002C208B" w:rsidRPr="007163C0" w:rsidRDefault="002C208B" w:rsidP="002C208B">
            <w:pPr>
              <w:ind w:leftChars="50" w:left="120" w:rightChars="50" w:right="120" w:firstLineChars="0" w:firstLine="0"/>
              <w:rPr>
                <w:lang w:eastAsia="zh-TW"/>
              </w:rPr>
            </w:pPr>
            <w:r w:rsidRPr="007163C0">
              <w:rPr>
                <w:lang w:eastAsia="zh-TW"/>
              </w:rPr>
              <w:t>總人口</w:t>
            </w:r>
            <w:r w:rsidR="008A2728" w:rsidRPr="007163C0">
              <w:rPr>
                <w:lang w:eastAsia="zh-TW"/>
              </w:rPr>
              <w:t>：</w:t>
            </w:r>
            <w:r w:rsidRPr="007163C0">
              <w:rPr>
                <w:lang w:eastAsia="zh-TW"/>
              </w:rPr>
              <w:t>1</w:t>
            </w:r>
            <w:r w:rsidRPr="007163C0">
              <w:rPr>
                <w:lang w:eastAsia="zh-TW"/>
              </w:rPr>
              <w:t>億</w:t>
            </w:r>
            <w:r w:rsidRPr="007163C0">
              <w:rPr>
                <w:lang w:eastAsia="zh-TW"/>
              </w:rPr>
              <w:t>2,</w:t>
            </w:r>
            <w:r w:rsidR="00E5022E" w:rsidRPr="007163C0">
              <w:rPr>
                <w:rFonts w:hint="eastAsia"/>
                <w:lang w:eastAsia="zh-TW"/>
              </w:rPr>
              <w:t>491</w:t>
            </w:r>
            <w:r w:rsidRPr="007163C0">
              <w:rPr>
                <w:lang w:eastAsia="zh-TW"/>
              </w:rPr>
              <w:t>.</w:t>
            </w:r>
            <w:r w:rsidR="00E5022E" w:rsidRPr="007163C0">
              <w:rPr>
                <w:rFonts w:hint="eastAsia"/>
                <w:lang w:eastAsia="zh-TW"/>
              </w:rPr>
              <w:t>3</w:t>
            </w:r>
            <w:r w:rsidRPr="007163C0">
              <w:rPr>
                <w:lang w:eastAsia="zh-TW"/>
              </w:rPr>
              <w:t>萬人</w:t>
            </w:r>
            <w:r w:rsidR="00765747" w:rsidRPr="007163C0">
              <w:rPr>
                <w:lang w:eastAsia="zh-TW"/>
              </w:rPr>
              <w:t>（</w:t>
            </w:r>
            <w:r w:rsidRPr="007163C0">
              <w:rPr>
                <w:lang w:eastAsia="zh-TW"/>
              </w:rPr>
              <w:t>202</w:t>
            </w:r>
            <w:r w:rsidR="00E5022E" w:rsidRPr="007163C0">
              <w:rPr>
                <w:rFonts w:hint="eastAsia"/>
                <w:lang w:eastAsia="zh-TW"/>
              </w:rPr>
              <w:t>2</w:t>
            </w:r>
            <w:r w:rsidRPr="007163C0">
              <w:rPr>
                <w:lang w:eastAsia="zh-TW"/>
              </w:rPr>
              <w:t>.1</w:t>
            </w:r>
            <w:r w:rsidR="00E5022E" w:rsidRPr="007163C0">
              <w:rPr>
                <w:rFonts w:hint="eastAsia"/>
                <w:lang w:eastAsia="zh-TW"/>
              </w:rPr>
              <w:t>1</w:t>
            </w:r>
            <w:r w:rsidRPr="007163C0">
              <w:rPr>
                <w:lang w:eastAsia="zh-TW"/>
              </w:rPr>
              <w:t>.1</w:t>
            </w:r>
            <w:r w:rsidR="00765747" w:rsidRPr="007163C0">
              <w:rPr>
                <w:lang w:eastAsia="zh-TW"/>
              </w:rPr>
              <w:t>）</w:t>
            </w:r>
          </w:p>
          <w:p w14:paraId="6A22A296" w14:textId="77777777" w:rsidR="002C208B" w:rsidRPr="007163C0" w:rsidRDefault="002C208B" w:rsidP="002C208B">
            <w:pPr>
              <w:ind w:leftChars="50" w:left="120" w:rightChars="50" w:right="120" w:firstLineChars="0" w:firstLine="0"/>
              <w:rPr>
                <w:lang w:eastAsia="zh-TW"/>
              </w:rPr>
            </w:pPr>
            <w:r w:rsidRPr="007163C0">
              <w:rPr>
                <w:lang w:eastAsia="zh-TW"/>
              </w:rPr>
              <w:t>未滿</w:t>
            </w:r>
            <w:r w:rsidRPr="007163C0">
              <w:rPr>
                <w:lang w:eastAsia="zh-TW"/>
              </w:rPr>
              <w:t>15</w:t>
            </w:r>
            <w:r w:rsidRPr="007163C0">
              <w:rPr>
                <w:lang w:eastAsia="zh-TW"/>
              </w:rPr>
              <w:t>歲人口</w:t>
            </w:r>
            <w:r w:rsidR="008A2728" w:rsidRPr="007163C0">
              <w:rPr>
                <w:lang w:eastAsia="zh-TW"/>
              </w:rPr>
              <w:t>：</w:t>
            </w:r>
            <w:r w:rsidRPr="007163C0">
              <w:rPr>
                <w:lang w:eastAsia="zh-TW"/>
              </w:rPr>
              <w:t>1,4</w:t>
            </w:r>
            <w:r w:rsidR="00E5022E" w:rsidRPr="007163C0">
              <w:rPr>
                <w:rFonts w:hint="eastAsia"/>
                <w:lang w:eastAsia="zh-TW"/>
              </w:rPr>
              <w:t>4</w:t>
            </w:r>
            <w:r w:rsidRPr="007163C0">
              <w:rPr>
                <w:lang w:eastAsia="zh-TW"/>
              </w:rPr>
              <w:t>7.4</w:t>
            </w:r>
            <w:r w:rsidRPr="007163C0">
              <w:rPr>
                <w:lang w:eastAsia="zh-TW"/>
              </w:rPr>
              <w:t>萬人</w:t>
            </w:r>
            <w:r w:rsidR="00765747" w:rsidRPr="007163C0">
              <w:rPr>
                <w:lang w:eastAsia="zh-TW"/>
              </w:rPr>
              <w:t>（</w:t>
            </w:r>
            <w:r w:rsidRPr="007163C0">
              <w:rPr>
                <w:lang w:eastAsia="zh-TW"/>
              </w:rPr>
              <w:t>占</w:t>
            </w:r>
            <w:r w:rsidRPr="007163C0">
              <w:rPr>
                <w:lang w:eastAsia="zh-TW"/>
              </w:rPr>
              <w:t>11.</w:t>
            </w:r>
            <w:r w:rsidR="00E5022E" w:rsidRPr="007163C0">
              <w:rPr>
                <w:rFonts w:hint="eastAsia"/>
                <w:lang w:eastAsia="zh-TW"/>
              </w:rPr>
              <w:t>6</w:t>
            </w:r>
            <w:r w:rsidRPr="007163C0">
              <w:rPr>
                <w:lang w:eastAsia="zh-TW"/>
              </w:rPr>
              <w:t>%</w:t>
            </w:r>
            <w:r w:rsidR="00765747" w:rsidRPr="007163C0">
              <w:rPr>
                <w:lang w:eastAsia="zh-TW"/>
              </w:rPr>
              <w:t>）</w:t>
            </w:r>
          </w:p>
          <w:p w14:paraId="4DC43FA4" w14:textId="77777777" w:rsidR="002C208B" w:rsidRPr="007163C0" w:rsidRDefault="002C208B" w:rsidP="002C208B">
            <w:pPr>
              <w:ind w:leftChars="50" w:left="120" w:rightChars="50" w:right="120" w:firstLineChars="0" w:firstLine="0"/>
              <w:rPr>
                <w:lang w:eastAsia="zh-TW"/>
              </w:rPr>
            </w:pPr>
            <w:r w:rsidRPr="007163C0">
              <w:rPr>
                <w:lang w:eastAsia="zh-TW"/>
              </w:rPr>
              <w:t>15</w:t>
            </w:r>
            <w:r w:rsidRPr="007163C0">
              <w:rPr>
                <w:lang w:eastAsia="zh-TW"/>
              </w:rPr>
              <w:t>～</w:t>
            </w:r>
            <w:r w:rsidRPr="007163C0">
              <w:rPr>
                <w:lang w:eastAsia="zh-TW"/>
              </w:rPr>
              <w:t>64</w:t>
            </w:r>
            <w:r w:rsidRPr="007163C0">
              <w:rPr>
                <w:lang w:eastAsia="zh-TW"/>
              </w:rPr>
              <w:t>歲人口</w:t>
            </w:r>
            <w:r w:rsidR="008A2728" w:rsidRPr="007163C0">
              <w:rPr>
                <w:lang w:eastAsia="zh-TW"/>
              </w:rPr>
              <w:t>：</w:t>
            </w:r>
            <w:r w:rsidRPr="007163C0">
              <w:rPr>
                <w:lang w:eastAsia="zh-TW"/>
              </w:rPr>
              <w:t>7,4</w:t>
            </w:r>
            <w:r w:rsidR="00E5022E" w:rsidRPr="007163C0">
              <w:rPr>
                <w:rFonts w:hint="eastAsia"/>
                <w:lang w:eastAsia="zh-TW"/>
              </w:rPr>
              <w:t>21</w:t>
            </w:r>
            <w:r w:rsidRPr="007163C0">
              <w:rPr>
                <w:lang w:eastAsia="zh-TW"/>
              </w:rPr>
              <w:t>.4</w:t>
            </w:r>
            <w:r w:rsidRPr="007163C0">
              <w:rPr>
                <w:lang w:eastAsia="zh-TW"/>
              </w:rPr>
              <w:t>萬人</w:t>
            </w:r>
            <w:r w:rsidR="00765747" w:rsidRPr="007163C0">
              <w:rPr>
                <w:lang w:eastAsia="zh-TW"/>
              </w:rPr>
              <w:t>（</w:t>
            </w:r>
            <w:r w:rsidRPr="007163C0">
              <w:rPr>
                <w:lang w:eastAsia="zh-TW"/>
              </w:rPr>
              <w:t>占</w:t>
            </w:r>
            <w:r w:rsidRPr="007163C0">
              <w:rPr>
                <w:lang w:eastAsia="zh-TW"/>
              </w:rPr>
              <w:t>59.4%</w:t>
            </w:r>
            <w:r w:rsidR="00765747" w:rsidRPr="007163C0">
              <w:rPr>
                <w:lang w:eastAsia="zh-TW"/>
              </w:rPr>
              <w:t>）</w:t>
            </w:r>
          </w:p>
          <w:p w14:paraId="7CCA46AC" w14:textId="77777777" w:rsidR="002C208B" w:rsidRPr="007163C0" w:rsidRDefault="002C208B" w:rsidP="00E5022E">
            <w:pPr>
              <w:ind w:leftChars="50" w:left="120" w:rightChars="50" w:right="120" w:firstLineChars="0" w:firstLine="0"/>
              <w:rPr>
                <w:lang w:eastAsia="zh-TW"/>
              </w:rPr>
            </w:pPr>
            <w:r w:rsidRPr="007163C0">
              <w:rPr>
                <w:lang w:eastAsia="zh-TW"/>
              </w:rPr>
              <w:t>65</w:t>
            </w:r>
            <w:r w:rsidRPr="007163C0">
              <w:rPr>
                <w:lang w:eastAsia="zh-TW"/>
              </w:rPr>
              <w:t>歲以上人口</w:t>
            </w:r>
            <w:r w:rsidR="008A2728" w:rsidRPr="007163C0">
              <w:rPr>
                <w:lang w:eastAsia="zh-TW"/>
              </w:rPr>
              <w:t>：</w:t>
            </w:r>
            <w:r w:rsidRPr="007163C0">
              <w:rPr>
                <w:lang w:eastAsia="zh-TW"/>
              </w:rPr>
              <w:t>3,62</w:t>
            </w:r>
            <w:r w:rsidR="00E5022E" w:rsidRPr="007163C0">
              <w:rPr>
                <w:rFonts w:hint="eastAsia"/>
                <w:lang w:eastAsia="zh-TW"/>
              </w:rPr>
              <w:t>2</w:t>
            </w:r>
            <w:r w:rsidRPr="007163C0">
              <w:rPr>
                <w:lang w:eastAsia="zh-TW"/>
              </w:rPr>
              <w:t>.</w:t>
            </w:r>
            <w:r w:rsidR="00E5022E" w:rsidRPr="007163C0">
              <w:rPr>
                <w:rFonts w:hint="eastAsia"/>
                <w:lang w:eastAsia="zh-TW"/>
              </w:rPr>
              <w:t>5</w:t>
            </w:r>
            <w:r w:rsidRPr="007163C0">
              <w:rPr>
                <w:lang w:eastAsia="zh-TW"/>
              </w:rPr>
              <w:t>萬人</w:t>
            </w:r>
            <w:r w:rsidR="00765747" w:rsidRPr="007163C0">
              <w:rPr>
                <w:lang w:eastAsia="zh-TW"/>
              </w:rPr>
              <w:t>（</w:t>
            </w:r>
            <w:r w:rsidRPr="007163C0">
              <w:rPr>
                <w:lang w:eastAsia="zh-TW"/>
              </w:rPr>
              <w:t>占</w:t>
            </w:r>
            <w:r w:rsidRPr="007163C0">
              <w:rPr>
                <w:lang w:eastAsia="zh-TW"/>
              </w:rPr>
              <w:t>29%</w:t>
            </w:r>
            <w:r w:rsidR="00765747" w:rsidRPr="007163C0">
              <w:rPr>
                <w:lang w:eastAsia="zh-TW"/>
              </w:rPr>
              <w:t>）</w:t>
            </w:r>
          </w:p>
        </w:tc>
      </w:tr>
      <w:tr w:rsidR="007163C0" w:rsidRPr="007163C0" w14:paraId="551084F4" w14:textId="77777777" w:rsidTr="0040200B">
        <w:trPr>
          <w:trHeight w:val="680"/>
          <w:jc w:val="center"/>
        </w:trPr>
        <w:tc>
          <w:tcPr>
            <w:tcW w:w="2626" w:type="dxa"/>
            <w:tcMar>
              <w:top w:w="0" w:type="dxa"/>
              <w:left w:w="0" w:type="dxa"/>
              <w:bottom w:w="0" w:type="dxa"/>
              <w:right w:w="0" w:type="dxa"/>
            </w:tcMar>
            <w:vAlign w:val="center"/>
          </w:tcPr>
          <w:p w14:paraId="451FEA19" w14:textId="77777777" w:rsidR="002C208B" w:rsidRPr="007163C0" w:rsidRDefault="002C208B" w:rsidP="007A0922">
            <w:pPr>
              <w:ind w:leftChars="50" w:left="120" w:rightChars="50" w:right="120" w:firstLineChars="0" w:firstLine="0"/>
              <w:jc w:val="distribute"/>
            </w:pPr>
            <w:r w:rsidRPr="007163C0">
              <w:rPr>
                <w:rFonts w:hint="eastAsia"/>
              </w:rPr>
              <w:t>教育普及程度</w:t>
            </w:r>
          </w:p>
        </w:tc>
        <w:tc>
          <w:tcPr>
            <w:tcW w:w="5938" w:type="dxa"/>
            <w:tcMar>
              <w:top w:w="0" w:type="dxa"/>
              <w:left w:w="0" w:type="dxa"/>
              <w:bottom w:w="0" w:type="dxa"/>
              <w:right w:w="0" w:type="dxa"/>
            </w:tcMar>
            <w:vAlign w:val="center"/>
          </w:tcPr>
          <w:p w14:paraId="7464AB67" w14:textId="77777777" w:rsidR="002C208B" w:rsidRPr="007163C0" w:rsidRDefault="002C208B" w:rsidP="002C208B">
            <w:pPr>
              <w:ind w:leftChars="50" w:left="120" w:rightChars="50" w:right="120" w:firstLineChars="0" w:firstLine="0"/>
              <w:rPr>
                <w:lang w:eastAsia="zh-TW"/>
              </w:rPr>
            </w:pPr>
            <w:r w:rsidRPr="007163C0">
              <w:rPr>
                <w:lang w:eastAsia="zh-TW"/>
              </w:rPr>
              <w:t>先進國家水準</w:t>
            </w:r>
          </w:p>
        </w:tc>
      </w:tr>
      <w:tr w:rsidR="007163C0" w:rsidRPr="007163C0" w14:paraId="2311A67B" w14:textId="77777777" w:rsidTr="0040200B">
        <w:trPr>
          <w:trHeight w:val="680"/>
          <w:jc w:val="center"/>
        </w:trPr>
        <w:tc>
          <w:tcPr>
            <w:tcW w:w="2626" w:type="dxa"/>
            <w:tcMar>
              <w:top w:w="0" w:type="dxa"/>
              <w:left w:w="0" w:type="dxa"/>
              <w:bottom w:w="0" w:type="dxa"/>
              <w:right w:w="0" w:type="dxa"/>
            </w:tcMar>
            <w:vAlign w:val="center"/>
          </w:tcPr>
          <w:p w14:paraId="75C96C43" w14:textId="77777777" w:rsidR="002C208B" w:rsidRPr="007163C0" w:rsidRDefault="002C208B" w:rsidP="007A0922">
            <w:pPr>
              <w:ind w:leftChars="50" w:left="120" w:rightChars="50" w:right="120" w:firstLineChars="0" w:firstLine="0"/>
              <w:jc w:val="distribute"/>
            </w:pPr>
            <w:r w:rsidRPr="007163C0">
              <w:rPr>
                <w:rFonts w:hint="eastAsia"/>
              </w:rPr>
              <w:t>語言</w:t>
            </w:r>
          </w:p>
        </w:tc>
        <w:tc>
          <w:tcPr>
            <w:tcW w:w="5938" w:type="dxa"/>
            <w:tcMar>
              <w:top w:w="0" w:type="dxa"/>
              <w:left w:w="0" w:type="dxa"/>
              <w:bottom w:w="0" w:type="dxa"/>
              <w:right w:w="0" w:type="dxa"/>
            </w:tcMar>
            <w:vAlign w:val="center"/>
          </w:tcPr>
          <w:p w14:paraId="4B4B4E8F" w14:textId="77777777" w:rsidR="002C208B" w:rsidRPr="007163C0" w:rsidRDefault="002C208B" w:rsidP="002C208B">
            <w:pPr>
              <w:ind w:leftChars="50" w:left="120" w:rightChars="50" w:right="120" w:firstLineChars="0" w:firstLine="0"/>
              <w:rPr>
                <w:lang w:eastAsia="zh-TW"/>
              </w:rPr>
            </w:pPr>
            <w:r w:rsidRPr="007163C0">
              <w:rPr>
                <w:lang w:eastAsia="zh-TW"/>
              </w:rPr>
              <w:t>日本語</w:t>
            </w:r>
          </w:p>
        </w:tc>
      </w:tr>
      <w:tr w:rsidR="007163C0" w:rsidRPr="007163C0" w14:paraId="4CDD7824" w14:textId="77777777" w:rsidTr="0040200B">
        <w:trPr>
          <w:trHeight w:val="680"/>
          <w:jc w:val="center"/>
        </w:trPr>
        <w:tc>
          <w:tcPr>
            <w:tcW w:w="2626" w:type="dxa"/>
            <w:tcMar>
              <w:top w:w="0" w:type="dxa"/>
              <w:left w:w="0" w:type="dxa"/>
              <w:bottom w:w="0" w:type="dxa"/>
              <w:right w:w="0" w:type="dxa"/>
            </w:tcMar>
            <w:vAlign w:val="center"/>
          </w:tcPr>
          <w:p w14:paraId="772C910D" w14:textId="77777777" w:rsidR="002C208B" w:rsidRPr="007163C0" w:rsidRDefault="002C208B" w:rsidP="007A0922">
            <w:pPr>
              <w:ind w:leftChars="50" w:left="120" w:rightChars="50" w:right="120" w:firstLineChars="0" w:firstLine="0"/>
              <w:jc w:val="distribute"/>
            </w:pPr>
            <w:r w:rsidRPr="007163C0">
              <w:rPr>
                <w:rFonts w:hint="eastAsia"/>
              </w:rPr>
              <w:t>宗教</w:t>
            </w:r>
          </w:p>
        </w:tc>
        <w:tc>
          <w:tcPr>
            <w:tcW w:w="5938" w:type="dxa"/>
            <w:tcMar>
              <w:top w:w="0" w:type="dxa"/>
              <w:left w:w="0" w:type="dxa"/>
              <w:bottom w:w="0" w:type="dxa"/>
              <w:right w:w="0" w:type="dxa"/>
            </w:tcMar>
            <w:vAlign w:val="center"/>
          </w:tcPr>
          <w:p w14:paraId="03C58DCC" w14:textId="77777777" w:rsidR="002C208B" w:rsidRPr="007163C0" w:rsidRDefault="002C208B" w:rsidP="002C208B">
            <w:pPr>
              <w:ind w:leftChars="50" w:left="120" w:rightChars="50" w:right="120" w:firstLineChars="0" w:firstLine="0"/>
              <w:rPr>
                <w:lang w:eastAsia="zh-TW"/>
              </w:rPr>
            </w:pPr>
            <w:r w:rsidRPr="007163C0">
              <w:rPr>
                <w:lang w:eastAsia="zh-TW"/>
              </w:rPr>
              <w:t>神道、佛教、基督教、天主教</w:t>
            </w:r>
          </w:p>
        </w:tc>
      </w:tr>
      <w:tr w:rsidR="007163C0" w:rsidRPr="007163C0" w14:paraId="2364F318" w14:textId="77777777" w:rsidTr="0040200B">
        <w:trPr>
          <w:trHeight w:val="680"/>
          <w:jc w:val="center"/>
        </w:trPr>
        <w:tc>
          <w:tcPr>
            <w:tcW w:w="2626" w:type="dxa"/>
            <w:tcMar>
              <w:top w:w="0" w:type="dxa"/>
              <w:left w:w="0" w:type="dxa"/>
              <w:bottom w:w="0" w:type="dxa"/>
              <w:right w:w="0" w:type="dxa"/>
            </w:tcMar>
            <w:vAlign w:val="center"/>
          </w:tcPr>
          <w:p w14:paraId="6756DD49" w14:textId="77777777" w:rsidR="002C208B" w:rsidRPr="007163C0" w:rsidRDefault="002C208B" w:rsidP="007A0922">
            <w:pPr>
              <w:ind w:leftChars="50" w:left="120" w:rightChars="50" w:right="120" w:firstLineChars="0" w:firstLine="0"/>
              <w:jc w:val="distribute"/>
            </w:pPr>
            <w:r w:rsidRPr="007163C0">
              <w:rPr>
                <w:rFonts w:hint="eastAsia"/>
              </w:rPr>
              <w:t>首都及重要城市</w:t>
            </w:r>
          </w:p>
        </w:tc>
        <w:tc>
          <w:tcPr>
            <w:tcW w:w="5938" w:type="dxa"/>
            <w:tcMar>
              <w:top w:w="0" w:type="dxa"/>
              <w:left w:w="0" w:type="dxa"/>
              <w:bottom w:w="0" w:type="dxa"/>
              <w:right w:w="0" w:type="dxa"/>
            </w:tcMar>
            <w:vAlign w:val="center"/>
          </w:tcPr>
          <w:p w14:paraId="0A741C0E" w14:textId="77777777" w:rsidR="002C208B" w:rsidRPr="007163C0" w:rsidRDefault="002C208B" w:rsidP="002C208B">
            <w:pPr>
              <w:ind w:leftChars="50" w:left="120" w:rightChars="50" w:right="120" w:firstLineChars="0" w:firstLine="0"/>
              <w:rPr>
                <w:lang w:eastAsia="zh-TW"/>
              </w:rPr>
            </w:pPr>
            <w:r w:rsidRPr="007163C0">
              <w:rPr>
                <w:lang w:eastAsia="zh-TW"/>
              </w:rPr>
              <w:t>東京、大阪、名古屋、福岡、橫濱、京都、神戶</w:t>
            </w:r>
          </w:p>
        </w:tc>
      </w:tr>
      <w:tr w:rsidR="007163C0" w:rsidRPr="007163C0" w14:paraId="1743B79D" w14:textId="77777777" w:rsidTr="0040200B">
        <w:trPr>
          <w:trHeight w:val="680"/>
          <w:jc w:val="center"/>
        </w:trPr>
        <w:tc>
          <w:tcPr>
            <w:tcW w:w="2626" w:type="dxa"/>
            <w:tcMar>
              <w:top w:w="0" w:type="dxa"/>
              <w:left w:w="0" w:type="dxa"/>
              <w:bottom w:w="0" w:type="dxa"/>
              <w:right w:w="0" w:type="dxa"/>
            </w:tcMar>
            <w:vAlign w:val="center"/>
          </w:tcPr>
          <w:p w14:paraId="72CEA76C" w14:textId="77777777" w:rsidR="002C208B" w:rsidRPr="007163C0" w:rsidRDefault="002C208B" w:rsidP="007A0922">
            <w:pPr>
              <w:ind w:leftChars="50" w:left="120" w:rightChars="50" w:right="120" w:firstLineChars="0" w:firstLine="0"/>
              <w:jc w:val="distribute"/>
            </w:pPr>
            <w:r w:rsidRPr="007163C0">
              <w:rPr>
                <w:rFonts w:hint="eastAsia"/>
              </w:rPr>
              <w:t>政治體制</w:t>
            </w:r>
          </w:p>
        </w:tc>
        <w:tc>
          <w:tcPr>
            <w:tcW w:w="5938" w:type="dxa"/>
            <w:tcMar>
              <w:top w:w="0" w:type="dxa"/>
              <w:left w:w="0" w:type="dxa"/>
              <w:bottom w:w="0" w:type="dxa"/>
              <w:right w:w="0" w:type="dxa"/>
            </w:tcMar>
            <w:vAlign w:val="center"/>
          </w:tcPr>
          <w:p w14:paraId="7CF9D3EA" w14:textId="77777777" w:rsidR="002C208B" w:rsidRPr="007163C0" w:rsidRDefault="002C208B" w:rsidP="002C208B">
            <w:pPr>
              <w:ind w:leftChars="50" w:left="120" w:rightChars="50" w:right="120" w:firstLineChars="0" w:firstLine="0"/>
              <w:rPr>
                <w:lang w:eastAsia="zh-TW"/>
              </w:rPr>
            </w:pPr>
            <w:r w:rsidRPr="007163C0">
              <w:rPr>
                <w:lang w:eastAsia="zh-TW"/>
              </w:rPr>
              <w:t>君主立憲／三權分立（議會內閣制）</w:t>
            </w:r>
          </w:p>
        </w:tc>
      </w:tr>
      <w:tr w:rsidR="009C5394" w:rsidRPr="007163C0" w14:paraId="62CFECEC" w14:textId="77777777" w:rsidTr="0040200B">
        <w:trPr>
          <w:trHeight w:val="680"/>
          <w:jc w:val="center"/>
        </w:trPr>
        <w:tc>
          <w:tcPr>
            <w:tcW w:w="2626" w:type="dxa"/>
            <w:tcMar>
              <w:top w:w="0" w:type="dxa"/>
              <w:left w:w="0" w:type="dxa"/>
              <w:bottom w:w="0" w:type="dxa"/>
              <w:right w:w="0" w:type="dxa"/>
            </w:tcMar>
            <w:vAlign w:val="center"/>
          </w:tcPr>
          <w:p w14:paraId="1BE7C267" w14:textId="77777777" w:rsidR="002C208B" w:rsidRPr="007163C0" w:rsidRDefault="002C208B" w:rsidP="007A0922">
            <w:pPr>
              <w:ind w:leftChars="50" w:left="120" w:rightChars="50" w:right="120" w:firstLineChars="0" w:firstLine="0"/>
              <w:jc w:val="distribute"/>
            </w:pPr>
            <w:r w:rsidRPr="007163C0">
              <w:rPr>
                <w:rFonts w:hint="eastAsia"/>
              </w:rPr>
              <w:t>投資主管機關</w:t>
            </w:r>
          </w:p>
        </w:tc>
        <w:tc>
          <w:tcPr>
            <w:tcW w:w="5938" w:type="dxa"/>
            <w:tcMar>
              <w:top w:w="0" w:type="dxa"/>
              <w:left w:w="0" w:type="dxa"/>
              <w:bottom w:w="0" w:type="dxa"/>
              <w:right w:w="0" w:type="dxa"/>
            </w:tcMar>
            <w:vAlign w:val="center"/>
          </w:tcPr>
          <w:p w14:paraId="25199E05" w14:textId="77777777" w:rsidR="002C208B" w:rsidRPr="007163C0" w:rsidRDefault="002C208B" w:rsidP="002C208B">
            <w:pPr>
              <w:ind w:leftChars="50" w:left="120" w:rightChars="50" w:right="120" w:firstLineChars="0" w:firstLine="0"/>
              <w:rPr>
                <w:lang w:eastAsia="zh-TW"/>
              </w:rPr>
            </w:pPr>
            <w:r w:rsidRPr="007163C0">
              <w:rPr>
                <w:lang w:eastAsia="zh-TW"/>
              </w:rPr>
              <w:t>無單一主管機關，依法令由各省廳分工辦理</w:t>
            </w:r>
          </w:p>
        </w:tc>
      </w:tr>
    </w:tbl>
    <w:p w14:paraId="5DC10208" w14:textId="77777777" w:rsidR="0080669F" w:rsidRPr="007163C0" w:rsidRDefault="0080669F" w:rsidP="0080669F">
      <w:pPr>
        <w:ind w:firstLine="480"/>
        <w:rPr>
          <w:lang w:eastAsia="zh-TW"/>
        </w:rPr>
      </w:pPr>
    </w:p>
    <w:p w14:paraId="5077E71D" w14:textId="77777777" w:rsidR="0080669F" w:rsidRPr="007163C0" w:rsidRDefault="0080669F" w:rsidP="0080669F">
      <w:pPr>
        <w:ind w:firstLine="480"/>
        <w:rPr>
          <w:lang w:eastAsia="zh-TW"/>
        </w:rPr>
      </w:pPr>
    </w:p>
    <w:p w14:paraId="22EA2731" w14:textId="77777777" w:rsidR="0080669F" w:rsidRPr="007163C0" w:rsidRDefault="0080669F" w:rsidP="0080669F">
      <w:pPr>
        <w:ind w:firstLine="480"/>
        <w:rPr>
          <w:lang w:eastAsia="zh-TW"/>
        </w:rPr>
      </w:pP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ook w:val="04A0" w:firstRow="1" w:lastRow="0" w:firstColumn="1" w:lastColumn="0" w:noHBand="0" w:noVBand="1"/>
      </w:tblPr>
      <w:tblGrid>
        <w:gridCol w:w="2626"/>
        <w:gridCol w:w="5938"/>
      </w:tblGrid>
      <w:tr w:rsidR="007163C0" w:rsidRPr="007163C0" w14:paraId="4FFDACED" w14:textId="77777777" w:rsidTr="0040200B">
        <w:trPr>
          <w:trHeight w:val="680"/>
          <w:jc w:val="center"/>
        </w:trPr>
        <w:tc>
          <w:tcPr>
            <w:tcW w:w="8564" w:type="dxa"/>
            <w:gridSpan w:val="2"/>
            <w:tcMar>
              <w:top w:w="0" w:type="dxa"/>
              <w:left w:w="0" w:type="dxa"/>
              <w:bottom w:w="0" w:type="dxa"/>
              <w:right w:w="0" w:type="dxa"/>
            </w:tcMar>
            <w:vAlign w:val="center"/>
          </w:tcPr>
          <w:p w14:paraId="0BEE4C9C" w14:textId="77777777" w:rsidR="005824E6" w:rsidRPr="007163C0" w:rsidRDefault="005824E6" w:rsidP="002C5666">
            <w:pPr>
              <w:ind w:firstLineChars="0" w:firstLine="0"/>
              <w:jc w:val="center"/>
              <w:rPr>
                <w:rFonts w:eastAsia="華康粗黑體"/>
                <w:sz w:val="32"/>
                <w:szCs w:val="32"/>
                <w:lang w:eastAsia="zh-TW"/>
              </w:rPr>
            </w:pPr>
            <w:r w:rsidRPr="007163C0">
              <w:rPr>
                <w:rFonts w:eastAsia="華康粗黑體" w:hint="eastAsia"/>
                <w:sz w:val="32"/>
                <w:szCs w:val="32"/>
                <w:lang w:eastAsia="zh-TW"/>
              </w:rPr>
              <w:t>經</w:t>
            </w:r>
            <w:r w:rsidRPr="007163C0">
              <w:rPr>
                <w:rFonts w:eastAsia="華康粗黑體"/>
                <w:sz w:val="32"/>
                <w:szCs w:val="32"/>
                <w:lang w:eastAsia="zh-TW"/>
              </w:rPr>
              <w:t xml:space="preserve">  </w:t>
            </w:r>
            <w:r w:rsidRPr="007163C0">
              <w:rPr>
                <w:rFonts w:eastAsia="華康粗黑體" w:hint="eastAsia"/>
                <w:sz w:val="32"/>
                <w:szCs w:val="32"/>
                <w:lang w:eastAsia="zh-TW"/>
              </w:rPr>
              <w:t>濟</w:t>
            </w:r>
            <w:r w:rsidRPr="007163C0">
              <w:rPr>
                <w:rFonts w:eastAsia="華康粗黑體"/>
                <w:sz w:val="32"/>
                <w:szCs w:val="32"/>
                <w:lang w:eastAsia="zh-TW"/>
              </w:rPr>
              <w:t xml:space="preserve">  </w:t>
            </w:r>
            <w:r w:rsidRPr="007163C0">
              <w:rPr>
                <w:rFonts w:eastAsia="華康粗黑體" w:hint="eastAsia"/>
                <w:sz w:val="32"/>
                <w:szCs w:val="32"/>
                <w:lang w:eastAsia="zh-TW"/>
              </w:rPr>
              <w:t>概</w:t>
            </w:r>
            <w:r w:rsidRPr="007163C0">
              <w:rPr>
                <w:rFonts w:eastAsia="華康粗黑體"/>
                <w:sz w:val="32"/>
                <w:szCs w:val="32"/>
                <w:lang w:eastAsia="zh-TW"/>
              </w:rPr>
              <w:t xml:space="preserve">  </w:t>
            </w:r>
            <w:proofErr w:type="gramStart"/>
            <w:r w:rsidRPr="007163C0">
              <w:rPr>
                <w:rFonts w:eastAsia="華康粗黑體" w:hint="eastAsia"/>
                <w:sz w:val="32"/>
                <w:szCs w:val="32"/>
                <w:lang w:eastAsia="zh-TW"/>
              </w:rPr>
              <w:t>況</w:t>
            </w:r>
            <w:proofErr w:type="gramEnd"/>
          </w:p>
        </w:tc>
      </w:tr>
      <w:tr w:rsidR="007163C0" w:rsidRPr="007163C0" w14:paraId="013FE3A1" w14:textId="77777777" w:rsidTr="0040200B">
        <w:trPr>
          <w:trHeight w:val="680"/>
          <w:jc w:val="center"/>
        </w:trPr>
        <w:tc>
          <w:tcPr>
            <w:tcW w:w="2626" w:type="dxa"/>
            <w:tcMar>
              <w:top w:w="0" w:type="dxa"/>
              <w:left w:w="0" w:type="dxa"/>
              <w:bottom w:w="0" w:type="dxa"/>
              <w:right w:w="0" w:type="dxa"/>
            </w:tcMar>
            <w:vAlign w:val="center"/>
          </w:tcPr>
          <w:p w14:paraId="51DFD909" w14:textId="77777777" w:rsidR="002C208B" w:rsidRPr="007163C0" w:rsidRDefault="002C208B" w:rsidP="007A0922">
            <w:pPr>
              <w:ind w:leftChars="50" w:left="120" w:rightChars="50" w:right="120" w:firstLineChars="0" w:firstLine="0"/>
              <w:jc w:val="distribute"/>
            </w:pPr>
            <w:proofErr w:type="gramStart"/>
            <w:r w:rsidRPr="007163C0">
              <w:rPr>
                <w:rFonts w:hint="eastAsia"/>
              </w:rPr>
              <w:t>幣</w:t>
            </w:r>
            <w:proofErr w:type="gramEnd"/>
            <w:r w:rsidRPr="007163C0">
              <w:rPr>
                <w:rFonts w:hint="eastAsia"/>
              </w:rPr>
              <w:t>制</w:t>
            </w:r>
          </w:p>
        </w:tc>
        <w:tc>
          <w:tcPr>
            <w:tcW w:w="5938" w:type="dxa"/>
            <w:tcMar>
              <w:top w:w="0" w:type="dxa"/>
              <w:left w:w="0" w:type="dxa"/>
              <w:bottom w:w="0" w:type="dxa"/>
              <w:right w:w="0" w:type="dxa"/>
            </w:tcMar>
            <w:vAlign w:val="center"/>
          </w:tcPr>
          <w:p w14:paraId="13961F6A" w14:textId="77777777" w:rsidR="002C208B" w:rsidRPr="007163C0" w:rsidRDefault="002C208B" w:rsidP="002C208B">
            <w:pPr>
              <w:ind w:leftChars="50" w:left="120" w:rightChars="50" w:right="120" w:firstLineChars="0" w:firstLine="0"/>
              <w:rPr>
                <w:lang w:eastAsia="zh-TW"/>
              </w:rPr>
            </w:pPr>
            <w:r w:rsidRPr="007163C0">
              <w:rPr>
                <w:lang w:eastAsia="zh-TW"/>
              </w:rPr>
              <w:t>單位：日圓（</w:t>
            </w:r>
            <w:proofErr w:type="gramStart"/>
            <w:r w:rsidRPr="007163C0">
              <w:rPr>
                <w:lang w:eastAsia="zh-TW"/>
              </w:rPr>
              <w:t>￥</w:t>
            </w:r>
            <w:proofErr w:type="gramEnd"/>
            <w:r w:rsidRPr="007163C0">
              <w:rPr>
                <w:lang w:eastAsia="zh-TW"/>
              </w:rPr>
              <w:t>）</w:t>
            </w:r>
          </w:p>
        </w:tc>
      </w:tr>
      <w:tr w:rsidR="007163C0" w:rsidRPr="007163C0" w14:paraId="280BF12C" w14:textId="77777777" w:rsidTr="0040200B">
        <w:trPr>
          <w:trHeight w:val="680"/>
          <w:jc w:val="center"/>
        </w:trPr>
        <w:tc>
          <w:tcPr>
            <w:tcW w:w="2626" w:type="dxa"/>
            <w:tcMar>
              <w:top w:w="0" w:type="dxa"/>
              <w:left w:w="0" w:type="dxa"/>
              <w:bottom w:w="0" w:type="dxa"/>
              <w:right w:w="0" w:type="dxa"/>
            </w:tcMar>
            <w:vAlign w:val="center"/>
          </w:tcPr>
          <w:p w14:paraId="0B0C3ADC" w14:textId="77777777" w:rsidR="002C208B" w:rsidRPr="007163C0" w:rsidRDefault="002C208B" w:rsidP="007A0922">
            <w:pPr>
              <w:ind w:leftChars="50" w:left="120" w:rightChars="50" w:right="120" w:firstLineChars="0" w:firstLine="0"/>
              <w:jc w:val="distribute"/>
              <w:rPr>
                <w:lang w:eastAsia="zh-TW"/>
              </w:rPr>
            </w:pPr>
            <w:r w:rsidRPr="007163C0">
              <w:rPr>
                <w:rFonts w:hint="eastAsia"/>
                <w:lang w:eastAsia="zh-TW"/>
              </w:rPr>
              <w:t>國內生產毛額</w:t>
            </w:r>
          </w:p>
          <w:p w14:paraId="6F3AB335" w14:textId="77777777" w:rsidR="002C208B" w:rsidRPr="007163C0" w:rsidRDefault="002C208B" w:rsidP="007A0922">
            <w:pPr>
              <w:ind w:leftChars="50" w:left="120" w:rightChars="50" w:right="120" w:firstLineChars="0" w:firstLine="0"/>
              <w:jc w:val="center"/>
              <w:rPr>
                <w:lang w:eastAsia="zh-TW"/>
              </w:rPr>
            </w:pPr>
            <w:r w:rsidRPr="007163C0">
              <w:rPr>
                <w:rFonts w:hint="eastAsia"/>
                <w:lang w:eastAsia="zh-TW"/>
              </w:rPr>
              <w:t>（名目值）</w:t>
            </w:r>
          </w:p>
        </w:tc>
        <w:tc>
          <w:tcPr>
            <w:tcW w:w="5938" w:type="dxa"/>
            <w:tcMar>
              <w:top w:w="0" w:type="dxa"/>
              <w:left w:w="0" w:type="dxa"/>
              <w:bottom w:w="0" w:type="dxa"/>
              <w:right w:w="0" w:type="dxa"/>
            </w:tcMar>
            <w:vAlign w:val="center"/>
          </w:tcPr>
          <w:p w14:paraId="39F9E0D1" w14:textId="77777777" w:rsidR="002C208B" w:rsidRPr="007163C0" w:rsidRDefault="002C208B" w:rsidP="002C208B">
            <w:pPr>
              <w:ind w:leftChars="50" w:left="120" w:rightChars="50" w:right="120" w:firstLineChars="0" w:firstLine="0"/>
              <w:rPr>
                <w:lang w:eastAsia="zh-TW"/>
              </w:rPr>
            </w:pPr>
            <w:r w:rsidRPr="007163C0">
              <w:rPr>
                <w:lang w:eastAsia="zh-TW"/>
              </w:rPr>
              <w:t>US$ 4</w:t>
            </w:r>
            <w:r w:rsidRPr="007163C0">
              <w:rPr>
                <w:lang w:eastAsia="zh-TW"/>
              </w:rPr>
              <w:t>兆</w:t>
            </w:r>
            <w:r w:rsidRPr="007163C0">
              <w:rPr>
                <w:lang w:eastAsia="zh-TW"/>
              </w:rPr>
              <w:t>9,4</w:t>
            </w:r>
            <w:r w:rsidR="004B0C52" w:rsidRPr="007163C0">
              <w:rPr>
                <w:rFonts w:hint="eastAsia"/>
                <w:lang w:eastAsia="zh-TW"/>
              </w:rPr>
              <w:t>08</w:t>
            </w:r>
            <w:r w:rsidRPr="007163C0">
              <w:rPr>
                <w:lang w:eastAsia="zh-TW"/>
              </w:rPr>
              <w:t>億（</w:t>
            </w:r>
            <w:r w:rsidRPr="007163C0">
              <w:rPr>
                <w:lang w:eastAsia="zh-TW"/>
              </w:rPr>
              <w:t>202</w:t>
            </w:r>
            <w:r w:rsidR="004B0C52" w:rsidRPr="007163C0">
              <w:rPr>
                <w:rFonts w:hint="eastAsia"/>
                <w:lang w:eastAsia="zh-TW"/>
              </w:rPr>
              <w:t>1</w:t>
            </w:r>
            <w:r w:rsidRPr="007163C0">
              <w:rPr>
                <w:lang w:eastAsia="zh-TW"/>
              </w:rPr>
              <w:t>年）（世界銀行）</w:t>
            </w:r>
          </w:p>
          <w:p w14:paraId="42328B04" w14:textId="77777777" w:rsidR="002C208B" w:rsidRPr="007163C0" w:rsidRDefault="002C208B" w:rsidP="004B0C52">
            <w:pPr>
              <w:ind w:leftChars="50" w:left="120" w:rightChars="50" w:right="120" w:firstLineChars="0" w:firstLine="0"/>
              <w:rPr>
                <w:lang w:eastAsia="zh-TW"/>
              </w:rPr>
            </w:pPr>
            <w:r w:rsidRPr="007163C0">
              <w:rPr>
                <w:lang w:eastAsia="zh-TW"/>
              </w:rPr>
              <w:t>JPY5</w:t>
            </w:r>
            <w:r w:rsidR="004B0C52" w:rsidRPr="007163C0">
              <w:rPr>
                <w:rFonts w:hint="eastAsia"/>
                <w:lang w:eastAsia="zh-TW"/>
              </w:rPr>
              <w:t>60.6</w:t>
            </w:r>
            <w:r w:rsidRPr="007163C0">
              <w:rPr>
                <w:lang w:eastAsia="zh-TW"/>
              </w:rPr>
              <w:t>兆（</w:t>
            </w:r>
            <w:r w:rsidRPr="007163C0">
              <w:rPr>
                <w:lang w:eastAsia="zh-TW"/>
              </w:rPr>
              <w:t>202</w:t>
            </w:r>
            <w:r w:rsidR="004B0C52" w:rsidRPr="007163C0">
              <w:rPr>
                <w:rFonts w:hint="eastAsia"/>
                <w:lang w:eastAsia="zh-TW"/>
              </w:rPr>
              <w:t>2</w:t>
            </w:r>
            <w:r w:rsidRPr="007163C0">
              <w:rPr>
                <w:lang w:eastAsia="zh-TW"/>
              </w:rPr>
              <w:t>年）（內閣府）</w:t>
            </w:r>
          </w:p>
        </w:tc>
      </w:tr>
      <w:tr w:rsidR="007163C0" w:rsidRPr="007163C0" w14:paraId="7A0BDC2C" w14:textId="77777777" w:rsidTr="0040200B">
        <w:trPr>
          <w:trHeight w:val="680"/>
          <w:jc w:val="center"/>
        </w:trPr>
        <w:tc>
          <w:tcPr>
            <w:tcW w:w="2626" w:type="dxa"/>
            <w:tcMar>
              <w:top w:w="0" w:type="dxa"/>
              <w:left w:w="0" w:type="dxa"/>
              <w:bottom w:w="0" w:type="dxa"/>
              <w:right w:w="0" w:type="dxa"/>
            </w:tcMar>
            <w:vAlign w:val="center"/>
          </w:tcPr>
          <w:p w14:paraId="6D2FDADB" w14:textId="77777777" w:rsidR="002C208B" w:rsidRPr="007163C0" w:rsidRDefault="002C208B" w:rsidP="00835952">
            <w:pPr>
              <w:ind w:leftChars="50" w:left="120" w:rightChars="50" w:right="120" w:firstLineChars="0" w:firstLine="0"/>
              <w:jc w:val="distribute"/>
              <w:rPr>
                <w:rFonts w:eastAsia="MS Mincho"/>
                <w:lang w:eastAsia="zh-TW"/>
              </w:rPr>
            </w:pPr>
            <w:r w:rsidRPr="007163C0">
              <w:rPr>
                <w:rFonts w:hint="eastAsia"/>
                <w:lang w:eastAsia="zh-TW"/>
              </w:rPr>
              <w:t>實質</w:t>
            </w:r>
            <w:r w:rsidRPr="007163C0">
              <w:rPr>
                <w:rFonts w:hint="eastAsia"/>
              </w:rPr>
              <w:t>經濟成長率</w:t>
            </w:r>
          </w:p>
        </w:tc>
        <w:tc>
          <w:tcPr>
            <w:tcW w:w="5938" w:type="dxa"/>
            <w:tcMar>
              <w:top w:w="0" w:type="dxa"/>
              <w:left w:w="0" w:type="dxa"/>
              <w:bottom w:w="0" w:type="dxa"/>
              <w:right w:w="0" w:type="dxa"/>
            </w:tcMar>
            <w:vAlign w:val="center"/>
          </w:tcPr>
          <w:p w14:paraId="5FEBF466" w14:textId="77777777" w:rsidR="002C208B" w:rsidRPr="007163C0" w:rsidRDefault="002C208B" w:rsidP="004B0C52">
            <w:pPr>
              <w:ind w:leftChars="50" w:left="120" w:rightChars="50" w:right="120" w:firstLineChars="0" w:firstLine="0"/>
              <w:rPr>
                <w:lang w:eastAsia="zh-TW"/>
              </w:rPr>
            </w:pPr>
            <w:r w:rsidRPr="007163C0">
              <w:rPr>
                <w:lang w:eastAsia="zh-TW"/>
              </w:rPr>
              <w:t>1.</w:t>
            </w:r>
            <w:r w:rsidR="004B0C52" w:rsidRPr="007163C0">
              <w:rPr>
                <w:rFonts w:hint="eastAsia"/>
                <w:lang w:eastAsia="zh-TW"/>
              </w:rPr>
              <w:t>3</w:t>
            </w:r>
            <w:r w:rsidRPr="007163C0">
              <w:rPr>
                <w:lang w:eastAsia="zh-TW"/>
              </w:rPr>
              <w:t>%</w:t>
            </w:r>
            <w:r w:rsidRPr="007163C0">
              <w:rPr>
                <w:lang w:eastAsia="zh-TW"/>
              </w:rPr>
              <w:t>（</w:t>
            </w:r>
            <w:r w:rsidRPr="007163C0">
              <w:rPr>
                <w:lang w:eastAsia="zh-TW"/>
              </w:rPr>
              <w:t>202</w:t>
            </w:r>
            <w:r w:rsidR="004B0C52" w:rsidRPr="007163C0">
              <w:rPr>
                <w:rFonts w:hint="eastAsia"/>
                <w:lang w:eastAsia="zh-TW"/>
              </w:rPr>
              <w:t>2</w:t>
            </w:r>
            <w:r w:rsidRPr="007163C0">
              <w:rPr>
                <w:lang w:eastAsia="zh-TW"/>
              </w:rPr>
              <w:t>）</w:t>
            </w:r>
          </w:p>
        </w:tc>
      </w:tr>
      <w:tr w:rsidR="007163C0" w:rsidRPr="007163C0" w14:paraId="2D041CD8" w14:textId="77777777" w:rsidTr="0040200B">
        <w:trPr>
          <w:trHeight w:val="680"/>
          <w:jc w:val="center"/>
        </w:trPr>
        <w:tc>
          <w:tcPr>
            <w:tcW w:w="2626" w:type="dxa"/>
            <w:tcMar>
              <w:top w:w="0" w:type="dxa"/>
              <w:left w:w="0" w:type="dxa"/>
              <w:bottom w:w="0" w:type="dxa"/>
              <w:right w:w="0" w:type="dxa"/>
            </w:tcMar>
            <w:vAlign w:val="center"/>
          </w:tcPr>
          <w:p w14:paraId="340A6C23" w14:textId="77777777" w:rsidR="002C208B" w:rsidRPr="007163C0" w:rsidRDefault="002C208B" w:rsidP="001C153A">
            <w:pPr>
              <w:ind w:leftChars="50" w:left="120" w:rightChars="50" w:right="120" w:firstLineChars="0" w:firstLine="0"/>
              <w:jc w:val="distribute"/>
              <w:rPr>
                <w:lang w:eastAsia="zh-TW"/>
              </w:rPr>
            </w:pPr>
            <w:r w:rsidRPr="007163C0">
              <w:rPr>
                <w:rFonts w:hint="eastAsia"/>
              </w:rPr>
              <w:t>平均</w:t>
            </w:r>
            <w:proofErr w:type="gramStart"/>
            <w:r w:rsidRPr="007163C0">
              <w:rPr>
                <w:rFonts w:hint="eastAsia"/>
              </w:rPr>
              <w:t>國</w:t>
            </w:r>
            <w:proofErr w:type="gramEnd"/>
            <w:r w:rsidRPr="007163C0">
              <w:rPr>
                <w:rFonts w:hint="eastAsia"/>
              </w:rPr>
              <w:t>民所得</w:t>
            </w:r>
          </w:p>
          <w:p w14:paraId="0EE340C7" w14:textId="77777777" w:rsidR="002C208B" w:rsidRPr="007163C0" w:rsidRDefault="002C208B" w:rsidP="00D91395">
            <w:pPr>
              <w:ind w:leftChars="50" w:left="120" w:rightChars="50" w:right="120" w:firstLineChars="0" w:firstLine="0"/>
              <w:jc w:val="center"/>
              <w:rPr>
                <w:lang w:eastAsia="zh-TW"/>
              </w:rPr>
            </w:pPr>
            <w:r w:rsidRPr="007163C0">
              <w:rPr>
                <w:rFonts w:hint="eastAsia"/>
                <w:lang w:eastAsia="zh-TW"/>
              </w:rPr>
              <w:t>（</w:t>
            </w:r>
            <w:r w:rsidRPr="007163C0">
              <w:rPr>
                <w:rFonts w:hint="eastAsia"/>
                <w:lang w:eastAsia="zh-TW"/>
              </w:rPr>
              <w:t>GNI per capita</w:t>
            </w:r>
            <w:r w:rsidRPr="007163C0">
              <w:rPr>
                <w:rFonts w:hint="eastAsia"/>
                <w:lang w:eastAsia="zh-TW"/>
              </w:rPr>
              <w:t>）</w:t>
            </w:r>
          </w:p>
        </w:tc>
        <w:tc>
          <w:tcPr>
            <w:tcW w:w="5938" w:type="dxa"/>
            <w:tcMar>
              <w:top w:w="0" w:type="dxa"/>
              <w:left w:w="0" w:type="dxa"/>
              <w:bottom w:w="0" w:type="dxa"/>
              <w:right w:w="0" w:type="dxa"/>
            </w:tcMar>
            <w:vAlign w:val="center"/>
          </w:tcPr>
          <w:p w14:paraId="3F38BF66" w14:textId="77777777" w:rsidR="002C208B" w:rsidRPr="007163C0" w:rsidRDefault="002C208B" w:rsidP="002C208B">
            <w:pPr>
              <w:ind w:leftChars="50" w:left="120" w:rightChars="50" w:right="120" w:firstLineChars="0" w:firstLine="0"/>
              <w:rPr>
                <w:lang w:eastAsia="zh-TW"/>
              </w:rPr>
            </w:pPr>
            <w:r w:rsidRPr="007163C0">
              <w:rPr>
                <w:lang w:eastAsia="zh-TW"/>
              </w:rPr>
              <w:t xml:space="preserve">US$ </w:t>
            </w:r>
            <w:r w:rsidR="004B0C52" w:rsidRPr="007163C0">
              <w:rPr>
                <w:rFonts w:hint="eastAsia"/>
                <w:lang w:eastAsia="zh-TW"/>
              </w:rPr>
              <w:t>43</w:t>
            </w:r>
            <w:r w:rsidRPr="007163C0">
              <w:rPr>
                <w:lang w:eastAsia="zh-TW"/>
              </w:rPr>
              <w:t>,74</w:t>
            </w:r>
            <w:r w:rsidR="004B0C52" w:rsidRPr="007163C0">
              <w:rPr>
                <w:rFonts w:hint="eastAsia"/>
                <w:lang w:eastAsia="zh-TW"/>
              </w:rPr>
              <w:t>0</w:t>
            </w:r>
            <w:r w:rsidRPr="007163C0">
              <w:rPr>
                <w:lang w:eastAsia="zh-TW"/>
              </w:rPr>
              <w:t>（</w:t>
            </w:r>
            <w:r w:rsidRPr="007163C0">
              <w:rPr>
                <w:lang w:eastAsia="zh-TW"/>
              </w:rPr>
              <w:t>202</w:t>
            </w:r>
            <w:r w:rsidR="004B0C52" w:rsidRPr="007163C0">
              <w:rPr>
                <w:rFonts w:hint="eastAsia"/>
                <w:lang w:eastAsia="zh-TW"/>
              </w:rPr>
              <w:t>1</w:t>
            </w:r>
            <w:r w:rsidRPr="007163C0">
              <w:rPr>
                <w:lang w:eastAsia="zh-TW"/>
              </w:rPr>
              <w:t>）（世界銀行）</w:t>
            </w:r>
          </w:p>
          <w:p w14:paraId="7F13933A" w14:textId="77777777" w:rsidR="002C208B" w:rsidRPr="007163C0" w:rsidRDefault="002C208B" w:rsidP="00886ED7">
            <w:pPr>
              <w:ind w:leftChars="50" w:left="120" w:rightChars="50" w:right="120" w:firstLineChars="0" w:firstLine="0"/>
              <w:rPr>
                <w:lang w:eastAsia="zh-TW"/>
              </w:rPr>
            </w:pPr>
            <w:r w:rsidRPr="007163C0">
              <w:rPr>
                <w:lang w:eastAsia="zh-TW"/>
              </w:rPr>
              <w:t>US$</w:t>
            </w:r>
            <w:r w:rsidRPr="007163C0">
              <w:rPr>
                <w:rFonts w:hint="eastAsia"/>
                <w:lang w:eastAsia="zh-TW"/>
              </w:rPr>
              <w:t xml:space="preserve"> </w:t>
            </w:r>
            <w:r w:rsidR="00886ED7" w:rsidRPr="007163C0">
              <w:rPr>
                <w:rFonts w:hint="eastAsia"/>
                <w:lang w:eastAsia="zh-TW"/>
              </w:rPr>
              <w:t>39</w:t>
            </w:r>
            <w:r w:rsidRPr="007163C0">
              <w:rPr>
                <w:rFonts w:hint="eastAsia"/>
                <w:lang w:eastAsia="zh-TW"/>
              </w:rPr>
              <w:t>,</w:t>
            </w:r>
            <w:r w:rsidRPr="007163C0">
              <w:rPr>
                <w:lang w:eastAsia="zh-TW"/>
              </w:rPr>
              <w:t>8</w:t>
            </w:r>
            <w:r w:rsidR="00886ED7" w:rsidRPr="007163C0">
              <w:rPr>
                <w:rFonts w:hint="eastAsia"/>
                <w:lang w:eastAsia="zh-TW"/>
              </w:rPr>
              <w:t>83</w:t>
            </w:r>
            <w:r w:rsidRPr="007163C0">
              <w:rPr>
                <w:lang w:eastAsia="zh-TW"/>
              </w:rPr>
              <w:t>（約折合</w:t>
            </w:r>
            <w:r w:rsidRPr="007163C0">
              <w:rPr>
                <w:lang w:eastAsia="zh-TW"/>
              </w:rPr>
              <w:t>4</w:t>
            </w:r>
            <w:r w:rsidR="00886ED7" w:rsidRPr="007163C0">
              <w:rPr>
                <w:rFonts w:hint="eastAsia"/>
                <w:lang w:eastAsia="zh-TW"/>
              </w:rPr>
              <w:t>37.7</w:t>
            </w:r>
            <w:r w:rsidRPr="007163C0">
              <w:rPr>
                <w:lang w:eastAsia="zh-TW"/>
              </w:rPr>
              <w:t>萬日圓）（</w:t>
            </w:r>
            <w:r w:rsidRPr="007163C0">
              <w:rPr>
                <w:lang w:eastAsia="zh-TW"/>
              </w:rPr>
              <w:t>202</w:t>
            </w:r>
            <w:r w:rsidR="00886ED7" w:rsidRPr="007163C0">
              <w:rPr>
                <w:rFonts w:hint="eastAsia"/>
                <w:lang w:eastAsia="zh-TW"/>
              </w:rPr>
              <w:t>1</w:t>
            </w:r>
            <w:r w:rsidRPr="007163C0">
              <w:rPr>
                <w:lang w:eastAsia="zh-TW"/>
              </w:rPr>
              <w:t>）（</w:t>
            </w:r>
            <w:r w:rsidR="00886ED7" w:rsidRPr="007163C0">
              <w:rPr>
                <w:rFonts w:hint="eastAsia"/>
                <w:lang w:eastAsia="zh-TW"/>
              </w:rPr>
              <w:t>IMF</w:t>
            </w:r>
            <w:r w:rsidRPr="007163C0">
              <w:rPr>
                <w:lang w:eastAsia="zh-TW"/>
              </w:rPr>
              <w:t>）</w:t>
            </w:r>
          </w:p>
        </w:tc>
      </w:tr>
      <w:tr w:rsidR="007163C0" w:rsidRPr="007163C0" w14:paraId="7D198155" w14:textId="77777777" w:rsidTr="0040200B">
        <w:trPr>
          <w:trHeight w:val="680"/>
          <w:jc w:val="center"/>
        </w:trPr>
        <w:tc>
          <w:tcPr>
            <w:tcW w:w="2626" w:type="dxa"/>
            <w:tcMar>
              <w:top w:w="0" w:type="dxa"/>
              <w:left w:w="0" w:type="dxa"/>
              <w:bottom w:w="0" w:type="dxa"/>
              <w:right w:w="0" w:type="dxa"/>
            </w:tcMar>
            <w:vAlign w:val="center"/>
          </w:tcPr>
          <w:p w14:paraId="11D35F37" w14:textId="77777777" w:rsidR="002C208B" w:rsidRPr="007163C0" w:rsidRDefault="002C208B" w:rsidP="007A0922">
            <w:pPr>
              <w:ind w:leftChars="50" w:left="120" w:rightChars="50" w:right="120" w:firstLineChars="0" w:firstLine="0"/>
              <w:jc w:val="distribute"/>
              <w:rPr>
                <w:lang w:eastAsia="zh-TW"/>
              </w:rPr>
            </w:pPr>
            <w:r w:rsidRPr="007163C0">
              <w:rPr>
                <w:rFonts w:hint="eastAsia"/>
                <w:lang w:eastAsia="zh-TW"/>
              </w:rPr>
              <w:t>匯率</w:t>
            </w:r>
          </w:p>
        </w:tc>
        <w:tc>
          <w:tcPr>
            <w:tcW w:w="5938" w:type="dxa"/>
            <w:tcMar>
              <w:top w:w="0" w:type="dxa"/>
              <w:left w:w="0" w:type="dxa"/>
              <w:bottom w:w="0" w:type="dxa"/>
              <w:right w:w="0" w:type="dxa"/>
            </w:tcMar>
            <w:vAlign w:val="center"/>
          </w:tcPr>
          <w:p w14:paraId="74F8852A" w14:textId="77777777" w:rsidR="002C208B" w:rsidRPr="007163C0" w:rsidRDefault="002C208B" w:rsidP="002F1194">
            <w:pPr>
              <w:ind w:leftChars="50" w:left="120" w:rightChars="50" w:right="120" w:firstLineChars="0" w:firstLine="0"/>
              <w:rPr>
                <w:lang w:eastAsia="zh-TW"/>
              </w:rPr>
            </w:pPr>
            <w:r w:rsidRPr="007163C0">
              <w:rPr>
                <w:lang w:eastAsia="zh-TW"/>
              </w:rPr>
              <w:t>US$1</w:t>
            </w:r>
            <w:r w:rsidRPr="007163C0">
              <w:rPr>
                <w:lang w:eastAsia="zh-TW"/>
              </w:rPr>
              <w:t>＝</w:t>
            </w:r>
            <w:proofErr w:type="gramStart"/>
            <w:r w:rsidRPr="007163C0">
              <w:rPr>
                <w:lang w:eastAsia="zh-TW"/>
              </w:rPr>
              <w:t>¥</w:t>
            </w:r>
            <w:proofErr w:type="gramEnd"/>
            <w:r w:rsidRPr="007163C0">
              <w:rPr>
                <w:lang w:eastAsia="zh-TW"/>
              </w:rPr>
              <w:t>1</w:t>
            </w:r>
            <w:r w:rsidR="002F1194" w:rsidRPr="007163C0">
              <w:rPr>
                <w:rFonts w:hint="eastAsia"/>
                <w:lang w:eastAsia="zh-TW"/>
              </w:rPr>
              <w:t>31</w:t>
            </w:r>
            <w:r w:rsidRPr="007163C0">
              <w:rPr>
                <w:lang w:eastAsia="zh-TW"/>
              </w:rPr>
              <w:t>.9</w:t>
            </w:r>
            <w:r w:rsidRPr="007163C0">
              <w:rPr>
                <w:lang w:eastAsia="zh-TW"/>
              </w:rPr>
              <w:t>（</w:t>
            </w:r>
            <w:r w:rsidRPr="007163C0">
              <w:rPr>
                <w:lang w:eastAsia="zh-TW"/>
              </w:rPr>
              <w:t>2022.4</w:t>
            </w:r>
            <w:r w:rsidRPr="007163C0">
              <w:rPr>
                <w:lang w:eastAsia="zh-TW"/>
              </w:rPr>
              <w:t>）</w:t>
            </w:r>
          </w:p>
        </w:tc>
      </w:tr>
      <w:tr w:rsidR="007163C0" w:rsidRPr="007163C0" w14:paraId="0B8B5A45" w14:textId="77777777" w:rsidTr="0040200B">
        <w:trPr>
          <w:trHeight w:val="680"/>
          <w:jc w:val="center"/>
        </w:trPr>
        <w:tc>
          <w:tcPr>
            <w:tcW w:w="2626" w:type="dxa"/>
            <w:tcMar>
              <w:top w:w="0" w:type="dxa"/>
              <w:left w:w="0" w:type="dxa"/>
              <w:bottom w:w="0" w:type="dxa"/>
              <w:right w:w="0" w:type="dxa"/>
            </w:tcMar>
            <w:vAlign w:val="center"/>
          </w:tcPr>
          <w:p w14:paraId="56839B6E" w14:textId="77777777" w:rsidR="002C208B" w:rsidRPr="007163C0" w:rsidRDefault="00E64AF5" w:rsidP="007A0922">
            <w:pPr>
              <w:ind w:leftChars="50" w:left="120" w:rightChars="50" w:right="120" w:firstLineChars="0" w:firstLine="0"/>
              <w:jc w:val="distribute"/>
              <w:rPr>
                <w:lang w:eastAsia="zh-TW"/>
              </w:rPr>
            </w:pPr>
            <w:r w:rsidRPr="007163C0">
              <w:rPr>
                <w:lang w:eastAsia="zh-TW"/>
              </w:rPr>
              <w:t>央行重貼現率</w:t>
            </w:r>
          </w:p>
        </w:tc>
        <w:tc>
          <w:tcPr>
            <w:tcW w:w="5938" w:type="dxa"/>
            <w:tcMar>
              <w:top w:w="0" w:type="dxa"/>
              <w:left w:w="0" w:type="dxa"/>
              <w:bottom w:w="0" w:type="dxa"/>
              <w:right w:w="0" w:type="dxa"/>
            </w:tcMar>
            <w:vAlign w:val="center"/>
          </w:tcPr>
          <w:p w14:paraId="11EEA70D" w14:textId="77777777" w:rsidR="002C208B" w:rsidRPr="007163C0" w:rsidRDefault="002C208B" w:rsidP="00E64AF5">
            <w:pPr>
              <w:ind w:leftChars="50" w:left="120" w:rightChars="50" w:right="120" w:firstLineChars="0" w:firstLine="0"/>
              <w:rPr>
                <w:lang w:eastAsia="zh-TW"/>
              </w:rPr>
            </w:pPr>
            <w:r w:rsidRPr="007163C0">
              <w:rPr>
                <w:lang w:eastAsia="zh-TW"/>
              </w:rPr>
              <w:t>0.</w:t>
            </w:r>
            <w:r w:rsidR="00E64AF5" w:rsidRPr="007163C0">
              <w:rPr>
                <w:rFonts w:hint="eastAsia"/>
                <w:lang w:eastAsia="zh-TW"/>
              </w:rPr>
              <w:t>3</w:t>
            </w:r>
            <w:r w:rsidRPr="007163C0">
              <w:rPr>
                <w:lang w:eastAsia="zh-TW"/>
              </w:rPr>
              <w:t>%</w:t>
            </w:r>
            <w:r w:rsidRPr="007163C0">
              <w:rPr>
                <w:lang w:eastAsia="zh-TW"/>
              </w:rPr>
              <w:t>（</w:t>
            </w:r>
            <w:r w:rsidRPr="007163C0">
              <w:rPr>
                <w:lang w:eastAsia="zh-TW"/>
              </w:rPr>
              <w:t>202</w:t>
            </w:r>
            <w:r w:rsidR="00E64AF5" w:rsidRPr="007163C0">
              <w:rPr>
                <w:rFonts w:hint="eastAsia"/>
                <w:lang w:eastAsia="zh-TW"/>
              </w:rPr>
              <w:t>3</w:t>
            </w:r>
            <w:r w:rsidRPr="007163C0">
              <w:rPr>
                <w:lang w:eastAsia="zh-TW"/>
              </w:rPr>
              <w:t>.</w:t>
            </w:r>
            <w:r w:rsidR="00E64AF5" w:rsidRPr="007163C0">
              <w:rPr>
                <w:rFonts w:hint="eastAsia"/>
                <w:lang w:eastAsia="zh-TW"/>
              </w:rPr>
              <w:t>1</w:t>
            </w:r>
            <w:r w:rsidRPr="007163C0">
              <w:rPr>
                <w:lang w:eastAsia="zh-TW"/>
              </w:rPr>
              <w:t>）</w:t>
            </w:r>
          </w:p>
        </w:tc>
      </w:tr>
      <w:tr w:rsidR="007163C0" w:rsidRPr="007163C0" w14:paraId="47709248" w14:textId="77777777" w:rsidTr="0040200B">
        <w:trPr>
          <w:trHeight w:val="680"/>
          <w:jc w:val="center"/>
        </w:trPr>
        <w:tc>
          <w:tcPr>
            <w:tcW w:w="2626" w:type="dxa"/>
            <w:tcMar>
              <w:top w:w="0" w:type="dxa"/>
              <w:left w:w="0" w:type="dxa"/>
              <w:bottom w:w="0" w:type="dxa"/>
              <w:right w:w="0" w:type="dxa"/>
            </w:tcMar>
            <w:vAlign w:val="center"/>
          </w:tcPr>
          <w:p w14:paraId="7C12B38C" w14:textId="77777777" w:rsidR="002C208B" w:rsidRPr="007163C0" w:rsidRDefault="002C208B" w:rsidP="007A0922">
            <w:pPr>
              <w:ind w:leftChars="50" w:left="120" w:rightChars="50" w:right="120" w:firstLineChars="0" w:firstLine="0"/>
              <w:jc w:val="distribute"/>
              <w:rPr>
                <w:lang w:eastAsia="zh-TW"/>
              </w:rPr>
            </w:pPr>
            <w:r w:rsidRPr="007163C0">
              <w:rPr>
                <w:rFonts w:hint="eastAsia"/>
                <w:lang w:eastAsia="zh-TW"/>
              </w:rPr>
              <w:t>通貨膨脹率</w:t>
            </w:r>
          </w:p>
        </w:tc>
        <w:tc>
          <w:tcPr>
            <w:tcW w:w="5938" w:type="dxa"/>
            <w:tcMar>
              <w:top w:w="0" w:type="dxa"/>
              <w:left w:w="0" w:type="dxa"/>
              <w:bottom w:w="0" w:type="dxa"/>
              <w:right w:w="0" w:type="dxa"/>
            </w:tcMar>
            <w:vAlign w:val="center"/>
          </w:tcPr>
          <w:p w14:paraId="747F01AF" w14:textId="77777777" w:rsidR="002C208B" w:rsidRPr="007163C0" w:rsidRDefault="00CC0CF1" w:rsidP="00CC0CF1">
            <w:pPr>
              <w:ind w:leftChars="50" w:left="120" w:rightChars="50" w:right="120" w:firstLineChars="0" w:firstLine="0"/>
              <w:rPr>
                <w:lang w:eastAsia="zh-TW"/>
              </w:rPr>
            </w:pPr>
            <w:r w:rsidRPr="007163C0">
              <w:rPr>
                <w:rFonts w:hint="eastAsia"/>
                <w:lang w:eastAsia="zh-TW"/>
              </w:rPr>
              <w:t>2</w:t>
            </w:r>
            <w:r w:rsidR="002C208B" w:rsidRPr="007163C0">
              <w:rPr>
                <w:lang w:eastAsia="zh-TW"/>
              </w:rPr>
              <w:t>.</w:t>
            </w:r>
            <w:r w:rsidRPr="007163C0">
              <w:rPr>
                <w:rFonts w:hint="eastAsia"/>
                <w:lang w:eastAsia="zh-TW"/>
              </w:rPr>
              <w:t>5</w:t>
            </w:r>
            <w:r w:rsidR="002C208B" w:rsidRPr="007163C0">
              <w:rPr>
                <w:lang w:eastAsia="zh-TW"/>
              </w:rPr>
              <w:t>%</w:t>
            </w:r>
            <w:r w:rsidR="002C208B" w:rsidRPr="007163C0">
              <w:rPr>
                <w:lang w:eastAsia="zh-TW"/>
              </w:rPr>
              <w:t>（</w:t>
            </w:r>
            <w:r w:rsidR="002C208B" w:rsidRPr="007163C0">
              <w:rPr>
                <w:lang w:eastAsia="zh-TW"/>
              </w:rPr>
              <w:t>202</w:t>
            </w:r>
            <w:r w:rsidRPr="007163C0">
              <w:rPr>
                <w:rFonts w:hint="eastAsia"/>
                <w:lang w:eastAsia="zh-TW"/>
              </w:rPr>
              <w:t>2</w:t>
            </w:r>
            <w:r w:rsidR="002C208B" w:rsidRPr="007163C0">
              <w:rPr>
                <w:lang w:eastAsia="zh-TW"/>
              </w:rPr>
              <w:t>）</w:t>
            </w:r>
          </w:p>
        </w:tc>
      </w:tr>
      <w:tr w:rsidR="007163C0" w:rsidRPr="007163C0" w14:paraId="19E34E3A" w14:textId="77777777" w:rsidTr="0040200B">
        <w:trPr>
          <w:trHeight w:val="680"/>
          <w:jc w:val="center"/>
        </w:trPr>
        <w:tc>
          <w:tcPr>
            <w:tcW w:w="2626" w:type="dxa"/>
            <w:tcMar>
              <w:top w:w="0" w:type="dxa"/>
              <w:left w:w="0" w:type="dxa"/>
              <w:bottom w:w="0" w:type="dxa"/>
              <w:right w:w="0" w:type="dxa"/>
            </w:tcMar>
            <w:vAlign w:val="center"/>
          </w:tcPr>
          <w:p w14:paraId="44A8A9CD" w14:textId="77777777" w:rsidR="002C208B" w:rsidRPr="007163C0" w:rsidRDefault="002C208B" w:rsidP="007A0922">
            <w:pPr>
              <w:ind w:leftChars="50" w:left="120" w:rightChars="50" w:right="120" w:firstLineChars="0" w:firstLine="0"/>
              <w:jc w:val="distribute"/>
              <w:rPr>
                <w:lang w:eastAsia="zh-TW"/>
              </w:rPr>
            </w:pPr>
            <w:r w:rsidRPr="007163C0">
              <w:rPr>
                <w:lang w:eastAsia="zh-TW"/>
              </w:rPr>
              <w:t>GDP</w:t>
            </w:r>
            <w:r w:rsidRPr="007163C0">
              <w:rPr>
                <w:rFonts w:hint="eastAsia"/>
                <w:lang w:eastAsia="zh-TW"/>
              </w:rPr>
              <w:t>最高</w:t>
            </w:r>
          </w:p>
          <w:p w14:paraId="1586E88E" w14:textId="77777777" w:rsidR="002C208B" w:rsidRPr="007163C0" w:rsidRDefault="002C208B" w:rsidP="007A0922">
            <w:pPr>
              <w:ind w:leftChars="50" w:left="120" w:rightChars="50" w:right="120" w:firstLineChars="0" w:firstLine="0"/>
              <w:jc w:val="distribute"/>
              <w:rPr>
                <w:lang w:eastAsia="zh-TW"/>
              </w:rPr>
            </w:pPr>
            <w:r w:rsidRPr="007163C0">
              <w:rPr>
                <w:rFonts w:hint="eastAsia"/>
                <w:lang w:eastAsia="zh-TW"/>
              </w:rPr>
              <w:t>前五種經濟活動</w:t>
            </w:r>
          </w:p>
        </w:tc>
        <w:tc>
          <w:tcPr>
            <w:tcW w:w="5938" w:type="dxa"/>
            <w:tcMar>
              <w:top w:w="0" w:type="dxa"/>
              <w:left w:w="0" w:type="dxa"/>
              <w:bottom w:w="0" w:type="dxa"/>
              <w:right w:w="0" w:type="dxa"/>
            </w:tcMar>
            <w:vAlign w:val="center"/>
          </w:tcPr>
          <w:p w14:paraId="73944335" w14:textId="2A9C916A" w:rsidR="002C208B" w:rsidRPr="007163C0" w:rsidRDefault="002C208B" w:rsidP="00304412">
            <w:pPr>
              <w:ind w:leftChars="50" w:left="120" w:rightChars="50" w:right="120" w:firstLineChars="0" w:firstLine="0"/>
              <w:rPr>
                <w:lang w:eastAsia="zh-TW"/>
              </w:rPr>
            </w:pPr>
            <w:r w:rsidRPr="007163C0">
              <w:rPr>
                <w:lang w:eastAsia="zh-TW"/>
              </w:rPr>
              <w:t>製造業（</w:t>
            </w:r>
            <w:r w:rsidR="00304412" w:rsidRPr="007163C0">
              <w:rPr>
                <w:rFonts w:hint="eastAsia"/>
                <w:lang w:eastAsia="zh-TW"/>
              </w:rPr>
              <w:t>20</w:t>
            </w:r>
            <w:r w:rsidRPr="007163C0">
              <w:rPr>
                <w:lang w:eastAsia="zh-TW"/>
              </w:rPr>
              <w:t>.</w:t>
            </w:r>
            <w:r w:rsidR="00304412" w:rsidRPr="007163C0">
              <w:rPr>
                <w:rFonts w:hint="eastAsia"/>
                <w:lang w:eastAsia="zh-TW"/>
              </w:rPr>
              <w:t>6</w:t>
            </w:r>
            <w:r w:rsidRPr="007163C0">
              <w:rPr>
                <w:lang w:eastAsia="zh-TW"/>
              </w:rPr>
              <w:t>%</w:t>
            </w:r>
            <w:r w:rsidRPr="007163C0">
              <w:rPr>
                <w:lang w:eastAsia="zh-TW"/>
              </w:rPr>
              <w:t>）、批發零售業（</w:t>
            </w:r>
            <w:r w:rsidRPr="007163C0">
              <w:rPr>
                <w:lang w:eastAsia="zh-TW"/>
              </w:rPr>
              <w:t>1</w:t>
            </w:r>
            <w:r w:rsidR="00304412" w:rsidRPr="007163C0">
              <w:rPr>
                <w:rFonts w:hint="eastAsia"/>
                <w:lang w:eastAsia="zh-TW"/>
              </w:rPr>
              <w:t>3</w:t>
            </w:r>
            <w:r w:rsidRPr="007163C0">
              <w:rPr>
                <w:lang w:eastAsia="zh-TW"/>
              </w:rPr>
              <w:t>.7%</w:t>
            </w:r>
            <w:r w:rsidRPr="007163C0">
              <w:rPr>
                <w:lang w:eastAsia="zh-TW"/>
              </w:rPr>
              <w:t>）、不動產業（</w:t>
            </w:r>
            <w:r w:rsidRPr="007163C0">
              <w:rPr>
                <w:lang w:eastAsia="zh-TW"/>
              </w:rPr>
              <w:t>12%</w:t>
            </w:r>
            <w:r w:rsidRPr="007163C0">
              <w:rPr>
                <w:lang w:eastAsia="zh-TW"/>
              </w:rPr>
              <w:t>）、專門</w:t>
            </w:r>
            <w:r w:rsidRPr="007163C0">
              <w:rPr>
                <w:lang w:eastAsia="zh-TW"/>
              </w:rPr>
              <w:t>/</w:t>
            </w:r>
            <w:r w:rsidRPr="007163C0">
              <w:rPr>
                <w:lang w:eastAsia="zh-TW"/>
              </w:rPr>
              <w:t>科學技術</w:t>
            </w:r>
            <w:r w:rsidRPr="007163C0">
              <w:rPr>
                <w:lang w:eastAsia="zh-TW"/>
              </w:rPr>
              <w:t>/</w:t>
            </w:r>
            <w:r w:rsidRPr="007163C0">
              <w:rPr>
                <w:lang w:eastAsia="zh-TW"/>
              </w:rPr>
              <w:t>業務支援服務業（</w:t>
            </w:r>
            <w:r w:rsidRPr="007163C0">
              <w:rPr>
                <w:lang w:eastAsia="zh-TW"/>
              </w:rPr>
              <w:t>8.</w:t>
            </w:r>
            <w:r w:rsidR="00304412" w:rsidRPr="007163C0">
              <w:rPr>
                <w:rFonts w:hint="eastAsia"/>
                <w:lang w:eastAsia="zh-TW"/>
              </w:rPr>
              <w:t>8</w:t>
            </w:r>
            <w:r w:rsidRPr="007163C0">
              <w:rPr>
                <w:lang w:eastAsia="zh-TW"/>
              </w:rPr>
              <w:t>%</w:t>
            </w:r>
            <w:r w:rsidRPr="007163C0">
              <w:rPr>
                <w:lang w:eastAsia="zh-TW"/>
              </w:rPr>
              <w:t>）、保健衛生</w:t>
            </w:r>
            <w:r w:rsidRPr="007163C0">
              <w:rPr>
                <w:lang w:eastAsia="zh-TW"/>
              </w:rPr>
              <w:t>/</w:t>
            </w:r>
            <w:r w:rsidRPr="007163C0">
              <w:rPr>
                <w:lang w:eastAsia="zh-TW"/>
              </w:rPr>
              <w:t>社會事業（</w:t>
            </w:r>
            <w:r w:rsidRPr="007163C0">
              <w:rPr>
                <w:lang w:eastAsia="zh-TW"/>
              </w:rPr>
              <w:t>8.3%</w:t>
            </w:r>
            <w:r w:rsidRPr="007163C0">
              <w:rPr>
                <w:lang w:eastAsia="zh-TW"/>
              </w:rPr>
              <w:t>）</w:t>
            </w:r>
            <w:r w:rsidR="00CC0A01" w:rsidRPr="007163C0">
              <w:rPr>
                <w:rFonts w:hint="eastAsia"/>
                <w:lang w:eastAsia="zh-TW"/>
              </w:rPr>
              <w:t>（</w:t>
            </w:r>
            <w:r w:rsidR="00304412" w:rsidRPr="007163C0">
              <w:rPr>
                <w:rFonts w:hint="eastAsia"/>
                <w:lang w:eastAsia="zh-TW"/>
              </w:rPr>
              <w:t>2021</w:t>
            </w:r>
            <w:r w:rsidR="00CC0A01" w:rsidRPr="007163C0">
              <w:rPr>
                <w:rFonts w:hint="eastAsia"/>
                <w:lang w:eastAsia="zh-TW"/>
              </w:rPr>
              <w:t>）</w:t>
            </w:r>
          </w:p>
        </w:tc>
      </w:tr>
      <w:tr w:rsidR="007163C0" w:rsidRPr="007163C0" w14:paraId="1A9C2D80" w14:textId="77777777" w:rsidTr="0040200B">
        <w:trPr>
          <w:trHeight w:val="680"/>
          <w:jc w:val="center"/>
        </w:trPr>
        <w:tc>
          <w:tcPr>
            <w:tcW w:w="2626" w:type="dxa"/>
            <w:tcMar>
              <w:top w:w="0" w:type="dxa"/>
              <w:left w:w="0" w:type="dxa"/>
              <w:bottom w:w="0" w:type="dxa"/>
              <w:right w:w="0" w:type="dxa"/>
            </w:tcMar>
            <w:vAlign w:val="center"/>
          </w:tcPr>
          <w:p w14:paraId="403CD838" w14:textId="77777777" w:rsidR="002C208B" w:rsidRPr="007163C0" w:rsidRDefault="002C208B" w:rsidP="007A0922">
            <w:pPr>
              <w:ind w:leftChars="50" w:left="120" w:rightChars="50" w:right="120" w:firstLineChars="0" w:firstLine="0"/>
              <w:jc w:val="distribute"/>
            </w:pPr>
            <w:r w:rsidRPr="007163C0">
              <w:rPr>
                <w:rFonts w:hint="eastAsia"/>
              </w:rPr>
              <w:t>出口總金額</w:t>
            </w:r>
          </w:p>
        </w:tc>
        <w:tc>
          <w:tcPr>
            <w:tcW w:w="5938" w:type="dxa"/>
            <w:tcMar>
              <w:top w:w="0" w:type="dxa"/>
              <w:left w:w="0" w:type="dxa"/>
              <w:bottom w:w="0" w:type="dxa"/>
              <w:right w:w="0" w:type="dxa"/>
            </w:tcMar>
            <w:vAlign w:val="center"/>
          </w:tcPr>
          <w:p w14:paraId="793FAB51" w14:textId="77777777" w:rsidR="002C208B" w:rsidRPr="007163C0" w:rsidRDefault="002C208B" w:rsidP="00AC2ED8">
            <w:pPr>
              <w:ind w:leftChars="50" w:left="120" w:rightChars="50" w:right="120" w:firstLineChars="0" w:firstLine="0"/>
              <w:rPr>
                <w:lang w:eastAsia="zh-TW"/>
              </w:rPr>
            </w:pPr>
            <w:r w:rsidRPr="007163C0">
              <w:rPr>
                <w:lang w:eastAsia="zh-TW"/>
              </w:rPr>
              <w:t>US$ 7,</w:t>
            </w:r>
            <w:r w:rsidR="00AC2ED8" w:rsidRPr="007163C0">
              <w:rPr>
                <w:rFonts w:hint="eastAsia"/>
                <w:lang w:eastAsia="zh-TW"/>
              </w:rPr>
              <w:t>469</w:t>
            </w:r>
            <w:r w:rsidRPr="007163C0">
              <w:rPr>
                <w:lang w:eastAsia="zh-TW"/>
              </w:rPr>
              <w:t>億</w:t>
            </w:r>
            <w:r w:rsidR="00AC2ED8" w:rsidRPr="007163C0">
              <w:rPr>
                <w:rFonts w:hint="eastAsia"/>
                <w:lang w:eastAsia="zh-TW"/>
              </w:rPr>
              <w:t>1</w:t>
            </w:r>
            <w:r w:rsidRPr="007163C0">
              <w:rPr>
                <w:lang w:eastAsia="zh-TW"/>
              </w:rPr>
              <w:t>,</w:t>
            </w:r>
            <w:r w:rsidR="00AC2ED8" w:rsidRPr="007163C0">
              <w:rPr>
                <w:rFonts w:hint="eastAsia"/>
                <w:lang w:eastAsia="zh-TW"/>
              </w:rPr>
              <w:t>95</w:t>
            </w:r>
            <w:r w:rsidRPr="007163C0">
              <w:rPr>
                <w:lang w:eastAsia="zh-TW"/>
              </w:rPr>
              <w:t>6</w:t>
            </w:r>
            <w:r w:rsidRPr="007163C0">
              <w:rPr>
                <w:lang w:eastAsia="zh-TW"/>
              </w:rPr>
              <w:t>萬（</w:t>
            </w:r>
            <w:r w:rsidRPr="007163C0">
              <w:rPr>
                <w:lang w:eastAsia="zh-TW"/>
              </w:rPr>
              <w:t>202</w:t>
            </w:r>
            <w:r w:rsidR="00AC2ED8" w:rsidRPr="007163C0">
              <w:rPr>
                <w:rFonts w:hint="eastAsia"/>
                <w:lang w:eastAsia="zh-TW"/>
              </w:rPr>
              <w:t>2</w:t>
            </w:r>
            <w:r w:rsidRPr="007163C0">
              <w:rPr>
                <w:lang w:eastAsia="zh-TW"/>
              </w:rPr>
              <w:t>）</w:t>
            </w:r>
          </w:p>
        </w:tc>
      </w:tr>
      <w:tr w:rsidR="007163C0" w:rsidRPr="007163C0" w14:paraId="32316175" w14:textId="77777777" w:rsidTr="0040200B">
        <w:trPr>
          <w:trHeight w:val="680"/>
          <w:jc w:val="center"/>
        </w:trPr>
        <w:tc>
          <w:tcPr>
            <w:tcW w:w="2626" w:type="dxa"/>
            <w:tcMar>
              <w:top w:w="0" w:type="dxa"/>
              <w:left w:w="0" w:type="dxa"/>
              <w:bottom w:w="0" w:type="dxa"/>
              <w:right w:w="0" w:type="dxa"/>
            </w:tcMar>
            <w:vAlign w:val="center"/>
          </w:tcPr>
          <w:p w14:paraId="748A50B4" w14:textId="77777777" w:rsidR="002C208B" w:rsidRPr="007163C0" w:rsidRDefault="002C208B" w:rsidP="007A0922">
            <w:pPr>
              <w:ind w:leftChars="50" w:left="120" w:rightChars="50" w:right="120" w:firstLineChars="0" w:firstLine="0"/>
              <w:jc w:val="distribute"/>
            </w:pPr>
            <w:r w:rsidRPr="007163C0">
              <w:rPr>
                <w:rFonts w:hint="eastAsia"/>
              </w:rPr>
              <w:t>主要出口產品</w:t>
            </w:r>
          </w:p>
        </w:tc>
        <w:tc>
          <w:tcPr>
            <w:tcW w:w="5938" w:type="dxa"/>
            <w:tcMar>
              <w:top w:w="0" w:type="dxa"/>
              <w:left w:w="0" w:type="dxa"/>
              <w:bottom w:w="0" w:type="dxa"/>
              <w:right w:w="0" w:type="dxa"/>
            </w:tcMar>
            <w:vAlign w:val="center"/>
          </w:tcPr>
          <w:p w14:paraId="7946F4FC" w14:textId="77777777" w:rsidR="002C208B" w:rsidRPr="007163C0" w:rsidRDefault="002C208B" w:rsidP="002C208B">
            <w:pPr>
              <w:ind w:leftChars="50" w:left="120" w:rightChars="50" w:right="120" w:firstLineChars="0" w:firstLine="0"/>
              <w:rPr>
                <w:lang w:eastAsia="zh-TW"/>
              </w:rPr>
            </w:pPr>
            <w:r w:rsidRPr="007163C0">
              <w:rPr>
                <w:lang w:eastAsia="zh-TW"/>
              </w:rPr>
              <w:t>汽車、半導體零組件、鋼鐵、汽車零組件、半導體等製造裝置、塑膠、發動機、科學光學儀器、積體電路相關儀器、非鐵金屬</w:t>
            </w:r>
          </w:p>
        </w:tc>
      </w:tr>
      <w:tr w:rsidR="007163C0" w:rsidRPr="007163C0" w14:paraId="46AE5B35" w14:textId="77777777" w:rsidTr="0040200B">
        <w:trPr>
          <w:trHeight w:val="680"/>
          <w:jc w:val="center"/>
        </w:trPr>
        <w:tc>
          <w:tcPr>
            <w:tcW w:w="2626" w:type="dxa"/>
            <w:tcMar>
              <w:top w:w="0" w:type="dxa"/>
              <w:left w:w="0" w:type="dxa"/>
              <w:bottom w:w="0" w:type="dxa"/>
              <w:right w:w="0" w:type="dxa"/>
            </w:tcMar>
            <w:vAlign w:val="center"/>
          </w:tcPr>
          <w:p w14:paraId="2B748D5D" w14:textId="77777777" w:rsidR="002C208B" w:rsidRPr="007163C0" w:rsidRDefault="002C208B" w:rsidP="007A0922">
            <w:pPr>
              <w:ind w:leftChars="50" w:left="120" w:rightChars="50" w:right="120" w:firstLineChars="0" w:firstLine="0"/>
              <w:jc w:val="distribute"/>
            </w:pPr>
            <w:r w:rsidRPr="007163C0">
              <w:rPr>
                <w:rFonts w:hint="eastAsia"/>
              </w:rPr>
              <w:t>主要出口</w:t>
            </w:r>
            <w:proofErr w:type="gramStart"/>
            <w:r w:rsidRPr="007163C0">
              <w:rPr>
                <w:rFonts w:hint="eastAsia"/>
              </w:rPr>
              <w:t>國</w:t>
            </w:r>
            <w:proofErr w:type="gramEnd"/>
            <w:r w:rsidRPr="007163C0">
              <w:rPr>
                <w:rFonts w:hint="eastAsia"/>
              </w:rPr>
              <w:t>家</w:t>
            </w:r>
          </w:p>
        </w:tc>
        <w:tc>
          <w:tcPr>
            <w:tcW w:w="5938" w:type="dxa"/>
            <w:tcMar>
              <w:top w:w="0" w:type="dxa"/>
              <w:left w:w="0" w:type="dxa"/>
              <w:bottom w:w="0" w:type="dxa"/>
              <w:right w:w="0" w:type="dxa"/>
            </w:tcMar>
            <w:vAlign w:val="center"/>
          </w:tcPr>
          <w:p w14:paraId="315FE3AE" w14:textId="4AE8F83E" w:rsidR="002C208B" w:rsidRPr="007163C0" w:rsidRDefault="00AC2ED8" w:rsidP="002C208B">
            <w:pPr>
              <w:ind w:leftChars="50" w:left="120" w:rightChars="50" w:right="120" w:firstLineChars="0" w:firstLine="0"/>
              <w:rPr>
                <w:lang w:eastAsia="zh-TW"/>
              </w:rPr>
            </w:pPr>
            <w:r w:rsidRPr="007163C0">
              <w:rPr>
                <w:lang w:eastAsia="zh-TW"/>
              </w:rPr>
              <w:t>中國大陸、美國、韓國、臺灣</w:t>
            </w:r>
            <w:r w:rsidR="00CC0A01" w:rsidRPr="007163C0">
              <w:rPr>
                <w:lang w:eastAsia="zh-TW"/>
              </w:rPr>
              <w:t>（</w:t>
            </w:r>
            <w:r w:rsidRPr="007163C0">
              <w:rPr>
                <w:lang w:eastAsia="zh-TW"/>
              </w:rPr>
              <w:t>位居第</w:t>
            </w:r>
            <w:r w:rsidRPr="007163C0">
              <w:rPr>
                <w:rFonts w:hint="eastAsia"/>
                <w:lang w:eastAsia="zh-TW"/>
              </w:rPr>
              <w:t>4</w:t>
            </w:r>
            <w:r w:rsidRPr="007163C0">
              <w:rPr>
                <w:lang w:eastAsia="zh-TW"/>
              </w:rPr>
              <w:t>，占日本總出口額</w:t>
            </w:r>
            <w:r w:rsidRPr="007163C0">
              <w:rPr>
                <w:rFonts w:hint="eastAsia"/>
                <w:lang w:eastAsia="zh-TW"/>
              </w:rPr>
              <w:t>6.9</w:t>
            </w:r>
            <w:r w:rsidRPr="007163C0">
              <w:rPr>
                <w:lang w:eastAsia="zh-TW"/>
              </w:rPr>
              <w:t>%</w:t>
            </w:r>
            <w:r w:rsidR="00CC0A01" w:rsidRPr="007163C0">
              <w:rPr>
                <w:lang w:eastAsia="zh-TW"/>
              </w:rPr>
              <w:t>）</w:t>
            </w:r>
            <w:r w:rsidRPr="007163C0">
              <w:rPr>
                <w:lang w:eastAsia="zh-TW"/>
              </w:rPr>
              <w:t>、香港、泰國、德國、新加坡、越南及澳大利亞</w:t>
            </w:r>
            <w:r w:rsidR="006E1586" w:rsidRPr="007163C0">
              <w:rPr>
                <w:lang w:eastAsia="zh-TW"/>
              </w:rPr>
              <w:t>（</w:t>
            </w:r>
            <w:r w:rsidRPr="007163C0">
              <w:rPr>
                <w:lang w:eastAsia="zh-TW"/>
              </w:rPr>
              <w:t>202</w:t>
            </w:r>
            <w:r w:rsidRPr="007163C0">
              <w:rPr>
                <w:rFonts w:hint="eastAsia"/>
                <w:lang w:eastAsia="zh-TW"/>
              </w:rPr>
              <w:t>2</w:t>
            </w:r>
            <w:r w:rsidR="00CC0A01" w:rsidRPr="007163C0">
              <w:rPr>
                <w:lang w:eastAsia="zh-TW"/>
              </w:rPr>
              <w:t>）</w:t>
            </w:r>
          </w:p>
        </w:tc>
      </w:tr>
      <w:tr w:rsidR="007163C0" w:rsidRPr="007163C0" w14:paraId="03495FEE" w14:textId="77777777" w:rsidTr="0040200B">
        <w:trPr>
          <w:trHeight w:val="680"/>
          <w:jc w:val="center"/>
        </w:trPr>
        <w:tc>
          <w:tcPr>
            <w:tcW w:w="2626" w:type="dxa"/>
            <w:tcMar>
              <w:top w:w="0" w:type="dxa"/>
              <w:left w:w="0" w:type="dxa"/>
              <w:bottom w:w="0" w:type="dxa"/>
              <w:right w:w="0" w:type="dxa"/>
            </w:tcMar>
            <w:vAlign w:val="center"/>
          </w:tcPr>
          <w:p w14:paraId="29EDE7A8" w14:textId="77777777" w:rsidR="002C208B" w:rsidRPr="007163C0" w:rsidRDefault="002C208B" w:rsidP="007A0922">
            <w:pPr>
              <w:ind w:leftChars="50" w:left="120" w:rightChars="50" w:right="120" w:firstLineChars="0" w:firstLine="0"/>
              <w:jc w:val="distribute"/>
            </w:pPr>
            <w:r w:rsidRPr="007163C0">
              <w:rPr>
                <w:rFonts w:hint="eastAsia"/>
              </w:rPr>
              <w:t>進口總金額</w:t>
            </w:r>
          </w:p>
        </w:tc>
        <w:tc>
          <w:tcPr>
            <w:tcW w:w="5938" w:type="dxa"/>
            <w:tcMar>
              <w:top w:w="0" w:type="dxa"/>
              <w:left w:w="0" w:type="dxa"/>
              <w:bottom w:w="0" w:type="dxa"/>
              <w:right w:w="0" w:type="dxa"/>
            </w:tcMar>
            <w:vAlign w:val="center"/>
          </w:tcPr>
          <w:p w14:paraId="26DCE4FC" w14:textId="16354E4B" w:rsidR="002C208B" w:rsidRPr="007163C0" w:rsidRDefault="00AC2ED8" w:rsidP="002C208B">
            <w:pPr>
              <w:ind w:leftChars="50" w:left="120" w:rightChars="50" w:right="120" w:firstLineChars="0" w:firstLine="0"/>
              <w:rPr>
                <w:lang w:eastAsia="zh-TW"/>
              </w:rPr>
            </w:pPr>
            <w:r w:rsidRPr="007163C0">
              <w:rPr>
                <w:lang w:eastAsia="zh-TW"/>
              </w:rPr>
              <w:t xml:space="preserve">US$ </w:t>
            </w:r>
            <w:r w:rsidRPr="007163C0">
              <w:rPr>
                <w:rFonts w:hint="eastAsia"/>
                <w:lang w:eastAsia="zh-TW"/>
              </w:rPr>
              <w:t>8,972</w:t>
            </w:r>
            <w:r w:rsidRPr="007163C0">
              <w:rPr>
                <w:lang w:eastAsia="zh-TW"/>
              </w:rPr>
              <w:t>億</w:t>
            </w:r>
            <w:r w:rsidRPr="007163C0">
              <w:rPr>
                <w:rFonts w:hint="eastAsia"/>
                <w:lang w:eastAsia="zh-TW"/>
              </w:rPr>
              <w:t>4,238</w:t>
            </w:r>
            <w:r w:rsidRPr="007163C0">
              <w:rPr>
                <w:lang w:eastAsia="zh-TW"/>
              </w:rPr>
              <w:t>萬</w:t>
            </w:r>
            <w:r w:rsidR="006E1586" w:rsidRPr="007163C0">
              <w:rPr>
                <w:lang w:eastAsia="zh-TW"/>
              </w:rPr>
              <w:t>（</w:t>
            </w:r>
            <w:r w:rsidRPr="007163C0">
              <w:rPr>
                <w:lang w:eastAsia="zh-TW"/>
              </w:rPr>
              <w:t>202</w:t>
            </w:r>
            <w:r w:rsidRPr="007163C0">
              <w:rPr>
                <w:rFonts w:hint="eastAsia"/>
                <w:lang w:eastAsia="zh-TW"/>
              </w:rPr>
              <w:t>2</w:t>
            </w:r>
            <w:r w:rsidR="00CC0A01" w:rsidRPr="007163C0">
              <w:rPr>
                <w:lang w:eastAsia="zh-TW"/>
              </w:rPr>
              <w:t>）</w:t>
            </w:r>
          </w:p>
        </w:tc>
      </w:tr>
      <w:tr w:rsidR="007163C0" w:rsidRPr="007163C0" w14:paraId="5F55E24A" w14:textId="77777777" w:rsidTr="0040200B">
        <w:trPr>
          <w:trHeight w:val="680"/>
          <w:jc w:val="center"/>
        </w:trPr>
        <w:tc>
          <w:tcPr>
            <w:tcW w:w="2626" w:type="dxa"/>
            <w:tcMar>
              <w:top w:w="0" w:type="dxa"/>
              <w:left w:w="0" w:type="dxa"/>
              <w:bottom w:w="0" w:type="dxa"/>
              <w:right w:w="0" w:type="dxa"/>
            </w:tcMar>
            <w:vAlign w:val="center"/>
          </w:tcPr>
          <w:p w14:paraId="30F1F2C5" w14:textId="77777777" w:rsidR="002C208B" w:rsidRPr="007163C0" w:rsidRDefault="002C208B" w:rsidP="007A0922">
            <w:pPr>
              <w:ind w:leftChars="50" w:left="120" w:rightChars="50" w:right="120" w:firstLineChars="0" w:firstLine="0"/>
              <w:jc w:val="distribute"/>
            </w:pPr>
            <w:r w:rsidRPr="007163C0">
              <w:rPr>
                <w:rFonts w:hint="eastAsia"/>
              </w:rPr>
              <w:t>主要進口產品</w:t>
            </w:r>
          </w:p>
        </w:tc>
        <w:tc>
          <w:tcPr>
            <w:tcW w:w="5938" w:type="dxa"/>
            <w:tcMar>
              <w:top w:w="0" w:type="dxa"/>
              <w:left w:w="0" w:type="dxa"/>
              <w:bottom w:w="0" w:type="dxa"/>
              <w:right w:w="0" w:type="dxa"/>
            </w:tcMar>
            <w:vAlign w:val="center"/>
          </w:tcPr>
          <w:p w14:paraId="4CFB4A15" w14:textId="77777777" w:rsidR="002C208B" w:rsidRPr="007163C0" w:rsidRDefault="002C208B" w:rsidP="002C208B">
            <w:pPr>
              <w:ind w:leftChars="50" w:left="120" w:rightChars="50" w:right="120" w:firstLineChars="0" w:firstLine="0"/>
              <w:rPr>
                <w:lang w:eastAsia="zh-TW"/>
              </w:rPr>
            </w:pPr>
            <w:r w:rsidRPr="007163C0">
              <w:rPr>
                <w:lang w:eastAsia="zh-TW"/>
              </w:rPr>
              <w:t>原油、液化天然氣、醫藥品、半導體零組件、通訊機器、非鐵金屬、衣類及附屬品、煤炭、電子計算機（含周邊配備）、石油製品</w:t>
            </w:r>
          </w:p>
        </w:tc>
      </w:tr>
      <w:tr w:rsidR="00AC2ED8" w:rsidRPr="007163C0" w14:paraId="652FD52C" w14:textId="77777777" w:rsidTr="00A824D6">
        <w:trPr>
          <w:trHeight w:val="680"/>
          <w:jc w:val="center"/>
        </w:trPr>
        <w:tc>
          <w:tcPr>
            <w:tcW w:w="2626" w:type="dxa"/>
            <w:tcMar>
              <w:top w:w="0" w:type="dxa"/>
              <w:left w:w="0" w:type="dxa"/>
              <w:bottom w:w="0" w:type="dxa"/>
              <w:right w:w="0" w:type="dxa"/>
            </w:tcMar>
            <w:vAlign w:val="center"/>
          </w:tcPr>
          <w:p w14:paraId="7CD728D7" w14:textId="77777777" w:rsidR="00AC2ED8" w:rsidRPr="007163C0" w:rsidRDefault="00AC2ED8" w:rsidP="007A0922">
            <w:pPr>
              <w:ind w:leftChars="50" w:left="120" w:rightChars="50" w:right="120" w:firstLineChars="0" w:firstLine="0"/>
              <w:jc w:val="distribute"/>
            </w:pPr>
            <w:r w:rsidRPr="007163C0">
              <w:rPr>
                <w:rFonts w:hint="eastAsia"/>
              </w:rPr>
              <w:t>主要進口</w:t>
            </w:r>
            <w:proofErr w:type="gramStart"/>
            <w:r w:rsidRPr="007163C0">
              <w:rPr>
                <w:rFonts w:hint="eastAsia"/>
              </w:rPr>
              <w:t>國</w:t>
            </w:r>
            <w:proofErr w:type="gramEnd"/>
            <w:r w:rsidRPr="007163C0">
              <w:rPr>
                <w:rFonts w:hint="eastAsia"/>
              </w:rPr>
              <w:t>家</w:t>
            </w:r>
          </w:p>
        </w:tc>
        <w:tc>
          <w:tcPr>
            <w:tcW w:w="5938" w:type="dxa"/>
            <w:tcMar>
              <w:top w:w="0" w:type="dxa"/>
              <w:left w:w="0" w:type="dxa"/>
              <w:bottom w:w="0" w:type="dxa"/>
              <w:right w:w="0" w:type="dxa"/>
            </w:tcMar>
          </w:tcPr>
          <w:p w14:paraId="6546B8E3" w14:textId="1D9C28F6" w:rsidR="00AC2ED8" w:rsidRPr="007163C0" w:rsidRDefault="00AC2ED8" w:rsidP="00AC2ED8">
            <w:pPr>
              <w:ind w:leftChars="50" w:left="120" w:rightChars="50" w:right="120" w:firstLineChars="0" w:firstLine="0"/>
              <w:rPr>
                <w:lang w:eastAsia="zh-TW"/>
              </w:rPr>
            </w:pPr>
            <w:r w:rsidRPr="007163C0">
              <w:rPr>
                <w:lang w:eastAsia="zh-TW"/>
              </w:rPr>
              <w:t>中國大陸、美國、澳大利亞、阿拉伯聯合大公國、沙烏地阿拉伯、臺灣</w:t>
            </w:r>
            <w:r w:rsidR="00CC0A01" w:rsidRPr="007163C0">
              <w:rPr>
                <w:lang w:eastAsia="zh-TW"/>
              </w:rPr>
              <w:t>（</w:t>
            </w:r>
            <w:r w:rsidRPr="007163C0">
              <w:rPr>
                <w:lang w:eastAsia="zh-TW"/>
              </w:rPr>
              <w:t>位居第</w:t>
            </w:r>
            <w:r w:rsidRPr="007163C0">
              <w:rPr>
                <w:lang w:eastAsia="zh-TW"/>
              </w:rPr>
              <w:t>6</w:t>
            </w:r>
            <w:r w:rsidRPr="007163C0">
              <w:rPr>
                <w:lang w:eastAsia="zh-TW"/>
              </w:rPr>
              <w:t>，占日本總進口額</w:t>
            </w:r>
            <w:r w:rsidRPr="007163C0">
              <w:rPr>
                <w:lang w:eastAsia="zh-TW"/>
              </w:rPr>
              <w:t>4.2%</w:t>
            </w:r>
            <w:r w:rsidR="00CC0A01" w:rsidRPr="007163C0">
              <w:rPr>
                <w:lang w:eastAsia="zh-TW"/>
              </w:rPr>
              <w:t>）</w:t>
            </w:r>
            <w:r w:rsidRPr="007163C0">
              <w:rPr>
                <w:lang w:eastAsia="zh-TW"/>
              </w:rPr>
              <w:t>、韓國、印尼、泰國及越南</w:t>
            </w:r>
            <w:r w:rsidR="00CC0A01" w:rsidRPr="007163C0">
              <w:rPr>
                <w:lang w:eastAsia="zh-TW"/>
              </w:rPr>
              <w:t>（</w:t>
            </w:r>
            <w:r w:rsidRPr="007163C0">
              <w:rPr>
                <w:lang w:eastAsia="zh-TW"/>
              </w:rPr>
              <w:t>2022</w:t>
            </w:r>
            <w:r w:rsidR="00CC0A01" w:rsidRPr="007163C0">
              <w:rPr>
                <w:lang w:eastAsia="zh-TW"/>
              </w:rPr>
              <w:t>）</w:t>
            </w:r>
          </w:p>
        </w:tc>
      </w:tr>
    </w:tbl>
    <w:p w14:paraId="7711EAB9" w14:textId="77777777" w:rsidR="00C3328A" w:rsidRPr="007163C0" w:rsidRDefault="00C3328A" w:rsidP="00A30D36">
      <w:pPr>
        <w:ind w:firstLineChars="0" w:firstLine="0"/>
        <w:jc w:val="center"/>
        <w:rPr>
          <w:rFonts w:ascii="標楷體" w:eastAsia="標楷體" w:hAnsi="標楷體"/>
          <w:sz w:val="26"/>
          <w:szCs w:val="26"/>
          <w:lang w:eastAsia="zh-TW"/>
        </w:rPr>
      </w:pPr>
    </w:p>
    <w:p w14:paraId="0566B113" w14:textId="77777777" w:rsidR="00C8453C" w:rsidRPr="007163C0" w:rsidRDefault="00C8453C" w:rsidP="00AA025A">
      <w:pPr>
        <w:widowControl/>
        <w:overflowPunct/>
        <w:autoSpaceDE/>
        <w:autoSpaceDN/>
        <w:ind w:firstLineChars="0" w:firstLine="0"/>
        <w:jc w:val="left"/>
        <w:rPr>
          <w:rFonts w:ascii="標楷體" w:eastAsia="標楷體" w:hAnsi="標楷體"/>
          <w:sz w:val="26"/>
          <w:szCs w:val="26"/>
          <w:lang w:eastAsia="zh-TW"/>
        </w:rPr>
      </w:pPr>
      <w:r w:rsidRPr="007163C0">
        <w:rPr>
          <w:rFonts w:ascii="標楷體" w:eastAsia="標楷體" w:hAnsi="標楷體"/>
          <w:sz w:val="26"/>
          <w:szCs w:val="26"/>
          <w:lang w:eastAsia="zh-TW"/>
        </w:rPr>
        <w:br w:type="page"/>
      </w:r>
    </w:p>
    <w:p w14:paraId="4FA3CEBD" w14:textId="77777777" w:rsidR="00C8453C" w:rsidRPr="007163C0" w:rsidRDefault="00C8453C" w:rsidP="00A30D36">
      <w:pPr>
        <w:ind w:firstLineChars="0" w:firstLine="0"/>
        <w:jc w:val="center"/>
        <w:rPr>
          <w:rFonts w:ascii="標楷體" w:eastAsia="標楷體" w:hAnsi="標楷體"/>
          <w:sz w:val="26"/>
          <w:szCs w:val="26"/>
          <w:lang w:eastAsia="zh-TW"/>
        </w:rPr>
      </w:pPr>
    </w:p>
    <w:p w14:paraId="33FE7DB7" w14:textId="77777777" w:rsidR="0047441F" w:rsidRPr="007163C0" w:rsidRDefault="0047441F" w:rsidP="00A30D36">
      <w:pPr>
        <w:ind w:firstLineChars="0" w:firstLine="0"/>
        <w:jc w:val="center"/>
        <w:rPr>
          <w:rFonts w:ascii="標楷體" w:eastAsia="標楷體" w:hAnsi="標楷體"/>
          <w:sz w:val="26"/>
          <w:szCs w:val="26"/>
          <w:lang w:eastAsia="zh-TW"/>
        </w:rPr>
        <w:sectPr w:rsidR="0047441F" w:rsidRPr="007163C0" w:rsidSect="00EE50C9">
          <w:pgSz w:w="11906" w:h="16838" w:code="9"/>
          <w:pgMar w:top="2268" w:right="1701" w:bottom="1701" w:left="1701" w:header="1134" w:footer="851" w:gutter="0"/>
          <w:pgNumType w:start="1"/>
          <w:cols w:space="425"/>
          <w:docGrid w:type="lines" w:linePitch="514" w:charSpace="-774"/>
        </w:sectPr>
      </w:pPr>
    </w:p>
    <w:p w14:paraId="5A3F0246" w14:textId="77777777" w:rsidR="00AA025A" w:rsidRPr="007163C0" w:rsidRDefault="00A30D36" w:rsidP="00AA025A">
      <w:pPr>
        <w:pStyle w:val="a3"/>
        <w:spacing w:before="514" w:after="771"/>
        <w:rPr>
          <w:lang w:eastAsia="zh-TW"/>
        </w:rPr>
      </w:pPr>
      <w:bookmarkStart w:id="2" w:name="_Toc523935400"/>
      <w:bookmarkStart w:id="3" w:name="OLE_LINK4"/>
      <w:bookmarkStart w:id="4" w:name="_Toc138779134"/>
      <w:r w:rsidRPr="007163C0">
        <w:rPr>
          <w:rFonts w:hint="eastAsia"/>
          <w:lang w:eastAsia="zh-TW"/>
        </w:rPr>
        <w:t>第壹章</w:t>
      </w:r>
      <w:r w:rsidRPr="007163C0">
        <w:rPr>
          <w:rFonts w:ascii="細明體" w:eastAsia="細明體" w:hAnsi="細明體" w:cs="細明體" w:hint="eastAsia"/>
          <w:lang w:eastAsia="zh-TW"/>
        </w:rPr>
        <w:t xml:space="preserve">　</w:t>
      </w:r>
      <w:r w:rsidRPr="007163C0">
        <w:rPr>
          <w:rFonts w:hAnsi="華康中黑體" w:cs="華康中黑體" w:hint="eastAsia"/>
          <w:lang w:eastAsia="zh-TW"/>
        </w:rPr>
        <w:t>自然人文</w:t>
      </w:r>
      <w:r w:rsidRPr="007163C0">
        <w:rPr>
          <w:rFonts w:hint="eastAsia"/>
          <w:lang w:eastAsia="zh-TW"/>
        </w:rPr>
        <w:t>環境</w:t>
      </w:r>
      <w:bookmarkStart w:id="5" w:name="_Toc482864396"/>
      <w:bookmarkEnd w:id="2"/>
      <w:bookmarkEnd w:id="3"/>
      <w:bookmarkEnd w:id="4"/>
    </w:p>
    <w:p w14:paraId="3E471A8F" w14:textId="77777777" w:rsidR="00A67872" w:rsidRPr="007163C0" w:rsidRDefault="00A67872" w:rsidP="00AA025A">
      <w:pPr>
        <w:spacing w:beforeLines="50" w:before="257" w:after="100" w:afterAutospacing="1"/>
        <w:ind w:left="640" w:hangingChars="200" w:hanging="640"/>
        <w:rPr>
          <w:rFonts w:ascii="華康粗明體(P)" w:eastAsia="華康粗明體(P)" w:hAnsi="華康粗明體(P)"/>
          <w:sz w:val="32"/>
          <w:lang w:eastAsia="zh-TW"/>
        </w:rPr>
      </w:pPr>
      <w:r w:rsidRPr="007163C0">
        <w:rPr>
          <w:rFonts w:ascii="華康粗明體(P)" w:eastAsia="華康粗明體(P)" w:hAnsi="華康粗明體(P)" w:hint="eastAsia"/>
          <w:sz w:val="32"/>
          <w:lang w:eastAsia="zh-TW"/>
        </w:rPr>
        <w:t>一、自然環境</w:t>
      </w:r>
    </w:p>
    <w:p w14:paraId="48D2C5B4" w14:textId="77777777" w:rsidR="00AA025A" w:rsidRPr="007163C0" w:rsidRDefault="00AA025A" w:rsidP="00AA025A">
      <w:pPr>
        <w:ind w:firstLine="480"/>
        <w:rPr>
          <w:lang w:eastAsia="zh-TW"/>
        </w:rPr>
      </w:pPr>
      <w:r w:rsidRPr="007163C0">
        <w:rPr>
          <w:lang w:eastAsia="zh-TW"/>
        </w:rPr>
        <w:t>日本由本州、四國、九州、北海道、沖繩本島及諸多小島組成（合計</w:t>
      </w:r>
      <w:r w:rsidRPr="007163C0">
        <w:rPr>
          <w:rFonts w:hint="eastAsia"/>
          <w:lang w:eastAsia="zh-TW"/>
        </w:rPr>
        <w:t>14,125</w:t>
      </w:r>
      <w:r w:rsidRPr="007163C0">
        <w:rPr>
          <w:rFonts w:hint="eastAsia"/>
          <w:lang w:eastAsia="zh-TW"/>
        </w:rPr>
        <w:t>座小島</w:t>
      </w:r>
      <w:r w:rsidRPr="007163C0">
        <w:rPr>
          <w:lang w:eastAsia="zh-TW"/>
        </w:rPr>
        <w:t>）；根據日本國土交通省國土地理院統計，日本國土總面積為</w:t>
      </w:r>
      <w:r w:rsidRPr="007163C0">
        <w:rPr>
          <w:lang w:eastAsia="zh-TW"/>
        </w:rPr>
        <w:t>37</w:t>
      </w:r>
      <w:r w:rsidRPr="007163C0">
        <w:rPr>
          <w:lang w:eastAsia="zh-TW"/>
        </w:rPr>
        <w:t>萬</w:t>
      </w:r>
      <w:r w:rsidRPr="007163C0">
        <w:rPr>
          <w:lang w:eastAsia="zh-TW"/>
        </w:rPr>
        <w:t>7,973.56</w:t>
      </w:r>
      <w:r w:rsidRPr="007163C0">
        <w:rPr>
          <w:lang w:eastAsia="zh-TW"/>
        </w:rPr>
        <w:t>平方公里（</w:t>
      </w:r>
      <w:r w:rsidRPr="007163C0">
        <w:rPr>
          <w:lang w:eastAsia="zh-TW"/>
        </w:rPr>
        <w:t>2023</w:t>
      </w:r>
      <w:r w:rsidRPr="007163C0">
        <w:rPr>
          <w:lang w:eastAsia="zh-TW"/>
        </w:rPr>
        <w:t>年），約為臺灣面積之</w:t>
      </w:r>
      <w:r w:rsidRPr="007163C0">
        <w:rPr>
          <w:lang w:eastAsia="zh-TW"/>
        </w:rPr>
        <w:t>10.5</w:t>
      </w:r>
      <w:r w:rsidRPr="007163C0">
        <w:rPr>
          <w:lang w:eastAsia="zh-TW"/>
        </w:rPr>
        <w:t>倍。全國土地利用情形，依據國土交通省國土政策局公布</w:t>
      </w:r>
      <w:r w:rsidRPr="007163C0">
        <w:rPr>
          <w:rFonts w:hint="eastAsia"/>
          <w:lang w:eastAsia="zh-TW"/>
        </w:rPr>
        <w:t>「</w:t>
      </w:r>
      <w:r w:rsidRPr="007163C0">
        <w:rPr>
          <w:rFonts w:hint="eastAsia"/>
          <w:lang w:eastAsia="zh-TW"/>
        </w:rPr>
        <w:t>2022</w:t>
      </w:r>
      <w:r w:rsidRPr="007163C0">
        <w:rPr>
          <w:rFonts w:hint="eastAsia"/>
          <w:lang w:eastAsia="zh-TW"/>
        </w:rPr>
        <w:t>年土地利用現況把握調查」</w:t>
      </w:r>
      <w:r w:rsidRPr="007163C0">
        <w:rPr>
          <w:lang w:eastAsia="zh-TW"/>
        </w:rPr>
        <w:t>，依序為森林</w:t>
      </w:r>
      <w:proofErr w:type="gramStart"/>
      <w:r w:rsidRPr="007163C0">
        <w:rPr>
          <w:lang w:eastAsia="zh-TW"/>
        </w:rPr>
        <w:t>‧</w:t>
      </w:r>
      <w:proofErr w:type="gramEnd"/>
      <w:r w:rsidRPr="007163C0">
        <w:rPr>
          <w:lang w:eastAsia="zh-TW"/>
        </w:rPr>
        <w:t>原野（</w:t>
      </w:r>
      <w:r w:rsidRPr="007163C0">
        <w:rPr>
          <w:lang w:eastAsia="zh-TW"/>
        </w:rPr>
        <w:t>67.1%</w:t>
      </w:r>
      <w:r w:rsidRPr="007163C0">
        <w:rPr>
          <w:lang w:eastAsia="zh-TW"/>
        </w:rPr>
        <w:t>）、農地（</w:t>
      </w:r>
      <w:r w:rsidRPr="007163C0">
        <w:rPr>
          <w:lang w:eastAsia="zh-TW"/>
        </w:rPr>
        <w:t>11.7%</w:t>
      </w:r>
      <w:r w:rsidRPr="007163C0">
        <w:rPr>
          <w:lang w:eastAsia="zh-TW"/>
        </w:rPr>
        <w:t>）、住宅（</w:t>
      </w:r>
      <w:r w:rsidRPr="007163C0">
        <w:rPr>
          <w:lang w:eastAsia="zh-TW"/>
        </w:rPr>
        <w:t>5.2%</w:t>
      </w:r>
      <w:r w:rsidRPr="007163C0">
        <w:rPr>
          <w:lang w:eastAsia="zh-TW"/>
        </w:rPr>
        <w:t>）、道路（</w:t>
      </w:r>
      <w:r w:rsidRPr="007163C0">
        <w:rPr>
          <w:lang w:eastAsia="zh-TW"/>
        </w:rPr>
        <w:t>3.7%</w:t>
      </w:r>
      <w:r w:rsidRPr="007163C0">
        <w:rPr>
          <w:lang w:eastAsia="zh-TW"/>
        </w:rPr>
        <w:t>）、水面</w:t>
      </w:r>
      <w:r w:rsidRPr="007163C0">
        <w:rPr>
          <w:lang w:eastAsia="zh-TW"/>
        </w:rPr>
        <w:t>/</w:t>
      </w:r>
      <w:r w:rsidRPr="007163C0">
        <w:rPr>
          <w:lang w:eastAsia="zh-TW"/>
        </w:rPr>
        <w:t>河川</w:t>
      </w:r>
      <w:r w:rsidRPr="007163C0">
        <w:rPr>
          <w:lang w:eastAsia="zh-TW"/>
        </w:rPr>
        <w:t>/</w:t>
      </w:r>
      <w:r w:rsidRPr="007163C0">
        <w:rPr>
          <w:lang w:eastAsia="zh-TW"/>
        </w:rPr>
        <w:t>水路（</w:t>
      </w:r>
      <w:r w:rsidRPr="007163C0">
        <w:rPr>
          <w:lang w:eastAsia="zh-TW"/>
        </w:rPr>
        <w:t>3.6%</w:t>
      </w:r>
      <w:r w:rsidRPr="007163C0">
        <w:rPr>
          <w:lang w:eastAsia="zh-TW"/>
        </w:rPr>
        <w:t>）及其他（</w:t>
      </w:r>
      <w:r w:rsidRPr="007163C0">
        <w:rPr>
          <w:lang w:eastAsia="zh-TW"/>
        </w:rPr>
        <w:t>8.7%</w:t>
      </w:r>
      <w:r w:rsidRPr="007163C0">
        <w:rPr>
          <w:lang w:eastAsia="zh-TW"/>
        </w:rPr>
        <w:t>）。</w:t>
      </w:r>
    </w:p>
    <w:p w14:paraId="58F7577E" w14:textId="77777777" w:rsidR="002C208B" w:rsidRPr="007163C0" w:rsidRDefault="00AA025A" w:rsidP="00AA025A">
      <w:pPr>
        <w:ind w:firstLine="480"/>
        <w:rPr>
          <w:lang w:eastAsia="zh-TW"/>
        </w:rPr>
      </w:pPr>
      <w:r w:rsidRPr="007163C0">
        <w:rPr>
          <w:lang w:eastAsia="zh-TW"/>
        </w:rPr>
        <w:t>日本國土綿延位處北緯</w:t>
      </w:r>
      <w:r w:rsidRPr="007163C0">
        <w:rPr>
          <w:lang w:eastAsia="zh-TW"/>
        </w:rPr>
        <w:t>24</w:t>
      </w:r>
      <w:r w:rsidRPr="007163C0">
        <w:rPr>
          <w:lang w:eastAsia="zh-TW"/>
        </w:rPr>
        <w:t>～</w:t>
      </w:r>
      <w:r w:rsidRPr="007163C0">
        <w:rPr>
          <w:lang w:eastAsia="zh-TW"/>
        </w:rPr>
        <w:t>46</w:t>
      </w:r>
      <w:r w:rsidRPr="007163C0">
        <w:rPr>
          <w:lang w:eastAsia="zh-TW"/>
        </w:rPr>
        <w:t>度，東經</w:t>
      </w:r>
      <w:r w:rsidRPr="007163C0">
        <w:rPr>
          <w:lang w:eastAsia="zh-TW"/>
        </w:rPr>
        <w:t>129</w:t>
      </w:r>
      <w:r w:rsidRPr="007163C0">
        <w:rPr>
          <w:lang w:eastAsia="zh-TW"/>
        </w:rPr>
        <w:t>～</w:t>
      </w:r>
      <w:r w:rsidRPr="007163C0">
        <w:rPr>
          <w:lang w:eastAsia="zh-TW"/>
        </w:rPr>
        <w:t>146</w:t>
      </w:r>
      <w:r w:rsidRPr="007163C0">
        <w:rPr>
          <w:lang w:eastAsia="zh-TW"/>
        </w:rPr>
        <w:t>度之間；由於島嶼</w:t>
      </w:r>
      <w:proofErr w:type="gramStart"/>
      <w:r w:rsidRPr="007163C0">
        <w:rPr>
          <w:lang w:eastAsia="zh-TW"/>
        </w:rPr>
        <w:t>眾多，</w:t>
      </w:r>
      <w:proofErr w:type="gramEnd"/>
      <w:r w:rsidRPr="007163C0">
        <w:rPr>
          <w:lang w:eastAsia="zh-TW"/>
        </w:rPr>
        <w:t>海岸線長達</w:t>
      </w:r>
      <w:r w:rsidRPr="007163C0">
        <w:rPr>
          <w:lang w:eastAsia="zh-TW"/>
        </w:rPr>
        <w:t>3</w:t>
      </w:r>
      <w:r w:rsidRPr="007163C0">
        <w:rPr>
          <w:lang w:eastAsia="zh-TW"/>
        </w:rPr>
        <w:t>萬餘公里；東京等主要城市多集中太平洋沿岸。因列島屬南北縱向分布，故氣候涵</w:t>
      </w:r>
      <w:proofErr w:type="gramStart"/>
      <w:r w:rsidRPr="007163C0">
        <w:rPr>
          <w:lang w:eastAsia="zh-TW"/>
        </w:rPr>
        <w:t>括</w:t>
      </w:r>
      <w:proofErr w:type="gramEnd"/>
      <w:r w:rsidRPr="007163C0">
        <w:rPr>
          <w:lang w:eastAsia="zh-TW"/>
        </w:rPr>
        <w:t>亞熱帶、溫帶與亞寒帶等類型，雨量豐沛，年平均降雨量約為</w:t>
      </w:r>
      <w:r w:rsidRPr="007163C0">
        <w:rPr>
          <w:lang w:eastAsia="zh-TW"/>
        </w:rPr>
        <w:t>1,718</w:t>
      </w:r>
      <w:r w:rsidRPr="007163C0">
        <w:rPr>
          <w:lang w:eastAsia="zh-TW"/>
        </w:rPr>
        <w:t>公釐，另地震頻繁，夏季多颱風。</w:t>
      </w:r>
    </w:p>
    <w:p w14:paraId="23E45318" w14:textId="77777777" w:rsidR="00A67872" w:rsidRPr="007163C0" w:rsidRDefault="00A67872" w:rsidP="00A67872">
      <w:pPr>
        <w:spacing w:beforeLines="50" w:before="257" w:after="100" w:afterAutospacing="1"/>
        <w:ind w:left="640" w:hangingChars="200" w:hanging="640"/>
        <w:rPr>
          <w:rFonts w:ascii="華康粗明體(P)" w:eastAsia="華康粗明體(P)" w:hAnsi="華康粗明體(P)"/>
          <w:sz w:val="32"/>
          <w:lang w:eastAsia="zh-TW"/>
        </w:rPr>
      </w:pPr>
      <w:r w:rsidRPr="007163C0">
        <w:rPr>
          <w:rFonts w:ascii="華康粗明體(P)" w:eastAsia="華康粗明體(P)" w:hAnsi="華康粗明體(P)" w:hint="eastAsia"/>
          <w:sz w:val="32"/>
          <w:lang w:eastAsia="zh-TW"/>
        </w:rPr>
        <w:t>二、人文及社會環境</w:t>
      </w:r>
    </w:p>
    <w:p w14:paraId="09547CCA" w14:textId="77777777" w:rsidR="00AA025A" w:rsidRPr="007163C0" w:rsidRDefault="00AA025A" w:rsidP="00AA025A">
      <w:pPr>
        <w:ind w:firstLine="480"/>
        <w:rPr>
          <w:lang w:eastAsia="zh-TW"/>
        </w:rPr>
      </w:pPr>
      <w:r w:rsidRPr="007163C0">
        <w:rPr>
          <w:lang w:eastAsia="zh-TW"/>
        </w:rPr>
        <w:t>依據日本總務省統計（</w:t>
      </w:r>
      <w:r w:rsidRPr="007163C0">
        <w:rPr>
          <w:lang w:eastAsia="zh-TW"/>
        </w:rPr>
        <w:t>20</w:t>
      </w:r>
      <w:r w:rsidRPr="007163C0">
        <w:rPr>
          <w:rFonts w:eastAsiaTheme="minorEastAsia"/>
          <w:lang w:eastAsia="zh-TW"/>
        </w:rPr>
        <w:t>22</w:t>
      </w:r>
      <w:r w:rsidRPr="007163C0">
        <w:rPr>
          <w:lang w:eastAsia="zh-TW"/>
        </w:rPr>
        <w:t>年</w:t>
      </w:r>
      <w:r w:rsidRPr="007163C0">
        <w:rPr>
          <w:rFonts w:eastAsiaTheme="minorEastAsia"/>
          <w:lang w:eastAsia="zh-TW"/>
        </w:rPr>
        <w:t>10</w:t>
      </w:r>
      <w:r w:rsidRPr="007163C0">
        <w:rPr>
          <w:lang w:eastAsia="zh-TW"/>
        </w:rPr>
        <w:t>月），日本人口約</w:t>
      </w:r>
      <w:r w:rsidRPr="007163C0">
        <w:rPr>
          <w:lang w:eastAsia="zh-TW"/>
        </w:rPr>
        <w:t>1</w:t>
      </w:r>
      <w:r w:rsidRPr="007163C0">
        <w:rPr>
          <w:lang w:eastAsia="zh-TW"/>
        </w:rPr>
        <w:t>億</w:t>
      </w:r>
      <w:r w:rsidRPr="007163C0">
        <w:rPr>
          <w:lang w:eastAsia="zh-TW"/>
        </w:rPr>
        <w:t>2,494.7</w:t>
      </w:r>
      <w:r w:rsidRPr="007163C0">
        <w:rPr>
          <w:lang w:eastAsia="zh-TW"/>
        </w:rPr>
        <w:t>萬人（含外國人），較上年同期減少</w:t>
      </w:r>
      <w:r w:rsidRPr="007163C0">
        <w:rPr>
          <w:rFonts w:eastAsiaTheme="minorEastAsia"/>
          <w:lang w:eastAsia="zh-TW"/>
        </w:rPr>
        <w:t>52.5</w:t>
      </w:r>
      <w:r w:rsidRPr="007163C0">
        <w:rPr>
          <w:lang w:eastAsia="zh-TW"/>
        </w:rPr>
        <w:t>萬人，其中</w:t>
      </w:r>
      <w:r w:rsidRPr="007163C0">
        <w:rPr>
          <w:lang w:eastAsia="zh-TW"/>
        </w:rPr>
        <w:t>65</w:t>
      </w:r>
      <w:r w:rsidRPr="007163C0">
        <w:rPr>
          <w:lang w:eastAsia="zh-TW"/>
        </w:rPr>
        <w:t>歲以上</w:t>
      </w:r>
      <w:r w:rsidRPr="007163C0">
        <w:rPr>
          <w:lang w:eastAsia="zh-TW"/>
        </w:rPr>
        <w:t>3,623.6</w:t>
      </w:r>
      <w:r w:rsidRPr="007163C0">
        <w:rPr>
          <w:lang w:eastAsia="zh-TW"/>
        </w:rPr>
        <w:t>萬人，占總人口之</w:t>
      </w:r>
      <w:r w:rsidRPr="007163C0">
        <w:rPr>
          <w:lang w:eastAsia="zh-TW"/>
        </w:rPr>
        <w:t>29.0%</w:t>
      </w:r>
      <w:r w:rsidRPr="007163C0">
        <w:rPr>
          <w:lang w:eastAsia="zh-TW"/>
        </w:rPr>
        <w:t>。</w:t>
      </w:r>
      <w:r w:rsidRPr="007163C0">
        <w:rPr>
          <w:lang w:eastAsia="zh-TW"/>
        </w:rPr>
        <w:t>15~64</w:t>
      </w:r>
      <w:r w:rsidRPr="007163C0">
        <w:rPr>
          <w:lang w:eastAsia="zh-TW"/>
        </w:rPr>
        <w:t>歲勞動年齡人口減少</w:t>
      </w:r>
      <w:r w:rsidRPr="007163C0">
        <w:rPr>
          <w:lang w:eastAsia="zh-TW"/>
        </w:rPr>
        <w:t>29.6</w:t>
      </w:r>
      <w:r w:rsidRPr="007163C0">
        <w:rPr>
          <w:lang w:eastAsia="zh-TW"/>
        </w:rPr>
        <w:t>萬人，降為</w:t>
      </w:r>
      <w:r w:rsidRPr="007163C0">
        <w:rPr>
          <w:rFonts w:hint="eastAsia"/>
          <w:lang w:eastAsia="zh-TW"/>
        </w:rPr>
        <w:t>7,420.8</w:t>
      </w:r>
      <w:r w:rsidRPr="007163C0">
        <w:rPr>
          <w:rFonts w:hint="eastAsia"/>
          <w:lang w:eastAsia="zh-TW"/>
        </w:rPr>
        <w:t>萬人</w:t>
      </w:r>
      <w:r w:rsidRPr="007163C0">
        <w:rPr>
          <w:lang w:eastAsia="zh-TW"/>
        </w:rPr>
        <w:t>，占總人口之</w:t>
      </w:r>
      <w:r w:rsidRPr="007163C0">
        <w:rPr>
          <w:lang w:eastAsia="zh-TW"/>
        </w:rPr>
        <w:t>59.4%</w:t>
      </w:r>
      <w:r w:rsidRPr="007163C0">
        <w:rPr>
          <w:lang w:eastAsia="zh-TW"/>
        </w:rPr>
        <w:t>，創歷史新低紀錄。</w:t>
      </w:r>
    </w:p>
    <w:p w14:paraId="09440649" w14:textId="77777777" w:rsidR="00AA025A" w:rsidRPr="007163C0" w:rsidRDefault="00AA025A" w:rsidP="00AA025A">
      <w:pPr>
        <w:ind w:firstLine="480"/>
        <w:rPr>
          <w:lang w:eastAsia="zh-TW"/>
        </w:rPr>
      </w:pPr>
      <w:r w:rsidRPr="007163C0">
        <w:rPr>
          <w:lang w:eastAsia="zh-TW"/>
        </w:rPr>
        <w:t>日本人口密度為</w:t>
      </w:r>
      <w:r w:rsidRPr="007163C0">
        <w:rPr>
          <w:lang w:eastAsia="zh-TW"/>
        </w:rPr>
        <w:t>330.6</w:t>
      </w:r>
      <w:r w:rsidRPr="007163C0">
        <w:rPr>
          <w:lang w:eastAsia="zh-TW"/>
        </w:rPr>
        <w:t>人</w:t>
      </w:r>
      <w:r w:rsidRPr="007163C0">
        <w:rPr>
          <w:lang w:eastAsia="zh-TW"/>
        </w:rPr>
        <w:t>/</w:t>
      </w:r>
      <w:r w:rsidRPr="007163C0">
        <w:rPr>
          <w:lang w:eastAsia="zh-TW"/>
        </w:rPr>
        <w:t>平方公里（我國人口密度為</w:t>
      </w:r>
      <w:r w:rsidRPr="007163C0">
        <w:rPr>
          <w:lang w:eastAsia="zh-TW"/>
        </w:rPr>
        <w:t>647</w:t>
      </w:r>
      <w:r w:rsidRPr="007163C0">
        <w:rPr>
          <w:lang w:eastAsia="zh-TW"/>
        </w:rPr>
        <w:t>人</w:t>
      </w:r>
      <w:r w:rsidRPr="007163C0">
        <w:rPr>
          <w:lang w:eastAsia="zh-TW"/>
        </w:rPr>
        <w:t>/</w:t>
      </w:r>
      <w:r w:rsidRPr="007163C0">
        <w:rPr>
          <w:lang w:eastAsia="zh-TW"/>
        </w:rPr>
        <w:t>平方公里），其中</w:t>
      </w:r>
      <w:r w:rsidRPr="007163C0">
        <w:rPr>
          <w:lang w:eastAsia="zh-TW"/>
        </w:rPr>
        <w:t>1/3</w:t>
      </w:r>
      <w:r w:rsidRPr="007163C0">
        <w:rPr>
          <w:lang w:eastAsia="zh-TW"/>
        </w:rPr>
        <w:t>居住在大東京都會區，</w:t>
      </w:r>
      <w:r w:rsidRPr="007163C0">
        <w:rPr>
          <w:lang w:eastAsia="zh-TW"/>
        </w:rPr>
        <w:t>1/4</w:t>
      </w:r>
      <w:r w:rsidRPr="007163C0">
        <w:rPr>
          <w:lang w:eastAsia="zh-TW"/>
        </w:rPr>
        <w:t>居住在京</w:t>
      </w:r>
      <w:proofErr w:type="gramStart"/>
      <w:r w:rsidRPr="007163C0">
        <w:rPr>
          <w:lang w:eastAsia="zh-TW"/>
        </w:rPr>
        <w:t>阪</w:t>
      </w:r>
      <w:proofErr w:type="gramEnd"/>
      <w:r w:rsidRPr="007163C0">
        <w:rPr>
          <w:lang w:eastAsia="zh-TW"/>
        </w:rPr>
        <w:t>神（京都、大阪、神戶）都會區。</w:t>
      </w:r>
    </w:p>
    <w:p w14:paraId="11B1DB24" w14:textId="77777777" w:rsidR="002C208B" w:rsidRPr="007163C0" w:rsidRDefault="00AA025A" w:rsidP="00AA025A">
      <w:pPr>
        <w:ind w:firstLine="480"/>
        <w:rPr>
          <w:lang w:eastAsia="zh-TW"/>
        </w:rPr>
      </w:pPr>
      <w:r w:rsidRPr="007163C0">
        <w:rPr>
          <w:lang w:eastAsia="zh-TW"/>
        </w:rPr>
        <w:t>日本民族結構頗為單純，除少數原住民「</w:t>
      </w:r>
      <w:proofErr w:type="gramStart"/>
      <w:r w:rsidRPr="007163C0">
        <w:rPr>
          <w:lang w:eastAsia="zh-TW"/>
        </w:rPr>
        <w:t>蝦夷族</w:t>
      </w:r>
      <w:proofErr w:type="gramEnd"/>
      <w:r w:rsidRPr="007163C0">
        <w:rPr>
          <w:lang w:eastAsia="zh-TW"/>
        </w:rPr>
        <w:t>」外，</w:t>
      </w:r>
      <w:proofErr w:type="gramStart"/>
      <w:r w:rsidRPr="007163C0">
        <w:rPr>
          <w:lang w:eastAsia="zh-TW"/>
        </w:rPr>
        <w:t>均為</w:t>
      </w:r>
      <w:proofErr w:type="gramEnd"/>
      <w:r w:rsidRPr="007163C0">
        <w:rPr>
          <w:lang w:eastAsia="zh-TW"/>
        </w:rPr>
        <w:t>「大和民族」，此係指歷史上先後移入日本之通古斯族、馬來族、漢族、朝鮮族及蒙古族等混血種族。公用語言為日語，部分地區雖存在方言，</w:t>
      </w:r>
      <w:proofErr w:type="gramStart"/>
      <w:r w:rsidRPr="007163C0">
        <w:rPr>
          <w:lang w:eastAsia="zh-TW"/>
        </w:rPr>
        <w:t>均能以</w:t>
      </w:r>
      <w:proofErr w:type="gramEnd"/>
      <w:r w:rsidRPr="007163C0">
        <w:rPr>
          <w:lang w:eastAsia="zh-TW"/>
        </w:rPr>
        <w:t>標準日語溝通；與中央省廳及跨國企業交涉可使用英文溝通，地方政府及中小企業則以日語為主。</w:t>
      </w:r>
    </w:p>
    <w:p w14:paraId="6F30A587" w14:textId="77777777" w:rsidR="00A67872" w:rsidRPr="007163C0" w:rsidRDefault="00A67872" w:rsidP="002C208B">
      <w:pPr>
        <w:spacing w:beforeLines="50" w:before="257" w:after="100" w:afterAutospacing="1"/>
        <w:ind w:left="640" w:hangingChars="200" w:hanging="640"/>
        <w:rPr>
          <w:rFonts w:ascii="華康粗明體(P)" w:eastAsia="華康粗明體(P)" w:hAnsi="華康粗明體(P)"/>
          <w:sz w:val="32"/>
          <w:lang w:eastAsia="zh-TW"/>
        </w:rPr>
      </w:pPr>
      <w:r w:rsidRPr="007163C0">
        <w:rPr>
          <w:rFonts w:ascii="華康粗明體(P)" w:eastAsia="華康粗明體(P)" w:hAnsi="華康粗明體(P)" w:hint="eastAsia"/>
          <w:sz w:val="32"/>
          <w:lang w:eastAsia="zh-TW"/>
        </w:rPr>
        <w:t>三、</w:t>
      </w:r>
      <w:bookmarkStart w:id="6" w:name="_Hlk136356012"/>
      <w:r w:rsidRPr="007163C0">
        <w:rPr>
          <w:rFonts w:ascii="華康粗明體(P)" w:eastAsia="華康粗明體(P)" w:hAnsi="華康粗明體(P)" w:hint="eastAsia"/>
          <w:sz w:val="32"/>
          <w:lang w:eastAsia="zh-TW"/>
        </w:rPr>
        <w:t>政治環境</w:t>
      </w:r>
    </w:p>
    <w:p w14:paraId="384B27C0" w14:textId="77777777" w:rsidR="00AA025A" w:rsidRPr="007163C0" w:rsidRDefault="00AA025A" w:rsidP="00AA025A">
      <w:pPr>
        <w:ind w:firstLine="480"/>
        <w:rPr>
          <w:lang w:eastAsia="zh-TW"/>
        </w:rPr>
      </w:pPr>
      <w:r w:rsidRPr="007163C0">
        <w:rPr>
          <w:lang w:eastAsia="zh-TW"/>
        </w:rPr>
        <w:t>日本政治制</w:t>
      </w:r>
      <w:bookmarkEnd w:id="6"/>
      <w:r w:rsidRPr="007163C0">
        <w:rPr>
          <w:lang w:eastAsia="zh-TW"/>
        </w:rPr>
        <w:t>度，係</w:t>
      </w:r>
      <w:proofErr w:type="gramStart"/>
      <w:r w:rsidRPr="007163C0">
        <w:rPr>
          <w:lang w:eastAsia="zh-TW"/>
        </w:rPr>
        <w:t>採</w:t>
      </w:r>
      <w:proofErr w:type="gramEnd"/>
      <w:r w:rsidRPr="007163C0">
        <w:rPr>
          <w:lang w:eastAsia="zh-TW"/>
        </w:rPr>
        <w:t>君主立憲之議會內閣制，立法權屬於國會，行政權屬內閣，司法權則在各級法院。憲法規定，天皇為國家元首象徵，代表日本，但行使國事行為須經內閣建議和同意。內閣總理大臣選自國會議員，閣員須有一半以上從國會議員中選出，內閣向國會負責。</w:t>
      </w:r>
    </w:p>
    <w:p w14:paraId="3640C665" w14:textId="77777777" w:rsidR="00AA025A" w:rsidRPr="007163C0" w:rsidRDefault="00AA025A" w:rsidP="00AA025A">
      <w:pPr>
        <w:ind w:firstLine="480"/>
        <w:rPr>
          <w:rFonts w:eastAsia="MS Mincho"/>
          <w:lang w:eastAsia="zh-TW"/>
        </w:rPr>
      </w:pPr>
      <w:r w:rsidRPr="007163C0">
        <w:rPr>
          <w:lang w:eastAsia="zh-TW"/>
        </w:rPr>
        <w:t>日本國會分為參、眾兩院，眾議院議員</w:t>
      </w:r>
      <w:r w:rsidRPr="007163C0">
        <w:rPr>
          <w:lang w:eastAsia="zh-TW"/>
        </w:rPr>
        <w:t>4</w:t>
      </w:r>
      <w:r w:rsidRPr="007163C0">
        <w:rPr>
          <w:rFonts w:eastAsia="MS Mincho"/>
          <w:lang w:eastAsia="zh-TW"/>
        </w:rPr>
        <w:t>65</w:t>
      </w:r>
      <w:r w:rsidRPr="007163C0">
        <w:rPr>
          <w:lang w:eastAsia="zh-TW"/>
        </w:rPr>
        <w:t>席，包括分區議員</w:t>
      </w:r>
      <w:r w:rsidRPr="007163C0">
        <w:rPr>
          <w:lang w:eastAsia="zh-TW"/>
        </w:rPr>
        <w:t>289</w:t>
      </w:r>
      <w:r w:rsidRPr="007163C0">
        <w:rPr>
          <w:lang w:eastAsia="zh-TW"/>
        </w:rPr>
        <w:t>席，不分區比例代表制議員</w:t>
      </w:r>
      <w:r w:rsidRPr="007163C0">
        <w:rPr>
          <w:lang w:eastAsia="zh-TW"/>
        </w:rPr>
        <w:t>176</w:t>
      </w:r>
      <w:r w:rsidRPr="007163C0">
        <w:rPr>
          <w:lang w:eastAsia="zh-TW"/>
        </w:rPr>
        <w:t>席，</w:t>
      </w:r>
      <w:r w:rsidRPr="007163C0">
        <w:rPr>
          <w:lang w:eastAsia="zh-TW"/>
        </w:rPr>
        <w:t>4</w:t>
      </w:r>
      <w:r w:rsidRPr="007163C0">
        <w:rPr>
          <w:lang w:eastAsia="zh-TW"/>
        </w:rPr>
        <w:t>年任期屆滿或眾議院解散後舉辦「總選舉」，分區議員及不分區議員同時舉行；參議院議員計</w:t>
      </w:r>
      <w:r w:rsidRPr="007163C0">
        <w:rPr>
          <w:lang w:eastAsia="zh-TW"/>
        </w:rPr>
        <w:t>248</w:t>
      </w:r>
      <w:r w:rsidRPr="007163C0">
        <w:rPr>
          <w:lang w:eastAsia="zh-TW"/>
        </w:rPr>
        <w:t>席，任期</w:t>
      </w:r>
      <w:r w:rsidRPr="007163C0">
        <w:rPr>
          <w:lang w:eastAsia="zh-TW"/>
        </w:rPr>
        <w:t>6</w:t>
      </w:r>
      <w:r w:rsidRPr="007163C0">
        <w:rPr>
          <w:lang w:eastAsia="zh-TW"/>
        </w:rPr>
        <w:t>年，分區議員</w:t>
      </w:r>
      <w:r w:rsidRPr="007163C0">
        <w:rPr>
          <w:lang w:eastAsia="zh-TW"/>
        </w:rPr>
        <w:t>148</w:t>
      </w:r>
      <w:r w:rsidRPr="007163C0">
        <w:rPr>
          <w:lang w:eastAsia="zh-TW"/>
        </w:rPr>
        <w:t>席，不分區比例代表制議員</w:t>
      </w:r>
      <w:r w:rsidRPr="007163C0">
        <w:rPr>
          <w:lang w:eastAsia="zh-TW"/>
        </w:rPr>
        <w:t>100</w:t>
      </w:r>
      <w:r w:rsidRPr="007163C0">
        <w:rPr>
          <w:lang w:eastAsia="zh-TW"/>
        </w:rPr>
        <w:t>席，每</w:t>
      </w:r>
      <w:r w:rsidRPr="007163C0">
        <w:rPr>
          <w:lang w:eastAsia="zh-TW"/>
        </w:rPr>
        <w:t>3</w:t>
      </w:r>
      <w:r w:rsidRPr="007163C0">
        <w:rPr>
          <w:lang w:eastAsia="zh-TW"/>
        </w:rPr>
        <w:t>年改選半數席次（即改選</w:t>
      </w:r>
      <w:r w:rsidRPr="007163C0">
        <w:rPr>
          <w:lang w:eastAsia="zh-TW"/>
        </w:rPr>
        <w:t>74</w:t>
      </w:r>
      <w:r w:rsidRPr="007163C0">
        <w:rPr>
          <w:lang w:eastAsia="zh-TW"/>
        </w:rPr>
        <w:t>席分區議員、</w:t>
      </w:r>
      <w:r w:rsidRPr="007163C0">
        <w:rPr>
          <w:lang w:eastAsia="zh-TW"/>
        </w:rPr>
        <w:t>50</w:t>
      </w:r>
      <w:r w:rsidRPr="007163C0">
        <w:rPr>
          <w:lang w:eastAsia="zh-TW"/>
        </w:rPr>
        <w:t>席不分區比例代表制議員）。在議案及預算案審查上，依憲法規定眾議院決議優於參議院。</w:t>
      </w:r>
    </w:p>
    <w:p w14:paraId="6E07DBC4" w14:textId="77777777" w:rsidR="002C208B" w:rsidRPr="007163C0" w:rsidRDefault="00AA025A" w:rsidP="00AA025A">
      <w:pPr>
        <w:ind w:firstLine="480"/>
        <w:rPr>
          <w:lang w:eastAsia="zh-TW"/>
        </w:rPr>
      </w:pPr>
      <w:r w:rsidRPr="007163C0">
        <w:rPr>
          <w:rFonts w:hint="eastAsia"/>
          <w:lang w:eastAsia="zh-TW"/>
        </w:rPr>
        <w:t>2021</w:t>
      </w:r>
      <w:r w:rsidRPr="007163C0">
        <w:rPr>
          <w:rFonts w:hint="eastAsia"/>
          <w:lang w:eastAsia="zh-TW"/>
        </w:rPr>
        <w:t>年度日本政壇出現首相更迭，</w:t>
      </w:r>
      <w:r w:rsidRPr="007163C0">
        <w:rPr>
          <w:lang w:eastAsia="zh-TW"/>
        </w:rPr>
        <w:t>2020</w:t>
      </w:r>
      <w:r w:rsidRPr="007163C0">
        <w:rPr>
          <w:rFonts w:hint="eastAsia"/>
          <w:lang w:eastAsia="zh-TW"/>
        </w:rPr>
        <w:t>年</w:t>
      </w:r>
      <w:r w:rsidRPr="007163C0">
        <w:rPr>
          <w:lang w:eastAsia="zh-TW"/>
        </w:rPr>
        <w:t>9</w:t>
      </w:r>
      <w:r w:rsidRPr="007163C0">
        <w:rPr>
          <w:rFonts w:hint="eastAsia"/>
          <w:lang w:eastAsia="zh-TW"/>
        </w:rPr>
        <w:t>月</w:t>
      </w:r>
      <w:r w:rsidRPr="007163C0">
        <w:rPr>
          <w:lang w:eastAsia="zh-TW"/>
        </w:rPr>
        <w:t>16</w:t>
      </w:r>
      <w:r w:rsidRPr="007163C0">
        <w:rPr>
          <w:rFonts w:hint="eastAsia"/>
          <w:lang w:eastAsia="zh-TW"/>
        </w:rPr>
        <w:t>日</w:t>
      </w:r>
      <w:proofErr w:type="gramStart"/>
      <w:r w:rsidRPr="007163C0">
        <w:rPr>
          <w:rFonts w:hint="eastAsia"/>
          <w:lang w:eastAsia="zh-TW"/>
        </w:rPr>
        <w:t>菅義偉</w:t>
      </w:r>
      <w:proofErr w:type="gramEnd"/>
      <w:r w:rsidRPr="007163C0">
        <w:rPr>
          <w:rFonts w:hint="eastAsia"/>
          <w:lang w:eastAsia="zh-TW"/>
        </w:rPr>
        <w:t>接任因病請辭的安</w:t>
      </w:r>
      <w:proofErr w:type="gramStart"/>
      <w:r w:rsidRPr="007163C0">
        <w:rPr>
          <w:rFonts w:hint="eastAsia"/>
          <w:lang w:eastAsia="zh-TW"/>
        </w:rPr>
        <w:t>倍</w:t>
      </w:r>
      <w:proofErr w:type="gramEnd"/>
      <w:r w:rsidRPr="007163C0">
        <w:rPr>
          <w:rFonts w:hint="eastAsia"/>
          <w:lang w:eastAsia="zh-TW"/>
        </w:rPr>
        <w:t>晉三擔任第</w:t>
      </w:r>
      <w:r w:rsidRPr="007163C0">
        <w:rPr>
          <w:lang w:eastAsia="zh-TW"/>
        </w:rPr>
        <w:t>99</w:t>
      </w:r>
      <w:r w:rsidRPr="007163C0">
        <w:rPr>
          <w:rFonts w:hint="eastAsia"/>
          <w:lang w:eastAsia="zh-TW"/>
        </w:rPr>
        <w:t>任首相，儘管在</w:t>
      </w:r>
      <w:r w:rsidRPr="007163C0">
        <w:rPr>
          <w:rFonts w:hint="eastAsia"/>
          <w:lang w:eastAsia="zh-TW"/>
        </w:rPr>
        <w:t>2021</w:t>
      </w:r>
      <w:r w:rsidRPr="007163C0">
        <w:rPr>
          <w:rFonts w:hint="eastAsia"/>
          <w:lang w:eastAsia="zh-TW"/>
        </w:rPr>
        <w:t>年</w:t>
      </w:r>
      <w:r w:rsidRPr="007163C0">
        <w:rPr>
          <w:rFonts w:hint="eastAsia"/>
          <w:lang w:eastAsia="zh-TW"/>
        </w:rPr>
        <w:t>7~9</w:t>
      </w:r>
      <w:r w:rsidRPr="007163C0">
        <w:rPr>
          <w:rFonts w:hint="eastAsia"/>
          <w:lang w:eastAsia="zh-TW"/>
        </w:rPr>
        <w:t>月順利舉辦夏季奧運</w:t>
      </w:r>
      <w:proofErr w:type="gramStart"/>
      <w:r w:rsidRPr="007163C0">
        <w:rPr>
          <w:rFonts w:hint="eastAsia"/>
          <w:lang w:eastAsia="zh-TW"/>
        </w:rPr>
        <w:t>及帕運</w:t>
      </w:r>
      <w:proofErr w:type="gramEnd"/>
      <w:r w:rsidRPr="007163C0">
        <w:rPr>
          <w:rFonts w:hint="eastAsia"/>
          <w:lang w:eastAsia="zh-TW"/>
        </w:rPr>
        <w:t>，惟迫於防疫不力導致支持率大幅下跌及眾議院大選前黨內凝聚力下滑，於</w:t>
      </w:r>
      <w:r w:rsidRPr="007163C0">
        <w:rPr>
          <w:lang w:eastAsia="zh-TW"/>
        </w:rPr>
        <w:t>2021</w:t>
      </w:r>
      <w:r w:rsidRPr="007163C0">
        <w:rPr>
          <w:lang w:eastAsia="zh-TW"/>
        </w:rPr>
        <w:t>年</w:t>
      </w:r>
      <w:r w:rsidRPr="007163C0">
        <w:rPr>
          <w:lang w:eastAsia="zh-TW"/>
        </w:rPr>
        <w:t>9</w:t>
      </w:r>
      <w:r w:rsidRPr="007163C0">
        <w:rPr>
          <w:rFonts w:hint="eastAsia"/>
          <w:lang w:eastAsia="zh-TW"/>
        </w:rPr>
        <w:t>月</w:t>
      </w:r>
      <w:r w:rsidRPr="007163C0">
        <w:rPr>
          <w:lang w:eastAsia="zh-TW"/>
        </w:rPr>
        <w:t>3</w:t>
      </w:r>
      <w:r w:rsidRPr="007163C0">
        <w:rPr>
          <w:rFonts w:hint="eastAsia"/>
          <w:lang w:eastAsia="zh-TW"/>
        </w:rPr>
        <w:t>日宣布放棄競選連任自民黨總裁及首相。</w:t>
      </w:r>
      <w:proofErr w:type="gramStart"/>
      <w:r w:rsidRPr="007163C0">
        <w:rPr>
          <w:rFonts w:hint="eastAsia"/>
          <w:lang w:eastAsia="zh-TW"/>
        </w:rPr>
        <w:t>之後由岸田文雄</w:t>
      </w:r>
      <w:proofErr w:type="gramEnd"/>
      <w:r w:rsidRPr="007163C0">
        <w:rPr>
          <w:rFonts w:hint="eastAsia"/>
          <w:lang w:eastAsia="zh-TW"/>
        </w:rPr>
        <w:t>於</w:t>
      </w:r>
      <w:r w:rsidRPr="007163C0">
        <w:rPr>
          <w:lang w:eastAsia="zh-TW"/>
        </w:rPr>
        <w:t>10</w:t>
      </w:r>
      <w:r w:rsidRPr="007163C0">
        <w:rPr>
          <w:rFonts w:hint="eastAsia"/>
          <w:lang w:eastAsia="zh-TW"/>
        </w:rPr>
        <w:t>月</w:t>
      </w:r>
      <w:r w:rsidRPr="007163C0">
        <w:rPr>
          <w:lang w:eastAsia="zh-TW"/>
        </w:rPr>
        <w:t>4</w:t>
      </w:r>
      <w:r w:rsidRPr="007163C0">
        <w:rPr>
          <w:rFonts w:hint="eastAsia"/>
          <w:lang w:eastAsia="zh-TW"/>
        </w:rPr>
        <w:t>日繼任為第</w:t>
      </w:r>
      <w:r w:rsidRPr="007163C0">
        <w:rPr>
          <w:lang w:eastAsia="zh-TW"/>
        </w:rPr>
        <w:t>100</w:t>
      </w:r>
      <w:r w:rsidRPr="007163C0">
        <w:rPr>
          <w:rFonts w:hint="eastAsia"/>
          <w:lang w:eastAsia="zh-TW"/>
        </w:rPr>
        <w:t>任首相</w:t>
      </w:r>
      <w:r w:rsidRPr="007163C0">
        <w:rPr>
          <w:lang w:eastAsia="zh-TW"/>
        </w:rPr>
        <w:t>（</w:t>
      </w:r>
      <w:r w:rsidRPr="007163C0">
        <w:rPr>
          <w:rFonts w:hint="eastAsia"/>
          <w:lang w:eastAsia="zh-TW"/>
        </w:rPr>
        <w:t>配合眾議院大選，任期僅</w:t>
      </w:r>
      <w:r w:rsidRPr="007163C0">
        <w:rPr>
          <w:lang w:eastAsia="zh-TW"/>
        </w:rPr>
        <w:t>38</w:t>
      </w:r>
      <w:r w:rsidRPr="007163C0">
        <w:rPr>
          <w:rFonts w:hint="eastAsia"/>
          <w:lang w:eastAsia="zh-TW"/>
        </w:rPr>
        <w:t>天</w:t>
      </w:r>
      <w:r w:rsidRPr="007163C0">
        <w:rPr>
          <w:lang w:eastAsia="zh-TW"/>
        </w:rPr>
        <w:t>）</w:t>
      </w:r>
      <w:r w:rsidRPr="007163C0">
        <w:rPr>
          <w:rFonts w:hint="eastAsia"/>
          <w:lang w:eastAsia="zh-TW"/>
        </w:rPr>
        <w:t>，以及於</w:t>
      </w:r>
      <w:r w:rsidRPr="007163C0">
        <w:rPr>
          <w:rFonts w:hint="eastAsia"/>
          <w:lang w:eastAsia="zh-TW"/>
        </w:rPr>
        <w:t>10</w:t>
      </w:r>
      <w:r w:rsidRPr="007163C0">
        <w:rPr>
          <w:rFonts w:hint="eastAsia"/>
          <w:lang w:eastAsia="zh-TW"/>
        </w:rPr>
        <w:t>月</w:t>
      </w:r>
      <w:r w:rsidRPr="007163C0">
        <w:rPr>
          <w:rFonts w:hint="eastAsia"/>
          <w:lang w:eastAsia="zh-TW"/>
        </w:rPr>
        <w:t>31</w:t>
      </w:r>
      <w:r w:rsidRPr="007163C0">
        <w:rPr>
          <w:rFonts w:hint="eastAsia"/>
          <w:lang w:eastAsia="zh-TW"/>
        </w:rPr>
        <w:t>日第</w:t>
      </w:r>
      <w:r w:rsidRPr="007163C0">
        <w:rPr>
          <w:rFonts w:hint="eastAsia"/>
          <w:lang w:eastAsia="zh-TW"/>
        </w:rPr>
        <w:t>49</w:t>
      </w:r>
      <w:r w:rsidRPr="007163C0">
        <w:rPr>
          <w:rFonts w:hint="eastAsia"/>
          <w:lang w:eastAsia="zh-TW"/>
        </w:rPr>
        <w:t>屆眾議員選舉勝出（獲得</w:t>
      </w:r>
      <w:r w:rsidRPr="007163C0">
        <w:rPr>
          <w:rFonts w:hint="eastAsia"/>
          <w:lang w:eastAsia="zh-TW"/>
        </w:rPr>
        <w:t>263</w:t>
      </w:r>
      <w:r w:rsidRPr="007163C0">
        <w:rPr>
          <w:rFonts w:hint="eastAsia"/>
          <w:lang w:eastAsia="zh-TW"/>
        </w:rPr>
        <w:t>席位），</w:t>
      </w:r>
      <w:r w:rsidRPr="007163C0">
        <w:rPr>
          <w:lang w:eastAsia="zh-TW"/>
        </w:rPr>
        <w:t>11</w:t>
      </w:r>
      <w:r w:rsidRPr="007163C0">
        <w:rPr>
          <w:rFonts w:hint="eastAsia"/>
          <w:lang w:eastAsia="zh-TW"/>
        </w:rPr>
        <w:t>月</w:t>
      </w:r>
      <w:r w:rsidRPr="007163C0">
        <w:rPr>
          <w:lang w:eastAsia="zh-TW"/>
        </w:rPr>
        <w:t>10</w:t>
      </w:r>
      <w:r w:rsidRPr="007163C0">
        <w:rPr>
          <w:rFonts w:hint="eastAsia"/>
          <w:lang w:eastAsia="zh-TW"/>
        </w:rPr>
        <w:t>日當選為</w:t>
      </w:r>
      <w:r w:rsidRPr="007163C0">
        <w:rPr>
          <w:lang w:eastAsia="zh-TW"/>
        </w:rPr>
        <w:t>101</w:t>
      </w:r>
      <w:r w:rsidRPr="007163C0">
        <w:rPr>
          <w:rFonts w:hint="eastAsia"/>
          <w:lang w:eastAsia="zh-TW"/>
        </w:rPr>
        <w:t>任首相</w:t>
      </w:r>
      <w:r w:rsidR="00AD12B6" w:rsidRPr="007163C0">
        <w:rPr>
          <w:rFonts w:hint="eastAsia"/>
          <w:lang w:eastAsia="zh-TW"/>
        </w:rPr>
        <w:t>，任職迄今</w:t>
      </w:r>
      <w:r w:rsidRPr="007163C0">
        <w:rPr>
          <w:rFonts w:hint="eastAsia"/>
          <w:lang w:eastAsia="zh-TW"/>
        </w:rPr>
        <w:t>。</w:t>
      </w:r>
    </w:p>
    <w:p w14:paraId="3E86EE8E" w14:textId="77777777" w:rsidR="00752A2C" w:rsidRPr="007163C0" w:rsidRDefault="00752A2C" w:rsidP="002B6FF7">
      <w:pPr>
        <w:ind w:firstLine="480"/>
        <w:rPr>
          <w:lang w:eastAsia="zh-TW"/>
        </w:rPr>
      </w:pPr>
    </w:p>
    <w:p w14:paraId="597A9D45" w14:textId="77777777" w:rsidR="002B6FF7" w:rsidRPr="007163C0" w:rsidRDefault="002B6FF7" w:rsidP="002B6FF7">
      <w:pPr>
        <w:widowControl/>
        <w:overflowPunct/>
        <w:autoSpaceDN/>
        <w:spacing w:before="100" w:beforeAutospacing="1" w:after="100" w:afterAutospacing="1"/>
        <w:ind w:firstLineChars="0" w:firstLine="420"/>
        <w:jc w:val="left"/>
        <w:rPr>
          <w:lang w:eastAsia="zh-TW"/>
        </w:rPr>
        <w:sectPr w:rsidR="002B6FF7" w:rsidRPr="007163C0">
          <w:headerReference w:type="even" r:id="rId16"/>
          <w:headerReference w:type="default" r:id="rId17"/>
          <w:footerReference w:type="even" r:id="rId18"/>
          <w:footerReference w:type="default" r:id="rId19"/>
          <w:headerReference w:type="first" r:id="rId20"/>
          <w:footerReference w:type="first" r:id="rId21"/>
          <w:pgSz w:w="11906" w:h="16838"/>
          <w:pgMar w:top="2268" w:right="1701" w:bottom="1701" w:left="1701" w:header="1134" w:footer="851" w:gutter="0"/>
          <w:pgNumType w:start="1"/>
          <w:cols w:space="720"/>
          <w:docGrid w:type="lines" w:linePitch="514"/>
        </w:sectPr>
      </w:pPr>
    </w:p>
    <w:p w14:paraId="4FF0382E" w14:textId="77777777" w:rsidR="002B6FF7" w:rsidRPr="007163C0" w:rsidRDefault="002B6FF7" w:rsidP="003F5A27">
      <w:pPr>
        <w:pStyle w:val="a3"/>
        <w:spacing w:before="514" w:after="771"/>
        <w:rPr>
          <w:lang w:eastAsia="zh-TW"/>
        </w:rPr>
      </w:pPr>
      <w:bookmarkStart w:id="7" w:name="_Toc458086614"/>
      <w:bookmarkStart w:id="8" w:name="_Toc523935401"/>
      <w:bookmarkStart w:id="9" w:name="_Toc138779135"/>
      <w:r w:rsidRPr="007163C0">
        <w:rPr>
          <w:rFonts w:hint="eastAsia"/>
          <w:lang w:eastAsia="zh-TW"/>
        </w:rPr>
        <w:t>第貳章　經濟環境</w:t>
      </w:r>
      <w:bookmarkEnd w:id="7"/>
      <w:bookmarkEnd w:id="8"/>
      <w:bookmarkEnd w:id="9"/>
    </w:p>
    <w:p w14:paraId="4DA82DED" w14:textId="77777777" w:rsidR="00953FEE" w:rsidRPr="007163C0" w:rsidRDefault="00953FEE" w:rsidP="00AA3217">
      <w:pPr>
        <w:pStyle w:val="a4"/>
        <w:spacing w:before="257"/>
        <w:ind w:left="640" w:hanging="640"/>
      </w:pPr>
      <w:r w:rsidRPr="007163C0">
        <w:rPr>
          <w:rFonts w:hint="eastAsia"/>
        </w:rPr>
        <w:t>一、經濟概況</w:t>
      </w:r>
    </w:p>
    <w:p w14:paraId="47F6C88B" w14:textId="589DEBB9" w:rsidR="00AA025A" w:rsidRPr="007163C0" w:rsidRDefault="00AA025A" w:rsidP="00AA025A">
      <w:pPr>
        <w:ind w:firstLine="480"/>
        <w:rPr>
          <w:lang w:eastAsia="zh-TW"/>
        </w:rPr>
      </w:pPr>
      <w:r w:rsidRPr="007163C0">
        <w:rPr>
          <w:rFonts w:hint="eastAsia"/>
          <w:lang w:eastAsia="zh-TW"/>
        </w:rPr>
        <w:t>在</w:t>
      </w:r>
      <w:r w:rsidR="00A626D5" w:rsidRPr="007163C0">
        <w:rPr>
          <w:shd w:val="clear" w:color="auto" w:fill="FFFFFF"/>
          <w:lang w:eastAsia="zh-TW"/>
        </w:rPr>
        <w:t>「嚴重特殊傳染性肺炎」（</w:t>
      </w:r>
      <w:r w:rsidR="00A626D5" w:rsidRPr="007163C0">
        <w:rPr>
          <w:shd w:val="clear" w:color="auto" w:fill="FFFFFF"/>
          <w:lang w:eastAsia="zh-TW"/>
        </w:rPr>
        <w:t>COVID-19</w:t>
      </w:r>
      <w:r w:rsidR="00A626D5" w:rsidRPr="007163C0">
        <w:rPr>
          <w:shd w:val="clear" w:color="auto" w:fill="FFFFFF"/>
          <w:lang w:eastAsia="zh-TW"/>
        </w:rPr>
        <w:t>）</w:t>
      </w:r>
      <w:r w:rsidRPr="007163C0">
        <w:rPr>
          <w:rFonts w:hint="eastAsia"/>
          <w:lang w:eastAsia="zh-TW"/>
        </w:rPr>
        <w:t>疫苗施打覆蓋率逐漸提升，各國</w:t>
      </w:r>
      <w:proofErr w:type="gramStart"/>
      <w:r w:rsidRPr="007163C0">
        <w:rPr>
          <w:rFonts w:hint="eastAsia"/>
          <w:lang w:eastAsia="zh-TW"/>
        </w:rPr>
        <w:t>陸續解封</w:t>
      </w:r>
      <w:proofErr w:type="gramEnd"/>
      <w:r w:rsidRPr="007163C0">
        <w:rPr>
          <w:rFonts w:hint="eastAsia"/>
          <w:lang w:eastAsia="zh-TW"/>
        </w:rPr>
        <w:t>，經濟活動恢復正常，國際社會原預期</w:t>
      </w:r>
      <w:r w:rsidRPr="007163C0">
        <w:rPr>
          <w:rFonts w:hint="eastAsia"/>
          <w:lang w:eastAsia="zh-TW"/>
        </w:rPr>
        <w:t>2022</w:t>
      </w:r>
      <w:r w:rsidRPr="007163C0">
        <w:rPr>
          <w:rFonts w:hint="eastAsia"/>
          <w:lang w:eastAsia="zh-TW"/>
        </w:rPr>
        <w:t>年會是全球經濟復甦的一年。依據國際貨幣基金</w:t>
      </w:r>
      <w:r w:rsidR="00CC0A01" w:rsidRPr="007163C0">
        <w:rPr>
          <w:rFonts w:hint="eastAsia"/>
          <w:lang w:eastAsia="zh-TW"/>
        </w:rPr>
        <w:t>（</w:t>
      </w:r>
      <w:r w:rsidRPr="007163C0">
        <w:rPr>
          <w:rFonts w:hint="eastAsia"/>
          <w:lang w:eastAsia="zh-TW"/>
        </w:rPr>
        <w:t>IMF</w:t>
      </w:r>
      <w:r w:rsidR="00CC0A01" w:rsidRPr="007163C0">
        <w:rPr>
          <w:rFonts w:hint="eastAsia"/>
          <w:lang w:eastAsia="zh-TW"/>
        </w:rPr>
        <w:t>）</w:t>
      </w:r>
      <w:r w:rsidRPr="007163C0">
        <w:rPr>
          <w:rFonts w:hint="eastAsia"/>
          <w:lang w:eastAsia="zh-TW"/>
        </w:rPr>
        <w:t>2022</w:t>
      </w:r>
      <w:r w:rsidRPr="007163C0">
        <w:rPr>
          <w:rFonts w:hint="eastAsia"/>
          <w:lang w:eastAsia="zh-TW"/>
        </w:rPr>
        <w:t>年</w:t>
      </w:r>
      <w:r w:rsidRPr="007163C0">
        <w:rPr>
          <w:rFonts w:hint="eastAsia"/>
          <w:lang w:eastAsia="zh-TW"/>
        </w:rPr>
        <w:t>1</w:t>
      </w:r>
      <w:r w:rsidRPr="007163C0">
        <w:rPr>
          <w:rFonts w:hint="eastAsia"/>
          <w:lang w:eastAsia="zh-TW"/>
        </w:rPr>
        <w:t>月</w:t>
      </w:r>
      <w:r w:rsidRPr="007163C0">
        <w:rPr>
          <w:rFonts w:hint="eastAsia"/>
          <w:lang w:eastAsia="zh-TW"/>
        </w:rPr>
        <w:t>25</w:t>
      </w:r>
      <w:r w:rsidRPr="007163C0">
        <w:rPr>
          <w:rFonts w:hint="eastAsia"/>
          <w:lang w:eastAsia="zh-TW"/>
        </w:rPr>
        <w:t>日預測</w:t>
      </w:r>
      <w:r w:rsidRPr="007163C0">
        <w:rPr>
          <w:rFonts w:hint="eastAsia"/>
          <w:lang w:eastAsia="zh-TW"/>
        </w:rPr>
        <w:t>2022</w:t>
      </w:r>
      <w:r w:rsidRPr="007163C0">
        <w:rPr>
          <w:rFonts w:hint="eastAsia"/>
          <w:lang w:eastAsia="zh-TW"/>
        </w:rPr>
        <w:t>年主要國家經濟成長率為美國</w:t>
      </w:r>
      <w:r w:rsidRPr="007163C0">
        <w:rPr>
          <w:rFonts w:hint="eastAsia"/>
          <w:lang w:eastAsia="zh-TW"/>
        </w:rPr>
        <w:t>4.0%</w:t>
      </w:r>
      <w:r w:rsidRPr="007163C0">
        <w:rPr>
          <w:rFonts w:hint="eastAsia"/>
          <w:lang w:eastAsia="zh-TW"/>
        </w:rPr>
        <w:t>、歐盟</w:t>
      </w:r>
      <w:r w:rsidRPr="007163C0">
        <w:rPr>
          <w:rFonts w:hint="eastAsia"/>
          <w:lang w:eastAsia="zh-TW"/>
        </w:rPr>
        <w:t>3.9%</w:t>
      </w:r>
      <w:r w:rsidRPr="007163C0">
        <w:rPr>
          <w:rFonts w:hint="eastAsia"/>
          <w:lang w:eastAsia="zh-TW"/>
        </w:rPr>
        <w:t>、日本</w:t>
      </w:r>
      <w:r w:rsidRPr="007163C0">
        <w:rPr>
          <w:rFonts w:hint="eastAsia"/>
          <w:lang w:eastAsia="zh-TW"/>
        </w:rPr>
        <w:t>3.3%</w:t>
      </w:r>
      <w:r w:rsidRPr="007163C0">
        <w:rPr>
          <w:rFonts w:hint="eastAsia"/>
          <w:lang w:eastAsia="zh-TW"/>
        </w:rPr>
        <w:t>、中國大陸</w:t>
      </w:r>
      <w:r w:rsidRPr="007163C0">
        <w:rPr>
          <w:rFonts w:hint="eastAsia"/>
          <w:lang w:eastAsia="zh-TW"/>
        </w:rPr>
        <w:t>4.8%</w:t>
      </w:r>
      <w:r w:rsidRPr="007163C0">
        <w:rPr>
          <w:rFonts w:hint="eastAsia"/>
          <w:lang w:eastAsia="zh-TW"/>
        </w:rPr>
        <w:t>、印度</w:t>
      </w:r>
      <w:r w:rsidRPr="007163C0">
        <w:rPr>
          <w:rFonts w:hint="eastAsia"/>
          <w:lang w:eastAsia="zh-TW"/>
        </w:rPr>
        <w:t>9.0%</w:t>
      </w:r>
      <w:r w:rsidRPr="007163C0">
        <w:rPr>
          <w:rFonts w:hint="eastAsia"/>
          <w:lang w:eastAsia="zh-TW"/>
        </w:rPr>
        <w:t>。</w:t>
      </w:r>
      <w:proofErr w:type="gramStart"/>
      <w:r w:rsidRPr="007163C0">
        <w:rPr>
          <w:rFonts w:hint="eastAsia"/>
          <w:lang w:eastAsia="zh-TW"/>
        </w:rPr>
        <w:t>惟</w:t>
      </w:r>
      <w:proofErr w:type="gramEnd"/>
      <w:r w:rsidRPr="007163C0">
        <w:rPr>
          <w:rFonts w:hint="eastAsia"/>
          <w:lang w:eastAsia="zh-TW"/>
        </w:rPr>
        <w:t>事與願違，俄羅斯於</w:t>
      </w:r>
      <w:r w:rsidRPr="007163C0">
        <w:rPr>
          <w:rFonts w:hint="eastAsia"/>
          <w:lang w:eastAsia="zh-TW"/>
        </w:rPr>
        <w:t>2022</w:t>
      </w:r>
      <w:r w:rsidRPr="007163C0">
        <w:rPr>
          <w:rFonts w:hint="eastAsia"/>
          <w:lang w:eastAsia="zh-TW"/>
        </w:rPr>
        <w:t>年</w:t>
      </w:r>
      <w:r w:rsidRPr="007163C0">
        <w:rPr>
          <w:rFonts w:hint="eastAsia"/>
          <w:lang w:eastAsia="zh-TW"/>
        </w:rPr>
        <w:t>2</w:t>
      </w:r>
      <w:r w:rsidRPr="007163C0">
        <w:rPr>
          <w:rFonts w:hint="eastAsia"/>
          <w:lang w:eastAsia="zh-TW"/>
        </w:rPr>
        <w:t>月底入侵烏克蘭，美國、歐盟及日本等全球主要國家相繼對俄羅斯實施經濟制裁及能源禁運等措施。又因俄羅斯為全球天然氣、烏克蘭為全球重要小麥、玉米之原產地，致使國際能源及糧食價格大幅上漲，帶動全球物價上漲，大幅牽絆</w:t>
      </w:r>
      <w:r w:rsidRPr="007163C0">
        <w:rPr>
          <w:rFonts w:hint="eastAsia"/>
          <w:lang w:eastAsia="zh-TW"/>
        </w:rPr>
        <w:t>2022</w:t>
      </w:r>
      <w:r w:rsidRPr="007163C0">
        <w:rPr>
          <w:rFonts w:hint="eastAsia"/>
          <w:lang w:eastAsia="zh-TW"/>
        </w:rPr>
        <w:t>年全球景氣成長及</w:t>
      </w:r>
      <w:proofErr w:type="gramStart"/>
      <w:r w:rsidRPr="007163C0">
        <w:rPr>
          <w:rFonts w:hint="eastAsia"/>
          <w:lang w:eastAsia="zh-TW"/>
        </w:rPr>
        <w:t>疫</w:t>
      </w:r>
      <w:proofErr w:type="gramEnd"/>
      <w:r w:rsidRPr="007163C0">
        <w:rPr>
          <w:rFonts w:hint="eastAsia"/>
          <w:lang w:eastAsia="zh-TW"/>
        </w:rPr>
        <w:t>後經濟復甦。</w:t>
      </w:r>
    </w:p>
    <w:p w14:paraId="61786877" w14:textId="10B3EC96" w:rsidR="00AA025A" w:rsidRPr="007163C0" w:rsidRDefault="00AA025A" w:rsidP="00AA025A">
      <w:pPr>
        <w:ind w:firstLine="480"/>
        <w:rPr>
          <w:lang w:eastAsia="zh-TW"/>
        </w:rPr>
      </w:pPr>
      <w:r w:rsidRPr="007163C0">
        <w:rPr>
          <w:rFonts w:hint="eastAsia"/>
          <w:lang w:eastAsia="zh-TW"/>
        </w:rPr>
        <w:t>在全球景氣恢復不如預期的局面下，</w:t>
      </w:r>
      <w:r w:rsidRPr="007163C0">
        <w:rPr>
          <w:lang w:eastAsia="zh-TW"/>
        </w:rPr>
        <w:t>2022</w:t>
      </w:r>
      <w:r w:rsidRPr="007163C0">
        <w:rPr>
          <w:rFonts w:hint="eastAsia"/>
          <w:lang w:eastAsia="zh-TW"/>
        </w:rPr>
        <w:t>年日本經濟未能大幅成長，但整體景氣已逐步恢復至</w:t>
      </w:r>
      <w:proofErr w:type="gramStart"/>
      <w:r w:rsidRPr="007163C0">
        <w:rPr>
          <w:rFonts w:hint="eastAsia"/>
          <w:lang w:eastAsia="zh-TW"/>
        </w:rPr>
        <w:t>疫情前</w:t>
      </w:r>
      <w:proofErr w:type="gramEnd"/>
      <w:r w:rsidRPr="007163C0">
        <w:rPr>
          <w:rFonts w:hint="eastAsia"/>
          <w:lang w:eastAsia="zh-TW"/>
        </w:rPr>
        <w:t>水準。依據日本內閣府</w:t>
      </w:r>
      <w:r w:rsidRPr="007163C0">
        <w:rPr>
          <w:lang w:eastAsia="zh-TW"/>
        </w:rPr>
        <w:t>2023</w:t>
      </w:r>
      <w:r w:rsidRPr="007163C0">
        <w:rPr>
          <w:rFonts w:hint="eastAsia"/>
          <w:lang w:eastAsia="zh-TW"/>
        </w:rPr>
        <w:t>年</w:t>
      </w:r>
      <w:r w:rsidRPr="007163C0">
        <w:rPr>
          <w:lang w:eastAsia="zh-TW"/>
        </w:rPr>
        <w:t>2</w:t>
      </w:r>
      <w:r w:rsidRPr="007163C0">
        <w:rPr>
          <w:rFonts w:hint="eastAsia"/>
          <w:lang w:eastAsia="zh-TW"/>
        </w:rPr>
        <w:t>月發表之《日本經濟</w:t>
      </w:r>
      <w:r w:rsidRPr="007163C0">
        <w:rPr>
          <w:lang w:eastAsia="zh-TW"/>
        </w:rPr>
        <w:t>2022</w:t>
      </w:r>
      <w:r w:rsidRPr="007163C0">
        <w:rPr>
          <w:rFonts w:hint="eastAsia"/>
          <w:lang w:eastAsia="zh-TW"/>
        </w:rPr>
        <w:t>〜</w:t>
      </w:r>
      <w:r w:rsidRPr="007163C0">
        <w:rPr>
          <w:lang w:eastAsia="zh-TW"/>
        </w:rPr>
        <w:t>2023</w:t>
      </w:r>
      <w:r w:rsidRPr="007163C0">
        <w:rPr>
          <w:rFonts w:hint="eastAsia"/>
          <w:lang w:eastAsia="zh-TW"/>
        </w:rPr>
        <w:t>》分析，隨著日本自</w:t>
      </w:r>
      <w:r w:rsidRPr="007163C0">
        <w:rPr>
          <w:lang w:eastAsia="zh-TW"/>
        </w:rPr>
        <w:t>2022</w:t>
      </w:r>
      <w:r w:rsidRPr="007163C0">
        <w:rPr>
          <w:rFonts w:hint="eastAsia"/>
          <w:lang w:eastAsia="zh-TW"/>
        </w:rPr>
        <w:t>年</w:t>
      </w:r>
      <w:r w:rsidRPr="007163C0">
        <w:rPr>
          <w:lang w:eastAsia="zh-TW"/>
        </w:rPr>
        <w:t>3</w:t>
      </w:r>
      <w:r w:rsidRPr="007163C0">
        <w:rPr>
          <w:rFonts w:hint="eastAsia"/>
          <w:lang w:eastAsia="zh-TW"/>
        </w:rPr>
        <w:t>月起全面解除「</w:t>
      </w:r>
      <w:proofErr w:type="gramStart"/>
      <w:r w:rsidRPr="007163C0">
        <w:rPr>
          <w:rFonts w:hint="eastAsia"/>
          <w:lang w:eastAsia="zh-TW"/>
        </w:rPr>
        <w:t>疫</w:t>
      </w:r>
      <w:proofErr w:type="gramEnd"/>
      <w:r w:rsidRPr="007163C0">
        <w:rPr>
          <w:rFonts w:hint="eastAsia"/>
          <w:lang w:eastAsia="zh-TW"/>
        </w:rPr>
        <w:t>情蔓延防止等重點措施」，日本社會在與病毒共存</w:t>
      </w:r>
      <w:r w:rsidR="00CC0A01" w:rsidRPr="007163C0">
        <w:rPr>
          <w:lang w:eastAsia="zh-TW"/>
        </w:rPr>
        <w:t>（</w:t>
      </w:r>
      <w:r w:rsidRPr="007163C0">
        <w:rPr>
          <w:lang w:eastAsia="zh-TW"/>
        </w:rPr>
        <w:t>With Corona</w:t>
      </w:r>
      <w:r w:rsidR="00CC0A01" w:rsidRPr="007163C0">
        <w:rPr>
          <w:lang w:eastAsia="zh-TW"/>
        </w:rPr>
        <w:t>）</w:t>
      </w:r>
      <w:r w:rsidRPr="007163C0">
        <w:rPr>
          <w:rFonts w:hint="eastAsia"/>
          <w:lang w:eastAsia="zh-TW"/>
        </w:rPr>
        <w:t>之氛圍下，民間消費與設備投資較去年同期成長，消費需求大致上已回復到</w:t>
      </w:r>
      <w:proofErr w:type="gramStart"/>
      <w:r w:rsidRPr="007163C0">
        <w:rPr>
          <w:rFonts w:hint="eastAsia"/>
          <w:lang w:eastAsia="zh-TW"/>
        </w:rPr>
        <w:t>疫情前</w:t>
      </w:r>
      <w:proofErr w:type="gramEnd"/>
      <w:r w:rsidRPr="007163C0">
        <w:rPr>
          <w:rFonts w:hint="eastAsia"/>
          <w:lang w:eastAsia="zh-TW"/>
        </w:rPr>
        <w:t>水準。以實質國內生產毛額</w:t>
      </w:r>
      <w:r w:rsidR="00CC0A01" w:rsidRPr="007163C0">
        <w:rPr>
          <w:lang w:eastAsia="zh-TW"/>
        </w:rPr>
        <w:t>（</w:t>
      </w:r>
      <w:r w:rsidRPr="007163C0">
        <w:rPr>
          <w:lang w:eastAsia="zh-TW"/>
        </w:rPr>
        <w:t>GDP</w:t>
      </w:r>
      <w:r w:rsidR="00CC0A01" w:rsidRPr="007163C0">
        <w:rPr>
          <w:lang w:eastAsia="zh-TW"/>
        </w:rPr>
        <w:t>）</w:t>
      </w:r>
      <w:r w:rsidRPr="007163C0">
        <w:rPr>
          <w:rFonts w:hint="eastAsia"/>
          <w:lang w:eastAsia="zh-TW"/>
        </w:rPr>
        <w:t>觀察，日本自</w:t>
      </w:r>
      <w:r w:rsidRPr="007163C0">
        <w:rPr>
          <w:lang w:eastAsia="zh-TW"/>
        </w:rPr>
        <w:t>2023</w:t>
      </w:r>
      <w:r w:rsidRPr="007163C0">
        <w:rPr>
          <w:rFonts w:hint="eastAsia"/>
          <w:lang w:eastAsia="zh-TW"/>
        </w:rPr>
        <w:t>年第</w:t>
      </w:r>
      <w:r w:rsidRPr="007163C0">
        <w:rPr>
          <w:lang w:eastAsia="zh-TW"/>
        </w:rPr>
        <w:t>2</w:t>
      </w:r>
      <w:r w:rsidRPr="007163C0">
        <w:rPr>
          <w:rFonts w:hint="eastAsia"/>
          <w:lang w:eastAsia="zh-TW"/>
        </w:rPr>
        <w:t>季後實質</w:t>
      </w:r>
      <w:r w:rsidRPr="007163C0">
        <w:rPr>
          <w:lang w:eastAsia="zh-TW"/>
        </w:rPr>
        <w:t>GDP</w:t>
      </w:r>
      <w:r w:rsidRPr="007163C0">
        <w:rPr>
          <w:rFonts w:hint="eastAsia"/>
          <w:lang w:eastAsia="zh-TW"/>
        </w:rPr>
        <w:t>已恢復到</w:t>
      </w:r>
      <w:proofErr w:type="gramStart"/>
      <w:r w:rsidRPr="007163C0">
        <w:rPr>
          <w:rFonts w:hint="eastAsia"/>
          <w:lang w:eastAsia="zh-TW"/>
        </w:rPr>
        <w:t>疫情前</w:t>
      </w:r>
      <w:proofErr w:type="gramEnd"/>
      <w:r w:rsidRPr="007163C0">
        <w:rPr>
          <w:rFonts w:hint="eastAsia"/>
          <w:lang w:eastAsia="zh-TW"/>
        </w:rPr>
        <w:t>水準。從實質</w:t>
      </w:r>
      <w:r w:rsidRPr="007163C0">
        <w:rPr>
          <w:lang w:eastAsia="zh-TW"/>
        </w:rPr>
        <w:t>GDP</w:t>
      </w:r>
      <w:r w:rsidRPr="007163C0">
        <w:rPr>
          <w:rFonts w:hint="eastAsia"/>
          <w:lang w:eastAsia="zh-TW"/>
        </w:rPr>
        <w:t>組成來看，個人消費於</w:t>
      </w:r>
      <w:r w:rsidRPr="007163C0">
        <w:rPr>
          <w:lang w:eastAsia="zh-TW"/>
        </w:rPr>
        <w:t>2023</w:t>
      </w:r>
      <w:r w:rsidRPr="007163C0">
        <w:rPr>
          <w:rFonts w:hint="eastAsia"/>
          <w:lang w:eastAsia="zh-TW"/>
        </w:rPr>
        <w:t>年第</w:t>
      </w:r>
      <w:r w:rsidRPr="007163C0">
        <w:rPr>
          <w:lang w:eastAsia="zh-TW"/>
        </w:rPr>
        <w:t>2</w:t>
      </w:r>
      <w:r w:rsidRPr="007163C0">
        <w:rPr>
          <w:rFonts w:hint="eastAsia"/>
          <w:lang w:eastAsia="zh-TW"/>
        </w:rPr>
        <w:t>季</w:t>
      </w:r>
      <w:r w:rsidR="00CC0A01" w:rsidRPr="007163C0">
        <w:rPr>
          <w:lang w:eastAsia="zh-TW"/>
        </w:rPr>
        <w:t>（</w:t>
      </w:r>
      <w:r w:rsidRPr="007163C0">
        <w:rPr>
          <w:lang w:eastAsia="zh-TW"/>
        </w:rPr>
        <w:t>4-6</w:t>
      </w:r>
      <w:r w:rsidRPr="007163C0">
        <w:rPr>
          <w:rFonts w:hint="eastAsia"/>
          <w:lang w:eastAsia="zh-TW"/>
        </w:rPr>
        <w:t>月</w:t>
      </w:r>
      <w:r w:rsidR="00CC0A01" w:rsidRPr="007163C0">
        <w:rPr>
          <w:lang w:eastAsia="zh-TW"/>
        </w:rPr>
        <w:t>）</w:t>
      </w:r>
      <w:r w:rsidRPr="007163C0">
        <w:rPr>
          <w:rFonts w:hint="eastAsia"/>
          <w:lang w:eastAsia="zh-TW"/>
        </w:rPr>
        <w:t>已回復至</w:t>
      </w:r>
      <w:proofErr w:type="gramStart"/>
      <w:r w:rsidRPr="007163C0">
        <w:rPr>
          <w:rFonts w:hint="eastAsia"/>
          <w:lang w:eastAsia="zh-TW"/>
        </w:rPr>
        <w:t>疫</w:t>
      </w:r>
      <w:proofErr w:type="gramEnd"/>
      <w:r w:rsidRPr="007163C0">
        <w:rPr>
          <w:rFonts w:hint="eastAsia"/>
          <w:lang w:eastAsia="zh-TW"/>
        </w:rPr>
        <w:t>前水準。鑒於</w:t>
      </w:r>
      <w:proofErr w:type="gramStart"/>
      <w:r w:rsidRPr="007163C0">
        <w:rPr>
          <w:rFonts w:hint="eastAsia"/>
          <w:lang w:eastAsia="zh-TW"/>
        </w:rPr>
        <w:t>疫</w:t>
      </w:r>
      <w:proofErr w:type="gramEnd"/>
      <w:r w:rsidRPr="007163C0">
        <w:rPr>
          <w:rFonts w:hint="eastAsia"/>
          <w:lang w:eastAsia="zh-TW"/>
        </w:rPr>
        <w:t>情</w:t>
      </w:r>
      <w:proofErr w:type="gramStart"/>
      <w:r w:rsidRPr="007163C0">
        <w:rPr>
          <w:rFonts w:hint="eastAsia"/>
          <w:lang w:eastAsia="zh-TW"/>
        </w:rPr>
        <w:t>期間遠</w:t>
      </w:r>
      <w:proofErr w:type="gramEnd"/>
      <w:r w:rsidRPr="007163C0">
        <w:rPr>
          <w:rFonts w:hint="eastAsia"/>
          <w:lang w:eastAsia="zh-TW"/>
        </w:rPr>
        <w:t>距辦公需求提升，帶動電腦及周邊設備的消費量，而居家隔離時間增加，也帶動電視機及冷氣機等耐久財之需求，日本對消費財之需求於</w:t>
      </w:r>
      <w:r w:rsidRPr="007163C0">
        <w:rPr>
          <w:rFonts w:hint="eastAsia"/>
          <w:lang w:eastAsia="zh-TW"/>
        </w:rPr>
        <w:t>2020</w:t>
      </w:r>
      <w:r w:rsidRPr="007163C0">
        <w:rPr>
          <w:rFonts w:hint="eastAsia"/>
          <w:lang w:eastAsia="zh-TW"/>
        </w:rPr>
        <w:t>年第三季</w:t>
      </w:r>
      <w:r w:rsidR="00CC0A01" w:rsidRPr="007163C0">
        <w:rPr>
          <w:rFonts w:hint="eastAsia"/>
          <w:lang w:eastAsia="zh-TW"/>
        </w:rPr>
        <w:t>（</w:t>
      </w:r>
      <w:r w:rsidRPr="007163C0">
        <w:rPr>
          <w:rFonts w:hint="eastAsia"/>
          <w:lang w:eastAsia="zh-TW"/>
        </w:rPr>
        <w:t>7-9</w:t>
      </w:r>
      <w:r w:rsidRPr="007163C0">
        <w:rPr>
          <w:rFonts w:hint="eastAsia"/>
          <w:lang w:eastAsia="zh-TW"/>
        </w:rPr>
        <w:t>月</w:t>
      </w:r>
      <w:r w:rsidR="00CC0A01" w:rsidRPr="007163C0">
        <w:rPr>
          <w:rFonts w:hint="eastAsia"/>
          <w:lang w:eastAsia="zh-TW"/>
        </w:rPr>
        <w:t>）</w:t>
      </w:r>
      <w:r w:rsidRPr="007163C0">
        <w:rPr>
          <w:rFonts w:hint="eastAsia"/>
          <w:lang w:eastAsia="zh-TW"/>
        </w:rPr>
        <w:t>已回復至</w:t>
      </w:r>
      <w:proofErr w:type="gramStart"/>
      <w:r w:rsidRPr="007163C0">
        <w:rPr>
          <w:rFonts w:hint="eastAsia"/>
          <w:lang w:eastAsia="zh-TW"/>
        </w:rPr>
        <w:t>疫</w:t>
      </w:r>
      <w:proofErr w:type="gramEnd"/>
      <w:r w:rsidRPr="007163C0">
        <w:rPr>
          <w:rFonts w:hint="eastAsia"/>
          <w:lang w:eastAsia="zh-TW"/>
        </w:rPr>
        <w:t>前水準，並持續至今。日本對飲食、旅宿業等服務業之需求則維持低迷，自</w:t>
      </w:r>
      <w:r w:rsidRPr="007163C0">
        <w:rPr>
          <w:rFonts w:hint="eastAsia"/>
          <w:lang w:eastAsia="zh-TW"/>
        </w:rPr>
        <w:t>2021</w:t>
      </w:r>
      <w:r w:rsidRPr="007163C0">
        <w:rPr>
          <w:rFonts w:hint="eastAsia"/>
          <w:lang w:eastAsia="zh-TW"/>
        </w:rPr>
        <w:t>年</w:t>
      </w:r>
      <w:r w:rsidRPr="007163C0">
        <w:rPr>
          <w:rFonts w:hint="eastAsia"/>
          <w:lang w:eastAsia="zh-TW"/>
        </w:rPr>
        <w:t>9</w:t>
      </w:r>
      <w:r w:rsidRPr="007163C0">
        <w:rPr>
          <w:rFonts w:hint="eastAsia"/>
          <w:lang w:eastAsia="zh-TW"/>
        </w:rPr>
        <w:t>月解除緊急事態宣言後至</w:t>
      </w:r>
      <w:r w:rsidRPr="007163C0">
        <w:rPr>
          <w:rFonts w:hint="eastAsia"/>
          <w:lang w:eastAsia="zh-TW"/>
        </w:rPr>
        <w:t>2022</w:t>
      </w:r>
      <w:r w:rsidRPr="007163C0">
        <w:rPr>
          <w:rFonts w:hint="eastAsia"/>
          <w:lang w:eastAsia="zh-TW"/>
        </w:rPr>
        <w:t>年仍未能恢復至</w:t>
      </w:r>
      <w:proofErr w:type="gramStart"/>
      <w:r w:rsidRPr="007163C0">
        <w:rPr>
          <w:rFonts w:hint="eastAsia"/>
          <w:lang w:eastAsia="zh-TW"/>
        </w:rPr>
        <w:t>疫情前</w:t>
      </w:r>
      <w:proofErr w:type="gramEnd"/>
      <w:r w:rsidRPr="007163C0">
        <w:rPr>
          <w:rFonts w:hint="eastAsia"/>
          <w:lang w:eastAsia="zh-TW"/>
        </w:rPr>
        <w:t>水準。日本企業的設備投資則因先前受</w:t>
      </w:r>
      <w:proofErr w:type="gramStart"/>
      <w:r w:rsidRPr="007163C0">
        <w:rPr>
          <w:rFonts w:hint="eastAsia"/>
          <w:lang w:eastAsia="zh-TW"/>
        </w:rPr>
        <w:t>疫</w:t>
      </w:r>
      <w:proofErr w:type="gramEnd"/>
      <w:r w:rsidRPr="007163C0">
        <w:rPr>
          <w:rFonts w:hint="eastAsia"/>
          <w:lang w:eastAsia="zh-TW"/>
        </w:rPr>
        <w:t>情影響暫緩之設備投資觸底反彈，輔以日本企業強化對數位化及脫碳化之投資，從</w:t>
      </w:r>
      <w:r w:rsidRPr="007163C0">
        <w:rPr>
          <w:rFonts w:hint="eastAsia"/>
          <w:lang w:eastAsia="zh-TW"/>
        </w:rPr>
        <w:t>2022</w:t>
      </w:r>
      <w:r w:rsidRPr="007163C0">
        <w:rPr>
          <w:rFonts w:hint="eastAsia"/>
          <w:lang w:eastAsia="zh-TW"/>
        </w:rPr>
        <w:t>年第</w:t>
      </w:r>
      <w:r w:rsidRPr="007163C0">
        <w:rPr>
          <w:rFonts w:hint="eastAsia"/>
          <w:lang w:eastAsia="zh-TW"/>
        </w:rPr>
        <w:t>2</w:t>
      </w:r>
      <w:r w:rsidRPr="007163C0">
        <w:rPr>
          <w:rFonts w:hint="eastAsia"/>
          <w:lang w:eastAsia="zh-TW"/>
        </w:rPr>
        <w:t>季起即恢復至</w:t>
      </w:r>
      <w:proofErr w:type="gramStart"/>
      <w:r w:rsidRPr="007163C0">
        <w:rPr>
          <w:rFonts w:hint="eastAsia"/>
          <w:lang w:eastAsia="zh-TW"/>
        </w:rPr>
        <w:t>疫情前</w:t>
      </w:r>
      <w:proofErr w:type="gramEnd"/>
      <w:r w:rsidRPr="007163C0">
        <w:rPr>
          <w:rFonts w:hint="eastAsia"/>
          <w:lang w:eastAsia="zh-TW"/>
        </w:rPr>
        <w:t>水準並持續緩慢成長。出口則因</w:t>
      </w:r>
      <w:proofErr w:type="gramStart"/>
      <w:r w:rsidRPr="007163C0">
        <w:rPr>
          <w:rFonts w:hint="eastAsia"/>
          <w:lang w:eastAsia="zh-TW"/>
        </w:rPr>
        <w:t>疫</w:t>
      </w:r>
      <w:proofErr w:type="gramEnd"/>
      <w:r w:rsidRPr="007163C0">
        <w:rPr>
          <w:rFonts w:hint="eastAsia"/>
          <w:lang w:eastAsia="zh-TW"/>
        </w:rPr>
        <w:t>情帶動全球對數位相關產品之需求成長，進而促使以半導體製造設備及半導體等電子零組件等為中心之日本一般機械及電氣機械等消費財之出口成長，惟鑒於</w:t>
      </w:r>
      <w:r w:rsidRPr="007163C0">
        <w:rPr>
          <w:rFonts w:hint="eastAsia"/>
          <w:lang w:eastAsia="zh-TW"/>
        </w:rPr>
        <w:t>2022</w:t>
      </w:r>
      <w:r w:rsidRPr="007163C0">
        <w:rPr>
          <w:rFonts w:hint="eastAsia"/>
          <w:lang w:eastAsia="zh-TW"/>
        </w:rPr>
        <w:t>年</w:t>
      </w:r>
      <w:r w:rsidRPr="007163C0">
        <w:rPr>
          <w:rFonts w:hint="eastAsia"/>
          <w:lang w:eastAsia="zh-TW"/>
        </w:rPr>
        <w:t>10</w:t>
      </w:r>
      <w:r w:rsidRPr="007163C0">
        <w:rPr>
          <w:rFonts w:hint="eastAsia"/>
          <w:lang w:eastAsia="zh-TW"/>
        </w:rPr>
        <w:t>月前日本邊境管制措施仍未完全解除，外國觀光客訪日人次持續低迷，</w:t>
      </w:r>
      <w:proofErr w:type="gramStart"/>
      <w:r w:rsidRPr="007163C0">
        <w:rPr>
          <w:rFonts w:hint="eastAsia"/>
          <w:lang w:eastAsia="zh-TW"/>
        </w:rPr>
        <w:t>日本旅宿等</w:t>
      </w:r>
      <w:proofErr w:type="gramEnd"/>
      <w:r w:rsidRPr="007163C0">
        <w:rPr>
          <w:rFonts w:hint="eastAsia"/>
          <w:lang w:eastAsia="zh-TW"/>
        </w:rPr>
        <w:t>服務業之對外出口仍未能恢復。綜上，從實質</w:t>
      </w:r>
      <w:r w:rsidRPr="007163C0">
        <w:rPr>
          <w:rFonts w:hint="eastAsia"/>
          <w:lang w:eastAsia="zh-TW"/>
        </w:rPr>
        <w:t>GDP</w:t>
      </w:r>
      <w:r w:rsidRPr="007163C0">
        <w:rPr>
          <w:rFonts w:hint="eastAsia"/>
          <w:lang w:eastAsia="zh-TW"/>
        </w:rPr>
        <w:t>來看，</w:t>
      </w:r>
      <w:r w:rsidRPr="007163C0">
        <w:rPr>
          <w:rFonts w:hint="eastAsia"/>
          <w:lang w:eastAsia="zh-TW"/>
        </w:rPr>
        <w:t>2022</w:t>
      </w:r>
      <w:r w:rsidRPr="007163C0">
        <w:rPr>
          <w:rFonts w:hint="eastAsia"/>
          <w:lang w:eastAsia="zh-TW"/>
        </w:rPr>
        <w:t>年日本服務業雖仍蒙受</w:t>
      </w:r>
      <w:r w:rsidR="00A626D5" w:rsidRPr="007163C0">
        <w:rPr>
          <w:shd w:val="clear" w:color="auto" w:fill="FFFFFF"/>
          <w:lang w:eastAsia="zh-TW"/>
        </w:rPr>
        <w:t>「嚴重特殊傳染性肺炎」（</w:t>
      </w:r>
      <w:r w:rsidR="00A626D5" w:rsidRPr="007163C0">
        <w:rPr>
          <w:shd w:val="clear" w:color="auto" w:fill="FFFFFF"/>
          <w:lang w:eastAsia="zh-TW"/>
        </w:rPr>
        <w:t>COVID-19</w:t>
      </w:r>
      <w:r w:rsidR="00A626D5" w:rsidRPr="007163C0">
        <w:rPr>
          <w:shd w:val="clear" w:color="auto" w:fill="FFFFFF"/>
          <w:lang w:eastAsia="zh-TW"/>
        </w:rPr>
        <w:t>）</w:t>
      </w:r>
      <w:proofErr w:type="gramStart"/>
      <w:r w:rsidRPr="007163C0">
        <w:rPr>
          <w:rFonts w:hint="eastAsia"/>
          <w:lang w:eastAsia="zh-TW"/>
        </w:rPr>
        <w:t>疫</w:t>
      </w:r>
      <w:proofErr w:type="gramEnd"/>
      <w:r w:rsidRPr="007163C0">
        <w:rPr>
          <w:rFonts w:hint="eastAsia"/>
          <w:lang w:eastAsia="zh-TW"/>
        </w:rPr>
        <w:t>情之陰霾，但日本民間之消費及投資需求皆已恢復，並帶動日本景氣緩慢回復。依據日本內閣府</w:t>
      </w:r>
      <w:r w:rsidRPr="007163C0">
        <w:rPr>
          <w:rFonts w:hint="eastAsia"/>
          <w:lang w:eastAsia="zh-TW"/>
        </w:rPr>
        <w:t>2023</w:t>
      </w:r>
      <w:r w:rsidRPr="007163C0">
        <w:rPr>
          <w:rFonts w:hint="eastAsia"/>
          <w:lang w:eastAsia="zh-TW"/>
        </w:rPr>
        <w:t>年</w:t>
      </w:r>
      <w:r w:rsidRPr="007163C0">
        <w:rPr>
          <w:rFonts w:hint="eastAsia"/>
          <w:lang w:eastAsia="zh-TW"/>
        </w:rPr>
        <w:t>1</w:t>
      </w:r>
      <w:r w:rsidRPr="007163C0">
        <w:rPr>
          <w:rFonts w:hint="eastAsia"/>
          <w:lang w:eastAsia="zh-TW"/>
        </w:rPr>
        <w:t>月</w:t>
      </w:r>
      <w:r w:rsidRPr="007163C0">
        <w:rPr>
          <w:rFonts w:hint="eastAsia"/>
          <w:lang w:eastAsia="zh-TW"/>
        </w:rPr>
        <w:t>23</w:t>
      </w:r>
      <w:r w:rsidRPr="007163C0">
        <w:rPr>
          <w:rFonts w:hint="eastAsia"/>
          <w:lang w:eastAsia="zh-TW"/>
        </w:rPr>
        <w:t>日最新公布之統計資料，日本</w:t>
      </w:r>
      <w:r w:rsidRPr="007163C0">
        <w:rPr>
          <w:rFonts w:hint="eastAsia"/>
          <w:lang w:eastAsia="zh-TW"/>
        </w:rPr>
        <w:t>2022</w:t>
      </w:r>
      <w:r w:rsidRPr="007163C0">
        <w:rPr>
          <w:rFonts w:hint="eastAsia"/>
          <w:lang w:eastAsia="zh-TW"/>
        </w:rPr>
        <w:t>年度之實質經濟成長率約為</w:t>
      </w:r>
      <w:r w:rsidRPr="007163C0">
        <w:rPr>
          <w:rFonts w:hint="eastAsia"/>
          <w:lang w:eastAsia="zh-TW"/>
        </w:rPr>
        <w:t>1.8%</w:t>
      </w:r>
      <w:r w:rsidRPr="007163C0">
        <w:rPr>
          <w:rFonts w:hint="eastAsia"/>
          <w:lang w:eastAsia="zh-TW"/>
        </w:rPr>
        <w:t>。</w:t>
      </w:r>
    </w:p>
    <w:p w14:paraId="634C939E" w14:textId="77777777" w:rsidR="00AA025A" w:rsidRPr="007163C0" w:rsidRDefault="00AA025A" w:rsidP="00AA025A">
      <w:pPr>
        <w:ind w:firstLine="480"/>
        <w:rPr>
          <w:lang w:eastAsia="zh-TW"/>
        </w:rPr>
      </w:pPr>
      <w:r w:rsidRPr="007163C0">
        <w:rPr>
          <w:rFonts w:hint="eastAsia"/>
          <w:lang w:eastAsia="zh-TW"/>
        </w:rPr>
        <w:t>岸田文雄首相上任後對安</w:t>
      </w:r>
      <w:proofErr w:type="gramStart"/>
      <w:r w:rsidRPr="007163C0">
        <w:rPr>
          <w:rFonts w:hint="eastAsia"/>
          <w:lang w:eastAsia="zh-TW"/>
        </w:rPr>
        <w:t>倍</w:t>
      </w:r>
      <w:proofErr w:type="gramEnd"/>
      <w:r w:rsidRPr="007163C0">
        <w:rPr>
          <w:rFonts w:hint="eastAsia"/>
          <w:lang w:eastAsia="zh-TW"/>
        </w:rPr>
        <w:t>經濟學給予正面評價，不過認為利益集中在部分企業，衍生貧富差距擴大等問題，因此積極提倡新資本主義政策，強調經濟成長及分配皆有必要。據此，為公平分配中產階級之所得，將推動補助撫養子女家庭之居住及教育費用，以縮小貧富差距，同時提出「讓國民幸福之成長戰略」及「令和</w:t>
      </w:r>
      <w:proofErr w:type="gramStart"/>
      <w:r w:rsidRPr="007163C0">
        <w:rPr>
          <w:rFonts w:hint="eastAsia"/>
          <w:lang w:eastAsia="zh-TW"/>
        </w:rPr>
        <w:t>版所得</w:t>
      </w:r>
      <w:proofErr w:type="gramEnd"/>
      <w:r w:rsidRPr="007163C0">
        <w:rPr>
          <w:rFonts w:hint="eastAsia"/>
          <w:lang w:eastAsia="zh-TW"/>
        </w:rPr>
        <w:t>倍增之分配政策」。其政策依</w:t>
      </w:r>
      <w:r w:rsidRPr="007163C0">
        <w:rPr>
          <w:lang w:eastAsia="zh-TW"/>
        </w:rPr>
        <w:t>2021</w:t>
      </w:r>
      <w:r w:rsidRPr="007163C0">
        <w:rPr>
          <w:rFonts w:hint="eastAsia"/>
          <w:lang w:eastAsia="zh-TW"/>
        </w:rPr>
        <w:t>年</w:t>
      </w:r>
      <w:r w:rsidRPr="007163C0">
        <w:rPr>
          <w:lang w:eastAsia="zh-TW"/>
        </w:rPr>
        <w:t>10</w:t>
      </w:r>
      <w:r w:rsidRPr="007163C0">
        <w:rPr>
          <w:rFonts w:hint="eastAsia"/>
          <w:lang w:eastAsia="zh-TW"/>
        </w:rPr>
        <w:t>月</w:t>
      </w:r>
      <w:r w:rsidRPr="007163C0">
        <w:rPr>
          <w:lang w:eastAsia="zh-TW"/>
        </w:rPr>
        <w:t>8</w:t>
      </w:r>
      <w:r w:rsidRPr="007163C0">
        <w:rPr>
          <w:rFonts w:hint="eastAsia"/>
          <w:lang w:eastAsia="zh-TW"/>
        </w:rPr>
        <w:t>日岸田首相在第</w:t>
      </w:r>
      <w:r w:rsidRPr="007163C0">
        <w:rPr>
          <w:lang w:eastAsia="zh-TW"/>
        </w:rPr>
        <w:t>205</w:t>
      </w:r>
      <w:r w:rsidRPr="007163C0">
        <w:rPr>
          <w:rFonts w:hint="eastAsia"/>
          <w:lang w:eastAsia="zh-TW"/>
        </w:rPr>
        <w:t>屆國會發表就職演說內容，摘要如下：</w:t>
      </w:r>
    </w:p>
    <w:p w14:paraId="0BC7EDF1" w14:textId="22F0985D" w:rsidR="00AA025A" w:rsidRPr="007163C0" w:rsidRDefault="00AA025A" w:rsidP="00AA025A">
      <w:pPr>
        <w:pStyle w:val="a6"/>
        <w:ind w:left="960" w:hanging="720"/>
      </w:pPr>
      <w:r w:rsidRPr="007163C0">
        <w:rPr>
          <w:rFonts w:hint="eastAsia"/>
        </w:rPr>
        <w:t>（一）經濟增長：</w:t>
      </w:r>
      <w:r w:rsidR="00180338" w:rsidRPr="007163C0">
        <w:t>（</w:t>
      </w:r>
      <w:r w:rsidR="00180338" w:rsidRPr="007163C0">
        <w:t>1</w:t>
      </w:r>
      <w:r w:rsidR="00180338" w:rsidRPr="007163C0">
        <w:t>）</w:t>
      </w:r>
      <w:r w:rsidRPr="007163C0">
        <w:rPr>
          <w:rFonts w:hint="eastAsia"/>
        </w:rPr>
        <w:t>實現科技立國：年內籌措</w:t>
      </w:r>
      <w:r w:rsidRPr="007163C0">
        <w:t>10</w:t>
      </w:r>
      <w:r w:rsidRPr="007163C0">
        <w:rPr>
          <w:rFonts w:hint="eastAsia"/>
        </w:rPr>
        <w:t>兆日圓規模的大學基金，加強對數位、綠色、人工智慧、量子、生物工程及宇宙等尖端科技研發工作。對於針對未來進行投資的民間企業給予稅制優惠。同時推動新創企業，促進新商機及新產業；</w:t>
      </w:r>
      <w:r w:rsidR="00180338" w:rsidRPr="007163C0">
        <w:t>（</w:t>
      </w:r>
      <w:r w:rsidR="00180338" w:rsidRPr="007163C0">
        <w:t>2</w:t>
      </w:r>
      <w:r w:rsidR="00180338" w:rsidRPr="007163C0">
        <w:t>）</w:t>
      </w:r>
      <w:r w:rsidRPr="007163C0">
        <w:rPr>
          <w:rFonts w:hint="eastAsia"/>
        </w:rPr>
        <w:t>數字田園都市國家構想：完善</w:t>
      </w:r>
      <w:r w:rsidRPr="007163C0">
        <w:t>5G</w:t>
      </w:r>
      <w:r w:rsidRPr="007163C0">
        <w:rPr>
          <w:rFonts w:hint="eastAsia"/>
        </w:rPr>
        <w:t>、晶片和資料中心等數位基礎設施，推動地方導入數位化縮小城鄉差距、全國推廣</w:t>
      </w:r>
      <w:r w:rsidRPr="007163C0">
        <w:t>5G</w:t>
      </w:r>
      <w:r w:rsidRPr="007163C0">
        <w:rPr>
          <w:rFonts w:hint="eastAsia"/>
        </w:rPr>
        <w:t>、遠距辦公及自動駕駛；</w:t>
      </w:r>
      <w:r w:rsidR="00180338" w:rsidRPr="007163C0">
        <w:t>（</w:t>
      </w:r>
      <w:r w:rsidR="00180338" w:rsidRPr="007163C0">
        <w:t>3</w:t>
      </w:r>
      <w:r w:rsidR="00180338" w:rsidRPr="007163C0">
        <w:t>）</w:t>
      </w:r>
      <w:r w:rsidRPr="007163C0">
        <w:rPr>
          <w:rFonts w:hint="eastAsia"/>
        </w:rPr>
        <w:t>核能政策</w:t>
      </w:r>
      <w:r w:rsidRPr="007163C0">
        <w:t>：</w:t>
      </w:r>
      <w:r w:rsidRPr="007163C0">
        <w:rPr>
          <w:rFonts w:hint="eastAsia"/>
        </w:rPr>
        <w:t>推動清潔能源政策，續運轉經安全確認之既存核電廠及堅持「脫炭」目標；</w:t>
      </w:r>
      <w:r w:rsidR="00180338" w:rsidRPr="007163C0">
        <w:t>（</w:t>
      </w:r>
      <w:r w:rsidR="00180338" w:rsidRPr="007163C0">
        <w:t>4</w:t>
      </w:r>
      <w:r w:rsidR="00180338" w:rsidRPr="007163C0">
        <w:t>）</w:t>
      </w:r>
      <w:r w:rsidRPr="007163C0">
        <w:rPr>
          <w:rFonts w:hint="eastAsia"/>
        </w:rPr>
        <w:t>經濟安全保障：推動確保戰略性物資、防止尖端技術外流及建構堅韌供應鏈等政策。</w:t>
      </w:r>
    </w:p>
    <w:p w14:paraId="0FFFEC5A" w14:textId="62AA61C1" w:rsidR="00AA025A" w:rsidRPr="007163C0" w:rsidRDefault="00AA025A" w:rsidP="00AA025A">
      <w:pPr>
        <w:pStyle w:val="a6"/>
        <w:ind w:left="960" w:hanging="720"/>
        <w:rPr>
          <w:lang w:eastAsia="zh-TW"/>
        </w:rPr>
      </w:pPr>
      <w:r w:rsidRPr="007163C0">
        <w:rPr>
          <w:rFonts w:hint="eastAsia"/>
        </w:rPr>
        <w:t>（二）經濟分配：</w:t>
      </w:r>
      <w:r w:rsidR="00180338" w:rsidRPr="007163C0">
        <w:t>（</w:t>
      </w:r>
      <w:r w:rsidR="00180338" w:rsidRPr="007163C0">
        <w:t>1</w:t>
      </w:r>
      <w:r w:rsidR="00180338" w:rsidRPr="007163C0">
        <w:t>）</w:t>
      </w:r>
      <w:r w:rsidRPr="007163C0">
        <w:rPr>
          <w:rFonts w:hint="eastAsia"/>
        </w:rPr>
        <w:t>加強監管企業：要求企業公開非財務資訊，鼓勵採取「三方皆好」</w:t>
      </w:r>
      <w:r w:rsidRPr="007163C0">
        <w:t>（</w:t>
      </w:r>
      <w:r w:rsidRPr="007163C0">
        <w:rPr>
          <w:rFonts w:hint="eastAsia"/>
        </w:rPr>
        <w:t>員工、股東及商業夥伴</w:t>
      </w:r>
      <w:r w:rsidRPr="007163C0">
        <w:t>）</w:t>
      </w:r>
      <w:r w:rsidRPr="007163C0">
        <w:rPr>
          <w:rFonts w:hint="eastAsia"/>
        </w:rPr>
        <w:t>策略，實現大企業與中小企業的共存共榮關係，並針對提高勞動分配率而漲薪的企業，給予稅制優惠；</w:t>
      </w:r>
      <w:r w:rsidR="00180338" w:rsidRPr="007163C0">
        <w:t>（</w:t>
      </w:r>
      <w:r w:rsidR="00180338" w:rsidRPr="007163C0">
        <w:t>2</w:t>
      </w:r>
      <w:r w:rsidR="00180338" w:rsidRPr="007163C0">
        <w:t>）</w:t>
      </w:r>
      <w:r w:rsidRPr="007163C0">
        <w:rPr>
          <w:rFonts w:hint="eastAsia"/>
        </w:rPr>
        <w:t>擴大中產階層及少子化對策：擴大中產階層收入，加強補助育兒家庭的住房及教育等費用等補貼；</w:t>
      </w:r>
      <w:r w:rsidR="00180338" w:rsidRPr="007163C0">
        <w:t>（</w:t>
      </w:r>
      <w:r w:rsidR="00180338" w:rsidRPr="007163C0">
        <w:t>3</w:t>
      </w:r>
      <w:r w:rsidR="00180338" w:rsidRPr="007163C0">
        <w:t>）</w:t>
      </w:r>
      <w:r w:rsidRPr="007163C0">
        <w:rPr>
          <w:rFonts w:hint="eastAsia"/>
        </w:rPr>
        <w:t>提高護士、看護及老師等第一線工作者收入：成立「收入評估委員會」，針對需要提高收入的行業，進行公開、公正的評估；</w:t>
      </w:r>
      <w:r w:rsidR="00180338" w:rsidRPr="007163C0">
        <w:t>（</w:t>
      </w:r>
      <w:r w:rsidR="00180338" w:rsidRPr="007163C0">
        <w:t>4</w:t>
      </w:r>
      <w:r w:rsidR="00180338" w:rsidRPr="007163C0">
        <w:t>）</w:t>
      </w:r>
      <w:r w:rsidRPr="007163C0">
        <w:rPr>
          <w:rFonts w:hint="eastAsia"/>
        </w:rPr>
        <w:t>持續及計劃性地推動重要政策：針對振興科技、經濟安全保障及重要基礎設施等國家級政策，推動跨年度計劃及積極進行相關投資活動。</w:t>
      </w:r>
    </w:p>
    <w:p w14:paraId="681AFC34" w14:textId="77777777" w:rsidR="002C208B" w:rsidRPr="007163C0" w:rsidRDefault="00AA025A" w:rsidP="00AA025A">
      <w:pPr>
        <w:ind w:firstLine="480"/>
        <w:rPr>
          <w:lang w:eastAsia="zh-TW"/>
        </w:rPr>
      </w:pPr>
      <w:r w:rsidRPr="007163C0">
        <w:rPr>
          <w:lang w:eastAsia="zh-TW"/>
        </w:rPr>
        <w:t>依據國際貨幣基金（</w:t>
      </w:r>
      <w:r w:rsidRPr="007163C0">
        <w:rPr>
          <w:lang w:eastAsia="zh-TW"/>
        </w:rPr>
        <w:t>IMF</w:t>
      </w:r>
      <w:r w:rsidRPr="007163C0">
        <w:rPr>
          <w:lang w:eastAsia="zh-TW"/>
        </w:rPr>
        <w:t>）</w:t>
      </w:r>
      <w:r w:rsidRPr="007163C0">
        <w:rPr>
          <w:lang w:eastAsia="zh-TW"/>
        </w:rPr>
        <w:t>2023</w:t>
      </w:r>
      <w:r w:rsidRPr="007163C0">
        <w:rPr>
          <w:lang w:eastAsia="zh-TW"/>
        </w:rPr>
        <w:t>年</w:t>
      </w:r>
      <w:r w:rsidRPr="007163C0">
        <w:rPr>
          <w:lang w:eastAsia="zh-TW"/>
        </w:rPr>
        <w:t>4</w:t>
      </w:r>
      <w:r w:rsidRPr="007163C0">
        <w:rPr>
          <w:lang w:eastAsia="zh-TW"/>
        </w:rPr>
        <w:t>月公布《世界經濟展望》（</w:t>
      </w:r>
      <w:r w:rsidRPr="007163C0">
        <w:rPr>
          <w:lang w:eastAsia="zh-TW"/>
        </w:rPr>
        <w:t>World Economic Outlook 2023</w:t>
      </w:r>
      <w:r w:rsidRPr="007163C0">
        <w:rPr>
          <w:lang w:eastAsia="zh-TW"/>
        </w:rPr>
        <w:t>），指出在全球通膨率居高不下及</w:t>
      </w:r>
      <w:r w:rsidRPr="007163C0">
        <w:rPr>
          <w:lang w:eastAsia="zh-TW"/>
        </w:rPr>
        <w:t>2023</w:t>
      </w:r>
      <w:r w:rsidRPr="007163C0">
        <w:rPr>
          <w:lang w:eastAsia="zh-TW"/>
        </w:rPr>
        <w:t>年初金融體系動</w:t>
      </w:r>
      <w:proofErr w:type="gramStart"/>
      <w:r w:rsidRPr="007163C0">
        <w:rPr>
          <w:lang w:eastAsia="zh-TW"/>
        </w:rPr>
        <w:t>盪</w:t>
      </w:r>
      <w:proofErr w:type="gramEnd"/>
      <w:r w:rsidRPr="007163C0">
        <w:rPr>
          <w:lang w:eastAsia="zh-TW"/>
        </w:rPr>
        <w:t>不安</w:t>
      </w:r>
      <w:proofErr w:type="gramStart"/>
      <w:r w:rsidRPr="007163C0">
        <w:rPr>
          <w:lang w:eastAsia="zh-TW"/>
        </w:rPr>
        <w:t>及烏俄戰爭</w:t>
      </w:r>
      <w:proofErr w:type="gramEnd"/>
      <w:r w:rsidRPr="007163C0">
        <w:rPr>
          <w:lang w:eastAsia="zh-TW"/>
        </w:rPr>
        <w:t>膠著化的情況下，全球經濟面臨「硬著陸」的風險，為此</w:t>
      </w:r>
      <w:r w:rsidRPr="007163C0">
        <w:rPr>
          <w:lang w:eastAsia="zh-TW"/>
        </w:rPr>
        <w:t>IMF</w:t>
      </w:r>
      <w:r w:rsidRPr="007163C0">
        <w:rPr>
          <w:lang w:eastAsia="zh-TW"/>
        </w:rPr>
        <w:t>下修</w:t>
      </w:r>
      <w:r w:rsidRPr="007163C0">
        <w:rPr>
          <w:lang w:eastAsia="zh-TW"/>
        </w:rPr>
        <w:t>2022</w:t>
      </w:r>
      <w:r w:rsidRPr="007163C0">
        <w:rPr>
          <w:lang w:eastAsia="zh-TW"/>
        </w:rPr>
        <w:t>年全球經濟成長率至</w:t>
      </w:r>
      <w:r w:rsidRPr="007163C0">
        <w:rPr>
          <w:lang w:eastAsia="zh-TW"/>
        </w:rPr>
        <w:t>3.4%</w:t>
      </w:r>
      <w:r w:rsidRPr="007163C0">
        <w:rPr>
          <w:lang w:eastAsia="zh-TW"/>
        </w:rPr>
        <w:t>，並預估</w:t>
      </w:r>
      <w:r w:rsidRPr="007163C0">
        <w:rPr>
          <w:lang w:eastAsia="zh-TW"/>
        </w:rPr>
        <w:t>2023</w:t>
      </w:r>
      <w:r w:rsidRPr="007163C0">
        <w:rPr>
          <w:lang w:eastAsia="zh-TW"/>
        </w:rPr>
        <w:t>年、</w:t>
      </w:r>
      <w:r w:rsidRPr="007163C0">
        <w:rPr>
          <w:lang w:eastAsia="zh-TW"/>
        </w:rPr>
        <w:t>2024</w:t>
      </w:r>
      <w:r w:rsidRPr="007163C0">
        <w:rPr>
          <w:lang w:eastAsia="zh-TW"/>
        </w:rPr>
        <w:t>年全球經濟成長率分別為</w:t>
      </w:r>
      <w:r w:rsidRPr="007163C0">
        <w:rPr>
          <w:lang w:eastAsia="zh-TW"/>
        </w:rPr>
        <w:t>2.8%</w:t>
      </w:r>
      <w:r w:rsidRPr="007163C0">
        <w:rPr>
          <w:lang w:eastAsia="zh-TW"/>
        </w:rPr>
        <w:t>及</w:t>
      </w:r>
      <w:r w:rsidRPr="007163C0">
        <w:rPr>
          <w:lang w:eastAsia="zh-TW"/>
        </w:rPr>
        <w:t>3.0%</w:t>
      </w:r>
      <w:r w:rsidRPr="007163C0">
        <w:rPr>
          <w:lang w:eastAsia="zh-TW"/>
        </w:rPr>
        <w:t>。而日本</w:t>
      </w:r>
      <w:r w:rsidRPr="007163C0">
        <w:rPr>
          <w:lang w:eastAsia="zh-TW"/>
        </w:rPr>
        <w:t>2022</w:t>
      </w:r>
      <w:r w:rsidRPr="007163C0">
        <w:rPr>
          <w:lang w:eastAsia="zh-TW"/>
        </w:rPr>
        <w:t>年至</w:t>
      </w:r>
      <w:r w:rsidRPr="007163C0">
        <w:rPr>
          <w:lang w:eastAsia="zh-TW"/>
        </w:rPr>
        <w:t>2024</w:t>
      </w:r>
      <w:r w:rsidRPr="007163C0">
        <w:rPr>
          <w:lang w:eastAsia="zh-TW"/>
        </w:rPr>
        <w:t>年日本之預期經濟成長率則分別下調為</w:t>
      </w:r>
      <w:r w:rsidRPr="007163C0">
        <w:rPr>
          <w:lang w:eastAsia="zh-TW"/>
        </w:rPr>
        <w:t>1.1%</w:t>
      </w:r>
      <w:r w:rsidRPr="007163C0">
        <w:rPr>
          <w:lang w:eastAsia="zh-TW"/>
        </w:rPr>
        <w:t>、</w:t>
      </w:r>
      <w:r w:rsidRPr="007163C0">
        <w:rPr>
          <w:lang w:eastAsia="zh-TW"/>
        </w:rPr>
        <w:t>1.3%</w:t>
      </w:r>
      <w:r w:rsidRPr="007163C0">
        <w:rPr>
          <w:lang w:eastAsia="zh-TW"/>
        </w:rPr>
        <w:t>及</w:t>
      </w:r>
      <w:r w:rsidRPr="007163C0">
        <w:rPr>
          <w:lang w:eastAsia="zh-TW"/>
        </w:rPr>
        <w:t>1.0%</w:t>
      </w:r>
      <w:r w:rsidRPr="007163C0">
        <w:rPr>
          <w:lang w:eastAsia="zh-TW"/>
        </w:rPr>
        <w:t>。</w:t>
      </w:r>
    </w:p>
    <w:p w14:paraId="6E4A49FA" w14:textId="77777777" w:rsidR="002C208B" w:rsidRPr="007163C0" w:rsidRDefault="002C208B" w:rsidP="002C208B">
      <w:pPr>
        <w:pStyle w:val="aff3"/>
        <w:spacing w:before="257"/>
        <w:rPr>
          <w:lang w:eastAsia="zh-TW"/>
        </w:rPr>
      </w:pPr>
      <w:r w:rsidRPr="007163C0">
        <w:rPr>
          <w:lang w:eastAsia="zh-TW"/>
        </w:rPr>
        <w:t>主要國際經濟組織預測之經濟成長率</w:t>
      </w:r>
    </w:p>
    <w:tbl>
      <w:tblPr>
        <w:tblStyle w:val="ae"/>
        <w:tblW w:w="5016" w:type="pct"/>
        <w:tblLook w:val="04A0" w:firstRow="1" w:lastRow="0" w:firstColumn="1" w:lastColumn="0" w:noHBand="0" w:noVBand="1"/>
      </w:tblPr>
      <w:tblGrid>
        <w:gridCol w:w="1340"/>
        <w:gridCol w:w="823"/>
        <w:gridCol w:w="823"/>
        <w:gridCol w:w="823"/>
        <w:gridCol w:w="823"/>
        <w:gridCol w:w="823"/>
        <w:gridCol w:w="823"/>
        <w:gridCol w:w="824"/>
        <w:gridCol w:w="823"/>
        <w:gridCol w:w="823"/>
      </w:tblGrid>
      <w:tr w:rsidR="007163C0" w:rsidRPr="007163C0" w14:paraId="5FD8C9CC" w14:textId="77777777" w:rsidTr="004A678F">
        <w:tc>
          <w:tcPr>
            <w:tcW w:w="1304" w:type="dxa"/>
            <w:vMerge w:val="restart"/>
            <w:vAlign w:val="center"/>
          </w:tcPr>
          <w:p w14:paraId="3304FC06" w14:textId="77777777" w:rsidR="002C208B" w:rsidRPr="007163C0" w:rsidRDefault="002C208B" w:rsidP="002C208B">
            <w:pPr>
              <w:pStyle w:val="af2"/>
              <w:rPr>
                <w:lang w:eastAsia="zh-TW"/>
              </w:rPr>
            </w:pPr>
          </w:p>
        </w:tc>
        <w:tc>
          <w:tcPr>
            <w:tcW w:w="2404" w:type="dxa"/>
            <w:gridSpan w:val="3"/>
            <w:vAlign w:val="center"/>
          </w:tcPr>
          <w:p w14:paraId="614543ED" w14:textId="77777777" w:rsidR="002C208B" w:rsidRPr="007163C0" w:rsidRDefault="002C208B" w:rsidP="002C208B">
            <w:pPr>
              <w:pStyle w:val="af2"/>
              <w:rPr>
                <w:b/>
                <w:lang w:eastAsia="zh-TW"/>
              </w:rPr>
            </w:pPr>
            <w:r w:rsidRPr="007163C0">
              <w:rPr>
                <w:b/>
                <w:lang w:eastAsia="zh-TW"/>
              </w:rPr>
              <w:t>OECD</w:t>
            </w:r>
          </w:p>
        </w:tc>
        <w:tc>
          <w:tcPr>
            <w:tcW w:w="2406" w:type="dxa"/>
            <w:gridSpan w:val="3"/>
            <w:vAlign w:val="center"/>
          </w:tcPr>
          <w:p w14:paraId="394BBB75" w14:textId="77777777" w:rsidR="002C208B" w:rsidRPr="007163C0" w:rsidRDefault="002C208B" w:rsidP="002C208B">
            <w:pPr>
              <w:pStyle w:val="af2"/>
              <w:rPr>
                <w:b/>
                <w:lang w:eastAsia="zh-TW"/>
              </w:rPr>
            </w:pPr>
            <w:r w:rsidRPr="007163C0">
              <w:rPr>
                <w:b/>
                <w:lang w:eastAsia="zh-TW"/>
              </w:rPr>
              <w:t>世界銀行</w:t>
            </w:r>
          </w:p>
        </w:tc>
        <w:tc>
          <w:tcPr>
            <w:tcW w:w="2407" w:type="dxa"/>
            <w:gridSpan w:val="3"/>
            <w:vAlign w:val="center"/>
          </w:tcPr>
          <w:p w14:paraId="2963419C" w14:textId="77777777" w:rsidR="002C208B" w:rsidRPr="007163C0" w:rsidRDefault="002C208B" w:rsidP="002C208B">
            <w:pPr>
              <w:pStyle w:val="af2"/>
              <w:rPr>
                <w:b/>
                <w:lang w:eastAsia="zh-TW"/>
              </w:rPr>
            </w:pPr>
            <w:r w:rsidRPr="007163C0">
              <w:rPr>
                <w:b/>
                <w:lang w:eastAsia="zh-TW"/>
              </w:rPr>
              <w:t>IMF</w:t>
            </w:r>
          </w:p>
        </w:tc>
      </w:tr>
      <w:tr w:rsidR="007163C0" w:rsidRPr="007163C0" w14:paraId="0D0BA13A" w14:textId="77777777" w:rsidTr="004A678F">
        <w:tc>
          <w:tcPr>
            <w:tcW w:w="1304" w:type="dxa"/>
            <w:vMerge/>
            <w:vAlign w:val="center"/>
          </w:tcPr>
          <w:p w14:paraId="1AC285EE" w14:textId="77777777" w:rsidR="00AA025A" w:rsidRPr="007163C0" w:rsidRDefault="00AA025A" w:rsidP="002C208B">
            <w:pPr>
              <w:pStyle w:val="af2"/>
              <w:rPr>
                <w:lang w:eastAsia="zh-TW"/>
              </w:rPr>
            </w:pPr>
          </w:p>
        </w:tc>
        <w:tc>
          <w:tcPr>
            <w:tcW w:w="801" w:type="dxa"/>
            <w:vAlign w:val="center"/>
          </w:tcPr>
          <w:p w14:paraId="3398C7BD" w14:textId="77777777" w:rsidR="00AA025A" w:rsidRPr="007163C0" w:rsidRDefault="00AA025A" w:rsidP="00A824D6">
            <w:pPr>
              <w:pStyle w:val="af2"/>
              <w:rPr>
                <w:sz w:val="22"/>
                <w:szCs w:val="22"/>
                <w:lang w:eastAsia="zh-TW"/>
              </w:rPr>
            </w:pPr>
            <w:r w:rsidRPr="007163C0">
              <w:rPr>
                <w:sz w:val="22"/>
                <w:szCs w:val="22"/>
                <w:lang w:eastAsia="zh-TW"/>
              </w:rPr>
              <w:t>2022</w:t>
            </w:r>
          </w:p>
        </w:tc>
        <w:tc>
          <w:tcPr>
            <w:tcW w:w="801" w:type="dxa"/>
            <w:vAlign w:val="center"/>
          </w:tcPr>
          <w:p w14:paraId="0733740E" w14:textId="77777777" w:rsidR="00AA025A" w:rsidRPr="007163C0" w:rsidRDefault="00AA025A" w:rsidP="00A824D6">
            <w:pPr>
              <w:pStyle w:val="af2"/>
              <w:rPr>
                <w:sz w:val="22"/>
                <w:szCs w:val="22"/>
                <w:lang w:eastAsia="zh-TW"/>
              </w:rPr>
            </w:pPr>
            <w:r w:rsidRPr="007163C0">
              <w:rPr>
                <w:sz w:val="22"/>
                <w:szCs w:val="22"/>
                <w:lang w:eastAsia="zh-TW"/>
              </w:rPr>
              <w:t>2023</w:t>
            </w:r>
          </w:p>
        </w:tc>
        <w:tc>
          <w:tcPr>
            <w:tcW w:w="802" w:type="dxa"/>
            <w:vAlign w:val="center"/>
          </w:tcPr>
          <w:p w14:paraId="5BF8011F" w14:textId="77777777" w:rsidR="00AA025A" w:rsidRPr="007163C0" w:rsidRDefault="00AA025A" w:rsidP="00A824D6">
            <w:pPr>
              <w:pStyle w:val="af2"/>
              <w:rPr>
                <w:sz w:val="22"/>
                <w:szCs w:val="22"/>
                <w:lang w:eastAsia="zh-TW"/>
              </w:rPr>
            </w:pPr>
            <w:r w:rsidRPr="007163C0">
              <w:rPr>
                <w:sz w:val="22"/>
                <w:szCs w:val="22"/>
                <w:lang w:eastAsia="zh-TW"/>
              </w:rPr>
              <w:t>2024</w:t>
            </w:r>
          </w:p>
        </w:tc>
        <w:tc>
          <w:tcPr>
            <w:tcW w:w="802" w:type="dxa"/>
            <w:vAlign w:val="center"/>
          </w:tcPr>
          <w:p w14:paraId="544FD967" w14:textId="77777777" w:rsidR="00AA025A" w:rsidRPr="007163C0" w:rsidRDefault="00AA025A" w:rsidP="00A824D6">
            <w:pPr>
              <w:pStyle w:val="af2"/>
              <w:rPr>
                <w:sz w:val="22"/>
                <w:szCs w:val="22"/>
                <w:lang w:eastAsia="zh-TW"/>
              </w:rPr>
            </w:pPr>
            <w:r w:rsidRPr="007163C0">
              <w:rPr>
                <w:sz w:val="22"/>
                <w:szCs w:val="22"/>
                <w:lang w:eastAsia="zh-TW"/>
              </w:rPr>
              <w:t>2022</w:t>
            </w:r>
          </w:p>
        </w:tc>
        <w:tc>
          <w:tcPr>
            <w:tcW w:w="802" w:type="dxa"/>
            <w:vAlign w:val="center"/>
          </w:tcPr>
          <w:p w14:paraId="165427C7" w14:textId="77777777" w:rsidR="00AA025A" w:rsidRPr="007163C0" w:rsidRDefault="00AA025A" w:rsidP="00A824D6">
            <w:pPr>
              <w:pStyle w:val="af2"/>
              <w:rPr>
                <w:sz w:val="22"/>
                <w:szCs w:val="22"/>
                <w:lang w:eastAsia="zh-TW"/>
              </w:rPr>
            </w:pPr>
            <w:r w:rsidRPr="007163C0">
              <w:rPr>
                <w:sz w:val="22"/>
                <w:szCs w:val="22"/>
                <w:lang w:eastAsia="zh-TW"/>
              </w:rPr>
              <w:t>2023</w:t>
            </w:r>
          </w:p>
        </w:tc>
        <w:tc>
          <w:tcPr>
            <w:tcW w:w="802" w:type="dxa"/>
            <w:vAlign w:val="center"/>
          </w:tcPr>
          <w:p w14:paraId="3586AB3A" w14:textId="77777777" w:rsidR="00AA025A" w:rsidRPr="007163C0" w:rsidRDefault="00AA025A" w:rsidP="00A824D6">
            <w:pPr>
              <w:pStyle w:val="af2"/>
              <w:rPr>
                <w:sz w:val="22"/>
                <w:szCs w:val="22"/>
                <w:lang w:eastAsia="zh-TW"/>
              </w:rPr>
            </w:pPr>
            <w:r w:rsidRPr="007163C0">
              <w:rPr>
                <w:sz w:val="22"/>
                <w:szCs w:val="22"/>
                <w:lang w:eastAsia="zh-TW"/>
              </w:rPr>
              <w:t>2024</w:t>
            </w:r>
          </w:p>
        </w:tc>
        <w:tc>
          <w:tcPr>
            <w:tcW w:w="803" w:type="dxa"/>
            <w:vAlign w:val="center"/>
          </w:tcPr>
          <w:p w14:paraId="0A6390D0" w14:textId="77777777" w:rsidR="00AA025A" w:rsidRPr="007163C0" w:rsidRDefault="00AA025A" w:rsidP="00A824D6">
            <w:pPr>
              <w:pStyle w:val="af2"/>
              <w:rPr>
                <w:sz w:val="22"/>
                <w:szCs w:val="22"/>
                <w:lang w:eastAsia="zh-TW"/>
              </w:rPr>
            </w:pPr>
            <w:r w:rsidRPr="007163C0">
              <w:rPr>
                <w:sz w:val="22"/>
                <w:szCs w:val="22"/>
                <w:lang w:eastAsia="zh-TW"/>
              </w:rPr>
              <w:t>2022</w:t>
            </w:r>
          </w:p>
        </w:tc>
        <w:tc>
          <w:tcPr>
            <w:tcW w:w="802" w:type="dxa"/>
            <w:vAlign w:val="center"/>
          </w:tcPr>
          <w:p w14:paraId="28B72CA4" w14:textId="77777777" w:rsidR="00AA025A" w:rsidRPr="007163C0" w:rsidRDefault="00AA025A" w:rsidP="00A824D6">
            <w:pPr>
              <w:pStyle w:val="af2"/>
              <w:rPr>
                <w:sz w:val="22"/>
                <w:szCs w:val="22"/>
                <w:lang w:eastAsia="zh-TW"/>
              </w:rPr>
            </w:pPr>
            <w:r w:rsidRPr="007163C0">
              <w:rPr>
                <w:sz w:val="22"/>
                <w:szCs w:val="22"/>
                <w:lang w:eastAsia="zh-TW"/>
              </w:rPr>
              <w:t>2023</w:t>
            </w:r>
          </w:p>
        </w:tc>
        <w:tc>
          <w:tcPr>
            <w:tcW w:w="802" w:type="dxa"/>
            <w:vAlign w:val="center"/>
          </w:tcPr>
          <w:p w14:paraId="16386872" w14:textId="77777777" w:rsidR="00AA025A" w:rsidRPr="007163C0" w:rsidRDefault="00AA025A" w:rsidP="00A824D6">
            <w:pPr>
              <w:pStyle w:val="af2"/>
              <w:rPr>
                <w:sz w:val="22"/>
                <w:szCs w:val="22"/>
                <w:lang w:eastAsia="zh-TW"/>
              </w:rPr>
            </w:pPr>
            <w:r w:rsidRPr="007163C0">
              <w:rPr>
                <w:sz w:val="22"/>
                <w:szCs w:val="22"/>
                <w:lang w:eastAsia="zh-TW"/>
              </w:rPr>
              <w:t>2024</w:t>
            </w:r>
          </w:p>
        </w:tc>
      </w:tr>
      <w:tr w:rsidR="007163C0" w:rsidRPr="007163C0" w14:paraId="337195AA" w14:textId="77777777" w:rsidTr="004A678F">
        <w:tc>
          <w:tcPr>
            <w:tcW w:w="1304" w:type="dxa"/>
            <w:vAlign w:val="center"/>
          </w:tcPr>
          <w:p w14:paraId="1234F04F" w14:textId="77777777" w:rsidR="00AA025A" w:rsidRPr="007163C0" w:rsidRDefault="00AA025A" w:rsidP="002C208B">
            <w:pPr>
              <w:pStyle w:val="aff5"/>
            </w:pPr>
            <w:r w:rsidRPr="007163C0">
              <w:t>世界</w:t>
            </w:r>
          </w:p>
        </w:tc>
        <w:tc>
          <w:tcPr>
            <w:tcW w:w="801" w:type="dxa"/>
            <w:vAlign w:val="center"/>
          </w:tcPr>
          <w:p w14:paraId="13F3D00F" w14:textId="77777777" w:rsidR="00AA025A" w:rsidRPr="007163C0" w:rsidRDefault="00AA025A" w:rsidP="00A824D6">
            <w:pPr>
              <w:pStyle w:val="af2"/>
              <w:rPr>
                <w:sz w:val="22"/>
                <w:szCs w:val="22"/>
                <w:lang w:eastAsia="zh-TW"/>
              </w:rPr>
            </w:pPr>
            <w:r w:rsidRPr="007163C0">
              <w:rPr>
                <w:sz w:val="22"/>
                <w:szCs w:val="22"/>
                <w:lang w:eastAsia="zh-TW"/>
              </w:rPr>
              <w:t>3.25</w:t>
            </w:r>
          </w:p>
        </w:tc>
        <w:tc>
          <w:tcPr>
            <w:tcW w:w="801" w:type="dxa"/>
            <w:vAlign w:val="center"/>
          </w:tcPr>
          <w:p w14:paraId="0B817C43" w14:textId="77777777" w:rsidR="00AA025A" w:rsidRPr="007163C0" w:rsidRDefault="00AA025A" w:rsidP="00A824D6">
            <w:pPr>
              <w:pStyle w:val="af2"/>
              <w:rPr>
                <w:sz w:val="22"/>
                <w:szCs w:val="22"/>
                <w:lang w:eastAsia="zh-TW"/>
              </w:rPr>
            </w:pPr>
            <w:r w:rsidRPr="007163C0">
              <w:rPr>
                <w:sz w:val="22"/>
                <w:szCs w:val="22"/>
                <w:lang w:eastAsia="zh-TW"/>
              </w:rPr>
              <w:t>2.56</w:t>
            </w:r>
          </w:p>
        </w:tc>
        <w:tc>
          <w:tcPr>
            <w:tcW w:w="802" w:type="dxa"/>
            <w:vAlign w:val="center"/>
          </w:tcPr>
          <w:p w14:paraId="0188BB49" w14:textId="77777777" w:rsidR="00AA025A" w:rsidRPr="007163C0" w:rsidRDefault="00AA025A" w:rsidP="00A824D6">
            <w:pPr>
              <w:pStyle w:val="af2"/>
              <w:rPr>
                <w:sz w:val="22"/>
                <w:szCs w:val="22"/>
                <w:lang w:eastAsia="zh-TW"/>
              </w:rPr>
            </w:pPr>
            <w:r w:rsidRPr="007163C0">
              <w:rPr>
                <w:sz w:val="22"/>
                <w:szCs w:val="22"/>
                <w:lang w:eastAsia="zh-TW"/>
              </w:rPr>
              <w:t>2.88</w:t>
            </w:r>
          </w:p>
        </w:tc>
        <w:tc>
          <w:tcPr>
            <w:tcW w:w="802" w:type="dxa"/>
            <w:vAlign w:val="center"/>
          </w:tcPr>
          <w:p w14:paraId="758581AF" w14:textId="77777777" w:rsidR="00AA025A" w:rsidRPr="007163C0" w:rsidRDefault="00AA025A" w:rsidP="00A824D6">
            <w:pPr>
              <w:pStyle w:val="af2"/>
              <w:rPr>
                <w:sz w:val="22"/>
                <w:szCs w:val="22"/>
                <w:lang w:eastAsia="zh-TW"/>
              </w:rPr>
            </w:pPr>
            <w:r w:rsidRPr="007163C0">
              <w:rPr>
                <w:sz w:val="22"/>
                <w:szCs w:val="22"/>
                <w:lang w:eastAsia="zh-TW"/>
              </w:rPr>
              <w:t>2.9</w:t>
            </w:r>
          </w:p>
        </w:tc>
        <w:tc>
          <w:tcPr>
            <w:tcW w:w="802" w:type="dxa"/>
            <w:vAlign w:val="center"/>
          </w:tcPr>
          <w:p w14:paraId="1DCD1030" w14:textId="77777777" w:rsidR="00AA025A" w:rsidRPr="007163C0" w:rsidRDefault="00AA025A" w:rsidP="00A824D6">
            <w:pPr>
              <w:pStyle w:val="af2"/>
              <w:rPr>
                <w:sz w:val="22"/>
                <w:szCs w:val="22"/>
                <w:lang w:eastAsia="zh-TW"/>
              </w:rPr>
            </w:pPr>
            <w:r w:rsidRPr="007163C0">
              <w:rPr>
                <w:sz w:val="22"/>
                <w:szCs w:val="22"/>
                <w:lang w:eastAsia="zh-TW"/>
              </w:rPr>
              <w:t>1.7</w:t>
            </w:r>
          </w:p>
        </w:tc>
        <w:tc>
          <w:tcPr>
            <w:tcW w:w="802" w:type="dxa"/>
            <w:vAlign w:val="center"/>
          </w:tcPr>
          <w:p w14:paraId="5EF2B8F5" w14:textId="77777777" w:rsidR="00AA025A" w:rsidRPr="007163C0" w:rsidRDefault="00AA025A" w:rsidP="00A824D6">
            <w:pPr>
              <w:pStyle w:val="af2"/>
              <w:rPr>
                <w:sz w:val="22"/>
                <w:szCs w:val="22"/>
                <w:lang w:eastAsia="zh-TW"/>
              </w:rPr>
            </w:pPr>
            <w:r w:rsidRPr="007163C0">
              <w:rPr>
                <w:sz w:val="22"/>
                <w:szCs w:val="22"/>
                <w:lang w:eastAsia="zh-TW"/>
              </w:rPr>
              <w:t>2.7</w:t>
            </w:r>
          </w:p>
        </w:tc>
        <w:tc>
          <w:tcPr>
            <w:tcW w:w="803" w:type="dxa"/>
            <w:vAlign w:val="center"/>
          </w:tcPr>
          <w:p w14:paraId="20AE7FB3" w14:textId="77777777" w:rsidR="00AA025A" w:rsidRPr="007163C0" w:rsidRDefault="00AA025A" w:rsidP="00A824D6">
            <w:pPr>
              <w:pStyle w:val="af2"/>
              <w:rPr>
                <w:sz w:val="22"/>
                <w:szCs w:val="22"/>
                <w:lang w:eastAsia="zh-TW"/>
              </w:rPr>
            </w:pPr>
            <w:r w:rsidRPr="007163C0">
              <w:rPr>
                <w:sz w:val="22"/>
                <w:szCs w:val="22"/>
                <w:lang w:eastAsia="zh-TW"/>
              </w:rPr>
              <w:t>3.4</w:t>
            </w:r>
          </w:p>
        </w:tc>
        <w:tc>
          <w:tcPr>
            <w:tcW w:w="802" w:type="dxa"/>
            <w:vAlign w:val="center"/>
          </w:tcPr>
          <w:p w14:paraId="6165B0B2" w14:textId="77777777" w:rsidR="00AA025A" w:rsidRPr="007163C0" w:rsidRDefault="00AA025A" w:rsidP="00A824D6">
            <w:pPr>
              <w:pStyle w:val="af2"/>
              <w:rPr>
                <w:sz w:val="22"/>
                <w:szCs w:val="22"/>
                <w:lang w:eastAsia="zh-TW"/>
              </w:rPr>
            </w:pPr>
            <w:r w:rsidRPr="007163C0">
              <w:rPr>
                <w:sz w:val="22"/>
                <w:szCs w:val="22"/>
                <w:lang w:eastAsia="zh-TW"/>
              </w:rPr>
              <w:t>2.8</w:t>
            </w:r>
          </w:p>
        </w:tc>
        <w:tc>
          <w:tcPr>
            <w:tcW w:w="802" w:type="dxa"/>
            <w:vAlign w:val="center"/>
          </w:tcPr>
          <w:p w14:paraId="15387F1F" w14:textId="77777777" w:rsidR="00AA025A" w:rsidRPr="007163C0" w:rsidRDefault="00AA025A" w:rsidP="00A824D6">
            <w:pPr>
              <w:pStyle w:val="af2"/>
              <w:rPr>
                <w:sz w:val="22"/>
                <w:szCs w:val="22"/>
                <w:lang w:eastAsia="zh-TW"/>
              </w:rPr>
            </w:pPr>
            <w:r w:rsidRPr="007163C0">
              <w:rPr>
                <w:sz w:val="22"/>
                <w:szCs w:val="22"/>
                <w:lang w:eastAsia="zh-TW"/>
              </w:rPr>
              <w:t>3.0</w:t>
            </w:r>
          </w:p>
        </w:tc>
      </w:tr>
      <w:tr w:rsidR="007163C0" w:rsidRPr="007163C0" w14:paraId="1E355472" w14:textId="77777777" w:rsidTr="004A678F">
        <w:tc>
          <w:tcPr>
            <w:tcW w:w="1304" w:type="dxa"/>
            <w:vAlign w:val="center"/>
          </w:tcPr>
          <w:p w14:paraId="27876696" w14:textId="77777777" w:rsidR="00AA025A" w:rsidRPr="007163C0" w:rsidRDefault="00AA025A" w:rsidP="002C208B">
            <w:pPr>
              <w:pStyle w:val="aff5"/>
            </w:pPr>
            <w:r w:rsidRPr="007163C0">
              <w:t>美國</w:t>
            </w:r>
          </w:p>
        </w:tc>
        <w:tc>
          <w:tcPr>
            <w:tcW w:w="801" w:type="dxa"/>
            <w:vAlign w:val="center"/>
          </w:tcPr>
          <w:p w14:paraId="10775B71" w14:textId="77777777" w:rsidR="00AA025A" w:rsidRPr="007163C0" w:rsidRDefault="00AA025A" w:rsidP="00A824D6">
            <w:pPr>
              <w:pStyle w:val="af2"/>
              <w:rPr>
                <w:sz w:val="22"/>
                <w:szCs w:val="22"/>
                <w:lang w:eastAsia="zh-TW"/>
              </w:rPr>
            </w:pPr>
            <w:r w:rsidRPr="007163C0">
              <w:rPr>
                <w:sz w:val="22"/>
                <w:szCs w:val="22"/>
                <w:lang w:eastAsia="zh-TW"/>
              </w:rPr>
              <w:t>2.07</w:t>
            </w:r>
          </w:p>
        </w:tc>
        <w:tc>
          <w:tcPr>
            <w:tcW w:w="801" w:type="dxa"/>
            <w:vAlign w:val="center"/>
          </w:tcPr>
          <w:p w14:paraId="4DFBB473" w14:textId="77777777" w:rsidR="00AA025A" w:rsidRPr="007163C0" w:rsidRDefault="00AA025A" w:rsidP="00A824D6">
            <w:pPr>
              <w:pStyle w:val="af2"/>
              <w:rPr>
                <w:sz w:val="22"/>
                <w:szCs w:val="22"/>
                <w:lang w:eastAsia="zh-TW"/>
              </w:rPr>
            </w:pPr>
            <w:r w:rsidRPr="007163C0">
              <w:rPr>
                <w:sz w:val="22"/>
                <w:szCs w:val="22"/>
                <w:lang w:eastAsia="zh-TW"/>
              </w:rPr>
              <w:t>1.46</w:t>
            </w:r>
          </w:p>
        </w:tc>
        <w:tc>
          <w:tcPr>
            <w:tcW w:w="802" w:type="dxa"/>
            <w:vAlign w:val="center"/>
          </w:tcPr>
          <w:p w14:paraId="4C4674AC" w14:textId="77777777" w:rsidR="00AA025A" w:rsidRPr="007163C0" w:rsidRDefault="00AA025A" w:rsidP="00A824D6">
            <w:pPr>
              <w:pStyle w:val="af2"/>
              <w:rPr>
                <w:sz w:val="22"/>
                <w:szCs w:val="22"/>
                <w:lang w:eastAsia="zh-TW"/>
              </w:rPr>
            </w:pPr>
            <w:r w:rsidRPr="007163C0">
              <w:rPr>
                <w:sz w:val="22"/>
                <w:szCs w:val="22"/>
                <w:lang w:eastAsia="zh-TW"/>
              </w:rPr>
              <w:t>0.88</w:t>
            </w:r>
          </w:p>
        </w:tc>
        <w:tc>
          <w:tcPr>
            <w:tcW w:w="802" w:type="dxa"/>
            <w:vAlign w:val="center"/>
          </w:tcPr>
          <w:p w14:paraId="45F6BC9B" w14:textId="77777777" w:rsidR="00AA025A" w:rsidRPr="007163C0" w:rsidRDefault="00AA025A" w:rsidP="00A824D6">
            <w:pPr>
              <w:pStyle w:val="af2"/>
              <w:rPr>
                <w:sz w:val="22"/>
                <w:szCs w:val="22"/>
                <w:lang w:eastAsia="zh-TW"/>
              </w:rPr>
            </w:pPr>
            <w:r w:rsidRPr="007163C0">
              <w:rPr>
                <w:sz w:val="22"/>
                <w:szCs w:val="22"/>
                <w:lang w:eastAsia="zh-TW"/>
              </w:rPr>
              <w:t>1.9</w:t>
            </w:r>
          </w:p>
        </w:tc>
        <w:tc>
          <w:tcPr>
            <w:tcW w:w="802" w:type="dxa"/>
            <w:vAlign w:val="center"/>
          </w:tcPr>
          <w:p w14:paraId="25AE6326" w14:textId="77777777" w:rsidR="00AA025A" w:rsidRPr="007163C0" w:rsidRDefault="00AA025A" w:rsidP="00A824D6">
            <w:pPr>
              <w:pStyle w:val="af2"/>
              <w:rPr>
                <w:sz w:val="22"/>
                <w:szCs w:val="22"/>
                <w:lang w:eastAsia="zh-TW"/>
              </w:rPr>
            </w:pPr>
            <w:r w:rsidRPr="007163C0">
              <w:rPr>
                <w:sz w:val="22"/>
                <w:szCs w:val="22"/>
                <w:lang w:eastAsia="zh-TW"/>
              </w:rPr>
              <w:t>0.5</w:t>
            </w:r>
          </w:p>
        </w:tc>
        <w:tc>
          <w:tcPr>
            <w:tcW w:w="802" w:type="dxa"/>
            <w:vAlign w:val="center"/>
          </w:tcPr>
          <w:p w14:paraId="2E1E5E4E" w14:textId="77777777" w:rsidR="00AA025A" w:rsidRPr="007163C0" w:rsidRDefault="00AA025A" w:rsidP="00A824D6">
            <w:pPr>
              <w:pStyle w:val="af2"/>
              <w:rPr>
                <w:sz w:val="22"/>
                <w:szCs w:val="22"/>
                <w:lang w:eastAsia="zh-TW"/>
              </w:rPr>
            </w:pPr>
            <w:r w:rsidRPr="007163C0">
              <w:rPr>
                <w:sz w:val="22"/>
                <w:szCs w:val="22"/>
                <w:lang w:eastAsia="zh-TW"/>
              </w:rPr>
              <w:t>1.6</w:t>
            </w:r>
          </w:p>
        </w:tc>
        <w:tc>
          <w:tcPr>
            <w:tcW w:w="803" w:type="dxa"/>
            <w:vAlign w:val="center"/>
          </w:tcPr>
          <w:p w14:paraId="5E14A456" w14:textId="77777777" w:rsidR="00AA025A" w:rsidRPr="007163C0" w:rsidRDefault="00AA025A" w:rsidP="00A824D6">
            <w:pPr>
              <w:pStyle w:val="af2"/>
              <w:rPr>
                <w:sz w:val="22"/>
                <w:szCs w:val="22"/>
                <w:lang w:eastAsia="zh-TW"/>
              </w:rPr>
            </w:pPr>
            <w:r w:rsidRPr="007163C0">
              <w:rPr>
                <w:sz w:val="22"/>
                <w:szCs w:val="22"/>
                <w:lang w:eastAsia="zh-TW"/>
              </w:rPr>
              <w:t>2.1</w:t>
            </w:r>
          </w:p>
        </w:tc>
        <w:tc>
          <w:tcPr>
            <w:tcW w:w="802" w:type="dxa"/>
            <w:vAlign w:val="center"/>
          </w:tcPr>
          <w:p w14:paraId="58F15474" w14:textId="77777777" w:rsidR="00AA025A" w:rsidRPr="007163C0" w:rsidRDefault="00AA025A" w:rsidP="00A824D6">
            <w:pPr>
              <w:pStyle w:val="af2"/>
              <w:rPr>
                <w:sz w:val="22"/>
                <w:szCs w:val="22"/>
                <w:lang w:eastAsia="zh-TW"/>
              </w:rPr>
            </w:pPr>
            <w:r w:rsidRPr="007163C0">
              <w:rPr>
                <w:sz w:val="22"/>
                <w:szCs w:val="22"/>
                <w:lang w:eastAsia="zh-TW"/>
              </w:rPr>
              <w:t>1.6</w:t>
            </w:r>
          </w:p>
        </w:tc>
        <w:tc>
          <w:tcPr>
            <w:tcW w:w="802" w:type="dxa"/>
            <w:vAlign w:val="center"/>
          </w:tcPr>
          <w:p w14:paraId="3D41BE7B" w14:textId="77777777" w:rsidR="00AA025A" w:rsidRPr="007163C0" w:rsidRDefault="00AA025A" w:rsidP="00A824D6">
            <w:pPr>
              <w:pStyle w:val="af2"/>
              <w:rPr>
                <w:sz w:val="22"/>
                <w:szCs w:val="22"/>
                <w:lang w:eastAsia="zh-TW"/>
              </w:rPr>
            </w:pPr>
            <w:r w:rsidRPr="007163C0">
              <w:rPr>
                <w:sz w:val="22"/>
                <w:szCs w:val="22"/>
                <w:lang w:eastAsia="zh-TW"/>
              </w:rPr>
              <w:t>1.1</w:t>
            </w:r>
          </w:p>
        </w:tc>
      </w:tr>
      <w:tr w:rsidR="007163C0" w:rsidRPr="007163C0" w14:paraId="6B0CD9B0" w14:textId="77777777" w:rsidTr="004A678F">
        <w:tc>
          <w:tcPr>
            <w:tcW w:w="1304" w:type="dxa"/>
            <w:vAlign w:val="center"/>
          </w:tcPr>
          <w:p w14:paraId="7EF55222" w14:textId="77777777" w:rsidR="00AA025A" w:rsidRPr="007163C0" w:rsidRDefault="00AA025A" w:rsidP="002C208B">
            <w:pPr>
              <w:pStyle w:val="aff5"/>
            </w:pPr>
            <w:r w:rsidRPr="007163C0">
              <w:t>歐洲</w:t>
            </w:r>
          </w:p>
        </w:tc>
        <w:tc>
          <w:tcPr>
            <w:tcW w:w="801" w:type="dxa"/>
            <w:vAlign w:val="center"/>
          </w:tcPr>
          <w:p w14:paraId="245CCF73" w14:textId="77777777" w:rsidR="00AA025A" w:rsidRPr="007163C0" w:rsidRDefault="00AA025A" w:rsidP="00A824D6">
            <w:pPr>
              <w:pStyle w:val="af2"/>
              <w:rPr>
                <w:sz w:val="22"/>
                <w:szCs w:val="22"/>
                <w:lang w:eastAsia="zh-TW"/>
              </w:rPr>
            </w:pPr>
            <w:r w:rsidRPr="007163C0">
              <w:rPr>
                <w:sz w:val="22"/>
                <w:szCs w:val="22"/>
                <w:lang w:eastAsia="zh-TW"/>
              </w:rPr>
              <w:t>3.5</w:t>
            </w:r>
          </w:p>
        </w:tc>
        <w:tc>
          <w:tcPr>
            <w:tcW w:w="801" w:type="dxa"/>
            <w:vAlign w:val="center"/>
          </w:tcPr>
          <w:p w14:paraId="178F343D" w14:textId="77777777" w:rsidR="00AA025A" w:rsidRPr="007163C0" w:rsidRDefault="00AA025A" w:rsidP="00A824D6">
            <w:pPr>
              <w:pStyle w:val="af2"/>
              <w:rPr>
                <w:sz w:val="22"/>
                <w:szCs w:val="22"/>
                <w:lang w:eastAsia="zh-TW"/>
              </w:rPr>
            </w:pPr>
            <w:r w:rsidRPr="007163C0">
              <w:rPr>
                <w:sz w:val="22"/>
                <w:szCs w:val="22"/>
                <w:lang w:eastAsia="zh-TW"/>
              </w:rPr>
              <w:t>0.82</w:t>
            </w:r>
          </w:p>
        </w:tc>
        <w:tc>
          <w:tcPr>
            <w:tcW w:w="802" w:type="dxa"/>
            <w:vAlign w:val="center"/>
          </w:tcPr>
          <w:p w14:paraId="6BD3CA3F" w14:textId="77777777" w:rsidR="00AA025A" w:rsidRPr="007163C0" w:rsidRDefault="00AA025A" w:rsidP="00A824D6">
            <w:pPr>
              <w:pStyle w:val="af2"/>
              <w:rPr>
                <w:sz w:val="22"/>
                <w:szCs w:val="22"/>
                <w:lang w:eastAsia="zh-TW"/>
              </w:rPr>
            </w:pPr>
            <w:r w:rsidRPr="007163C0">
              <w:rPr>
                <w:sz w:val="22"/>
                <w:szCs w:val="22"/>
                <w:lang w:eastAsia="zh-TW"/>
              </w:rPr>
              <w:t>1.45</w:t>
            </w:r>
          </w:p>
        </w:tc>
        <w:tc>
          <w:tcPr>
            <w:tcW w:w="802" w:type="dxa"/>
            <w:vAlign w:val="center"/>
          </w:tcPr>
          <w:p w14:paraId="3702B4AB" w14:textId="77777777" w:rsidR="00AA025A" w:rsidRPr="007163C0" w:rsidRDefault="00AA025A" w:rsidP="00A824D6">
            <w:pPr>
              <w:pStyle w:val="af2"/>
              <w:rPr>
                <w:sz w:val="22"/>
                <w:szCs w:val="22"/>
                <w:lang w:eastAsia="zh-TW"/>
              </w:rPr>
            </w:pPr>
            <w:r w:rsidRPr="007163C0">
              <w:rPr>
                <w:sz w:val="22"/>
                <w:szCs w:val="22"/>
                <w:lang w:eastAsia="zh-TW"/>
              </w:rPr>
              <w:t>3.3</w:t>
            </w:r>
          </w:p>
        </w:tc>
        <w:tc>
          <w:tcPr>
            <w:tcW w:w="802" w:type="dxa"/>
            <w:vAlign w:val="center"/>
          </w:tcPr>
          <w:p w14:paraId="7DD9DF9B" w14:textId="77777777" w:rsidR="00AA025A" w:rsidRPr="007163C0" w:rsidRDefault="00AA025A" w:rsidP="00A824D6">
            <w:pPr>
              <w:pStyle w:val="af2"/>
              <w:rPr>
                <w:sz w:val="22"/>
                <w:szCs w:val="22"/>
                <w:lang w:eastAsia="zh-TW"/>
              </w:rPr>
            </w:pPr>
            <w:r w:rsidRPr="007163C0">
              <w:rPr>
                <w:sz w:val="22"/>
                <w:szCs w:val="22"/>
                <w:lang w:eastAsia="zh-TW"/>
              </w:rPr>
              <w:t>0.0</w:t>
            </w:r>
          </w:p>
        </w:tc>
        <w:tc>
          <w:tcPr>
            <w:tcW w:w="802" w:type="dxa"/>
            <w:vAlign w:val="center"/>
          </w:tcPr>
          <w:p w14:paraId="2A643532" w14:textId="77777777" w:rsidR="00AA025A" w:rsidRPr="007163C0" w:rsidRDefault="00AA025A" w:rsidP="00A824D6">
            <w:pPr>
              <w:pStyle w:val="af2"/>
              <w:rPr>
                <w:sz w:val="22"/>
                <w:szCs w:val="22"/>
                <w:lang w:eastAsia="zh-TW"/>
              </w:rPr>
            </w:pPr>
            <w:r w:rsidRPr="007163C0">
              <w:rPr>
                <w:sz w:val="22"/>
                <w:szCs w:val="22"/>
                <w:lang w:eastAsia="zh-TW"/>
              </w:rPr>
              <w:t>1.6</w:t>
            </w:r>
          </w:p>
        </w:tc>
        <w:tc>
          <w:tcPr>
            <w:tcW w:w="803" w:type="dxa"/>
            <w:vAlign w:val="center"/>
          </w:tcPr>
          <w:p w14:paraId="61598A9D" w14:textId="77777777" w:rsidR="00AA025A" w:rsidRPr="007163C0" w:rsidRDefault="00AA025A" w:rsidP="00A824D6">
            <w:pPr>
              <w:pStyle w:val="af2"/>
              <w:rPr>
                <w:sz w:val="22"/>
                <w:szCs w:val="22"/>
                <w:lang w:eastAsia="zh-TW"/>
              </w:rPr>
            </w:pPr>
            <w:r w:rsidRPr="007163C0">
              <w:rPr>
                <w:sz w:val="22"/>
                <w:szCs w:val="22"/>
                <w:lang w:eastAsia="zh-TW"/>
              </w:rPr>
              <w:t>3.5</w:t>
            </w:r>
          </w:p>
        </w:tc>
        <w:tc>
          <w:tcPr>
            <w:tcW w:w="802" w:type="dxa"/>
            <w:vAlign w:val="center"/>
          </w:tcPr>
          <w:p w14:paraId="4327A5DE" w14:textId="77777777" w:rsidR="00AA025A" w:rsidRPr="007163C0" w:rsidRDefault="00AA025A" w:rsidP="00A824D6">
            <w:pPr>
              <w:pStyle w:val="af2"/>
              <w:rPr>
                <w:sz w:val="22"/>
                <w:szCs w:val="22"/>
                <w:lang w:eastAsia="zh-TW"/>
              </w:rPr>
            </w:pPr>
            <w:r w:rsidRPr="007163C0">
              <w:rPr>
                <w:sz w:val="22"/>
                <w:szCs w:val="22"/>
                <w:lang w:eastAsia="zh-TW"/>
              </w:rPr>
              <w:t>0.8</w:t>
            </w:r>
          </w:p>
        </w:tc>
        <w:tc>
          <w:tcPr>
            <w:tcW w:w="802" w:type="dxa"/>
            <w:vAlign w:val="center"/>
          </w:tcPr>
          <w:p w14:paraId="631300A6" w14:textId="77777777" w:rsidR="00AA025A" w:rsidRPr="007163C0" w:rsidRDefault="00AA025A" w:rsidP="00A824D6">
            <w:pPr>
              <w:pStyle w:val="af2"/>
              <w:rPr>
                <w:sz w:val="22"/>
                <w:szCs w:val="22"/>
                <w:lang w:eastAsia="zh-TW"/>
              </w:rPr>
            </w:pPr>
            <w:r w:rsidRPr="007163C0">
              <w:rPr>
                <w:sz w:val="22"/>
                <w:szCs w:val="22"/>
                <w:lang w:eastAsia="zh-TW"/>
              </w:rPr>
              <w:t>1.4</w:t>
            </w:r>
          </w:p>
        </w:tc>
      </w:tr>
      <w:tr w:rsidR="007163C0" w:rsidRPr="007163C0" w14:paraId="218AB0E6" w14:textId="77777777" w:rsidTr="004A678F">
        <w:tc>
          <w:tcPr>
            <w:tcW w:w="1304" w:type="dxa"/>
            <w:vAlign w:val="center"/>
          </w:tcPr>
          <w:p w14:paraId="670818AA" w14:textId="77777777" w:rsidR="00AA025A" w:rsidRPr="007163C0" w:rsidRDefault="00AA025A" w:rsidP="002C208B">
            <w:pPr>
              <w:pStyle w:val="aff5"/>
            </w:pPr>
            <w:r w:rsidRPr="007163C0">
              <w:t>中國大陸</w:t>
            </w:r>
          </w:p>
        </w:tc>
        <w:tc>
          <w:tcPr>
            <w:tcW w:w="801" w:type="dxa"/>
            <w:vAlign w:val="center"/>
          </w:tcPr>
          <w:p w14:paraId="3CA728F8" w14:textId="77777777" w:rsidR="00AA025A" w:rsidRPr="007163C0" w:rsidRDefault="00AA025A" w:rsidP="00A824D6">
            <w:pPr>
              <w:pStyle w:val="af2"/>
              <w:rPr>
                <w:sz w:val="22"/>
                <w:szCs w:val="22"/>
                <w:lang w:eastAsia="zh-TW"/>
              </w:rPr>
            </w:pPr>
            <w:r w:rsidRPr="007163C0">
              <w:rPr>
                <w:sz w:val="22"/>
                <w:szCs w:val="22"/>
                <w:lang w:eastAsia="zh-TW"/>
              </w:rPr>
              <w:t>3</w:t>
            </w:r>
          </w:p>
        </w:tc>
        <w:tc>
          <w:tcPr>
            <w:tcW w:w="801" w:type="dxa"/>
            <w:vAlign w:val="center"/>
          </w:tcPr>
          <w:p w14:paraId="73DB8B8E" w14:textId="77777777" w:rsidR="00AA025A" w:rsidRPr="007163C0" w:rsidRDefault="00AA025A" w:rsidP="00A824D6">
            <w:pPr>
              <w:pStyle w:val="af2"/>
              <w:rPr>
                <w:sz w:val="22"/>
                <w:szCs w:val="22"/>
                <w:lang w:eastAsia="zh-TW"/>
              </w:rPr>
            </w:pPr>
            <w:r w:rsidRPr="007163C0">
              <w:rPr>
                <w:sz w:val="22"/>
                <w:szCs w:val="22"/>
                <w:lang w:eastAsia="zh-TW"/>
              </w:rPr>
              <w:t>5.27</w:t>
            </w:r>
          </w:p>
        </w:tc>
        <w:tc>
          <w:tcPr>
            <w:tcW w:w="802" w:type="dxa"/>
            <w:vAlign w:val="center"/>
          </w:tcPr>
          <w:p w14:paraId="4885C224" w14:textId="77777777" w:rsidR="00AA025A" w:rsidRPr="007163C0" w:rsidRDefault="00AA025A" w:rsidP="00A824D6">
            <w:pPr>
              <w:pStyle w:val="af2"/>
              <w:rPr>
                <w:sz w:val="22"/>
                <w:szCs w:val="22"/>
                <w:lang w:eastAsia="zh-TW"/>
              </w:rPr>
            </w:pPr>
            <w:r w:rsidRPr="007163C0">
              <w:rPr>
                <w:sz w:val="22"/>
                <w:szCs w:val="22"/>
                <w:lang w:eastAsia="zh-TW"/>
              </w:rPr>
              <w:t>4.88</w:t>
            </w:r>
          </w:p>
        </w:tc>
        <w:tc>
          <w:tcPr>
            <w:tcW w:w="802" w:type="dxa"/>
            <w:vAlign w:val="center"/>
          </w:tcPr>
          <w:p w14:paraId="4E75CD26" w14:textId="77777777" w:rsidR="00AA025A" w:rsidRPr="007163C0" w:rsidRDefault="00AA025A" w:rsidP="00A824D6">
            <w:pPr>
              <w:pStyle w:val="af2"/>
              <w:rPr>
                <w:sz w:val="22"/>
                <w:szCs w:val="22"/>
                <w:lang w:eastAsia="zh-TW"/>
              </w:rPr>
            </w:pPr>
            <w:r w:rsidRPr="007163C0">
              <w:rPr>
                <w:sz w:val="22"/>
                <w:szCs w:val="22"/>
                <w:lang w:eastAsia="zh-TW"/>
              </w:rPr>
              <w:t>2.7</w:t>
            </w:r>
          </w:p>
        </w:tc>
        <w:tc>
          <w:tcPr>
            <w:tcW w:w="802" w:type="dxa"/>
            <w:vAlign w:val="center"/>
          </w:tcPr>
          <w:p w14:paraId="184BFE21" w14:textId="77777777" w:rsidR="00AA025A" w:rsidRPr="007163C0" w:rsidRDefault="00AA025A" w:rsidP="00A824D6">
            <w:pPr>
              <w:pStyle w:val="af2"/>
              <w:rPr>
                <w:sz w:val="22"/>
                <w:szCs w:val="22"/>
                <w:lang w:eastAsia="zh-TW"/>
              </w:rPr>
            </w:pPr>
            <w:r w:rsidRPr="007163C0">
              <w:rPr>
                <w:sz w:val="22"/>
                <w:szCs w:val="22"/>
                <w:lang w:eastAsia="zh-TW"/>
              </w:rPr>
              <w:t>4.3</w:t>
            </w:r>
          </w:p>
        </w:tc>
        <w:tc>
          <w:tcPr>
            <w:tcW w:w="802" w:type="dxa"/>
            <w:vAlign w:val="center"/>
          </w:tcPr>
          <w:p w14:paraId="3660EADE" w14:textId="77777777" w:rsidR="00AA025A" w:rsidRPr="007163C0" w:rsidRDefault="00AA025A" w:rsidP="00A824D6">
            <w:pPr>
              <w:pStyle w:val="af2"/>
              <w:rPr>
                <w:sz w:val="22"/>
                <w:szCs w:val="22"/>
                <w:lang w:eastAsia="zh-TW"/>
              </w:rPr>
            </w:pPr>
            <w:r w:rsidRPr="007163C0">
              <w:rPr>
                <w:sz w:val="22"/>
                <w:szCs w:val="22"/>
                <w:lang w:eastAsia="zh-TW"/>
              </w:rPr>
              <w:t>5.0</w:t>
            </w:r>
          </w:p>
        </w:tc>
        <w:tc>
          <w:tcPr>
            <w:tcW w:w="803" w:type="dxa"/>
            <w:vAlign w:val="center"/>
          </w:tcPr>
          <w:p w14:paraId="3F1F06F0" w14:textId="77777777" w:rsidR="00AA025A" w:rsidRPr="007163C0" w:rsidRDefault="00AA025A" w:rsidP="00A824D6">
            <w:pPr>
              <w:pStyle w:val="af2"/>
              <w:rPr>
                <w:sz w:val="22"/>
                <w:szCs w:val="22"/>
                <w:lang w:eastAsia="zh-TW"/>
              </w:rPr>
            </w:pPr>
            <w:r w:rsidRPr="007163C0">
              <w:rPr>
                <w:sz w:val="22"/>
                <w:szCs w:val="22"/>
                <w:lang w:eastAsia="zh-TW"/>
              </w:rPr>
              <w:t>3.0</w:t>
            </w:r>
          </w:p>
        </w:tc>
        <w:tc>
          <w:tcPr>
            <w:tcW w:w="802" w:type="dxa"/>
            <w:vAlign w:val="center"/>
          </w:tcPr>
          <w:p w14:paraId="2459F92F" w14:textId="77777777" w:rsidR="00AA025A" w:rsidRPr="007163C0" w:rsidRDefault="00AA025A" w:rsidP="00A824D6">
            <w:pPr>
              <w:pStyle w:val="af2"/>
              <w:rPr>
                <w:sz w:val="22"/>
                <w:szCs w:val="22"/>
                <w:lang w:eastAsia="zh-TW"/>
              </w:rPr>
            </w:pPr>
            <w:r w:rsidRPr="007163C0">
              <w:rPr>
                <w:sz w:val="22"/>
                <w:szCs w:val="22"/>
                <w:lang w:eastAsia="zh-TW"/>
              </w:rPr>
              <w:t>5.2</w:t>
            </w:r>
          </w:p>
        </w:tc>
        <w:tc>
          <w:tcPr>
            <w:tcW w:w="802" w:type="dxa"/>
            <w:vAlign w:val="center"/>
          </w:tcPr>
          <w:p w14:paraId="2AB94B4E" w14:textId="77777777" w:rsidR="00AA025A" w:rsidRPr="007163C0" w:rsidRDefault="00AA025A" w:rsidP="00A824D6">
            <w:pPr>
              <w:pStyle w:val="af2"/>
              <w:rPr>
                <w:sz w:val="22"/>
                <w:szCs w:val="22"/>
                <w:lang w:eastAsia="zh-TW"/>
              </w:rPr>
            </w:pPr>
            <w:r w:rsidRPr="007163C0">
              <w:rPr>
                <w:sz w:val="22"/>
                <w:szCs w:val="22"/>
                <w:lang w:eastAsia="zh-TW"/>
              </w:rPr>
              <w:t>4.5</w:t>
            </w:r>
          </w:p>
        </w:tc>
      </w:tr>
      <w:tr w:rsidR="007163C0" w:rsidRPr="007163C0" w14:paraId="3FC3830F" w14:textId="77777777" w:rsidTr="004A678F">
        <w:tc>
          <w:tcPr>
            <w:tcW w:w="1304" w:type="dxa"/>
            <w:vAlign w:val="center"/>
          </w:tcPr>
          <w:p w14:paraId="60B13EEB" w14:textId="77777777" w:rsidR="00AA025A" w:rsidRPr="007163C0" w:rsidRDefault="00AA025A" w:rsidP="002C208B">
            <w:pPr>
              <w:pStyle w:val="aff5"/>
            </w:pPr>
            <w:r w:rsidRPr="007163C0">
              <w:t>日本</w:t>
            </w:r>
          </w:p>
        </w:tc>
        <w:tc>
          <w:tcPr>
            <w:tcW w:w="801" w:type="dxa"/>
            <w:vAlign w:val="center"/>
          </w:tcPr>
          <w:p w14:paraId="0AC7B5A2" w14:textId="77777777" w:rsidR="00AA025A" w:rsidRPr="007163C0" w:rsidRDefault="00AA025A" w:rsidP="00A824D6">
            <w:pPr>
              <w:pStyle w:val="af2"/>
              <w:rPr>
                <w:sz w:val="22"/>
                <w:szCs w:val="22"/>
                <w:lang w:eastAsia="zh-TW"/>
              </w:rPr>
            </w:pPr>
            <w:r w:rsidRPr="007163C0">
              <w:rPr>
                <w:sz w:val="22"/>
                <w:szCs w:val="22"/>
                <w:lang w:eastAsia="zh-TW"/>
              </w:rPr>
              <w:t>1.03</w:t>
            </w:r>
          </w:p>
        </w:tc>
        <w:tc>
          <w:tcPr>
            <w:tcW w:w="801" w:type="dxa"/>
            <w:vAlign w:val="center"/>
          </w:tcPr>
          <w:p w14:paraId="2A8FCFC9" w14:textId="77777777" w:rsidR="00AA025A" w:rsidRPr="007163C0" w:rsidRDefault="00AA025A" w:rsidP="00A824D6">
            <w:pPr>
              <w:pStyle w:val="af2"/>
              <w:rPr>
                <w:sz w:val="22"/>
                <w:szCs w:val="22"/>
                <w:lang w:eastAsia="zh-TW"/>
              </w:rPr>
            </w:pPr>
            <w:r w:rsidRPr="007163C0">
              <w:rPr>
                <w:sz w:val="22"/>
                <w:szCs w:val="22"/>
                <w:lang w:eastAsia="zh-TW"/>
              </w:rPr>
              <w:t>1.43</w:t>
            </w:r>
          </w:p>
        </w:tc>
        <w:tc>
          <w:tcPr>
            <w:tcW w:w="802" w:type="dxa"/>
            <w:vAlign w:val="center"/>
          </w:tcPr>
          <w:p w14:paraId="6A2313E1" w14:textId="77777777" w:rsidR="00AA025A" w:rsidRPr="007163C0" w:rsidRDefault="00AA025A" w:rsidP="00A824D6">
            <w:pPr>
              <w:pStyle w:val="af2"/>
              <w:rPr>
                <w:sz w:val="22"/>
                <w:szCs w:val="22"/>
                <w:lang w:eastAsia="zh-TW"/>
              </w:rPr>
            </w:pPr>
            <w:r w:rsidRPr="007163C0">
              <w:rPr>
                <w:sz w:val="22"/>
                <w:szCs w:val="22"/>
                <w:lang w:eastAsia="zh-TW"/>
              </w:rPr>
              <w:t>1.06</w:t>
            </w:r>
          </w:p>
        </w:tc>
        <w:tc>
          <w:tcPr>
            <w:tcW w:w="802" w:type="dxa"/>
            <w:vAlign w:val="center"/>
          </w:tcPr>
          <w:p w14:paraId="5EBE91FA" w14:textId="77777777" w:rsidR="00AA025A" w:rsidRPr="007163C0" w:rsidRDefault="00AA025A" w:rsidP="00A824D6">
            <w:pPr>
              <w:pStyle w:val="af2"/>
              <w:rPr>
                <w:sz w:val="22"/>
                <w:szCs w:val="22"/>
                <w:lang w:eastAsia="zh-TW"/>
              </w:rPr>
            </w:pPr>
            <w:r w:rsidRPr="007163C0">
              <w:rPr>
                <w:sz w:val="22"/>
                <w:szCs w:val="22"/>
                <w:lang w:eastAsia="zh-TW"/>
              </w:rPr>
              <w:t>1.2</w:t>
            </w:r>
          </w:p>
        </w:tc>
        <w:tc>
          <w:tcPr>
            <w:tcW w:w="802" w:type="dxa"/>
            <w:vAlign w:val="center"/>
          </w:tcPr>
          <w:p w14:paraId="4FF30B98" w14:textId="77777777" w:rsidR="00AA025A" w:rsidRPr="007163C0" w:rsidRDefault="00AA025A" w:rsidP="00A824D6">
            <w:pPr>
              <w:pStyle w:val="af2"/>
              <w:rPr>
                <w:sz w:val="22"/>
                <w:szCs w:val="22"/>
                <w:lang w:eastAsia="zh-TW"/>
              </w:rPr>
            </w:pPr>
            <w:r w:rsidRPr="007163C0">
              <w:rPr>
                <w:sz w:val="22"/>
                <w:szCs w:val="22"/>
                <w:lang w:eastAsia="zh-TW"/>
              </w:rPr>
              <w:t>1.0</w:t>
            </w:r>
          </w:p>
        </w:tc>
        <w:tc>
          <w:tcPr>
            <w:tcW w:w="802" w:type="dxa"/>
            <w:vAlign w:val="center"/>
          </w:tcPr>
          <w:p w14:paraId="3A10B603" w14:textId="77777777" w:rsidR="00AA025A" w:rsidRPr="007163C0" w:rsidRDefault="00AA025A" w:rsidP="00A824D6">
            <w:pPr>
              <w:pStyle w:val="af2"/>
              <w:rPr>
                <w:sz w:val="22"/>
                <w:szCs w:val="22"/>
                <w:lang w:eastAsia="zh-TW"/>
              </w:rPr>
            </w:pPr>
            <w:r w:rsidRPr="007163C0">
              <w:rPr>
                <w:sz w:val="22"/>
                <w:szCs w:val="22"/>
                <w:lang w:eastAsia="zh-TW"/>
              </w:rPr>
              <w:t>0.7</w:t>
            </w:r>
          </w:p>
        </w:tc>
        <w:tc>
          <w:tcPr>
            <w:tcW w:w="803" w:type="dxa"/>
            <w:vAlign w:val="center"/>
          </w:tcPr>
          <w:p w14:paraId="2E236B3B" w14:textId="77777777" w:rsidR="00AA025A" w:rsidRPr="007163C0" w:rsidRDefault="00AA025A" w:rsidP="00A824D6">
            <w:pPr>
              <w:pStyle w:val="af2"/>
              <w:rPr>
                <w:sz w:val="22"/>
                <w:szCs w:val="22"/>
                <w:lang w:eastAsia="zh-TW"/>
              </w:rPr>
            </w:pPr>
            <w:r w:rsidRPr="007163C0">
              <w:rPr>
                <w:sz w:val="22"/>
                <w:szCs w:val="22"/>
                <w:lang w:eastAsia="zh-TW"/>
              </w:rPr>
              <w:t>1.1</w:t>
            </w:r>
          </w:p>
        </w:tc>
        <w:tc>
          <w:tcPr>
            <w:tcW w:w="802" w:type="dxa"/>
            <w:vAlign w:val="center"/>
          </w:tcPr>
          <w:p w14:paraId="1FD57D9E" w14:textId="77777777" w:rsidR="00AA025A" w:rsidRPr="007163C0" w:rsidRDefault="00AA025A" w:rsidP="00A824D6">
            <w:pPr>
              <w:pStyle w:val="af2"/>
              <w:rPr>
                <w:sz w:val="22"/>
                <w:szCs w:val="22"/>
                <w:lang w:eastAsia="zh-TW"/>
              </w:rPr>
            </w:pPr>
            <w:r w:rsidRPr="007163C0">
              <w:rPr>
                <w:sz w:val="22"/>
                <w:szCs w:val="22"/>
                <w:lang w:eastAsia="zh-TW"/>
              </w:rPr>
              <w:t>1.3</w:t>
            </w:r>
          </w:p>
        </w:tc>
        <w:tc>
          <w:tcPr>
            <w:tcW w:w="802" w:type="dxa"/>
            <w:vAlign w:val="center"/>
          </w:tcPr>
          <w:p w14:paraId="5C40DF4D" w14:textId="77777777" w:rsidR="00AA025A" w:rsidRPr="007163C0" w:rsidRDefault="00AA025A" w:rsidP="00A824D6">
            <w:pPr>
              <w:pStyle w:val="af2"/>
              <w:rPr>
                <w:sz w:val="22"/>
                <w:szCs w:val="22"/>
                <w:lang w:eastAsia="zh-TW"/>
              </w:rPr>
            </w:pPr>
            <w:r w:rsidRPr="007163C0">
              <w:rPr>
                <w:sz w:val="22"/>
                <w:szCs w:val="22"/>
                <w:lang w:eastAsia="zh-TW"/>
              </w:rPr>
              <w:t>1.0</w:t>
            </w:r>
          </w:p>
        </w:tc>
      </w:tr>
    </w:tbl>
    <w:p w14:paraId="4A87BA7A" w14:textId="77777777" w:rsidR="002C208B" w:rsidRPr="007163C0" w:rsidRDefault="002C208B" w:rsidP="002C208B">
      <w:pPr>
        <w:pStyle w:val="aff5"/>
      </w:pPr>
      <w:r w:rsidRPr="007163C0">
        <w:t>資料來源</w:t>
      </w:r>
      <w:r w:rsidR="008A2728" w:rsidRPr="007163C0">
        <w:t>：</w:t>
      </w:r>
      <w:r w:rsidRPr="007163C0">
        <w:t>OECD</w:t>
      </w:r>
      <w:r w:rsidRPr="007163C0">
        <w:t>、</w:t>
      </w:r>
      <w:r w:rsidRPr="007163C0">
        <w:t>W</w:t>
      </w:r>
      <w:r w:rsidRPr="007163C0">
        <w:rPr>
          <w:rFonts w:hint="eastAsia"/>
        </w:rPr>
        <w:t>orld Bank</w:t>
      </w:r>
      <w:r w:rsidRPr="007163C0">
        <w:rPr>
          <w:rFonts w:hint="eastAsia"/>
        </w:rPr>
        <w:t>、</w:t>
      </w:r>
      <w:r w:rsidRPr="007163C0">
        <w:rPr>
          <w:rFonts w:hint="eastAsia"/>
        </w:rPr>
        <w:t>IMF</w:t>
      </w:r>
    </w:p>
    <w:p w14:paraId="5409C6F7" w14:textId="77777777" w:rsidR="00953FEE" w:rsidRPr="007163C0" w:rsidRDefault="00953FEE" w:rsidP="0047441F">
      <w:pPr>
        <w:pStyle w:val="a4"/>
        <w:pageBreakBefore/>
        <w:spacing w:before="257"/>
        <w:ind w:left="640" w:hanging="640"/>
      </w:pPr>
      <w:r w:rsidRPr="007163C0">
        <w:rPr>
          <w:rFonts w:hint="eastAsia"/>
        </w:rPr>
        <w:t>二、天然資源</w:t>
      </w:r>
    </w:p>
    <w:p w14:paraId="1622DA1C" w14:textId="77777777" w:rsidR="00794F59" w:rsidRPr="007163C0" w:rsidRDefault="00794F59" w:rsidP="00794F59">
      <w:pPr>
        <w:ind w:firstLine="480"/>
        <w:rPr>
          <w:lang w:eastAsia="zh-TW"/>
        </w:rPr>
      </w:pPr>
      <w:r w:rsidRPr="007163C0">
        <w:rPr>
          <w:lang w:eastAsia="zh-TW"/>
        </w:rPr>
        <w:t>日本為能源消費大國，但能源高度仰賴進口，自給率僅約</w:t>
      </w:r>
      <w:r w:rsidRPr="007163C0">
        <w:rPr>
          <w:lang w:eastAsia="zh-TW"/>
        </w:rPr>
        <w:t>11.3%</w:t>
      </w:r>
      <w:r w:rsidRPr="007163C0">
        <w:rPr>
          <w:lang w:eastAsia="zh-TW"/>
        </w:rPr>
        <w:t>。</w:t>
      </w:r>
      <w:r w:rsidRPr="007163C0">
        <w:rPr>
          <w:lang w:eastAsia="zh-TW"/>
        </w:rPr>
        <w:t>2021</w:t>
      </w:r>
      <w:r w:rsidRPr="007163C0">
        <w:rPr>
          <w:lang w:eastAsia="zh-TW"/>
        </w:rPr>
        <w:t>年度原油進口</w:t>
      </w:r>
      <w:r w:rsidRPr="007163C0">
        <w:rPr>
          <w:lang w:eastAsia="zh-TW"/>
        </w:rPr>
        <w:t>9.1</w:t>
      </w:r>
      <w:r w:rsidRPr="007163C0">
        <w:rPr>
          <w:lang w:eastAsia="zh-TW"/>
        </w:rPr>
        <w:t>億桶</w:t>
      </w:r>
      <w:r w:rsidRPr="007163C0">
        <w:rPr>
          <w:rFonts w:hint="eastAsia"/>
          <w:lang w:eastAsia="zh-TW"/>
        </w:rPr>
        <w:t>，主要進口對手國為沙烏地阿拉伯（占</w:t>
      </w:r>
      <w:r w:rsidRPr="007163C0">
        <w:rPr>
          <w:rFonts w:hint="eastAsia"/>
          <w:lang w:eastAsia="zh-TW"/>
        </w:rPr>
        <w:t>39.7%</w:t>
      </w:r>
      <w:r w:rsidRPr="007163C0">
        <w:rPr>
          <w:rFonts w:hint="eastAsia"/>
          <w:lang w:eastAsia="zh-TW"/>
        </w:rPr>
        <w:t>）、阿拉伯大公國（</w:t>
      </w:r>
      <w:r w:rsidRPr="007163C0">
        <w:rPr>
          <w:rFonts w:hint="eastAsia"/>
          <w:lang w:eastAsia="zh-TW"/>
        </w:rPr>
        <w:t>34.7%</w:t>
      </w:r>
      <w:r w:rsidRPr="007163C0">
        <w:rPr>
          <w:rFonts w:hint="eastAsia"/>
          <w:lang w:eastAsia="zh-TW"/>
        </w:rPr>
        <w:t>）、科威特（</w:t>
      </w:r>
      <w:r w:rsidRPr="007163C0">
        <w:rPr>
          <w:rFonts w:hint="eastAsia"/>
          <w:lang w:eastAsia="zh-TW"/>
        </w:rPr>
        <w:t>8.4%</w:t>
      </w:r>
      <w:r w:rsidRPr="007163C0">
        <w:rPr>
          <w:rFonts w:hint="eastAsia"/>
          <w:lang w:eastAsia="zh-TW"/>
        </w:rPr>
        <w:t>）、卡達（</w:t>
      </w:r>
      <w:r w:rsidRPr="007163C0">
        <w:rPr>
          <w:rFonts w:hint="eastAsia"/>
          <w:lang w:eastAsia="zh-TW"/>
        </w:rPr>
        <w:t>7.6%</w:t>
      </w:r>
      <w:r w:rsidRPr="007163C0">
        <w:rPr>
          <w:rFonts w:hint="eastAsia"/>
          <w:lang w:eastAsia="zh-TW"/>
        </w:rPr>
        <w:t>）及俄羅斯（</w:t>
      </w:r>
      <w:r w:rsidRPr="007163C0">
        <w:rPr>
          <w:rFonts w:hint="eastAsia"/>
          <w:lang w:eastAsia="zh-TW"/>
        </w:rPr>
        <w:t>3.6%</w:t>
      </w:r>
      <w:r w:rsidRPr="007163C0">
        <w:rPr>
          <w:rFonts w:hint="eastAsia"/>
          <w:lang w:eastAsia="zh-TW"/>
        </w:rPr>
        <w:t>）等國</w:t>
      </w:r>
      <w:r w:rsidRPr="007163C0">
        <w:rPr>
          <w:lang w:eastAsia="zh-TW"/>
        </w:rPr>
        <w:t>；天然氣進口</w:t>
      </w:r>
      <w:r w:rsidRPr="007163C0">
        <w:rPr>
          <w:rFonts w:hint="eastAsia"/>
          <w:lang w:eastAsia="zh-TW"/>
        </w:rPr>
        <w:t>7,432</w:t>
      </w:r>
      <w:r w:rsidRPr="007163C0">
        <w:rPr>
          <w:rFonts w:hint="eastAsia"/>
          <w:lang w:eastAsia="zh-TW"/>
        </w:rPr>
        <w:t>萬公噸，主要進口對手國為澳大利亞（占</w:t>
      </w:r>
      <w:r w:rsidRPr="007163C0">
        <w:rPr>
          <w:rFonts w:hint="eastAsia"/>
          <w:lang w:eastAsia="zh-TW"/>
        </w:rPr>
        <w:t>35.8%</w:t>
      </w:r>
      <w:r w:rsidRPr="007163C0">
        <w:rPr>
          <w:rFonts w:hint="eastAsia"/>
          <w:lang w:eastAsia="zh-TW"/>
        </w:rPr>
        <w:t>）、馬來西亞（</w:t>
      </w:r>
      <w:r w:rsidRPr="007163C0">
        <w:rPr>
          <w:rFonts w:hint="eastAsia"/>
          <w:lang w:eastAsia="zh-TW"/>
        </w:rPr>
        <w:t>13.6%</w:t>
      </w:r>
      <w:r w:rsidRPr="007163C0">
        <w:rPr>
          <w:rFonts w:hint="eastAsia"/>
          <w:lang w:eastAsia="zh-TW"/>
        </w:rPr>
        <w:t>）、卡達（</w:t>
      </w:r>
      <w:r w:rsidRPr="007163C0">
        <w:rPr>
          <w:rFonts w:hint="eastAsia"/>
          <w:lang w:eastAsia="zh-TW"/>
        </w:rPr>
        <w:t>12.1%</w:t>
      </w:r>
      <w:r w:rsidRPr="007163C0">
        <w:rPr>
          <w:rFonts w:hint="eastAsia"/>
          <w:lang w:eastAsia="zh-TW"/>
        </w:rPr>
        <w:t>）、美國（</w:t>
      </w:r>
      <w:r w:rsidRPr="007163C0">
        <w:rPr>
          <w:rFonts w:hint="eastAsia"/>
          <w:lang w:eastAsia="zh-TW"/>
        </w:rPr>
        <w:t>9.5%</w:t>
      </w:r>
      <w:r w:rsidRPr="007163C0">
        <w:rPr>
          <w:rFonts w:hint="eastAsia"/>
          <w:lang w:eastAsia="zh-TW"/>
        </w:rPr>
        <w:t>）、俄羅斯（</w:t>
      </w:r>
      <w:r w:rsidRPr="007163C0">
        <w:rPr>
          <w:rFonts w:hint="eastAsia"/>
          <w:lang w:eastAsia="zh-TW"/>
        </w:rPr>
        <w:t>8.8%</w:t>
      </w:r>
      <w:r w:rsidRPr="007163C0">
        <w:rPr>
          <w:rFonts w:hint="eastAsia"/>
          <w:lang w:eastAsia="zh-TW"/>
        </w:rPr>
        <w:t>）及</w:t>
      </w:r>
      <w:proofErr w:type="gramStart"/>
      <w:r w:rsidRPr="007163C0">
        <w:rPr>
          <w:rFonts w:hint="eastAsia"/>
          <w:lang w:eastAsia="zh-TW"/>
        </w:rPr>
        <w:t>汶萊</w:t>
      </w:r>
      <w:proofErr w:type="gramEnd"/>
      <w:r w:rsidRPr="007163C0">
        <w:rPr>
          <w:rFonts w:hint="eastAsia"/>
          <w:lang w:eastAsia="zh-TW"/>
        </w:rPr>
        <w:t>（</w:t>
      </w:r>
      <w:r w:rsidRPr="007163C0">
        <w:rPr>
          <w:rFonts w:hint="eastAsia"/>
          <w:lang w:eastAsia="zh-TW"/>
        </w:rPr>
        <w:t>5.8%</w:t>
      </w:r>
      <w:r w:rsidRPr="007163C0">
        <w:rPr>
          <w:rFonts w:hint="eastAsia"/>
          <w:lang w:eastAsia="zh-TW"/>
        </w:rPr>
        <w:t>）等國</w:t>
      </w:r>
      <w:r w:rsidRPr="007163C0">
        <w:rPr>
          <w:lang w:eastAsia="zh-TW"/>
        </w:rPr>
        <w:t>；煤炭進口</w:t>
      </w:r>
      <w:r w:rsidRPr="007163C0">
        <w:rPr>
          <w:lang w:eastAsia="zh-TW"/>
        </w:rPr>
        <w:t>1.8</w:t>
      </w:r>
      <w:r w:rsidRPr="007163C0">
        <w:rPr>
          <w:lang w:eastAsia="zh-TW"/>
        </w:rPr>
        <w:t>億</w:t>
      </w:r>
      <w:r w:rsidRPr="007163C0">
        <w:rPr>
          <w:rFonts w:hint="eastAsia"/>
          <w:lang w:eastAsia="zh-TW"/>
        </w:rPr>
        <w:t>公噸，主要進口對手國為澳大利亞（占</w:t>
      </w:r>
      <w:r w:rsidRPr="007163C0">
        <w:rPr>
          <w:rFonts w:hint="eastAsia"/>
          <w:lang w:eastAsia="zh-TW"/>
        </w:rPr>
        <w:t>66%</w:t>
      </w:r>
      <w:r w:rsidRPr="007163C0">
        <w:rPr>
          <w:rFonts w:hint="eastAsia"/>
          <w:lang w:eastAsia="zh-TW"/>
        </w:rPr>
        <w:t>）、印尼（</w:t>
      </w:r>
      <w:r w:rsidRPr="007163C0">
        <w:rPr>
          <w:rFonts w:hint="eastAsia"/>
          <w:lang w:eastAsia="zh-TW"/>
        </w:rPr>
        <w:t>12%</w:t>
      </w:r>
      <w:r w:rsidRPr="007163C0">
        <w:rPr>
          <w:rFonts w:hint="eastAsia"/>
          <w:lang w:eastAsia="zh-TW"/>
        </w:rPr>
        <w:t>）、俄羅斯（</w:t>
      </w:r>
      <w:r w:rsidRPr="007163C0">
        <w:rPr>
          <w:rFonts w:hint="eastAsia"/>
          <w:lang w:eastAsia="zh-TW"/>
        </w:rPr>
        <w:t>11%</w:t>
      </w:r>
      <w:r w:rsidRPr="007163C0">
        <w:rPr>
          <w:rFonts w:hint="eastAsia"/>
          <w:lang w:eastAsia="zh-TW"/>
        </w:rPr>
        <w:t>）、美國（</w:t>
      </w:r>
      <w:r w:rsidRPr="007163C0">
        <w:rPr>
          <w:rFonts w:hint="eastAsia"/>
          <w:lang w:eastAsia="zh-TW"/>
        </w:rPr>
        <w:t>5.0%</w:t>
      </w:r>
      <w:r w:rsidRPr="007163C0">
        <w:rPr>
          <w:rFonts w:hint="eastAsia"/>
          <w:lang w:eastAsia="zh-TW"/>
        </w:rPr>
        <w:t>）及加拿大（</w:t>
      </w:r>
      <w:r w:rsidRPr="007163C0">
        <w:rPr>
          <w:rFonts w:hint="eastAsia"/>
          <w:lang w:eastAsia="zh-TW"/>
        </w:rPr>
        <w:t>4.0%</w:t>
      </w:r>
      <w:r w:rsidRPr="007163C0">
        <w:rPr>
          <w:rFonts w:hint="eastAsia"/>
          <w:lang w:eastAsia="zh-TW"/>
        </w:rPr>
        <w:t>）</w:t>
      </w:r>
      <w:r w:rsidRPr="007163C0">
        <w:rPr>
          <w:lang w:eastAsia="zh-TW"/>
        </w:rPr>
        <w:t>。日本蘊藏金屬礦物種類多但產量極少，鐵、鋁、鎳、鈷、鈦等金屬幾乎完全仰賴輸入，銅、鉛等進口依存度亦高達九成以上。</w:t>
      </w:r>
    </w:p>
    <w:p w14:paraId="5216189F" w14:textId="77777777" w:rsidR="00794F59" w:rsidRPr="007163C0" w:rsidRDefault="00794F59" w:rsidP="00794F59">
      <w:pPr>
        <w:ind w:firstLine="480"/>
        <w:rPr>
          <w:lang w:eastAsia="zh-TW"/>
        </w:rPr>
      </w:pPr>
      <w:r w:rsidRPr="007163C0">
        <w:rPr>
          <w:lang w:eastAsia="zh-TW"/>
        </w:rPr>
        <w:t>日本降雨量雖多，惟因降雨地區及降雨季節差異大，且地形陡峭，河床坡度大，水流湍急快速流入大海，可利用水資源不足。政府雖積極建設水庫與地下儲槽，但部分地區仍偶有缺水情形。</w:t>
      </w:r>
    </w:p>
    <w:p w14:paraId="34BB6B4C" w14:textId="77777777" w:rsidR="002C208B" w:rsidRPr="007163C0" w:rsidRDefault="00794F59" w:rsidP="00794F59">
      <w:pPr>
        <w:ind w:firstLine="480"/>
        <w:rPr>
          <w:lang w:eastAsia="zh-TW"/>
        </w:rPr>
      </w:pPr>
      <w:r w:rsidRPr="007163C0">
        <w:rPr>
          <w:lang w:eastAsia="zh-TW"/>
        </w:rPr>
        <w:t>根據日本林野廳統計，境內森林廣達</w:t>
      </w:r>
      <w:r w:rsidRPr="007163C0">
        <w:rPr>
          <w:lang w:eastAsia="zh-TW"/>
        </w:rPr>
        <w:t>2,506</w:t>
      </w:r>
      <w:r w:rsidRPr="007163C0">
        <w:rPr>
          <w:lang w:eastAsia="zh-TW"/>
        </w:rPr>
        <w:t>萬公頃，占國土總面積之七成，與芬蘭、瑞典並稱森林大國；戰後大力栽植林木，歷經</w:t>
      </w:r>
      <w:r w:rsidRPr="007163C0">
        <w:rPr>
          <w:rFonts w:eastAsiaTheme="minorEastAsia"/>
          <w:lang w:eastAsia="zh-TW"/>
        </w:rPr>
        <w:t>50</w:t>
      </w:r>
      <w:r w:rsidRPr="007163C0">
        <w:rPr>
          <w:lang w:eastAsia="zh-TW"/>
        </w:rPr>
        <w:t>餘年成長，自</w:t>
      </w:r>
      <w:r w:rsidRPr="007163C0">
        <w:rPr>
          <w:lang w:eastAsia="zh-TW"/>
        </w:rPr>
        <w:t>2007</w:t>
      </w:r>
      <w:r w:rsidRPr="007163C0">
        <w:rPr>
          <w:lang w:eastAsia="zh-TW"/>
        </w:rPr>
        <w:t>年起木材出口量逐年提升，</w:t>
      </w:r>
      <w:r w:rsidRPr="007163C0">
        <w:rPr>
          <w:lang w:eastAsia="zh-TW"/>
        </w:rPr>
        <w:t>2022</w:t>
      </w:r>
      <w:r w:rsidRPr="007163C0">
        <w:rPr>
          <w:lang w:eastAsia="zh-TW"/>
        </w:rPr>
        <w:t>年為</w:t>
      </w:r>
      <w:r w:rsidRPr="007163C0">
        <w:rPr>
          <w:rFonts w:eastAsia="MS Mincho"/>
          <w:lang w:eastAsia="zh-TW"/>
        </w:rPr>
        <w:t>527</w:t>
      </w:r>
      <w:r w:rsidRPr="007163C0">
        <w:rPr>
          <w:lang w:eastAsia="zh-TW"/>
        </w:rPr>
        <w:t>億日圓，較</w:t>
      </w:r>
      <w:r w:rsidRPr="007163C0">
        <w:rPr>
          <w:lang w:eastAsia="zh-TW"/>
        </w:rPr>
        <w:t>2021</w:t>
      </w:r>
      <w:r w:rsidRPr="007163C0">
        <w:rPr>
          <w:lang w:eastAsia="zh-TW"/>
        </w:rPr>
        <w:t>年成長</w:t>
      </w:r>
      <w:r w:rsidRPr="007163C0">
        <w:rPr>
          <w:lang w:eastAsia="zh-TW"/>
        </w:rPr>
        <w:t>11%</w:t>
      </w:r>
      <w:r w:rsidRPr="007163C0">
        <w:rPr>
          <w:lang w:eastAsia="zh-TW"/>
        </w:rPr>
        <w:t>，未來對亞洲等新興市場之出口額可望持續成長。</w:t>
      </w:r>
    </w:p>
    <w:p w14:paraId="15100CCB" w14:textId="77777777" w:rsidR="002C208B" w:rsidRPr="007163C0" w:rsidRDefault="002C208B" w:rsidP="00F65293">
      <w:pPr>
        <w:pStyle w:val="a4"/>
        <w:spacing w:before="257"/>
        <w:ind w:left="640" w:hanging="640"/>
      </w:pPr>
      <w:r w:rsidRPr="007163C0">
        <w:t>三、產業概況</w:t>
      </w:r>
    </w:p>
    <w:p w14:paraId="23C7747B" w14:textId="77777777" w:rsidR="002C208B" w:rsidRPr="007163C0" w:rsidRDefault="002C208B" w:rsidP="002C208B">
      <w:pPr>
        <w:pStyle w:val="a6"/>
        <w:ind w:left="960" w:hanging="720"/>
        <w:rPr>
          <w:lang w:eastAsia="zh-TW"/>
        </w:rPr>
      </w:pPr>
      <w:r w:rsidRPr="007163C0">
        <w:t>（一）製造業</w:t>
      </w:r>
    </w:p>
    <w:p w14:paraId="35CC5705" w14:textId="31A0D0C6" w:rsidR="00794F59" w:rsidRPr="007163C0" w:rsidRDefault="00794F59" w:rsidP="00794F59">
      <w:pPr>
        <w:pStyle w:val="af0"/>
        <w:ind w:left="960" w:firstLine="480"/>
        <w:rPr>
          <w:lang w:eastAsia="zh-TW"/>
        </w:rPr>
      </w:pPr>
      <w:r w:rsidRPr="007163C0">
        <w:rPr>
          <w:lang w:eastAsia="zh-TW"/>
        </w:rPr>
        <w:t>依據日本經濟產業省</w:t>
      </w:r>
      <w:r w:rsidRPr="007163C0">
        <w:rPr>
          <w:lang w:eastAsia="zh-TW"/>
        </w:rPr>
        <w:t>2021</w:t>
      </w:r>
      <w:r w:rsidRPr="007163C0">
        <w:rPr>
          <w:lang w:eastAsia="zh-TW"/>
        </w:rPr>
        <w:t>年公布工業統計</w:t>
      </w:r>
      <w:proofErr w:type="gramStart"/>
      <w:r w:rsidR="00CC0A01" w:rsidRPr="007163C0">
        <w:rPr>
          <w:lang w:eastAsia="zh-TW"/>
        </w:rPr>
        <w:t>（</w:t>
      </w:r>
      <w:proofErr w:type="gramEnd"/>
      <w:r w:rsidRPr="007163C0">
        <w:rPr>
          <w:lang w:eastAsia="zh-TW"/>
        </w:rPr>
        <w:t>謹</w:t>
      </w:r>
      <w:proofErr w:type="gramStart"/>
      <w:r w:rsidRPr="007163C0">
        <w:rPr>
          <w:lang w:eastAsia="zh-TW"/>
        </w:rPr>
        <w:t>註</w:t>
      </w:r>
      <w:proofErr w:type="gramEnd"/>
      <w:r w:rsidRPr="007163C0">
        <w:rPr>
          <w:lang w:eastAsia="zh-TW"/>
        </w:rPr>
        <w:t>：下次更新為</w:t>
      </w:r>
      <w:r w:rsidRPr="007163C0">
        <w:rPr>
          <w:lang w:eastAsia="zh-TW"/>
        </w:rPr>
        <w:t>2023</w:t>
      </w:r>
      <w:r w:rsidRPr="007163C0">
        <w:rPr>
          <w:lang w:eastAsia="zh-TW"/>
        </w:rPr>
        <w:t>年</w:t>
      </w:r>
      <w:r w:rsidRPr="007163C0">
        <w:rPr>
          <w:lang w:eastAsia="zh-TW"/>
        </w:rPr>
        <w:t>7</w:t>
      </w:r>
      <w:r w:rsidRPr="007163C0">
        <w:rPr>
          <w:lang w:eastAsia="zh-TW"/>
        </w:rPr>
        <w:t>月</w:t>
      </w:r>
      <w:proofErr w:type="gramStart"/>
      <w:r w:rsidR="00CC0A01" w:rsidRPr="007163C0">
        <w:rPr>
          <w:lang w:eastAsia="zh-TW"/>
        </w:rPr>
        <w:t>）</w:t>
      </w:r>
      <w:proofErr w:type="gramEnd"/>
      <w:r w:rsidRPr="007163C0">
        <w:rPr>
          <w:lang w:eastAsia="zh-TW"/>
        </w:rPr>
        <w:t>，</w:t>
      </w:r>
      <w:r w:rsidRPr="007163C0">
        <w:rPr>
          <w:lang w:eastAsia="zh-TW"/>
        </w:rPr>
        <w:t>2020</w:t>
      </w:r>
      <w:r w:rsidRPr="007163C0">
        <w:rPr>
          <w:lang w:eastAsia="zh-TW"/>
        </w:rPr>
        <w:t>年日本製造業者家數（員工人數在</w:t>
      </w:r>
      <w:r w:rsidRPr="007163C0">
        <w:rPr>
          <w:lang w:eastAsia="zh-TW"/>
        </w:rPr>
        <w:t>4</w:t>
      </w:r>
      <w:r w:rsidRPr="007163C0">
        <w:rPr>
          <w:lang w:eastAsia="zh-TW"/>
        </w:rPr>
        <w:t>人以上）合計</w:t>
      </w:r>
      <w:r w:rsidRPr="007163C0">
        <w:rPr>
          <w:lang w:eastAsia="zh-TW"/>
        </w:rPr>
        <w:t>18</w:t>
      </w:r>
      <w:r w:rsidRPr="007163C0">
        <w:rPr>
          <w:lang w:eastAsia="zh-TW"/>
        </w:rPr>
        <w:t>萬</w:t>
      </w:r>
      <w:r w:rsidRPr="007163C0">
        <w:rPr>
          <w:lang w:eastAsia="zh-TW"/>
        </w:rPr>
        <w:t>1,877</w:t>
      </w:r>
      <w:r w:rsidRPr="007163C0">
        <w:rPr>
          <w:lang w:eastAsia="zh-TW"/>
        </w:rPr>
        <w:t>家，從業員工數為</w:t>
      </w:r>
      <w:r w:rsidRPr="007163C0">
        <w:rPr>
          <w:lang w:eastAsia="zh-TW"/>
        </w:rPr>
        <w:t>771</w:t>
      </w:r>
      <w:r w:rsidRPr="007163C0">
        <w:rPr>
          <w:lang w:eastAsia="zh-TW"/>
        </w:rPr>
        <w:t>萬</w:t>
      </w:r>
      <w:r w:rsidRPr="007163C0">
        <w:rPr>
          <w:lang w:eastAsia="zh-TW"/>
        </w:rPr>
        <w:t>7,646</w:t>
      </w:r>
      <w:r w:rsidRPr="007163C0">
        <w:rPr>
          <w:lang w:eastAsia="zh-TW"/>
        </w:rPr>
        <w:t>人。</w:t>
      </w:r>
      <w:proofErr w:type="gramStart"/>
      <w:r w:rsidRPr="007163C0">
        <w:rPr>
          <w:lang w:eastAsia="zh-TW"/>
        </w:rPr>
        <w:t>另</w:t>
      </w:r>
      <w:proofErr w:type="gramEnd"/>
      <w:r w:rsidRPr="007163C0">
        <w:rPr>
          <w:lang w:eastAsia="zh-TW"/>
        </w:rPr>
        <w:t>，製品出貨金額為</w:t>
      </w:r>
      <w:r w:rsidRPr="007163C0">
        <w:rPr>
          <w:lang w:eastAsia="zh-TW"/>
        </w:rPr>
        <w:t>322</w:t>
      </w:r>
      <w:r w:rsidRPr="007163C0">
        <w:rPr>
          <w:lang w:eastAsia="zh-TW"/>
        </w:rPr>
        <w:t>兆</w:t>
      </w:r>
      <w:r w:rsidRPr="007163C0">
        <w:rPr>
          <w:lang w:eastAsia="zh-TW"/>
        </w:rPr>
        <w:t>5,334</w:t>
      </w:r>
      <w:r w:rsidRPr="007163C0">
        <w:rPr>
          <w:lang w:eastAsia="zh-TW"/>
        </w:rPr>
        <w:t>億日圓，衰退</w:t>
      </w:r>
      <w:r w:rsidRPr="007163C0">
        <w:rPr>
          <w:lang w:eastAsia="zh-TW"/>
        </w:rPr>
        <w:t>2.8%</w:t>
      </w:r>
      <w:r w:rsidRPr="007163C0">
        <w:rPr>
          <w:lang w:eastAsia="zh-TW"/>
        </w:rPr>
        <w:t>，附加價值為</w:t>
      </w:r>
      <w:r w:rsidRPr="007163C0">
        <w:rPr>
          <w:lang w:eastAsia="zh-TW"/>
        </w:rPr>
        <w:t>100</w:t>
      </w:r>
      <w:r w:rsidRPr="007163C0">
        <w:rPr>
          <w:lang w:eastAsia="zh-TW"/>
        </w:rPr>
        <w:t>兆</w:t>
      </w:r>
      <w:r w:rsidRPr="007163C0">
        <w:rPr>
          <w:lang w:eastAsia="zh-TW"/>
        </w:rPr>
        <w:t>2,347</w:t>
      </w:r>
      <w:r w:rsidRPr="007163C0">
        <w:rPr>
          <w:lang w:eastAsia="zh-TW"/>
        </w:rPr>
        <w:t>億日圓，衰退</w:t>
      </w:r>
      <w:r w:rsidRPr="007163C0">
        <w:rPr>
          <w:lang w:eastAsia="zh-TW"/>
        </w:rPr>
        <w:t>3.9%</w:t>
      </w:r>
      <w:r w:rsidRPr="007163C0">
        <w:rPr>
          <w:lang w:eastAsia="zh-TW"/>
        </w:rPr>
        <w:t>。以業別觀察，製造業家數最多為金屬製品製造業</w:t>
      </w:r>
      <w:r w:rsidRPr="007163C0">
        <w:rPr>
          <w:lang w:eastAsia="zh-TW"/>
        </w:rPr>
        <w:t>25,094</w:t>
      </w:r>
      <w:r w:rsidRPr="007163C0">
        <w:rPr>
          <w:lang w:eastAsia="zh-TW"/>
        </w:rPr>
        <w:t>家（占全體製造業</w:t>
      </w:r>
      <w:r w:rsidRPr="007163C0">
        <w:rPr>
          <w:lang w:eastAsia="zh-TW"/>
        </w:rPr>
        <w:t>13.8%</w:t>
      </w:r>
      <w:r w:rsidRPr="007163C0">
        <w:rPr>
          <w:lang w:eastAsia="zh-TW"/>
        </w:rPr>
        <w:t>，較上年減少</w:t>
      </w:r>
      <w:r w:rsidRPr="007163C0">
        <w:rPr>
          <w:lang w:eastAsia="zh-TW"/>
        </w:rPr>
        <w:t>0.5%</w:t>
      </w:r>
      <w:r w:rsidRPr="007163C0">
        <w:rPr>
          <w:lang w:eastAsia="zh-TW"/>
        </w:rPr>
        <w:t>），其次依序為食料品製造業</w:t>
      </w:r>
      <w:r w:rsidRPr="007163C0">
        <w:rPr>
          <w:lang w:eastAsia="zh-TW"/>
        </w:rPr>
        <w:t>23,648</w:t>
      </w:r>
      <w:r w:rsidRPr="007163C0">
        <w:rPr>
          <w:lang w:eastAsia="zh-TW"/>
        </w:rPr>
        <w:t>家（占</w:t>
      </w:r>
      <w:r w:rsidRPr="007163C0">
        <w:rPr>
          <w:lang w:eastAsia="zh-TW"/>
        </w:rPr>
        <w:t>13.0%</w:t>
      </w:r>
      <w:r w:rsidRPr="007163C0">
        <w:rPr>
          <w:lang w:eastAsia="zh-TW"/>
        </w:rPr>
        <w:t>，減少</w:t>
      </w:r>
      <w:r w:rsidRPr="007163C0">
        <w:rPr>
          <w:lang w:eastAsia="zh-TW"/>
        </w:rPr>
        <w:t>3.2%</w:t>
      </w:r>
      <w:r w:rsidRPr="007163C0">
        <w:rPr>
          <w:lang w:eastAsia="zh-TW"/>
        </w:rPr>
        <w:t>）、產業機械製造業</w:t>
      </w:r>
      <w:r w:rsidRPr="007163C0">
        <w:rPr>
          <w:lang w:eastAsia="zh-TW"/>
        </w:rPr>
        <w:t>18,273</w:t>
      </w:r>
      <w:r w:rsidRPr="007163C0">
        <w:rPr>
          <w:lang w:eastAsia="zh-TW"/>
        </w:rPr>
        <w:t>家（占</w:t>
      </w:r>
      <w:r w:rsidRPr="007163C0">
        <w:rPr>
          <w:lang w:eastAsia="zh-TW"/>
        </w:rPr>
        <w:t>10.0%</w:t>
      </w:r>
      <w:r w:rsidRPr="007163C0">
        <w:rPr>
          <w:lang w:eastAsia="zh-TW"/>
        </w:rPr>
        <w:t>，減少</w:t>
      </w:r>
      <w:r w:rsidRPr="007163C0">
        <w:rPr>
          <w:lang w:eastAsia="zh-TW"/>
        </w:rPr>
        <w:t>0.9%</w:t>
      </w:r>
      <w:r w:rsidRPr="007163C0">
        <w:rPr>
          <w:lang w:eastAsia="zh-TW"/>
        </w:rPr>
        <w:t>）、塑膠製品製造業</w:t>
      </w:r>
      <w:r w:rsidRPr="007163C0">
        <w:rPr>
          <w:lang w:eastAsia="zh-TW"/>
        </w:rPr>
        <w:t>12,119</w:t>
      </w:r>
      <w:r w:rsidRPr="007163C0">
        <w:rPr>
          <w:lang w:eastAsia="zh-TW"/>
        </w:rPr>
        <w:t>家（占</w:t>
      </w:r>
      <w:r w:rsidRPr="007163C0">
        <w:rPr>
          <w:lang w:eastAsia="zh-TW"/>
        </w:rPr>
        <w:t>6.7%</w:t>
      </w:r>
      <w:r w:rsidRPr="007163C0">
        <w:rPr>
          <w:lang w:eastAsia="zh-TW"/>
        </w:rPr>
        <w:t>，減少</w:t>
      </w:r>
      <w:r w:rsidRPr="007163C0">
        <w:rPr>
          <w:lang w:eastAsia="zh-TW"/>
        </w:rPr>
        <w:t>0.7%</w:t>
      </w:r>
      <w:r w:rsidRPr="007163C0">
        <w:rPr>
          <w:lang w:eastAsia="zh-TW"/>
        </w:rPr>
        <w:t>）、纖維工業</w:t>
      </w:r>
      <w:r w:rsidRPr="007163C0">
        <w:rPr>
          <w:lang w:eastAsia="zh-TW"/>
        </w:rPr>
        <w:t>10,586</w:t>
      </w:r>
      <w:r w:rsidRPr="007163C0">
        <w:rPr>
          <w:lang w:eastAsia="zh-TW"/>
        </w:rPr>
        <w:t>家（占</w:t>
      </w:r>
      <w:r w:rsidRPr="007163C0">
        <w:rPr>
          <w:lang w:eastAsia="zh-TW"/>
        </w:rPr>
        <w:t>5.8%</w:t>
      </w:r>
      <w:r w:rsidRPr="007163C0">
        <w:rPr>
          <w:lang w:eastAsia="zh-TW"/>
        </w:rPr>
        <w:t>，減少</w:t>
      </w:r>
      <w:r w:rsidRPr="007163C0">
        <w:rPr>
          <w:lang w:eastAsia="zh-TW"/>
        </w:rPr>
        <w:t>4.5%</w:t>
      </w:r>
      <w:r w:rsidRPr="007163C0">
        <w:rPr>
          <w:lang w:eastAsia="zh-TW"/>
        </w:rPr>
        <w:t>）等，前</w:t>
      </w:r>
      <w:r w:rsidRPr="007163C0">
        <w:rPr>
          <w:lang w:eastAsia="zh-TW"/>
        </w:rPr>
        <w:t>5</w:t>
      </w:r>
      <w:r w:rsidRPr="007163C0">
        <w:rPr>
          <w:lang w:eastAsia="zh-TW"/>
        </w:rPr>
        <w:t>大產業占整體</w:t>
      </w:r>
      <w:r w:rsidRPr="007163C0">
        <w:rPr>
          <w:lang w:eastAsia="zh-TW"/>
        </w:rPr>
        <w:t>49.3%</w:t>
      </w:r>
      <w:r w:rsidRPr="007163C0">
        <w:rPr>
          <w:lang w:eastAsia="zh-TW"/>
        </w:rPr>
        <w:t>。</w:t>
      </w:r>
    </w:p>
    <w:p w14:paraId="7B332777" w14:textId="77777777" w:rsidR="00794F59" w:rsidRPr="007163C0" w:rsidRDefault="00794F59" w:rsidP="00794F59">
      <w:pPr>
        <w:pStyle w:val="af0"/>
        <w:ind w:left="960" w:firstLine="480"/>
        <w:rPr>
          <w:lang w:eastAsia="zh-TW"/>
        </w:rPr>
      </w:pPr>
      <w:r w:rsidRPr="007163C0">
        <w:rPr>
          <w:lang w:eastAsia="zh-TW"/>
        </w:rPr>
        <w:t>以從業員工人數觀察，最多為食料品製造業</w:t>
      </w:r>
      <w:r w:rsidRPr="007163C0">
        <w:rPr>
          <w:lang w:eastAsia="zh-TW"/>
        </w:rPr>
        <w:t>1,136,951</w:t>
      </w:r>
      <w:r w:rsidRPr="007163C0">
        <w:rPr>
          <w:lang w:eastAsia="zh-TW"/>
        </w:rPr>
        <w:t>人（占製造業全體僱用人數</w:t>
      </w:r>
      <w:r w:rsidRPr="007163C0">
        <w:rPr>
          <w:lang w:eastAsia="zh-TW"/>
        </w:rPr>
        <w:t>14.7%</w:t>
      </w:r>
      <w:r w:rsidRPr="007163C0">
        <w:rPr>
          <w:lang w:eastAsia="zh-TW"/>
        </w:rPr>
        <w:t>，較上年減少</w:t>
      </w:r>
      <w:r w:rsidRPr="007163C0">
        <w:rPr>
          <w:lang w:eastAsia="zh-TW"/>
        </w:rPr>
        <w:t>0.8%</w:t>
      </w:r>
      <w:r w:rsidRPr="007163C0">
        <w:rPr>
          <w:lang w:eastAsia="zh-TW"/>
        </w:rPr>
        <w:t>），其次依序為運輸機械製造業</w:t>
      </w:r>
      <w:r w:rsidRPr="007163C0">
        <w:rPr>
          <w:lang w:eastAsia="zh-TW"/>
        </w:rPr>
        <w:t>1,064,560</w:t>
      </w:r>
      <w:r w:rsidRPr="007163C0">
        <w:rPr>
          <w:lang w:eastAsia="zh-TW"/>
        </w:rPr>
        <w:t>人（占</w:t>
      </w:r>
      <w:r w:rsidRPr="007163C0">
        <w:rPr>
          <w:lang w:eastAsia="zh-TW"/>
        </w:rPr>
        <w:t>13.8%</w:t>
      </w:r>
      <w:r w:rsidRPr="007163C0">
        <w:rPr>
          <w:lang w:eastAsia="zh-TW"/>
        </w:rPr>
        <w:t>，減少</w:t>
      </w:r>
      <w:r w:rsidRPr="007163C0">
        <w:rPr>
          <w:lang w:eastAsia="zh-TW"/>
        </w:rPr>
        <w:t>2.6%</w:t>
      </w:r>
      <w:r w:rsidRPr="007163C0">
        <w:rPr>
          <w:lang w:eastAsia="zh-TW"/>
        </w:rPr>
        <w:t>）、產業機械製造業</w:t>
      </w:r>
      <w:r w:rsidRPr="007163C0">
        <w:rPr>
          <w:lang w:eastAsia="zh-TW"/>
        </w:rPr>
        <w:t>622,006</w:t>
      </w:r>
      <w:r w:rsidRPr="007163C0">
        <w:rPr>
          <w:lang w:eastAsia="zh-TW"/>
        </w:rPr>
        <w:t>人（占</w:t>
      </w:r>
      <w:r w:rsidRPr="007163C0">
        <w:rPr>
          <w:lang w:eastAsia="zh-TW"/>
        </w:rPr>
        <w:t>8.1%</w:t>
      </w:r>
      <w:r w:rsidRPr="007163C0">
        <w:rPr>
          <w:lang w:eastAsia="zh-TW"/>
        </w:rPr>
        <w:t>，減少</w:t>
      </w:r>
      <w:r w:rsidRPr="007163C0">
        <w:rPr>
          <w:lang w:eastAsia="zh-TW"/>
        </w:rPr>
        <w:t>0%</w:t>
      </w:r>
      <w:r w:rsidRPr="007163C0">
        <w:rPr>
          <w:lang w:eastAsia="zh-TW"/>
        </w:rPr>
        <w:t>）、金屬製品製造業</w:t>
      </w:r>
      <w:r w:rsidRPr="007163C0">
        <w:rPr>
          <w:lang w:eastAsia="zh-TW"/>
        </w:rPr>
        <w:t>612,427</w:t>
      </w:r>
      <w:r w:rsidRPr="007163C0">
        <w:rPr>
          <w:lang w:eastAsia="zh-TW"/>
        </w:rPr>
        <w:t>人（占</w:t>
      </w:r>
      <w:r w:rsidRPr="007163C0">
        <w:rPr>
          <w:lang w:eastAsia="zh-TW"/>
        </w:rPr>
        <w:t>7.9%</w:t>
      </w:r>
      <w:r w:rsidRPr="007163C0">
        <w:rPr>
          <w:lang w:eastAsia="zh-TW"/>
        </w:rPr>
        <w:t>，減少</w:t>
      </w:r>
      <w:r w:rsidRPr="007163C0">
        <w:rPr>
          <w:lang w:eastAsia="zh-TW"/>
        </w:rPr>
        <w:t>0%</w:t>
      </w:r>
      <w:r w:rsidRPr="007163C0">
        <w:rPr>
          <w:lang w:eastAsia="zh-TW"/>
        </w:rPr>
        <w:t>）、電氣機械製造業</w:t>
      </w:r>
      <w:r w:rsidRPr="007163C0">
        <w:rPr>
          <w:lang w:eastAsia="zh-TW"/>
        </w:rPr>
        <w:t>502,824</w:t>
      </w:r>
      <w:r w:rsidRPr="007163C0">
        <w:rPr>
          <w:lang w:eastAsia="zh-TW"/>
        </w:rPr>
        <w:t>人（占</w:t>
      </w:r>
      <w:r w:rsidRPr="007163C0">
        <w:rPr>
          <w:lang w:eastAsia="zh-TW"/>
        </w:rPr>
        <w:t>6.5%</w:t>
      </w:r>
      <w:r w:rsidRPr="007163C0">
        <w:rPr>
          <w:lang w:eastAsia="zh-TW"/>
        </w:rPr>
        <w:t>，減少</w:t>
      </w:r>
      <w:r w:rsidRPr="007163C0">
        <w:rPr>
          <w:lang w:eastAsia="zh-TW"/>
        </w:rPr>
        <w:t>0.1%</w:t>
      </w:r>
      <w:r w:rsidRPr="007163C0">
        <w:rPr>
          <w:lang w:eastAsia="zh-TW"/>
        </w:rPr>
        <w:t>），前</w:t>
      </w:r>
      <w:r w:rsidRPr="007163C0">
        <w:rPr>
          <w:lang w:eastAsia="zh-TW"/>
        </w:rPr>
        <w:t>5</w:t>
      </w:r>
      <w:r w:rsidRPr="007163C0">
        <w:rPr>
          <w:lang w:eastAsia="zh-TW"/>
        </w:rPr>
        <w:t>大產業占整體</w:t>
      </w:r>
      <w:r w:rsidRPr="007163C0">
        <w:rPr>
          <w:lang w:eastAsia="zh-TW"/>
        </w:rPr>
        <w:t>51.0%</w:t>
      </w:r>
      <w:r w:rsidRPr="007163C0">
        <w:rPr>
          <w:lang w:eastAsia="zh-TW"/>
        </w:rPr>
        <w:t>。</w:t>
      </w:r>
    </w:p>
    <w:p w14:paraId="747DF976" w14:textId="77777777" w:rsidR="00794F59" w:rsidRPr="007163C0" w:rsidRDefault="00794F59" w:rsidP="00794F59">
      <w:pPr>
        <w:pStyle w:val="af0"/>
        <w:ind w:left="960" w:firstLine="480"/>
        <w:rPr>
          <w:lang w:eastAsia="zh-TW"/>
        </w:rPr>
      </w:pPr>
      <w:r w:rsidRPr="007163C0">
        <w:rPr>
          <w:lang w:eastAsia="zh-TW"/>
        </w:rPr>
        <w:t>以出貨金額觀察，最大為運輸機械製造業</w:t>
      </w:r>
      <w:r w:rsidRPr="007163C0">
        <w:rPr>
          <w:lang w:eastAsia="zh-TW"/>
        </w:rPr>
        <w:t>67</w:t>
      </w:r>
      <w:r w:rsidRPr="007163C0">
        <w:rPr>
          <w:lang w:eastAsia="zh-TW"/>
        </w:rPr>
        <w:t>兆</w:t>
      </w:r>
      <w:r w:rsidRPr="007163C0">
        <w:rPr>
          <w:lang w:eastAsia="zh-TW"/>
        </w:rPr>
        <w:t>9,938</w:t>
      </w:r>
      <w:r w:rsidRPr="007163C0">
        <w:rPr>
          <w:lang w:eastAsia="zh-TW"/>
        </w:rPr>
        <w:t>億日圓（占全體製造業出貨金額</w:t>
      </w:r>
      <w:r w:rsidRPr="007163C0">
        <w:rPr>
          <w:lang w:eastAsia="zh-TW"/>
        </w:rPr>
        <w:t>21.1%</w:t>
      </w:r>
      <w:r w:rsidRPr="007163C0">
        <w:rPr>
          <w:lang w:eastAsia="zh-TW"/>
        </w:rPr>
        <w:t>，較上年減少</w:t>
      </w:r>
      <w:r w:rsidRPr="007163C0">
        <w:rPr>
          <w:lang w:eastAsia="zh-TW"/>
        </w:rPr>
        <w:t>3.0%</w:t>
      </w:r>
      <w:r w:rsidRPr="007163C0">
        <w:rPr>
          <w:lang w:eastAsia="zh-TW"/>
        </w:rPr>
        <w:t>）、食料品製造業</w:t>
      </w:r>
      <w:r w:rsidRPr="007163C0">
        <w:rPr>
          <w:lang w:eastAsia="zh-TW"/>
        </w:rPr>
        <w:t>29</w:t>
      </w:r>
      <w:r w:rsidRPr="007163C0">
        <w:rPr>
          <w:lang w:eastAsia="zh-TW"/>
        </w:rPr>
        <w:t>兆</w:t>
      </w:r>
      <w:r w:rsidRPr="007163C0">
        <w:rPr>
          <w:lang w:eastAsia="zh-TW"/>
        </w:rPr>
        <w:t>8,572</w:t>
      </w:r>
      <w:r w:rsidRPr="007163C0">
        <w:rPr>
          <w:lang w:eastAsia="zh-TW"/>
        </w:rPr>
        <w:t>億日圓（占</w:t>
      </w:r>
      <w:r w:rsidRPr="007163C0">
        <w:rPr>
          <w:lang w:eastAsia="zh-TW"/>
        </w:rPr>
        <w:t>9.3%</w:t>
      </w:r>
      <w:r w:rsidRPr="007163C0">
        <w:rPr>
          <w:lang w:eastAsia="zh-TW"/>
        </w:rPr>
        <w:t>，增加</w:t>
      </w:r>
      <w:r w:rsidRPr="007163C0">
        <w:rPr>
          <w:lang w:eastAsia="zh-TW"/>
        </w:rPr>
        <w:t>0.3%</w:t>
      </w:r>
      <w:r w:rsidRPr="007163C0">
        <w:rPr>
          <w:lang w:eastAsia="zh-TW"/>
        </w:rPr>
        <w:t>）、化學工業</w:t>
      </w:r>
      <w:r w:rsidRPr="007163C0">
        <w:rPr>
          <w:lang w:eastAsia="zh-TW"/>
        </w:rPr>
        <w:t>29</w:t>
      </w:r>
      <w:r w:rsidRPr="007163C0">
        <w:rPr>
          <w:lang w:eastAsia="zh-TW"/>
        </w:rPr>
        <w:t>兆</w:t>
      </w:r>
      <w:r w:rsidRPr="007163C0">
        <w:rPr>
          <w:lang w:eastAsia="zh-TW"/>
        </w:rPr>
        <w:t>2,528</w:t>
      </w:r>
      <w:r w:rsidRPr="007163C0">
        <w:rPr>
          <w:lang w:eastAsia="zh-TW"/>
        </w:rPr>
        <w:t>億日圓（占</w:t>
      </w:r>
      <w:r w:rsidRPr="007163C0">
        <w:rPr>
          <w:lang w:eastAsia="zh-TW"/>
        </w:rPr>
        <w:t>9.1%</w:t>
      </w:r>
      <w:r w:rsidRPr="007163C0">
        <w:rPr>
          <w:lang w:eastAsia="zh-TW"/>
        </w:rPr>
        <w:t>，減少</w:t>
      </w:r>
      <w:r w:rsidRPr="007163C0">
        <w:rPr>
          <w:lang w:eastAsia="zh-TW"/>
        </w:rPr>
        <w:t>1.8%</w:t>
      </w:r>
      <w:r w:rsidRPr="007163C0">
        <w:rPr>
          <w:lang w:eastAsia="zh-TW"/>
        </w:rPr>
        <w:t>）、產業機械製造業</w:t>
      </w:r>
      <w:r w:rsidRPr="007163C0">
        <w:rPr>
          <w:lang w:eastAsia="zh-TW"/>
        </w:rPr>
        <w:t>20</w:t>
      </w:r>
      <w:r w:rsidRPr="007163C0">
        <w:rPr>
          <w:lang w:eastAsia="zh-TW"/>
        </w:rPr>
        <w:t>兆</w:t>
      </w:r>
      <w:r w:rsidRPr="007163C0">
        <w:rPr>
          <w:lang w:eastAsia="zh-TW"/>
        </w:rPr>
        <w:t>8,533</w:t>
      </w:r>
      <w:r w:rsidRPr="007163C0">
        <w:rPr>
          <w:lang w:eastAsia="zh-TW"/>
        </w:rPr>
        <w:t>億日圓（占</w:t>
      </w:r>
      <w:r w:rsidRPr="007163C0">
        <w:rPr>
          <w:lang w:eastAsia="zh-TW"/>
        </w:rPr>
        <w:t>6.5%</w:t>
      </w:r>
      <w:r w:rsidRPr="007163C0">
        <w:rPr>
          <w:lang w:eastAsia="zh-TW"/>
        </w:rPr>
        <w:t>，減少</w:t>
      </w:r>
      <w:r w:rsidRPr="007163C0">
        <w:rPr>
          <w:lang w:eastAsia="zh-TW"/>
        </w:rPr>
        <w:t>5.4%</w:t>
      </w:r>
      <w:r w:rsidRPr="007163C0">
        <w:rPr>
          <w:lang w:eastAsia="zh-TW"/>
        </w:rPr>
        <w:t>）、電氣機械製造業</w:t>
      </w:r>
      <w:r w:rsidRPr="007163C0">
        <w:rPr>
          <w:lang w:eastAsia="zh-TW"/>
        </w:rPr>
        <w:t>18</w:t>
      </w:r>
      <w:r w:rsidRPr="007163C0">
        <w:rPr>
          <w:lang w:eastAsia="zh-TW"/>
        </w:rPr>
        <w:t>兆</w:t>
      </w:r>
      <w:r w:rsidRPr="007163C0">
        <w:rPr>
          <w:lang w:eastAsia="zh-TW"/>
        </w:rPr>
        <w:t>2,293</w:t>
      </w:r>
      <w:r w:rsidRPr="007163C0">
        <w:rPr>
          <w:lang w:eastAsia="zh-TW"/>
        </w:rPr>
        <w:t>億日圓（</w:t>
      </w:r>
      <w:r w:rsidRPr="007163C0">
        <w:rPr>
          <w:lang w:eastAsia="zh-TW"/>
        </w:rPr>
        <w:t>5.7%</w:t>
      </w:r>
      <w:r w:rsidRPr="007163C0">
        <w:rPr>
          <w:lang w:eastAsia="zh-TW"/>
        </w:rPr>
        <w:t>，減少</w:t>
      </w:r>
      <w:r w:rsidRPr="007163C0">
        <w:rPr>
          <w:lang w:eastAsia="zh-TW"/>
        </w:rPr>
        <w:t>3.0%</w:t>
      </w:r>
      <w:r w:rsidRPr="007163C0">
        <w:rPr>
          <w:lang w:eastAsia="zh-TW"/>
        </w:rPr>
        <w:t>），前</w:t>
      </w:r>
      <w:r w:rsidRPr="007163C0">
        <w:rPr>
          <w:lang w:eastAsia="zh-TW"/>
        </w:rPr>
        <w:t>5</w:t>
      </w:r>
      <w:r w:rsidRPr="007163C0">
        <w:rPr>
          <w:lang w:eastAsia="zh-TW"/>
        </w:rPr>
        <w:t>大產業占整體</w:t>
      </w:r>
      <w:r w:rsidRPr="007163C0">
        <w:rPr>
          <w:lang w:eastAsia="zh-TW"/>
        </w:rPr>
        <w:t>51.7%</w:t>
      </w:r>
      <w:r w:rsidRPr="007163C0">
        <w:rPr>
          <w:lang w:eastAsia="zh-TW"/>
        </w:rPr>
        <w:t>。</w:t>
      </w:r>
    </w:p>
    <w:p w14:paraId="1FD8202D" w14:textId="77777777" w:rsidR="00794F59" w:rsidRPr="007163C0" w:rsidRDefault="00794F59" w:rsidP="00794F59">
      <w:pPr>
        <w:pStyle w:val="af0"/>
        <w:ind w:left="960" w:firstLine="480"/>
        <w:rPr>
          <w:lang w:eastAsia="zh-TW"/>
        </w:rPr>
      </w:pPr>
      <w:r w:rsidRPr="007163C0">
        <w:rPr>
          <w:lang w:eastAsia="zh-TW"/>
        </w:rPr>
        <w:t>以附加價值觀察，依序為運輸機械製造業</w:t>
      </w:r>
      <w:r w:rsidRPr="007163C0">
        <w:rPr>
          <w:lang w:eastAsia="zh-TW"/>
        </w:rPr>
        <w:t>16</w:t>
      </w:r>
      <w:r w:rsidRPr="007163C0">
        <w:rPr>
          <w:lang w:eastAsia="zh-TW"/>
        </w:rPr>
        <w:t>兆</w:t>
      </w:r>
      <w:r w:rsidRPr="007163C0">
        <w:rPr>
          <w:lang w:eastAsia="zh-TW"/>
        </w:rPr>
        <w:t>7,594</w:t>
      </w:r>
      <w:r w:rsidRPr="007163C0">
        <w:rPr>
          <w:lang w:eastAsia="zh-TW"/>
        </w:rPr>
        <w:t>億日圓（占製造業全體附加價值</w:t>
      </w:r>
      <w:r w:rsidRPr="007163C0">
        <w:rPr>
          <w:lang w:eastAsia="zh-TW"/>
        </w:rPr>
        <w:t>16.7%</w:t>
      </w:r>
      <w:r w:rsidRPr="007163C0">
        <w:rPr>
          <w:lang w:eastAsia="zh-TW"/>
        </w:rPr>
        <w:t>，減少</w:t>
      </w:r>
      <w:r w:rsidRPr="007163C0">
        <w:rPr>
          <w:lang w:eastAsia="zh-TW"/>
        </w:rPr>
        <w:t>8.7%</w:t>
      </w:r>
      <w:r w:rsidRPr="007163C0">
        <w:rPr>
          <w:lang w:eastAsia="zh-TW"/>
        </w:rPr>
        <w:t>）、化學工業</w:t>
      </w:r>
      <w:r w:rsidRPr="007163C0">
        <w:rPr>
          <w:lang w:eastAsia="zh-TW"/>
        </w:rPr>
        <w:t>11</w:t>
      </w:r>
      <w:r w:rsidRPr="007163C0">
        <w:rPr>
          <w:lang w:eastAsia="zh-TW"/>
        </w:rPr>
        <w:t>兆</w:t>
      </w:r>
      <w:r w:rsidRPr="007163C0">
        <w:rPr>
          <w:lang w:eastAsia="zh-TW"/>
        </w:rPr>
        <w:t>5,118</w:t>
      </w:r>
      <w:r w:rsidRPr="007163C0">
        <w:rPr>
          <w:lang w:eastAsia="zh-TW"/>
        </w:rPr>
        <w:t>億日圓（占</w:t>
      </w:r>
      <w:r w:rsidRPr="007163C0">
        <w:rPr>
          <w:lang w:eastAsia="zh-TW"/>
        </w:rPr>
        <w:t>11.5%</w:t>
      </w:r>
      <w:r w:rsidRPr="007163C0">
        <w:rPr>
          <w:lang w:eastAsia="zh-TW"/>
        </w:rPr>
        <w:t>，增加</w:t>
      </w:r>
      <w:r w:rsidRPr="007163C0">
        <w:rPr>
          <w:lang w:eastAsia="zh-TW"/>
        </w:rPr>
        <w:t>0.1%</w:t>
      </w:r>
      <w:r w:rsidRPr="007163C0">
        <w:rPr>
          <w:lang w:eastAsia="zh-TW"/>
        </w:rPr>
        <w:t>）、食料品製造業</w:t>
      </w:r>
      <w:r w:rsidRPr="007163C0">
        <w:rPr>
          <w:lang w:eastAsia="zh-TW"/>
        </w:rPr>
        <w:t>10</w:t>
      </w:r>
      <w:r w:rsidRPr="007163C0">
        <w:rPr>
          <w:lang w:eastAsia="zh-TW"/>
        </w:rPr>
        <w:t>兆</w:t>
      </w:r>
      <w:r w:rsidRPr="007163C0">
        <w:rPr>
          <w:lang w:eastAsia="zh-TW"/>
        </w:rPr>
        <w:t>2,954</w:t>
      </w:r>
      <w:r w:rsidRPr="007163C0">
        <w:rPr>
          <w:lang w:eastAsia="zh-TW"/>
        </w:rPr>
        <w:t>億日圓（占</w:t>
      </w:r>
      <w:r w:rsidRPr="007163C0">
        <w:rPr>
          <w:lang w:eastAsia="zh-TW"/>
        </w:rPr>
        <w:t>10.3%</w:t>
      </w:r>
      <w:r w:rsidRPr="007163C0">
        <w:rPr>
          <w:lang w:eastAsia="zh-TW"/>
        </w:rPr>
        <w:t>，增加</w:t>
      </w:r>
      <w:r w:rsidRPr="007163C0">
        <w:rPr>
          <w:lang w:eastAsia="zh-TW"/>
        </w:rPr>
        <w:t>1.74%</w:t>
      </w:r>
      <w:r w:rsidRPr="007163C0">
        <w:rPr>
          <w:lang w:eastAsia="zh-TW"/>
        </w:rPr>
        <w:t>）、產業用機械製造業</w:t>
      </w:r>
      <w:r w:rsidRPr="007163C0">
        <w:rPr>
          <w:lang w:eastAsia="zh-TW"/>
        </w:rPr>
        <w:t>7</w:t>
      </w:r>
      <w:r w:rsidRPr="007163C0">
        <w:rPr>
          <w:lang w:eastAsia="zh-TW"/>
        </w:rPr>
        <w:t>兆</w:t>
      </w:r>
      <w:r w:rsidRPr="007163C0">
        <w:rPr>
          <w:lang w:eastAsia="zh-TW"/>
        </w:rPr>
        <w:t>5,706</w:t>
      </w:r>
      <w:r w:rsidRPr="007163C0">
        <w:rPr>
          <w:lang w:eastAsia="zh-TW"/>
        </w:rPr>
        <w:t>億日圓（占</w:t>
      </w:r>
      <w:r w:rsidRPr="007163C0">
        <w:rPr>
          <w:lang w:eastAsia="zh-TW"/>
        </w:rPr>
        <w:t>7.6%</w:t>
      </w:r>
      <w:r w:rsidRPr="007163C0">
        <w:rPr>
          <w:lang w:eastAsia="zh-TW"/>
        </w:rPr>
        <w:t>，減少</w:t>
      </w:r>
      <w:r w:rsidRPr="007163C0">
        <w:rPr>
          <w:lang w:eastAsia="zh-TW"/>
        </w:rPr>
        <w:t>5.2%</w:t>
      </w:r>
      <w:r w:rsidRPr="007163C0">
        <w:rPr>
          <w:lang w:eastAsia="zh-TW"/>
        </w:rPr>
        <w:t>）、金屬製品製造業</w:t>
      </w:r>
      <w:r w:rsidRPr="007163C0">
        <w:rPr>
          <w:lang w:eastAsia="zh-TW"/>
        </w:rPr>
        <w:t>6</w:t>
      </w:r>
      <w:r w:rsidRPr="007163C0">
        <w:rPr>
          <w:lang w:eastAsia="zh-TW"/>
        </w:rPr>
        <w:t>兆</w:t>
      </w:r>
      <w:r w:rsidRPr="007163C0">
        <w:rPr>
          <w:lang w:eastAsia="zh-TW"/>
        </w:rPr>
        <w:t>2,439</w:t>
      </w:r>
      <w:r w:rsidRPr="007163C0">
        <w:rPr>
          <w:lang w:eastAsia="zh-TW"/>
        </w:rPr>
        <w:t>億日圓（占</w:t>
      </w:r>
      <w:r w:rsidRPr="007163C0">
        <w:rPr>
          <w:lang w:eastAsia="zh-TW"/>
        </w:rPr>
        <w:t>6.2%</w:t>
      </w:r>
      <w:r w:rsidRPr="007163C0">
        <w:rPr>
          <w:lang w:eastAsia="zh-TW"/>
        </w:rPr>
        <w:t>，減少</w:t>
      </w:r>
      <w:r w:rsidRPr="007163C0">
        <w:rPr>
          <w:lang w:eastAsia="zh-TW"/>
        </w:rPr>
        <w:t>0.9%</w:t>
      </w:r>
      <w:r w:rsidRPr="007163C0">
        <w:rPr>
          <w:lang w:eastAsia="zh-TW"/>
        </w:rPr>
        <w:t>）等，前</w:t>
      </w:r>
      <w:r w:rsidRPr="007163C0">
        <w:rPr>
          <w:lang w:eastAsia="zh-TW"/>
        </w:rPr>
        <w:t>5</w:t>
      </w:r>
      <w:r w:rsidRPr="007163C0">
        <w:rPr>
          <w:lang w:eastAsia="zh-TW"/>
        </w:rPr>
        <w:t>大產業占整體</w:t>
      </w:r>
      <w:r w:rsidRPr="007163C0">
        <w:rPr>
          <w:lang w:eastAsia="zh-TW"/>
        </w:rPr>
        <w:t>52.3%</w:t>
      </w:r>
      <w:r w:rsidRPr="007163C0">
        <w:rPr>
          <w:lang w:eastAsia="zh-TW"/>
        </w:rPr>
        <w:t>。</w:t>
      </w:r>
    </w:p>
    <w:p w14:paraId="41571F03" w14:textId="77777777" w:rsidR="002C208B" w:rsidRPr="007163C0" w:rsidRDefault="00794F59" w:rsidP="00794F59">
      <w:pPr>
        <w:pStyle w:val="af0"/>
        <w:ind w:left="960" w:firstLine="480"/>
        <w:rPr>
          <w:lang w:eastAsia="zh-TW"/>
        </w:rPr>
      </w:pPr>
      <w:proofErr w:type="gramStart"/>
      <w:r w:rsidRPr="007163C0">
        <w:rPr>
          <w:lang w:eastAsia="zh-TW"/>
        </w:rPr>
        <w:t>另</w:t>
      </w:r>
      <w:proofErr w:type="gramEnd"/>
      <w:r w:rsidRPr="007163C0">
        <w:rPr>
          <w:lang w:eastAsia="zh-TW"/>
        </w:rPr>
        <w:t>，以年底庫存額觀察（員工</w:t>
      </w:r>
      <w:r w:rsidRPr="007163C0">
        <w:rPr>
          <w:lang w:eastAsia="zh-TW"/>
        </w:rPr>
        <w:t>30</w:t>
      </w:r>
      <w:r w:rsidRPr="007163C0">
        <w:rPr>
          <w:lang w:eastAsia="zh-TW"/>
        </w:rPr>
        <w:t>人以上），</w:t>
      </w:r>
      <w:r w:rsidRPr="007163C0">
        <w:rPr>
          <w:lang w:eastAsia="zh-TW"/>
        </w:rPr>
        <w:t>2020</w:t>
      </w:r>
      <w:r w:rsidRPr="007163C0">
        <w:rPr>
          <w:lang w:eastAsia="zh-TW"/>
        </w:rPr>
        <w:t>年底製品庫存額達</w:t>
      </w:r>
      <w:r w:rsidRPr="007163C0">
        <w:rPr>
          <w:lang w:eastAsia="zh-TW"/>
        </w:rPr>
        <w:t>9</w:t>
      </w:r>
      <w:r w:rsidRPr="007163C0">
        <w:rPr>
          <w:lang w:eastAsia="zh-TW"/>
        </w:rPr>
        <w:t>兆</w:t>
      </w:r>
      <w:r w:rsidRPr="007163C0">
        <w:rPr>
          <w:lang w:eastAsia="zh-TW"/>
        </w:rPr>
        <w:t>7,623</w:t>
      </w:r>
      <w:r w:rsidRPr="007163C0">
        <w:rPr>
          <w:lang w:eastAsia="zh-TW"/>
        </w:rPr>
        <w:t>億日圓，依序為化學工業</w:t>
      </w:r>
      <w:r w:rsidRPr="007163C0">
        <w:rPr>
          <w:lang w:eastAsia="zh-TW"/>
        </w:rPr>
        <w:t>2</w:t>
      </w:r>
      <w:r w:rsidRPr="007163C0">
        <w:rPr>
          <w:lang w:eastAsia="zh-TW"/>
        </w:rPr>
        <w:t>兆</w:t>
      </w:r>
      <w:r w:rsidRPr="007163C0">
        <w:rPr>
          <w:lang w:eastAsia="zh-TW"/>
        </w:rPr>
        <w:t>722</w:t>
      </w:r>
      <w:r w:rsidRPr="007163C0">
        <w:rPr>
          <w:lang w:eastAsia="zh-TW"/>
        </w:rPr>
        <w:t>億日圓（占全體製造業庫存額</w:t>
      </w:r>
      <w:r w:rsidRPr="007163C0">
        <w:rPr>
          <w:lang w:eastAsia="zh-TW"/>
        </w:rPr>
        <w:t>21.2%</w:t>
      </w:r>
      <w:r w:rsidRPr="007163C0">
        <w:rPr>
          <w:lang w:eastAsia="zh-TW"/>
        </w:rPr>
        <w:t>，較上年增加</w:t>
      </w:r>
      <w:r w:rsidRPr="007163C0">
        <w:rPr>
          <w:lang w:eastAsia="zh-TW"/>
        </w:rPr>
        <w:t>8.2%</w:t>
      </w:r>
      <w:r w:rsidRPr="007163C0">
        <w:rPr>
          <w:lang w:eastAsia="zh-TW"/>
        </w:rPr>
        <w:t>），其次為運輸機械製造業</w:t>
      </w:r>
      <w:r w:rsidRPr="007163C0">
        <w:rPr>
          <w:lang w:eastAsia="zh-TW"/>
        </w:rPr>
        <w:t>8,122</w:t>
      </w:r>
      <w:r w:rsidRPr="007163C0">
        <w:rPr>
          <w:lang w:eastAsia="zh-TW"/>
        </w:rPr>
        <w:t>億日圓（占</w:t>
      </w:r>
      <w:r w:rsidRPr="007163C0">
        <w:rPr>
          <w:lang w:eastAsia="zh-TW"/>
        </w:rPr>
        <w:t>8.3%</w:t>
      </w:r>
      <w:r w:rsidRPr="007163C0">
        <w:rPr>
          <w:lang w:eastAsia="zh-TW"/>
        </w:rPr>
        <w:t>，增加</w:t>
      </w:r>
      <w:r w:rsidRPr="007163C0">
        <w:rPr>
          <w:lang w:eastAsia="zh-TW"/>
        </w:rPr>
        <w:t>2.4%</w:t>
      </w:r>
      <w:r w:rsidRPr="007163C0">
        <w:rPr>
          <w:lang w:eastAsia="zh-TW"/>
        </w:rPr>
        <w:t>）、產業機械製造業</w:t>
      </w:r>
      <w:r w:rsidRPr="007163C0">
        <w:rPr>
          <w:lang w:eastAsia="zh-TW"/>
        </w:rPr>
        <w:t>7,232</w:t>
      </w:r>
      <w:r w:rsidRPr="007163C0">
        <w:rPr>
          <w:lang w:eastAsia="zh-TW"/>
        </w:rPr>
        <w:t>億日圓（占</w:t>
      </w:r>
      <w:r w:rsidRPr="007163C0">
        <w:rPr>
          <w:lang w:eastAsia="zh-TW"/>
        </w:rPr>
        <w:t>7.4%</w:t>
      </w:r>
      <w:r w:rsidRPr="007163C0">
        <w:rPr>
          <w:lang w:eastAsia="zh-TW"/>
        </w:rPr>
        <w:t>，增加</w:t>
      </w:r>
      <w:r w:rsidRPr="007163C0">
        <w:rPr>
          <w:lang w:eastAsia="zh-TW"/>
        </w:rPr>
        <w:t>4.5%</w:t>
      </w:r>
      <w:r w:rsidRPr="007163C0">
        <w:rPr>
          <w:lang w:eastAsia="zh-TW"/>
        </w:rPr>
        <w:t>）、鋼鐵業</w:t>
      </w:r>
      <w:r w:rsidRPr="007163C0">
        <w:rPr>
          <w:lang w:eastAsia="zh-TW"/>
        </w:rPr>
        <w:t>7,039</w:t>
      </w:r>
      <w:r w:rsidRPr="007163C0">
        <w:rPr>
          <w:lang w:eastAsia="zh-TW"/>
        </w:rPr>
        <w:t>億日圓（占</w:t>
      </w:r>
      <w:r w:rsidRPr="007163C0">
        <w:rPr>
          <w:lang w:eastAsia="zh-TW"/>
        </w:rPr>
        <w:t>7.2%</w:t>
      </w:r>
      <w:r w:rsidRPr="007163C0">
        <w:rPr>
          <w:lang w:eastAsia="zh-TW"/>
        </w:rPr>
        <w:t>，增加</w:t>
      </w:r>
      <w:r w:rsidRPr="007163C0">
        <w:rPr>
          <w:lang w:eastAsia="zh-TW"/>
        </w:rPr>
        <w:t>0.3%</w:t>
      </w:r>
      <w:r w:rsidRPr="007163C0">
        <w:rPr>
          <w:lang w:eastAsia="zh-TW"/>
        </w:rPr>
        <w:t>）、食料品製造業</w:t>
      </w:r>
      <w:r w:rsidRPr="007163C0">
        <w:rPr>
          <w:lang w:eastAsia="zh-TW"/>
        </w:rPr>
        <w:t>6,499</w:t>
      </w:r>
      <w:r w:rsidRPr="007163C0">
        <w:rPr>
          <w:lang w:eastAsia="zh-TW"/>
        </w:rPr>
        <w:t>億日圓（占</w:t>
      </w:r>
      <w:r w:rsidRPr="007163C0">
        <w:rPr>
          <w:lang w:eastAsia="zh-TW"/>
        </w:rPr>
        <w:t>6.7%</w:t>
      </w:r>
      <w:r w:rsidRPr="007163C0">
        <w:rPr>
          <w:lang w:eastAsia="zh-TW"/>
        </w:rPr>
        <w:t>，增加</w:t>
      </w:r>
      <w:r w:rsidRPr="007163C0">
        <w:rPr>
          <w:lang w:eastAsia="zh-TW"/>
        </w:rPr>
        <w:t>1.3%</w:t>
      </w:r>
      <w:r w:rsidRPr="007163C0">
        <w:rPr>
          <w:lang w:eastAsia="zh-TW"/>
        </w:rPr>
        <w:t>），前</w:t>
      </w:r>
      <w:r w:rsidRPr="007163C0">
        <w:rPr>
          <w:lang w:eastAsia="zh-TW"/>
        </w:rPr>
        <w:t>5</w:t>
      </w:r>
      <w:r w:rsidRPr="007163C0">
        <w:rPr>
          <w:lang w:eastAsia="zh-TW"/>
        </w:rPr>
        <w:t>大產業占整體</w:t>
      </w:r>
      <w:r w:rsidRPr="007163C0">
        <w:rPr>
          <w:lang w:eastAsia="zh-TW"/>
        </w:rPr>
        <w:t>50.8%</w:t>
      </w:r>
      <w:r w:rsidRPr="007163C0">
        <w:rPr>
          <w:lang w:eastAsia="zh-TW"/>
        </w:rPr>
        <w:t>。</w:t>
      </w:r>
    </w:p>
    <w:p w14:paraId="464D8690" w14:textId="77777777" w:rsidR="002C208B" w:rsidRPr="007163C0" w:rsidRDefault="002C208B" w:rsidP="002C208B">
      <w:pPr>
        <w:pStyle w:val="aff3"/>
        <w:spacing w:before="257"/>
        <w:rPr>
          <w:lang w:eastAsia="zh-TW"/>
        </w:rPr>
      </w:pPr>
      <w:r w:rsidRPr="007163C0">
        <w:rPr>
          <w:lang w:eastAsia="zh-TW"/>
        </w:rPr>
        <w:t>日本「2020年工業統計」調查主要項目之推移（4名員工以上製造事業所）</w:t>
      </w:r>
    </w:p>
    <w:tbl>
      <w:tblPr>
        <w:tblW w:w="8559" w:type="dxa"/>
        <w:tblLayout w:type="fixed"/>
        <w:tblCellMar>
          <w:left w:w="28" w:type="dxa"/>
          <w:right w:w="28" w:type="dxa"/>
        </w:tblCellMar>
        <w:tblLook w:val="01E0" w:firstRow="1" w:lastRow="1" w:firstColumn="1" w:lastColumn="1" w:noHBand="0" w:noVBand="0"/>
      </w:tblPr>
      <w:tblGrid>
        <w:gridCol w:w="798"/>
        <w:gridCol w:w="868"/>
        <w:gridCol w:w="826"/>
        <w:gridCol w:w="1022"/>
        <w:gridCol w:w="840"/>
        <w:gridCol w:w="1274"/>
        <w:gridCol w:w="825"/>
        <w:gridCol w:w="1301"/>
        <w:gridCol w:w="805"/>
      </w:tblGrid>
      <w:tr w:rsidR="007163C0" w:rsidRPr="007163C0" w14:paraId="5224ECF1" w14:textId="77777777" w:rsidTr="00F65293">
        <w:trPr>
          <w:trHeight w:val="567"/>
          <w:tblHeader/>
        </w:trPr>
        <w:tc>
          <w:tcPr>
            <w:tcW w:w="798" w:type="dxa"/>
            <w:vMerge w:val="restart"/>
            <w:tcBorders>
              <w:top w:val="single" w:sz="12" w:space="0" w:color="000000"/>
              <w:left w:val="single" w:sz="12" w:space="0" w:color="000000"/>
              <w:bottom w:val="single" w:sz="6" w:space="0" w:color="000000"/>
              <w:right w:val="single" w:sz="6" w:space="0" w:color="000000"/>
            </w:tcBorders>
            <w:vAlign w:val="center"/>
          </w:tcPr>
          <w:p w14:paraId="27301F4D" w14:textId="77777777" w:rsidR="002C208B" w:rsidRPr="007163C0" w:rsidRDefault="00F65293" w:rsidP="00F65293">
            <w:pPr>
              <w:pStyle w:val="af2"/>
              <w:rPr>
                <w:lang w:eastAsia="zh-TW"/>
              </w:rPr>
            </w:pPr>
            <w:r w:rsidRPr="007163C0">
              <w:rPr>
                <w:rFonts w:hint="eastAsia"/>
                <w:lang w:eastAsia="zh-TW"/>
              </w:rPr>
              <w:t>年份</w:t>
            </w:r>
          </w:p>
        </w:tc>
        <w:tc>
          <w:tcPr>
            <w:tcW w:w="1694" w:type="dxa"/>
            <w:gridSpan w:val="2"/>
            <w:tcBorders>
              <w:top w:val="single" w:sz="12" w:space="0" w:color="000000"/>
              <w:left w:val="single" w:sz="6" w:space="0" w:color="000000"/>
              <w:bottom w:val="single" w:sz="6" w:space="0" w:color="000000"/>
              <w:right w:val="single" w:sz="6" w:space="0" w:color="000000"/>
            </w:tcBorders>
            <w:vAlign w:val="center"/>
          </w:tcPr>
          <w:p w14:paraId="7C2D9068" w14:textId="77777777" w:rsidR="002C208B" w:rsidRPr="007163C0" w:rsidRDefault="002C208B" w:rsidP="00F65293">
            <w:pPr>
              <w:pStyle w:val="af2"/>
            </w:pPr>
            <w:r w:rsidRPr="007163C0">
              <w:t>製造業家</w:t>
            </w:r>
            <w:proofErr w:type="gramStart"/>
            <w:r w:rsidRPr="007163C0">
              <w:t>數</w:t>
            </w:r>
            <w:proofErr w:type="gramEnd"/>
          </w:p>
        </w:tc>
        <w:tc>
          <w:tcPr>
            <w:tcW w:w="1862" w:type="dxa"/>
            <w:gridSpan w:val="2"/>
            <w:tcBorders>
              <w:top w:val="single" w:sz="12" w:space="0" w:color="000000"/>
              <w:left w:val="single" w:sz="6" w:space="0" w:color="000000"/>
              <w:bottom w:val="single" w:sz="6" w:space="0" w:color="000000"/>
              <w:right w:val="single" w:sz="6" w:space="0" w:color="000000"/>
            </w:tcBorders>
            <w:vAlign w:val="center"/>
          </w:tcPr>
          <w:p w14:paraId="7B09D1E6" w14:textId="77777777" w:rsidR="002C208B" w:rsidRPr="007163C0" w:rsidRDefault="002C208B" w:rsidP="00F65293">
            <w:pPr>
              <w:pStyle w:val="af2"/>
              <w:rPr>
                <w:lang w:eastAsia="zh-TW"/>
              </w:rPr>
            </w:pPr>
            <w:proofErr w:type="gramStart"/>
            <w:r w:rsidRPr="007163C0">
              <w:t>從</w:t>
            </w:r>
            <w:proofErr w:type="gramEnd"/>
            <w:r w:rsidRPr="007163C0">
              <w:t>業員工</w:t>
            </w:r>
            <w:proofErr w:type="gramStart"/>
            <w:r w:rsidRPr="007163C0">
              <w:t>數</w:t>
            </w:r>
            <w:proofErr w:type="gramEnd"/>
          </w:p>
        </w:tc>
        <w:tc>
          <w:tcPr>
            <w:tcW w:w="2099" w:type="dxa"/>
            <w:gridSpan w:val="2"/>
            <w:tcBorders>
              <w:top w:val="single" w:sz="12" w:space="0" w:color="000000"/>
              <w:left w:val="single" w:sz="6" w:space="0" w:color="000000"/>
              <w:bottom w:val="single" w:sz="6" w:space="0" w:color="000000"/>
              <w:right w:val="single" w:sz="6" w:space="0" w:color="000000"/>
            </w:tcBorders>
            <w:vAlign w:val="center"/>
          </w:tcPr>
          <w:p w14:paraId="42C668F4" w14:textId="77777777" w:rsidR="002C208B" w:rsidRPr="007163C0" w:rsidRDefault="002C208B" w:rsidP="00F65293">
            <w:pPr>
              <w:pStyle w:val="af2"/>
              <w:rPr>
                <w:lang w:eastAsia="zh-TW"/>
              </w:rPr>
            </w:pPr>
            <w:r w:rsidRPr="007163C0">
              <w:t>產品出貨</w:t>
            </w:r>
            <w:r w:rsidRPr="007163C0">
              <w:rPr>
                <w:lang w:eastAsia="zh-TW"/>
              </w:rPr>
              <w:t>額</w:t>
            </w:r>
          </w:p>
        </w:tc>
        <w:tc>
          <w:tcPr>
            <w:tcW w:w="2106" w:type="dxa"/>
            <w:gridSpan w:val="2"/>
            <w:tcBorders>
              <w:top w:val="single" w:sz="12" w:space="0" w:color="000000"/>
              <w:left w:val="single" w:sz="6" w:space="0" w:color="000000"/>
              <w:bottom w:val="single" w:sz="6" w:space="0" w:color="000000"/>
              <w:right w:val="single" w:sz="12" w:space="0" w:color="000000"/>
            </w:tcBorders>
            <w:vAlign w:val="center"/>
          </w:tcPr>
          <w:p w14:paraId="50B530FB" w14:textId="77777777" w:rsidR="002C208B" w:rsidRPr="007163C0" w:rsidRDefault="002C208B" w:rsidP="00F65293">
            <w:pPr>
              <w:pStyle w:val="af2"/>
              <w:rPr>
                <w:lang w:eastAsia="zh-TW"/>
              </w:rPr>
            </w:pPr>
            <w:r w:rsidRPr="007163C0">
              <w:t>附加價值額</w:t>
            </w:r>
          </w:p>
        </w:tc>
      </w:tr>
      <w:tr w:rsidR="007163C0" w:rsidRPr="007163C0" w14:paraId="228F055C" w14:textId="77777777" w:rsidTr="00F65293">
        <w:trPr>
          <w:trHeight w:val="567"/>
          <w:tblHeader/>
        </w:trPr>
        <w:tc>
          <w:tcPr>
            <w:tcW w:w="798" w:type="dxa"/>
            <w:vMerge/>
            <w:tcBorders>
              <w:top w:val="single" w:sz="6" w:space="0" w:color="000000"/>
              <w:left w:val="single" w:sz="12" w:space="0" w:color="000000"/>
              <w:bottom w:val="single" w:sz="6" w:space="0" w:color="000000"/>
              <w:right w:val="single" w:sz="6" w:space="0" w:color="000000"/>
            </w:tcBorders>
            <w:vAlign w:val="center"/>
          </w:tcPr>
          <w:p w14:paraId="6DA2B8A2" w14:textId="77777777" w:rsidR="002C208B" w:rsidRPr="007163C0" w:rsidRDefault="002C208B" w:rsidP="00F65293">
            <w:pPr>
              <w:pStyle w:val="af2"/>
            </w:pPr>
          </w:p>
        </w:tc>
        <w:tc>
          <w:tcPr>
            <w:tcW w:w="868" w:type="dxa"/>
            <w:tcBorders>
              <w:top w:val="single" w:sz="6" w:space="0" w:color="000000"/>
              <w:left w:val="single" w:sz="6" w:space="0" w:color="000000"/>
              <w:bottom w:val="single" w:sz="6" w:space="0" w:color="000000"/>
              <w:right w:val="single" w:sz="6" w:space="0" w:color="000000"/>
            </w:tcBorders>
            <w:vAlign w:val="center"/>
          </w:tcPr>
          <w:p w14:paraId="16920BF3" w14:textId="77777777" w:rsidR="002C208B" w:rsidRPr="007163C0" w:rsidRDefault="002C208B" w:rsidP="00F65293">
            <w:pPr>
              <w:pStyle w:val="af2"/>
              <w:rPr>
                <w:lang w:eastAsia="zh-TW"/>
              </w:rPr>
            </w:pPr>
            <w:r w:rsidRPr="007163C0">
              <w:rPr>
                <w:lang w:eastAsia="zh-TW"/>
              </w:rPr>
              <w:t>（家）</w:t>
            </w:r>
          </w:p>
        </w:tc>
        <w:tc>
          <w:tcPr>
            <w:tcW w:w="826" w:type="dxa"/>
            <w:tcBorders>
              <w:top w:val="single" w:sz="6" w:space="0" w:color="000000"/>
              <w:left w:val="single" w:sz="6" w:space="0" w:color="000000"/>
              <w:bottom w:val="single" w:sz="6" w:space="0" w:color="000000"/>
              <w:right w:val="single" w:sz="6" w:space="0" w:color="000000"/>
            </w:tcBorders>
            <w:vAlign w:val="center"/>
          </w:tcPr>
          <w:p w14:paraId="7BE12EBC" w14:textId="77777777" w:rsidR="002C208B" w:rsidRPr="007163C0" w:rsidRDefault="002C208B" w:rsidP="00F65293">
            <w:pPr>
              <w:pStyle w:val="af2"/>
            </w:pPr>
            <w:r w:rsidRPr="007163C0">
              <w:t>上年比（</w:t>
            </w:r>
            <w:r w:rsidRPr="007163C0">
              <w:t>%</w:t>
            </w:r>
            <w:r w:rsidRPr="007163C0">
              <w:t>）</w:t>
            </w:r>
          </w:p>
        </w:tc>
        <w:tc>
          <w:tcPr>
            <w:tcW w:w="1022" w:type="dxa"/>
            <w:tcBorders>
              <w:top w:val="single" w:sz="6" w:space="0" w:color="000000"/>
              <w:left w:val="single" w:sz="6" w:space="0" w:color="000000"/>
              <w:bottom w:val="single" w:sz="6" w:space="0" w:color="000000"/>
              <w:right w:val="single" w:sz="6" w:space="0" w:color="000000"/>
            </w:tcBorders>
            <w:vAlign w:val="center"/>
          </w:tcPr>
          <w:p w14:paraId="08CACAC0" w14:textId="77777777" w:rsidR="002C208B" w:rsidRPr="007163C0" w:rsidRDefault="002C208B" w:rsidP="00F65293">
            <w:pPr>
              <w:pStyle w:val="af2"/>
            </w:pPr>
            <w:r w:rsidRPr="007163C0">
              <w:t>（人）</w:t>
            </w:r>
          </w:p>
        </w:tc>
        <w:tc>
          <w:tcPr>
            <w:tcW w:w="840" w:type="dxa"/>
            <w:tcBorders>
              <w:top w:val="single" w:sz="6" w:space="0" w:color="000000"/>
              <w:left w:val="single" w:sz="6" w:space="0" w:color="000000"/>
              <w:bottom w:val="single" w:sz="6" w:space="0" w:color="000000"/>
              <w:right w:val="single" w:sz="6" w:space="0" w:color="000000"/>
            </w:tcBorders>
            <w:vAlign w:val="center"/>
          </w:tcPr>
          <w:p w14:paraId="66D0E351" w14:textId="77777777" w:rsidR="002C208B" w:rsidRPr="007163C0" w:rsidRDefault="002C208B" w:rsidP="00F65293">
            <w:pPr>
              <w:pStyle w:val="af2"/>
            </w:pPr>
            <w:r w:rsidRPr="007163C0">
              <w:t>上年比（</w:t>
            </w:r>
            <w:r w:rsidRPr="007163C0">
              <w:t>%</w:t>
            </w:r>
            <w:r w:rsidRPr="007163C0">
              <w:t>）</w:t>
            </w:r>
          </w:p>
        </w:tc>
        <w:tc>
          <w:tcPr>
            <w:tcW w:w="1274" w:type="dxa"/>
            <w:tcBorders>
              <w:top w:val="single" w:sz="6" w:space="0" w:color="000000"/>
              <w:left w:val="single" w:sz="6" w:space="0" w:color="000000"/>
              <w:bottom w:val="single" w:sz="6" w:space="0" w:color="000000"/>
              <w:right w:val="single" w:sz="6" w:space="0" w:color="000000"/>
            </w:tcBorders>
            <w:vAlign w:val="center"/>
          </w:tcPr>
          <w:p w14:paraId="76AD83C6" w14:textId="77777777" w:rsidR="002C208B" w:rsidRPr="007163C0" w:rsidRDefault="002C208B" w:rsidP="00F65293">
            <w:pPr>
              <w:pStyle w:val="af2"/>
            </w:pPr>
            <w:r w:rsidRPr="007163C0">
              <w:t>（億</w:t>
            </w:r>
            <w:r w:rsidRPr="007163C0">
              <w:rPr>
                <w:lang w:eastAsia="zh-TW"/>
              </w:rPr>
              <w:t>日</w:t>
            </w:r>
            <w:r w:rsidRPr="007163C0">
              <w:t>圓）</w:t>
            </w:r>
          </w:p>
        </w:tc>
        <w:tc>
          <w:tcPr>
            <w:tcW w:w="825" w:type="dxa"/>
            <w:tcBorders>
              <w:top w:val="single" w:sz="6" w:space="0" w:color="000000"/>
              <w:left w:val="single" w:sz="6" w:space="0" w:color="000000"/>
              <w:bottom w:val="single" w:sz="6" w:space="0" w:color="000000"/>
              <w:right w:val="single" w:sz="6" w:space="0" w:color="000000"/>
            </w:tcBorders>
            <w:vAlign w:val="center"/>
          </w:tcPr>
          <w:p w14:paraId="79A52B9A" w14:textId="77777777" w:rsidR="002C208B" w:rsidRPr="007163C0" w:rsidRDefault="002C208B" w:rsidP="00F65293">
            <w:pPr>
              <w:pStyle w:val="af2"/>
            </w:pPr>
            <w:r w:rsidRPr="007163C0">
              <w:t>上年比（</w:t>
            </w:r>
            <w:r w:rsidRPr="007163C0">
              <w:t>%</w:t>
            </w:r>
            <w:r w:rsidRPr="007163C0">
              <w:t>）</w:t>
            </w:r>
          </w:p>
        </w:tc>
        <w:tc>
          <w:tcPr>
            <w:tcW w:w="1301" w:type="dxa"/>
            <w:tcBorders>
              <w:top w:val="single" w:sz="6" w:space="0" w:color="000000"/>
              <w:left w:val="single" w:sz="6" w:space="0" w:color="000000"/>
              <w:bottom w:val="single" w:sz="6" w:space="0" w:color="000000"/>
              <w:right w:val="single" w:sz="6" w:space="0" w:color="000000"/>
            </w:tcBorders>
            <w:vAlign w:val="center"/>
          </w:tcPr>
          <w:p w14:paraId="5086A9B5" w14:textId="77777777" w:rsidR="002C208B" w:rsidRPr="007163C0" w:rsidRDefault="002C208B" w:rsidP="00F65293">
            <w:pPr>
              <w:pStyle w:val="af2"/>
            </w:pPr>
            <w:r w:rsidRPr="007163C0">
              <w:t>（億</w:t>
            </w:r>
            <w:r w:rsidRPr="007163C0">
              <w:rPr>
                <w:lang w:eastAsia="zh-TW"/>
              </w:rPr>
              <w:t>日</w:t>
            </w:r>
            <w:r w:rsidRPr="007163C0">
              <w:t>圓）</w:t>
            </w:r>
          </w:p>
        </w:tc>
        <w:tc>
          <w:tcPr>
            <w:tcW w:w="805" w:type="dxa"/>
            <w:tcBorders>
              <w:top w:val="single" w:sz="6" w:space="0" w:color="000000"/>
              <w:left w:val="single" w:sz="6" w:space="0" w:color="000000"/>
              <w:bottom w:val="single" w:sz="6" w:space="0" w:color="000000"/>
              <w:right w:val="single" w:sz="12" w:space="0" w:color="000000"/>
            </w:tcBorders>
            <w:vAlign w:val="center"/>
          </w:tcPr>
          <w:p w14:paraId="59295AD8" w14:textId="77777777" w:rsidR="002C208B" w:rsidRPr="007163C0" w:rsidRDefault="002C208B" w:rsidP="00F65293">
            <w:pPr>
              <w:pStyle w:val="af2"/>
            </w:pPr>
            <w:r w:rsidRPr="007163C0">
              <w:t>上年比（</w:t>
            </w:r>
            <w:r w:rsidRPr="007163C0">
              <w:t>%</w:t>
            </w:r>
            <w:r w:rsidRPr="007163C0">
              <w:t>）</w:t>
            </w:r>
          </w:p>
        </w:tc>
      </w:tr>
      <w:tr w:rsidR="007163C0" w:rsidRPr="007163C0" w14:paraId="10FAE576"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63CD5BAF" w14:textId="77777777" w:rsidR="002C208B" w:rsidRPr="007163C0" w:rsidRDefault="002C208B" w:rsidP="00F65293">
            <w:pPr>
              <w:pStyle w:val="af2"/>
            </w:pPr>
            <w:r w:rsidRPr="007163C0">
              <w:t>2007</w:t>
            </w:r>
            <w:r w:rsidRPr="007163C0">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58432A6E" w14:textId="77777777" w:rsidR="002C208B" w:rsidRPr="007163C0" w:rsidRDefault="002C208B" w:rsidP="00F65293">
            <w:pPr>
              <w:pStyle w:val="af2"/>
              <w:jc w:val="right"/>
            </w:pPr>
            <w:r w:rsidRPr="007163C0">
              <w:rPr>
                <w:lang w:eastAsia="zh-TW"/>
              </w:rPr>
              <w:t>258,232</w:t>
            </w:r>
          </w:p>
        </w:tc>
        <w:tc>
          <w:tcPr>
            <w:tcW w:w="826" w:type="dxa"/>
            <w:tcBorders>
              <w:top w:val="single" w:sz="6" w:space="0" w:color="000000"/>
              <w:left w:val="single" w:sz="6" w:space="0" w:color="000000"/>
              <w:bottom w:val="single" w:sz="6" w:space="0" w:color="000000"/>
              <w:right w:val="single" w:sz="6" w:space="0" w:color="000000"/>
            </w:tcBorders>
            <w:vAlign w:val="center"/>
          </w:tcPr>
          <w:p w14:paraId="23BFA058" w14:textId="77777777" w:rsidR="002C208B" w:rsidRPr="007163C0" w:rsidRDefault="002C208B" w:rsidP="00F65293">
            <w:pPr>
              <w:pStyle w:val="af2"/>
              <w:jc w:val="right"/>
              <w:rPr>
                <w:lang w:eastAsia="zh-TW"/>
              </w:rPr>
            </w:pPr>
            <w:r w:rsidRPr="007163C0">
              <w:rPr>
                <w:lang w:eastAsia="zh-TW"/>
              </w:rPr>
              <w:t>-5.9</w:t>
            </w:r>
          </w:p>
        </w:tc>
        <w:tc>
          <w:tcPr>
            <w:tcW w:w="1022" w:type="dxa"/>
            <w:tcBorders>
              <w:top w:val="single" w:sz="6" w:space="0" w:color="000000"/>
              <w:left w:val="single" w:sz="6" w:space="0" w:color="000000"/>
              <w:bottom w:val="single" w:sz="6" w:space="0" w:color="000000"/>
              <w:right w:val="single" w:sz="6" w:space="0" w:color="000000"/>
            </w:tcBorders>
            <w:vAlign w:val="center"/>
          </w:tcPr>
          <w:p w14:paraId="09771668" w14:textId="77777777" w:rsidR="002C208B" w:rsidRPr="007163C0" w:rsidRDefault="002C208B" w:rsidP="00F65293">
            <w:pPr>
              <w:pStyle w:val="af2"/>
              <w:jc w:val="right"/>
            </w:pPr>
            <w:r w:rsidRPr="007163C0">
              <w:rPr>
                <w:lang w:eastAsia="zh-TW"/>
              </w:rPr>
              <w:t>8,518,545</w:t>
            </w:r>
          </w:p>
        </w:tc>
        <w:tc>
          <w:tcPr>
            <w:tcW w:w="840" w:type="dxa"/>
            <w:tcBorders>
              <w:top w:val="single" w:sz="6" w:space="0" w:color="000000"/>
              <w:left w:val="single" w:sz="6" w:space="0" w:color="000000"/>
              <w:bottom w:val="single" w:sz="6" w:space="0" w:color="000000"/>
              <w:right w:val="single" w:sz="6" w:space="0" w:color="000000"/>
            </w:tcBorders>
            <w:vAlign w:val="center"/>
          </w:tcPr>
          <w:p w14:paraId="38A33D5E" w14:textId="77777777" w:rsidR="002C208B" w:rsidRPr="007163C0" w:rsidRDefault="002C208B" w:rsidP="00F65293">
            <w:pPr>
              <w:pStyle w:val="af2"/>
              <w:jc w:val="right"/>
            </w:pPr>
            <w:r w:rsidRPr="007163C0">
              <w:rPr>
                <w:lang w:eastAsia="zh-TW"/>
              </w:rPr>
              <w:t>0.1</w:t>
            </w:r>
          </w:p>
        </w:tc>
        <w:tc>
          <w:tcPr>
            <w:tcW w:w="1274" w:type="dxa"/>
            <w:tcBorders>
              <w:top w:val="single" w:sz="6" w:space="0" w:color="000000"/>
              <w:left w:val="single" w:sz="6" w:space="0" w:color="000000"/>
              <w:bottom w:val="single" w:sz="6" w:space="0" w:color="000000"/>
              <w:right w:val="single" w:sz="6" w:space="0" w:color="000000"/>
            </w:tcBorders>
            <w:vAlign w:val="center"/>
          </w:tcPr>
          <w:p w14:paraId="697611B8" w14:textId="77777777" w:rsidR="002C208B" w:rsidRPr="007163C0" w:rsidRDefault="002C208B" w:rsidP="00F65293">
            <w:pPr>
              <w:pStyle w:val="af2"/>
              <w:jc w:val="right"/>
            </w:pPr>
            <w:r w:rsidRPr="007163C0">
              <w:rPr>
                <w:lang w:eastAsia="zh-TW"/>
              </w:rPr>
              <w:t>3,367,566</w:t>
            </w:r>
          </w:p>
        </w:tc>
        <w:tc>
          <w:tcPr>
            <w:tcW w:w="825" w:type="dxa"/>
            <w:tcBorders>
              <w:top w:val="single" w:sz="6" w:space="0" w:color="000000"/>
              <w:left w:val="single" w:sz="6" w:space="0" w:color="000000"/>
              <w:bottom w:val="single" w:sz="6" w:space="0" w:color="000000"/>
              <w:right w:val="single" w:sz="6" w:space="0" w:color="000000"/>
            </w:tcBorders>
            <w:vAlign w:val="center"/>
          </w:tcPr>
          <w:p w14:paraId="7192A020" w14:textId="77777777" w:rsidR="002C208B" w:rsidRPr="007163C0" w:rsidRDefault="002C208B" w:rsidP="00F65293">
            <w:pPr>
              <w:pStyle w:val="af2"/>
              <w:jc w:val="right"/>
            </w:pPr>
            <w:r w:rsidRPr="007163C0">
              <w:rPr>
                <w:lang w:eastAsia="zh-TW"/>
              </w:rPr>
              <w:t>-</w:t>
            </w:r>
          </w:p>
        </w:tc>
        <w:tc>
          <w:tcPr>
            <w:tcW w:w="1301" w:type="dxa"/>
            <w:tcBorders>
              <w:top w:val="single" w:sz="6" w:space="0" w:color="000000"/>
              <w:left w:val="single" w:sz="6" w:space="0" w:color="000000"/>
              <w:bottom w:val="single" w:sz="6" w:space="0" w:color="000000"/>
              <w:right w:val="single" w:sz="6" w:space="0" w:color="000000"/>
            </w:tcBorders>
            <w:vAlign w:val="center"/>
          </w:tcPr>
          <w:p w14:paraId="2115D520" w14:textId="77777777" w:rsidR="002C208B" w:rsidRPr="007163C0" w:rsidRDefault="002C208B" w:rsidP="00F65293">
            <w:pPr>
              <w:pStyle w:val="af2"/>
              <w:jc w:val="right"/>
            </w:pPr>
            <w:r w:rsidRPr="007163C0">
              <w:rPr>
                <w:lang w:eastAsia="zh-TW"/>
              </w:rPr>
              <w:t>1,086,564</w:t>
            </w:r>
          </w:p>
        </w:tc>
        <w:tc>
          <w:tcPr>
            <w:tcW w:w="805" w:type="dxa"/>
            <w:tcBorders>
              <w:top w:val="single" w:sz="6" w:space="0" w:color="000000"/>
              <w:left w:val="single" w:sz="6" w:space="0" w:color="000000"/>
              <w:bottom w:val="single" w:sz="6" w:space="0" w:color="000000"/>
              <w:right w:val="single" w:sz="12" w:space="0" w:color="000000"/>
            </w:tcBorders>
            <w:vAlign w:val="center"/>
          </w:tcPr>
          <w:p w14:paraId="5D9DFCDF" w14:textId="77777777" w:rsidR="002C208B" w:rsidRPr="007163C0" w:rsidRDefault="002C208B" w:rsidP="00F65293">
            <w:pPr>
              <w:pStyle w:val="af2"/>
              <w:jc w:val="right"/>
              <w:rPr>
                <w:lang w:eastAsia="zh-TW"/>
              </w:rPr>
            </w:pPr>
            <w:r w:rsidRPr="007163C0">
              <w:rPr>
                <w:lang w:eastAsia="zh-TW"/>
              </w:rPr>
              <w:t>-</w:t>
            </w:r>
          </w:p>
        </w:tc>
      </w:tr>
      <w:tr w:rsidR="007163C0" w:rsidRPr="007163C0" w14:paraId="61FB564F"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0441894E" w14:textId="77777777" w:rsidR="002C208B" w:rsidRPr="007163C0" w:rsidRDefault="002C208B" w:rsidP="00F65293">
            <w:pPr>
              <w:pStyle w:val="af2"/>
            </w:pPr>
            <w:r w:rsidRPr="007163C0">
              <w:t>2008</w:t>
            </w:r>
            <w:r w:rsidRPr="007163C0">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613D39F8" w14:textId="77777777" w:rsidR="002C208B" w:rsidRPr="007163C0" w:rsidRDefault="002C208B" w:rsidP="00F65293">
            <w:pPr>
              <w:pStyle w:val="af2"/>
              <w:jc w:val="right"/>
            </w:pPr>
            <w:r w:rsidRPr="007163C0">
              <w:rPr>
                <w:lang w:eastAsia="zh-TW"/>
              </w:rPr>
              <w:t>263,061</w:t>
            </w:r>
          </w:p>
        </w:tc>
        <w:tc>
          <w:tcPr>
            <w:tcW w:w="826" w:type="dxa"/>
            <w:tcBorders>
              <w:top w:val="single" w:sz="6" w:space="0" w:color="000000"/>
              <w:left w:val="single" w:sz="6" w:space="0" w:color="000000"/>
              <w:bottom w:val="single" w:sz="6" w:space="0" w:color="000000"/>
              <w:right w:val="single" w:sz="6" w:space="0" w:color="000000"/>
            </w:tcBorders>
            <w:vAlign w:val="center"/>
          </w:tcPr>
          <w:p w14:paraId="04E5C79F" w14:textId="77777777" w:rsidR="002C208B" w:rsidRPr="007163C0" w:rsidRDefault="002C208B" w:rsidP="00F65293">
            <w:pPr>
              <w:pStyle w:val="af2"/>
              <w:jc w:val="right"/>
            </w:pPr>
            <w:r w:rsidRPr="007163C0">
              <w:rPr>
                <w:lang w:eastAsia="zh-TW"/>
              </w:rPr>
              <w:t>1.9</w:t>
            </w:r>
          </w:p>
        </w:tc>
        <w:tc>
          <w:tcPr>
            <w:tcW w:w="1022" w:type="dxa"/>
            <w:tcBorders>
              <w:top w:val="single" w:sz="6" w:space="0" w:color="000000"/>
              <w:left w:val="single" w:sz="6" w:space="0" w:color="000000"/>
              <w:bottom w:val="single" w:sz="6" w:space="0" w:color="000000"/>
              <w:right w:val="single" w:sz="6" w:space="0" w:color="000000"/>
            </w:tcBorders>
            <w:vAlign w:val="center"/>
          </w:tcPr>
          <w:p w14:paraId="7E27E125" w14:textId="77777777" w:rsidR="002C208B" w:rsidRPr="007163C0" w:rsidRDefault="002C208B" w:rsidP="00F65293">
            <w:pPr>
              <w:pStyle w:val="af2"/>
              <w:jc w:val="right"/>
            </w:pPr>
            <w:r w:rsidRPr="007163C0">
              <w:rPr>
                <w:lang w:eastAsia="zh-TW"/>
              </w:rPr>
              <w:t>8,364,607</w:t>
            </w:r>
          </w:p>
        </w:tc>
        <w:tc>
          <w:tcPr>
            <w:tcW w:w="840" w:type="dxa"/>
            <w:tcBorders>
              <w:top w:val="single" w:sz="6" w:space="0" w:color="000000"/>
              <w:left w:val="single" w:sz="6" w:space="0" w:color="000000"/>
              <w:bottom w:val="single" w:sz="6" w:space="0" w:color="000000"/>
              <w:right w:val="single" w:sz="6" w:space="0" w:color="000000"/>
            </w:tcBorders>
            <w:vAlign w:val="center"/>
          </w:tcPr>
          <w:p w14:paraId="5AF54618" w14:textId="77777777" w:rsidR="002C208B" w:rsidRPr="007163C0" w:rsidRDefault="002C208B" w:rsidP="00F65293">
            <w:pPr>
              <w:pStyle w:val="af2"/>
              <w:jc w:val="right"/>
            </w:pPr>
            <w:r w:rsidRPr="007163C0">
              <w:rPr>
                <w:lang w:eastAsia="zh-TW"/>
              </w:rPr>
              <w:t>-1.8</w:t>
            </w:r>
          </w:p>
        </w:tc>
        <w:tc>
          <w:tcPr>
            <w:tcW w:w="1274" w:type="dxa"/>
            <w:tcBorders>
              <w:top w:val="single" w:sz="6" w:space="0" w:color="000000"/>
              <w:left w:val="single" w:sz="6" w:space="0" w:color="000000"/>
              <w:bottom w:val="single" w:sz="6" w:space="0" w:color="000000"/>
              <w:right w:val="single" w:sz="6" w:space="0" w:color="000000"/>
            </w:tcBorders>
            <w:vAlign w:val="center"/>
          </w:tcPr>
          <w:p w14:paraId="0E8EF817" w14:textId="77777777" w:rsidR="002C208B" w:rsidRPr="007163C0" w:rsidRDefault="002C208B" w:rsidP="00F65293">
            <w:pPr>
              <w:pStyle w:val="af2"/>
              <w:jc w:val="right"/>
            </w:pPr>
            <w:r w:rsidRPr="007163C0">
              <w:rPr>
                <w:lang w:eastAsia="zh-TW"/>
              </w:rPr>
              <w:t>3,355,788</w:t>
            </w:r>
          </w:p>
        </w:tc>
        <w:tc>
          <w:tcPr>
            <w:tcW w:w="825" w:type="dxa"/>
            <w:tcBorders>
              <w:top w:val="single" w:sz="6" w:space="0" w:color="000000"/>
              <w:left w:val="single" w:sz="6" w:space="0" w:color="000000"/>
              <w:bottom w:val="single" w:sz="6" w:space="0" w:color="000000"/>
              <w:right w:val="single" w:sz="6" w:space="0" w:color="000000"/>
            </w:tcBorders>
            <w:vAlign w:val="center"/>
          </w:tcPr>
          <w:p w14:paraId="1DD03704" w14:textId="77777777" w:rsidR="002C208B" w:rsidRPr="007163C0" w:rsidRDefault="002C208B" w:rsidP="00F65293">
            <w:pPr>
              <w:pStyle w:val="af2"/>
              <w:jc w:val="right"/>
            </w:pPr>
            <w:r w:rsidRPr="007163C0">
              <w:rPr>
                <w:lang w:eastAsia="zh-TW"/>
              </w:rPr>
              <w:t>-0.3</w:t>
            </w:r>
          </w:p>
        </w:tc>
        <w:tc>
          <w:tcPr>
            <w:tcW w:w="1301" w:type="dxa"/>
            <w:tcBorders>
              <w:top w:val="single" w:sz="6" w:space="0" w:color="000000"/>
              <w:left w:val="single" w:sz="6" w:space="0" w:color="000000"/>
              <w:bottom w:val="single" w:sz="6" w:space="0" w:color="000000"/>
              <w:right w:val="single" w:sz="6" w:space="0" w:color="000000"/>
            </w:tcBorders>
            <w:vAlign w:val="center"/>
          </w:tcPr>
          <w:p w14:paraId="57DB51D1" w14:textId="77777777" w:rsidR="002C208B" w:rsidRPr="007163C0" w:rsidRDefault="002C208B" w:rsidP="00F65293">
            <w:pPr>
              <w:pStyle w:val="af2"/>
              <w:jc w:val="right"/>
            </w:pPr>
            <w:r w:rsidRPr="007163C0">
              <w:rPr>
                <w:lang w:eastAsia="zh-TW"/>
              </w:rPr>
              <w:t>1,013,047</w:t>
            </w:r>
          </w:p>
        </w:tc>
        <w:tc>
          <w:tcPr>
            <w:tcW w:w="805" w:type="dxa"/>
            <w:tcBorders>
              <w:top w:val="single" w:sz="6" w:space="0" w:color="000000"/>
              <w:left w:val="single" w:sz="6" w:space="0" w:color="000000"/>
              <w:bottom w:val="single" w:sz="6" w:space="0" w:color="000000"/>
              <w:right w:val="single" w:sz="12" w:space="0" w:color="000000"/>
            </w:tcBorders>
            <w:vAlign w:val="center"/>
          </w:tcPr>
          <w:p w14:paraId="13DEB611" w14:textId="77777777" w:rsidR="002C208B" w:rsidRPr="007163C0" w:rsidRDefault="002C208B" w:rsidP="00F65293">
            <w:pPr>
              <w:pStyle w:val="af2"/>
              <w:jc w:val="right"/>
            </w:pPr>
            <w:r w:rsidRPr="007163C0">
              <w:rPr>
                <w:lang w:eastAsia="zh-TW"/>
              </w:rPr>
              <w:t>-6.8</w:t>
            </w:r>
          </w:p>
        </w:tc>
      </w:tr>
      <w:tr w:rsidR="007163C0" w:rsidRPr="007163C0" w14:paraId="3B049626"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022AEE05" w14:textId="77777777" w:rsidR="002C208B" w:rsidRPr="007163C0" w:rsidRDefault="002C208B" w:rsidP="00F65293">
            <w:pPr>
              <w:pStyle w:val="af2"/>
            </w:pPr>
            <w:r w:rsidRPr="007163C0">
              <w:t>2009</w:t>
            </w:r>
            <w:r w:rsidRPr="007163C0">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43F9D6B6" w14:textId="77777777" w:rsidR="002C208B" w:rsidRPr="007163C0" w:rsidRDefault="002C208B" w:rsidP="00F65293">
            <w:pPr>
              <w:pStyle w:val="af2"/>
              <w:jc w:val="right"/>
            </w:pPr>
            <w:r w:rsidRPr="007163C0">
              <w:rPr>
                <w:lang w:eastAsia="zh-TW"/>
              </w:rPr>
              <w:t>235,817</w:t>
            </w:r>
          </w:p>
        </w:tc>
        <w:tc>
          <w:tcPr>
            <w:tcW w:w="826" w:type="dxa"/>
            <w:tcBorders>
              <w:top w:val="single" w:sz="6" w:space="0" w:color="000000"/>
              <w:left w:val="single" w:sz="6" w:space="0" w:color="000000"/>
              <w:bottom w:val="single" w:sz="6" w:space="0" w:color="000000"/>
              <w:right w:val="single" w:sz="6" w:space="0" w:color="000000"/>
            </w:tcBorders>
            <w:vAlign w:val="center"/>
          </w:tcPr>
          <w:p w14:paraId="62AED3FE" w14:textId="77777777" w:rsidR="002C208B" w:rsidRPr="007163C0" w:rsidRDefault="002C208B" w:rsidP="00F65293">
            <w:pPr>
              <w:pStyle w:val="af2"/>
              <w:jc w:val="right"/>
            </w:pPr>
            <w:r w:rsidRPr="007163C0">
              <w:rPr>
                <w:lang w:eastAsia="zh-TW"/>
              </w:rPr>
              <w:t>-10.4</w:t>
            </w:r>
          </w:p>
        </w:tc>
        <w:tc>
          <w:tcPr>
            <w:tcW w:w="1022" w:type="dxa"/>
            <w:tcBorders>
              <w:top w:val="single" w:sz="6" w:space="0" w:color="000000"/>
              <w:left w:val="single" w:sz="6" w:space="0" w:color="000000"/>
              <w:bottom w:val="single" w:sz="6" w:space="0" w:color="000000"/>
              <w:right w:val="single" w:sz="6" w:space="0" w:color="000000"/>
            </w:tcBorders>
            <w:vAlign w:val="center"/>
          </w:tcPr>
          <w:p w14:paraId="680799E0" w14:textId="77777777" w:rsidR="002C208B" w:rsidRPr="007163C0" w:rsidRDefault="002C208B" w:rsidP="00F65293">
            <w:pPr>
              <w:pStyle w:val="af2"/>
              <w:jc w:val="right"/>
            </w:pPr>
            <w:r w:rsidRPr="007163C0">
              <w:rPr>
                <w:lang w:eastAsia="zh-TW"/>
              </w:rPr>
              <w:t>7,735,789</w:t>
            </w:r>
          </w:p>
        </w:tc>
        <w:tc>
          <w:tcPr>
            <w:tcW w:w="840" w:type="dxa"/>
            <w:tcBorders>
              <w:top w:val="single" w:sz="6" w:space="0" w:color="000000"/>
              <w:left w:val="single" w:sz="6" w:space="0" w:color="000000"/>
              <w:bottom w:val="single" w:sz="6" w:space="0" w:color="000000"/>
              <w:right w:val="single" w:sz="6" w:space="0" w:color="000000"/>
            </w:tcBorders>
            <w:vAlign w:val="center"/>
          </w:tcPr>
          <w:p w14:paraId="06A72814" w14:textId="77777777" w:rsidR="002C208B" w:rsidRPr="007163C0" w:rsidRDefault="002C208B" w:rsidP="00F65293">
            <w:pPr>
              <w:pStyle w:val="af2"/>
              <w:jc w:val="right"/>
            </w:pPr>
            <w:r w:rsidRPr="007163C0">
              <w:rPr>
                <w:lang w:eastAsia="zh-TW"/>
              </w:rPr>
              <w:t>-7.5</w:t>
            </w:r>
          </w:p>
        </w:tc>
        <w:tc>
          <w:tcPr>
            <w:tcW w:w="1274" w:type="dxa"/>
            <w:tcBorders>
              <w:top w:val="single" w:sz="6" w:space="0" w:color="000000"/>
              <w:left w:val="single" w:sz="6" w:space="0" w:color="000000"/>
              <w:bottom w:val="single" w:sz="6" w:space="0" w:color="000000"/>
              <w:right w:val="single" w:sz="6" w:space="0" w:color="000000"/>
            </w:tcBorders>
            <w:vAlign w:val="center"/>
          </w:tcPr>
          <w:p w14:paraId="55B94ADA" w14:textId="77777777" w:rsidR="002C208B" w:rsidRPr="007163C0" w:rsidRDefault="002C208B" w:rsidP="00F65293">
            <w:pPr>
              <w:pStyle w:val="af2"/>
              <w:jc w:val="right"/>
            </w:pPr>
            <w:r w:rsidRPr="007163C0">
              <w:rPr>
                <w:lang w:eastAsia="zh-TW"/>
              </w:rPr>
              <w:t>2,652,590</w:t>
            </w:r>
          </w:p>
        </w:tc>
        <w:tc>
          <w:tcPr>
            <w:tcW w:w="825" w:type="dxa"/>
            <w:tcBorders>
              <w:top w:val="single" w:sz="6" w:space="0" w:color="000000"/>
              <w:left w:val="single" w:sz="6" w:space="0" w:color="000000"/>
              <w:bottom w:val="single" w:sz="6" w:space="0" w:color="000000"/>
              <w:right w:val="single" w:sz="6" w:space="0" w:color="000000"/>
            </w:tcBorders>
            <w:vAlign w:val="center"/>
          </w:tcPr>
          <w:p w14:paraId="407960E4" w14:textId="77777777" w:rsidR="002C208B" w:rsidRPr="007163C0" w:rsidRDefault="002C208B" w:rsidP="00F65293">
            <w:pPr>
              <w:pStyle w:val="af2"/>
              <w:jc w:val="right"/>
            </w:pPr>
            <w:r w:rsidRPr="007163C0">
              <w:rPr>
                <w:lang w:eastAsia="zh-TW"/>
              </w:rPr>
              <w:t>-21.0</w:t>
            </w:r>
          </w:p>
        </w:tc>
        <w:tc>
          <w:tcPr>
            <w:tcW w:w="1301" w:type="dxa"/>
            <w:tcBorders>
              <w:top w:val="single" w:sz="6" w:space="0" w:color="000000"/>
              <w:left w:val="single" w:sz="6" w:space="0" w:color="000000"/>
              <w:bottom w:val="single" w:sz="6" w:space="0" w:color="000000"/>
              <w:right w:val="single" w:sz="6" w:space="0" w:color="000000"/>
            </w:tcBorders>
            <w:vAlign w:val="center"/>
          </w:tcPr>
          <w:p w14:paraId="0B86E08D" w14:textId="77777777" w:rsidR="002C208B" w:rsidRPr="007163C0" w:rsidRDefault="002C208B" w:rsidP="00F65293">
            <w:pPr>
              <w:pStyle w:val="af2"/>
              <w:jc w:val="right"/>
            </w:pPr>
            <w:r w:rsidRPr="007163C0">
              <w:rPr>
                <w:lang w:eastAsia="zh-TW"/>
              </w:rPr>
              <w:t>803,194</w:t>
            </w:r>
          </w:p>
        </w:tc>
        <w:tc>
          <w:tcPr>
            <w:tcW w:w="805" w:type="dxa"/>
            <w:tcBorders>
              <w:top w:val="single" w:sz="6" w:space="0" w:color="000000"/>
              <w:left w:val="single" w:sz="6" w:space="0" w:color="000000"/>
              <w:bottom w:val="single" w:sz="6" w:space="0" w:color="000000"/>
              <w:right w:val="single" w:sz="12" w:space="0" w:color="000000"/>
            </w:tcBorders>
            <w:vAlign w:val="center"/>
          </w:tcPr>
          <w:p w14:paraId="50612CE8" w14:textId="77777777" w:rsidR="002C208B" w:rsidRPr="007163C0" w:rsidRDefault="002C208B" w:rsidP="00F65293">
            <w:pPr>
              <w:pStyle w:val="af2"/>
              <w:jc w:val="right"/>
            </w:pPr>
            <w:r w:rsidRPr="007163C0">
              <w:rPr>
                <w:lang w:eastAsia="zh-TW"/>
              </w:rPr>
              <w:t>-20.7</w:t>
            </w:r>
          </w:p>
        </w:tc>
      </w:tr>
      <w:tr w:rsidR="007163C0" w:rsidRPr="007163C0" w14:paraId="6BDEEB1D"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3A010FCA" w14:textId="77777777" w:rsidR="002C208B" w:rsidRPr="007163C0" w:rsidRDefault="002C208B" w:rsidP="00F65293">
            <w:pPr>
              <w:pStyle w:val="af2"/>
            </w:pPr>
            <w:r w:rsidRPr="007163C0">
              <w:t>2010</w:t>
            </w:r>
            <w:r w:rsidRPr="007163C0">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55C78602" w14:textId="77777777" w:rsidR="002C208B" w:rsidRPr="007163C0" w:rsidRDefault="002C208B" w:rsidP="00F65293">
            <w:pPr>
              <w:pStyle w:val="af2"/>
              <w:jc w:val="right"/>
            </w:pPr>
            <w:r w:rsidRPr="007163C0">
              <w:rPr>
                <w:lang w:eastAsia="zh-TW"/>
              </w:rPr>
              <w:t>224,403</w:t>
            </w:r>
          </w:p>
        </w:tc>
        <w:tc>
          <w:tcPr>
            <w:tcW w:w="826" w:type="dxa"/>
            <w:tcBorders>
              <w:top w:val="single" w:sz="6" w:space="0" w:color="000000"/>
              <w:left w:val="single" w:sz="6" w:space="0" w:color="000000"/>
              <w:bottom w:val="single" w:sz="6" w:space="0" w:color="000000"/>
              <w:right w:val="single" w:sz="6" w:space="0" w:color="000000"/>
            </w:tcBorders>
            <w:vAlign w:val="center"/>
          </w:tcPr>
          <w:p w14:paraId="626CDB75" w14:textId="77777777" w:rsidR="002C208B" w:rsidRPr="007163C0" w:rsidRDefault="002C208B" w:rsidP="00F65293">
            <w:pPr>
              <w:pStyle w:val="af2"/>
              <w:jc w:val="right"/>
            </w:pPr>
            <w:r w:rsidRPr="007163C0">
              <w:rPr>
                <w:lang w:eastAsia="zh-TW"/>
              </w:rPr>
              <w:t>-4.8</w:t>
            </w:r>
          </w:p>
        </w:tc>
        <w:tc>
          <w:tcPr>
            <w:tcW w:w="1022" w:type="dxa"/>
            <w:tcBorders>
              <w:top w:val="single" w:sz="6" w:space="0" w:color="000000"/>
              <w:left w:val="single" w:sz="6" w:space="0" w:color="000000"/>
              <w:bottom w:val="single" w:sz="6" w:space="0" w:color="000000"/>
              <w:right w:val="single" w:sz="6" w:space="0" w:color="000000"/>
            </w:tcBorders>
            <w:vAlign w:val="center"/>
          </w:tcPr>
          <w:p w14:paraId="052C0474" w14:textId="77777777" w:rsidR="002C208B" w:rsidRPr="007163C0" w:rsidRDefault="002C208B" w:rsidP="00F65293">
            <w:pPr>
              <w:pStyle w:val="af2"/>
              <w:jc w:val="right"/>
            </w:pPr>
            <w:r w:rsidRPr="007163C0">
              <w:rPr>
                <w:lang w:eastAsia="zh-TW"/>
              </w:rPr>
              <w:t>7,663,847</w:t>
            </w:r>
          </w:p>
        </w:tc>
        <w:tc>
          <w:tcPr>
            <w:tcW w:w="840" w:type="dxa"/>
            <w:tcBorders>
              <w:top w:val="single" w:sz="6" w:space="0" w:color="000000"/>
              <w:left w:val="single" w:sz="6" w:space="0" w:color="000000"/>
              <w:bottom w:val="single" w:sz="6" w:space="0" w:color="000000"/>
              <w:right w:val="single" w:sz="6" w:space="0" w:color="000000"/>
            </w:tcBorders>
            <w:vAlign w:val="center"/>
          </w:tcPr>
          <w:p w14:paraId="04B38DAB" w14:textId="77777777" w:rsidR="002C208B" w:rsidRPr="007163C0" w:rsidRDefault="002C208B" w:rsidP="00F65293">
            <w:pPr>
              <w:pStyle w:val="af2"/>
              <w:jc w:val="right"/>
            </w:pPr>
            <w:r w:rsidRPr="007163C0">
              <w:rPr>
                <w:lang w:eastAsia="zh-TW"/>
              </w:rPr>
              <w:t>-0.9</w:t>
            </w:r>
          </w:p>
        </w:tc>
        <w:tc>
          <w:tcPr>
            <w:tcW w:w="1274" w:type="dxa"/>
            <w:tcBorders>
              <w:top w:val="single" w:sz="6" w:space="0" w:color="000000"/>
              <w:left w:val="single" w:sz="6" w:space="0" w:color="000000"/>
              <w:bottom w:val="single" w:sz="6" w:space="0" w:color="000000"/>
              <w:right w:val="single" w:sz="6" w:space="0" w:color="000000"/>
            </w:tcBorders>
            <w:vAlign w:val="center"/>
          </w:tcPr>
          <w:p w14:paraId="774E7D15" w14:textId="77777777" w:rsidR="002C208B" w:rsidRPr="007163C0" w:rsidRDefault="002C208B" w:rsidP="00F65293">
            <w:pPr>
              <w:pStyle w:val="af2"/>
              <w:jc w:val="right"/>
            </w:pPr>
            <w:r w:rsidRPr="007163C0">
              <w:rPr>
                <w:lang w:eastAsia="zh-TW"/>
              </w:rPr>
              <w:t>2,891,077</w:t>
            </w:r>
          </w:p>
        </w:tc>
        <w:tc>
          <w:tcPr>
            <w:tcW w:w="825" w:type="dxa"/>
            <w:tcBorders>
              <w:top w:val="single" w:sz="6" w:space="0" w:color="000000"/>
              <w:left w:val="single" w:sz="6" w:space="0" w:color="000000"/>
              <w:bottom w:val="single" w:sz="6" w:space="0" w:color="000000"/>
              <w:right w:val="single" w:sz="6" w:space="0" w:color="000000"/>
            </w:tcBorders>
            <w:vAlign w:val="center"/>
          </w:tcPr>
          <w:p w14:paraId="19219607" w14:textId="77777777" w:rsidR="002C208B" w:rsidRPr="007163C0" w:rsidRDefault="002C208B" w:rsidP="00F65293">
            <w:pPr>
              <w:pStyle w:val="af2"/>
              <w:jc w:val="right"/>
              <w:rPr>
                <w:lang w:eastAsia="zh-TW"/>
              </w:rPr>
            </w:pPr>
            <w:r w:rsidRPr="007163C0">
              <w:rPr>
                <w:lang w:eastAsia="zh-TW"/>
              </w:rPr>
              <w:t>9.0</w:t>
            </w:r>
          </w:p>
        </w:tc>
        <w:tc>
          <w:tcPr>
            <w:tcW w:w="1301" w:type="dxa"/>
            <w:tcBorders>
              <w:top w:val="single" w:sz="6" w:space="0" w:color="000000"/>
              <w:left w:val="single" w:sz="6" w:space="0" w:color="000000"/>
              <w:bottom w:val="single" w:sz="6" w:space="0" w:color="000000"/>
              <w:right w:val="single" w:sz="6" w:space="0" w:color="000000"/>
            </w:tcBorders>
            <w:vAlign w:val="center"/>
          </w:tcPr>
          <w:p w14:paraId="388546B6" w14:textId="77777777" w:rsidR="002C208B" w:rsidRPr="007163C0" w:rsidRDefault="002C208B" w:rsidP="00F65293">
            <w:pPr>
              <w:pStyle w:val="af2"/>
              <w:jc w:val="right"/>
            </w:pPr>
            <w:r w:rsidRPr="007163C0">
              <w:rPr>
                <w:lang w:eastAsia="zh-TW"/>
              </w:rPr>
              <w:t>906,672</w:t>
            </w:r>
          </w:p>
        </w:tc>
        <w:tc>
          <w:tcPr>
            <w:tcW w:w="805" w:type="dxa"/>
            <w:tcBorders>
              <w:top w:val="single" w:sz="6" w:space="0" w:color="000000"/>
              <w:left w:val="single" w:sz="6" w:space="0" w:color="000000"/>
              <w:bottom w:val="single" w:sz="6" w:space="0" w:color="000000"/>
              <w:right w:val="single" w:sz="12" w:space="0" w:color="000000"/>
            </w:tcBorders>
            <w:vAlign w:val="center"/>
          </w:tcPr>
          <w:p w14:paraId="6BF6887C" w14:textId="77777777" w:rsidR="002C208B" w:rsidRPr="007163C0" w:rsidRDefault="002C208B" w:rsidP="00F65293">
            <w:pPr>
              <w:pStyle w:val="af2"/>
              <w:jc w:val="right"/>
            </w:pPr>
            <w:r w:rsidRPr="007163C0">
              <w:rPr>
                <w:lang w:eastAsia="zh-TW"/>
              </w:rPr>
              <w:t>12.9</w:t>
            </w:r>
          </w:p>
        </w:tc>
      </w:tr>
      <w:tr w:rsidR="007163C0" w:rsidRPr="007163C0" w14:paraId="1477C927"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61EEB14B" w14:textId="77777777" w:rsidR="002C208B" w:rsidRPr="007163C0" w:rsidRDefault="002C208B" w:rsidP="00F65293">
            <w:pPr>
              <w:pStyle w:val="af2"/>
            </w:pPr>
            <w:r w:rsidRPr="007163C0">
              <w:t>20</w:t>
            </w:r>
            <w:r w:rsidRPr="007163C0">
              <w:rPr>
                <w:lang w:eastAsia="zh-TW"/>
              </w:rPr>
              <w:t>11</w:t>
            </w:r>
            <w:r w:rsidRPr="007163C0">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1D146A88" w14:textId="77777777" w:rsidR="002C208B" w:rsidRPr="007163C0" w:rsidRDefault="002C208B" w:rsidP="00F65293">
            <w:pPr>
              <w:pStyle w:val="af2"/>
              <w:jc w:val="right"/>
            </w:pPr>
            <w:r w:rsidRPr="007163C0">
              <w:rPr>
                <w:lang w:eastAsia="zh-TW"/>
              </w:rPr>
              <w:t>233,186</w:t>
            </w:r>
          </w:p>
        </w:tc>
        <w:tc>
          <w:tcPr>
            <w:tcW w:w="826" w:type="dxa"/>
            <w:tcBorders>
              <w:top w:val="single" w:sz="6" w:space="0" w:color="000000"/>
              <w:left w:val="single" w:sz="6" w:space="0" w:color="000000"/>
              <w:bottom w:val="single" w:sz="6" w:space="0" w:color="000000"/>
              <w:right w:val="single" w:sz="6" w:space="0" w:color="000000"/>
            </w:tcBorders>
            <w:vAlign w:val="center"/>
          </w:tcPr>
          <w:p w14:paraId="3347A68B" w14:textId="77777777" w:rsidR="002C208B" w:rsidRPr="007163C0" w:rsidRDefault="002C208B" w:rsidP="00F65293">
            <w:pPr>
              <w:pStyle w:val="af2"/>
              <w:jc w:val="right"/>
            </w:pPr>
            <w:r w:rsidRPr="007163C0">
              <w:rPr>
                <w:lang w:eastAsia="zh-TW"/>
              </w:rPr>
              <w:t>3.9</w:t>
            </w:r>
          </w:p>
        </w:tc>
        <w:tc>
          <w:tcPr>
            <w:tcW w:w="1022" w:type="dxa"/>
            <w:tcBorders>
              <w:top w:val="single" w:sz="6" w:space="0" w:color="000000"/>
              <w:left w:val="single" w:sz="6" w:space="0" w:color="000000"/>
              <w:bottom w:val="single" w:sz="6" w:space="0" w:color="000000"/>
              <w:right w:val="single" w:sz="6" w:space="0" w:color="000000"/>
            </w:tcBorders>
            <w:vAlign w:val="center"/>
          </w:tcPr>
          <w:p w14:paraId="5ECCF2BE" w14:textId="77777777" w:rsidR="002C208B" w:rsidRPr="007163C0" w:rsidRDefault="002C208B" w:rsidP="00F65293">
            <w:pPr>
              <w:pStyle w:val="af2"/>
              <w:jc w:val="right"/>
            </w:pPr>
            <w:r w:rsidRPr="007163C0">
              <w:rPr>
                <w:lang w:eastAsia="zh-TW"/>
              </w:rPr>
              <w:t>7,472,111</w:t>
            </w:r>
          </w:p>
        </w:tc>
        <w:tc>
          <w:tcPr>
            <w:tcW w:w="840" w:type="dxa"/>
            <w:tcBorders>
              <w:top w:val="single" w:sz="6" w:space="0" w:color="000000"/>
              <w:left w:val="single" w:sz="6" w:space="0" w:color="000000"/>
              <w:bottom w:val="single" w:sz="6" w:space="0" w:color="000000"/>
              <w:right w:val="single" w:sz="6" w:space="0" w:color="000000"/>
            </w:tcBorders>
            <w:vAlign w:val="center"/>
          </w:tcPr>
          <w:p w14:paraId="77895177" w14:textId="77777777" w:rsidR="002C208B" w:rsidRPr="007163C0" w:rsidRDefault="002C208B" w:rsidP="00F65293">
            <w:pPr>
              <w:pStyle w:val="af2"/>
              <w:jc w:val="right"/>
            </w:pPr>
            <w:r w:rsidRPr="007163C0">
              <w:rPr>
                <w:lang w:eastAsia="zh-TW"/>
              </w:rPr>
              <w:t>-2.5</w:t>
            </w:r>
          </w:p>
        </w:tc>
        <w:tc>
          <w:tcPr>
            <w:tcW w:w="1274" w:type="dxa"/>
            <w:tcBorders>
              <w:top w:val="single" w:sz="6" w:space="0" w:color="000000"/>
              <w:left w:val="single" w:sz="6" w:space="0" w:color="000000"/>
              <w:bottom w:val="single" w:sz="6" w:space="0" w:color="000000"/>
              <w:right w:val="single" w:sz="6" w:space="0" w:color="000000"/>
            </w:tcBorders>
            <w:vAlign w:val="center"/>
          </w:tcPr>
          <w:p w14:paraId="6A073864" w14:textId="77777777" w:rsidR="002C208B" w:rsidRPr="007163C0" w:rsidRDefault="002C208B" w:rsidP="00F65293">
            <w:pPr>
              <w:pStyle w:val="af2"/>
              <w:jc w:val="right"/>
            </w:pPr>
            <w:r w:rsidRPr="007163C0">
              <w:rPr>
                <w:lang w:eastAsia="zh-TW"/>
              </w:rPr>
              <w:t>2,849,688</w:t>
            </w:r>
          </w:p>
        </w:tc>
        <w:tc>
          <w:tcPr>
            <w:tcW w:w="825" w:type="dxa"/>
            <w:tcBorders>
              <w:top w:val="single" w:sz="6" w:space="0" w:color="000000"/>
              <w:left w:val="single" w:sz="6" w:space="0" w:color="000000"/>
              <w:bottom w:val="single" w:sz="6" w:space="0" w:color="000000"/>
              <w:right w:val="single" w:sz="6" w:space="0" w:color="000000"/>
            </w:tcBorders>
            <w:vAlign w:val="center"/>
          </w:tcPr>
          <w:p w14:paraId="320B3F67" w14:textId="77777777" w:rsidR="002C208B" w:rsidRPr="007163C0" w:rsidRDefault="002C208B" w:rsidP="00F65293">
            <w:pPr>
              <w:pStyle w:val="af2"/>
              <w:jc w:val="right"/>
            </w:pPr>
            <w:r w:rsidRPr="007163C0">
              <w:rPr>
                <w:lang w:eastAsia="zh-TW"/>
              </w:rPr>
              <w:t>-1.4</w:t>
            </w:r>
          </w:p>
        </w:tc>
        <w:tc>
          <w:tcPr>
            <w:tcW w:w="1301" w:type="dxa"/>
            <w:tcBorders>
              <w:top w:val="single" w:sz="6" w:space="0" w:color="000000"/>
              <w:left w:val="single" w:sz="6" w:space="0" w:color="000000"/>
              <w:bottom w:val="single" w:sz="6" w:space="0" w:color="000000"/>
              <w:right w:val="single" w:sz="6" w:space="0" w:color="000000"/>
            </w:tcBorders>
            <w:vAlign w:val="center"/>
          </w:tcPr>
          <w:p w14:paraId="748C1B8C" w14:textId="77777777" w:rsidR="002C208B" w:rsidRPr="007163C0" w:rsidRDefault="002C208B" w:rsidP="00F65293">
            <w:pPr>
              <w:pStyle w:val="af2"/>
              <w:jc w:val="right"/>
            </w:pPr>
            <w:r w:rsidRPr="007163C0">
              <w:rPr>
                <w:lang w:eastAsia="zh-TW"/>
              </w:rPr>
              <w:t>915,544</w:t>
            </w:r>
          </w:p>
        </w:tc>
        <w:tc>
          <w:tcPr>
            <w:tcW w:w="805" w:type="dxa"/>
            <w:tcBorders>
              <w:top w:val="single" w:sz="6" w:space="0" w:color="000000"/>
              <w:left w:val="single" w:sz="6" w:space="0" w:color="000000"/>
              <w:bottom w:val="single" w:sz="6" w:space="0" w:color="000000"/>
              <w:right w:val="single" w:sz="12" w:space="0" w:color="000000"/>
            </w:tcBorders>
            <w:vAlign w:val="center"/>
          </w:tcPr>
          <w:p w14:paraId="3E09AE7D" w14:textId="77777777" w:rsidR="002C208B" w:rsidRPr="007163C0" w:rsidRDefault="002C208B" w:rsidP="00F65293">
            <w:pPr>
              <w:pStyle w:val="af2"/>
              <w:jc w:val="right"/>
            </w:pPr>
            <w:r w:rsidRPr="007163C0">
              <w:rPr>
                <w:lang w:eastAsia="zh-TW"/>
              </w:rPr>
              <w:t>1.0</w:t>
            </w:r>
          </w:p>
        </w:tc>
      </w:tr>
      <w:tr w:rsidR="007163C0" w:rsidRPr="007163C0" w14:paraId="647BEED2"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526CAB8B" w14:textId="77777777" w:rsidR="002C208B" w:rsidRPr="007163C0" w:rsidRDefault="002C208B" w:rsidP="00F65293">
            <w:pPr>
              <w:pStyle w:val="af2"/>
            </w:pPr>
            <w:r w:rsidRPr="007163C0">
              <w:rPr>
                <w:lang w:eastAsia="zh-TW"/>
              </w:rPr>
              <w:t>2012</w:t>
            </w:r>
            <w:r w:rsidRPr="007163C0">
              <w:rPr>
                <w:lang w:eastAsia="zh-TW"/>
              </w:rPr>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2DFDCD30" w14:textId="77777777" w:rsidR="002C208B" w:rsidRPr="007163C0" w:rsidRDefault="002C208B" w:rsidP="00F65293">
            <w:pPr>
              <w:pStyle w:val="af2"/>
              <w:jc w:val="right"/>
              <w:rPr>
                <w:lang w:eastAsia="zh-TW"/>
              </w:rPr>
            </w:pPr>
            <w:r w:rsidRPr="007163C0">
              <w:rPr>
                <w:lang w:eastAsia="zh-TW"/>
              </w:rPr>
              <w:t>216,262</w:t>
            </w:r>
          </w:p>
        </w:tc>
        <w:tc>
          <w:tcPr>
            <w:tcW w:w="826" w:type="dxa"/>
            <w:tcBorders>
              <w:top w:val="single" w:sz="6" w:space="0" w:color="000000"/>
              <w:left w:val="single" w:sz="6" w:space="0" w:color="000000"/>
              <w:bottom w:val="single" w:sz="6" w:space="0" w:color="000000"/>
              <w:right w:val="single" w:sz="6" w:space="0" w:color="000000"/>
            </w:tcBorders>
            <w:vAlign w:val="center"/>
          </w:tcPr>
          <w:p w14:paraId="7CB56E2B" w14:textId="77777777" w:rsidR="002C208B" w:rsidRPr="007163C0" w:rsidRDefault="002C208B" w:rsidP="00F65293">
            <w:pPr>
              <w:pStyle w:val="af2"/>
              <w:jc w:val="right"/>
              <w:rPr>
                <w:lang w:eastAsia="zh-TW"/>
              </w:rPr>
            </w:pPr>
            <w:r w:rsidRPr="007163C0">
              <w:rPr>
                <w:lang w:eastAsia="zh-TW"/>
              </w:rPr>
              <w:t>-7.3</w:t>
            </w:r>
          </w:p>
        </w:tc>
        <w:tc>
          <w:tcPr>
            <w:tcW w:w="1022" w:type="dxa"/>
            <w:tcBorders>
              <w:top w:val="single" w:sz="6" w:space="0" w:color="000000"/>
              <w:left w:val="single" w:sz="6" w:space="0" w:color="000000"/>
              <w:bottom w:val="single" w:sz="6" w:space="0" w:color="000000"/>
              <w:right w:val="single" w:sz="6" w:space="0" w:color="000000"/>
            </w:tcBorders>
            <w:vAlign w:val="center"/>
          </w:tcPr>
          <w:p w14:paraId="57506F9D" w14:textId="77777777" w:rsidR="002C208B" w:rsidRPr="007163C0" w:rsidRDefault="002C208B" w:rsidP="00F65293">
            <w:pPr>
              <w:pStyle w:val="af2"/>
              <w:jc w:val="right"/>
              <w:rPr>
                <w:lang w:eastAsia="zh-TW"/>
              </w:rPr>
            </w:pPr>
            <w:r w:rsidRPr="007163C0">
              <w:rPr>
                <w:lang w:eastAsia="zh-TW"/>
              </w:rPr>
              <w:t>7,425,339</w:t>
            </w:r>
          </w:p>
        </w:tc>
        <w:tc>
          <w:tcPr>
            <w:tcW w:w="840" w:type="dxa"/>
            <w:tcBorders>
              <w:top w:val="single" w:sz="6" w:space="0" w:color="000000"/>
              <w:left w:val="single" w:sz="6" w:space="0" w:color="000000"/>
              <w:bottom w:val="single" w:sz="6" w:space="0" w:color="000000"/>
              <w:right w:val="single" w:sz="6" w:space="0" w:color="000000"/>
            </w:tcBorders>
            <w:vAlign w:val="center"/>
          </w:tcPr>
          <w:p w14:paraId="43D6CDF3" w14:textId="77777777" w:rsidR="002C208B" w:rsidRPr="007163C0" w:rsidRDefault="002C208B" w:rsidP="00F65293">
            <w:pPr>
              <w:pStyle w:val="af2"/>
              <w:jc w:val="right"/>
              <w:rPr>
                <w:lang w:eastAsia="zh-TW"/>
              </w:rPr>
            </w:pPr>
            <w:r w:rsidRPr="007163C0">
              <w:rPr>
                <w:lang w:eastAsia="zh-TW"/>
              </w:rPr>
              <w:t>-0.6</w:t>
            </w:r>
          </w:p>
        </w:tc>
        <w:tc>
          <w:tcPr>
            <w:tcW w:w="1274" w:type="dxa"/>
            <w:tcBorders>
              <w:top w:val="single" w:sz="6" w:space="0" w:color="000000"/>
              <w:left w:val="single" w:sz="6" w:space="0" w:color="000000"/>
              <w:bottom w:val="single" w:sz="6" w:space="0" w:color="000000"/>
              <w:right w:val="single" w:sz="6" w:space="0" w:color="000000"/>
            </w:tcBorders>
            <w:vAlign w:val="center"/>
          </w:tcPr>
          <w:p w14:paraId="22A7BD0B" w14:textId="77777777" w:rsidR="002C208B" w:rsidRPr="007163C0" w:rsidRDefault="002C208B" w:rsidP="00F65293">
            <w:pPr>
              <w:pStyle w:val="af2"/>
              <w:jc w:val="right"/>
              <w:rPr>
                <w:lang w:eastAsia="zh-TW"/>
              </w:rPr>
            </w:pPr>
            <w:r w:rsidRPr="007163C0">
              <w:rPr>
                <w:lang w:eastAsia="zh-TW"/>
              </w:rPr>
              <w:t>2,887,276</w:t>
            </w:r>
          </w:p>
        </w:tc>
        <w:tc>
          <w:tcPr>
            <w:tcW w:w="825" w:type="dxa"/>
            <w:tcBorders>
              <w:top w:val="single" w:sz="6" w:space="0" w:color="000000"/>
              <w:left w:val="single" w:sz="6" w:space="0" w:color="000000"/>
              <w:bottom w:val="single" w:sz="6" w:space="0" w:color="000000"/>
              <w:right w:val="single" w:sz="6" w:space="0" w:color="000000"/>
            </w:tcBorders>
            <w:vAlign w:val="center"/>
          </w:tcPr>
          <w:p w14:paraId="180C19B4" w14:textId="77777777" w:rsidR="002C208B" w:rsidRPr="007163C0" w:rsidRDefault="002C208B" w:rsidP="00F65293">
            <w:pPr>
              <w:pStyle w:val="af2"/>
              <w:jc w:val="right"/>
              <w:rPr>
                <w:lang w:eastAsia="zh-TW"/>
              </w:rPr>
            </w:pPr>
            <w:r w:rsidRPr="007163C0">
              <w:rPr>
                <w:lang w:eastAsia="zh-TW"/>
              </w:rPr>
              <w:t>1.3</w:t>
            </w:r>
          </w:p>
        </w:tc>
        <w:tc>
          <w:tcPr>
            <w:tcW w:w="1301" w:type="dxa"/>
            <w:tcBorders>
              <w:top w:val="single" w:sz="6" w:space="0" w:color="000000"/>
              <w:left w:val="single" w:sz="6" w:space="0" w:color="000000"/>
              <w:bottom w:val="single" w:sz="6" w:space="0" w:color="000000"/>
              <w:right w:val="single" w:sz="6" w:space="0" w:color="000000"/>
            </w:tcBorders>
            <w:vAlign w:val="center"/>
          </w:tcPr>
          <w:p w14:paraId="2342C58A" w14:textId="77777777" w:rsidR="002C208B" w:rsidRPr="007163C0" w:rsidRDefault="002C208B" w:rsidP="00F65293">
            <w:pPr>
              <w:pStyle w:val="af2"/>
              <w:jc w:val="right"/>
              <w:rPr>
                <w:lang w:eastAsia="zh-TW"/>
              </w:rPr>
            </w:pPr>
            <w:r w:rsidRPr="007163C0">
              <w:rPr>
                <w:lang w:eastAsia="zh-TW"/>
              </w:rPr>
              <w:t>883,947</w:t>
            </w:r>
          </w:p>
        </w:tc>
        <w:tc>
          <w:tcPr>
            <w:tcW w:w="805" w:type="dxa"/>
            <w:tcBorders>
              <w:top w:val="single" w:sz="6" w:space="0" w:color="000000"/>
              <w:left w:val="single" w:sz="6" w:space="0" w:color="000000"/>
              <w:bottom w:val="single" w:sz="6" w:space="0" w:color="000000"/>
              <w:right w:val="single" w:sz="12" w:space="0" w:color="000000"/>
            </w:tcBorders>
            <w:vAlign w:val="center"/>
          </w:tcPr>
          <w:p w14:paraId="53A10CFC" w14:textId="77777777" w:rsidR="002C208B" w:rsidRPr="007163C0" w:rsidRDefault="002C208B" w:rsidP="00F65293">
            <w:pPr>
              <w:pStyle w:val="af2"/>
              <w:jc w:val="right"/>
              <w:rPr>
                <w:lang w:eastAsia="zh-TW"/>
              </w:rPr>
            </w:pPr>
            <w:r w:rsidRPr="007163C0">
              <w:rPr>
                <w:lang w:eastAsia="zh-TW"/>
              </w:rPr>
              <w:t>-3.5</w:t>
            </w:r>
          </w:p>
        </w:tc>
      </w:tr>
      <w:tr w:rsidR="007163C0" w:rsidRPr="007163C0" w14:paraId="0A955567"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0185CEE0" w14:textId="77777777" w:rsidR="002C208B" w:rsidRPr="007163C0" w:rsidRDefault="002C208B" w:rsidP="00F65293">
            <w:pPr>
              <w:pStyle w:val="af2"/>
              <w:rPr>
                <w:lang w:eastAsia="zh-TW"/>
              </w:rPr>
            </w:pPr>
            <w:r w:rsidRPr="007163C0">
              <w:rPr>
                <w:lang w:eastAsia="zh-TW"/>
              </w:rPr>
              <w:t>2013</w:t>
            </w:r>
            <w:r w:rsidRPr="007163C0">
              <w:rPr>
                <w:lang w:eastAsia="zh-TW"/>
              </w:rPr>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055E2006" w14:textId="77777777" w:rsidR="002C208B" w:rsidRPr="007163C0" w:rsidRDefault="002C208B" w:rsidP="00F65293">
            <w:pPr>
              <w:pStyle w:val="af2"/>
              <w:jc w:val="right"/>
              <w:rPr>
                <w:lang w:eastAsia="zh-TW"/>
              </w:rPr>
            </w:pPr>
            <w:r w:rsidRPr="007163C0">
              <w:rPr>
                <w:lang w:eastAsia="zh-TW"/>
              </w:rPr>
              <w:t>208,029</w:t>
            </w:r>
          </w:p>
        </w:tc>
        <w:tc>
          <w:tcPr>
            <w:tcW w:w="826" w:type="dxa"/>
            <w:tcBorders>
              <w:top w:val="single" w:sz="6" w:space="0" w:color="000000"/>
              <w:left w:val="single" w:sz="6" w:space="0" w:color="000000"/>
              <w:bottom w:val="single" w:sz="6" w:space="0" w:color="000000"/>
              <w:right w:val="single" w:sz="6" w:space="0" w:color="000000"/>
            </w:tcBorders>
            <w:vAlign w:val="center"/>
          </w:tcPr>
          <w:p w14:paraId="06FF45F3" w14:textId="77777777" w:rsidR="002C208B" w:rsidRPr="007163C0" w:rsidRDefault="002C208B" w:rsidP="00F65293">
            <w:pPr>
              <w:pStyle w:val="af2"/>
              <w:jc w:val="right"/>
              <w:rPr>
                <w:lang w:eastAsia="zh-TW"/>
              </w:rPr>
            </w:pPr>
            <w:r w:rsidRPr="007163C0">
              <w:rPr>
                <w:lang w:eastAsia="zh-TW"/>
              </w:rPr>
              <w:t>-3.8</w:t>
            </w:r>
          </w:p>
        </w:tc>
        <w:tc>
          <w:tcPr>
            <w:tcW w:w="1022" w:type="dxa"/>
            <w:tcBorders>
              <w:top w:val="single" w:sz="6" w:space="0" w:color="000000"/>
              <w:left w:val="single" w:sz="6" w:space="0" w:color="000000"/>
              <w:bottom w:val="single" w:sz="6" w:space="0" w:color="000000"/>
              <w:right w:val="single" w:sz="6" w:space="0" w:color="000000"/>
            </w:tcBorders>
            <w:vAlign w:val="center"/>
          </w:tcPr>
          <w:p w14:paraId="0A2B29FE" w14:textId="77777777" w:rsidR="002C208B" w:rsidRPr="007163C0" w:rsidRDefault="002C208B" w:rsidP="00F65293">
            <w:pPr>
              <w:pStyle w:val="af2"/>
              <w:jc w:val="right"/>
              <w:rPr>
                <w:lang w:eastAsia="zh-TW"/>
              </w:rPr>
            </w:pPr>
            <w:r w:rsidRPr="007163C0">
              <w:rPr>
                <w:lang w:eastAsia="zh-TW"/>
              </w:rPr>
              <w:t>7,402,984</w:t>
            </w:r>
          </w:p>
        </w:tc>
        <w:tc>
          <w:tcPr>
            <w:tcW w:w="840" w:type="dxa"/>
            <w:tcBorders>
              <w:top w:val="single" w:sz="6" w:space="0" w:color="000000"/>
              <w:left w:val="single" w:sz="6" w:space="0" w:color="000000"/>
              <w:bottom w:val="single" w:sz="6" w:space="0" w:color="000000"/>
              <w:right w:val="single" w:sz="6" w:space="0" w:color="000000"/>
            </w:tcBorders>
            <w:vAlign w:val="center"/>
          </w:tcPr>
          <w:p w14:paraId="34F6BE03" w14:textId="77777777" w:rsidR="002C208B" w:rsidRPr="007163C0" w:rsidRDefault="002C208B" w:rsidP="00F65293">
            <w:pPr>
              <w:pStyle w:val="af2"/>
              <w:jc w:val="right"/>
              <w:rPr>
                <w:lang w:eastAsia="zh-TW"/>
              </w:rPr>
            </w:pPr>
            <w:r w:rsidRPr="007163C0">
              <w:rPr>
                <w:lang w:eastAsia="zh-TW"/>
              </w:rPr>
              <w:t>-0.3</w:t>
            </w:r>
          </w:p>
        </w:tc>
        <w:tc>
          <w:tcPr>
            <w:tcW w:w="1274" w:type="dxa"/>
            <w:tcBorders>
              <w:top w:val="single" w:sz="6" w:space="0" w:color="000000"/>
              <w:left w:val="single" w:sz="6" w:space="0" w:color="000000"/>
              <w:bottom w:val="single" w:sz="6" w:space="0" w:color="000000"/>
              <w:right w:val="single" w:sz="6" w:space="0" w:color="000000"/>
            </w:tcBorders>
            <w:vAlign w:val="center"/>
          </w:tcPr>
          <w:p w14:paraId="78E442B9" w14:textId="77777777" w:rsidR="002C208B" w:rsidRPr="007163C0" w:rsidRDefault="002C208B" w:rsidP="00F65293">
            <w:pPr>
              <w:pStyle w:val="af2"/>
              <w:jc w:val="right"/>
              <w:rPr>
                <w:lang w:eastAsia="zh-TW"/>
              </w:rPr>
            </w:pPr>
            <w:r w:rsidRPr="007163C0">
              <w:rPr>
                <w:lang w:eastAsia="zh-TW"/>
              </w:rPr>
              <w:t>2,920,921</w:t>
            </w:r>
          </w:p>
        </w:tc>
        <w:tc>
          <w:tcPr>
            <w:tcW w:w="825" w:type="dxa"/>
            <w:tcBorders>
              <w:top w:val="single" w:sz="6" w:space="0" w:color="000000"/>
              <w:left w:val="single" w:sz="6" w:space="0" w:color="000000"/>
              <w:bottom w:val="single" w:sz="6" w:space="0" w:color="000000"/>
              <w:right w:val="single" w:sz="6" w:space="0" w:color="000000"/>
            </w:tcBorders>
            <w:vAlign w:val="center"/>
          </w:tcPr>
          <w:p w14:paraId="67E0AA1E" w14:textId="77777777" w:rsidR="002C208B" w:rsidRPr="007163C0" w:rsidRDefault="002C208B" w:rsidP="00F65293">
            <w:pPr>
              <w:pStyle w:val="af2"/>
              <w:jc w:val="right"/>
              <w:rPr>
                <w:lang w:eastAsia="zh-TW"/>
              </w:rPr>
            </w:pPr>
            <w:r w:rsidRPr="007163C0">
              <w:rPr>
                <w:lang w:eastAsia="zh-TW"/>
              </w:rPr>
              <w:t>1.2</w:t>
            </w:r>
          </w:p>
        </w:tc>
        <w:tc>
          <w:tcPr>
            <w:tcW w:w="1301" w:type="dxa"/>
            <w:tcBorders>
              <w:top w:val="single" w:sz="6" w:space="0" w:color="000000"/>
              <w:left w:val="single" w:sz="6" w:space="0" w:color="000000"/>
              <w:bottom w:val="single" w:sz="6" w:space="0" w:color="000000"/>
              <w:right w:val="single" w:sz="6" w:space="0" w:color="000000"/>
            </w:tcBorders>
            <w:vAlign w:val="center"/>
          </w:tcPr>
          <w:p w14:paraId="30EB24EE" w14:textId="77777777" w:rsidR="002C208B" w:rsidRPr="007163C0" w:rsidRDefault="002C208B" w:rsidP="00F65293">
            <w:pPr>
              <w:pStyle w:val="af2"/>
              <w:jc w:val="right"/>
              <w:rPr>
                <w:lang w:eastAsia="zh-TW"/>
              </w:rPr>
            </w:pPr>
            <w:r w:rsidRPr="007163C0">
              <w:rPr>
                <w:lang w:eastAsia="zh-TW"/>
              </w:rPr>
              <w:t>901,489</w:t>
            </w:r>
          </w:p>
        </w:tc>
        <w:tc>
          <w:tcPr>
            <w:tcW w:w="805" w:type="dxa"/>
            <w:tcBorders>
              <w:top w:val="single" w:sz="6" w:space="0" w:color="000000"/>
              <w:left w:val="single" w:sz="6" w:space="0" w:color="000000"/>
              <w:bottom w:val="single" w:sz="6" w:space="0" w:color="000000"/>
              <w:right w:val="single" w:sz="12" w:space="0" w:color="000000"/>
            </w:tcBorders>
            <w:vAlign w:val="center"/>
          </w:tcPr>
          <w:p w14:paraId="47F484BE" w14:textId="77777777" w:rsidR="002C208B" w:rsidRPr="007163C0" w:rsidRDefault="002C208B" w:rsidP="00F65293">
            <w:pPr>
              <w:pStyle w:val="af2"/>
              <w:jc w:val="right"/>
              <w:rPr>
                <w:lang w:eastAsia="zh-TW"/>
              </w:rPr>
            </w:pPr>
            <w:r w:rsidRPr="007163C0">
              <w:rPr>
                <w:lang w:eastAsia="zh-TW"/>
              </w:rPr>
              <w:t>2.0</w:t>
            </w:r>
          </w:p>
        </w:tc>
      </w:tr>
      <w:tr w:rsidR="007163C0" w:rsidRPr="007163C0" w14:paraId="71AE9851"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1DFA04DF" w14:textId="77777777" w:rsidR="002C208B" w:rsidRPr="007163C0" w:rsidRDefault="002C208B" w:rsidP="00F65293">
            <w:pPr>
              <w:pStyle w:val="af2"/>
              <w:rPr>
                <w:lang w:eastAsia="zh-TW"/>
              </w:rPr>
            </w:pPr>
            <w:r w:rsidRPr="007163C0">
              <w:rPr>
                <w:lang w:eastAsia="zh-TW"/>
              </w:rPr>
              <w:t>2014</w:t>
            </w:r>
            <w:r w:rsidRPr="007163C0">
              <w:rPr>
                <w:lang w:eastAsia="zh-TW"/>
              </w:rPr>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1B99982F" w14:textId="77777777" w:rsidR="002C208B" w:rsidRPr="007163C0" w:rsidRDefault="002C208B" w:rsidP="00F65293">
            <w:pPr>
              <w:pStyle w:val="af2"/>
              <w:jc w:val="right"/>
              <w:rPr>
                <w:lang w:eastAsia="zh-TW"/>
              </w:rPr>
            </w:pPr>
            <w:r w:rsidRPr="007163C0">
              <w:rPr>
                <w:lang w:eastAsia="zh-TW"/>
              </w:rPr>
              <w:t>202,410</w:t>
            </w:r>
          </w:p>
        </w:tc>
        <w:tc>
          <w:tcPr>
            <w:tcW w:w="826" w:type="dxa"/>
            <w:tcBorders>
              <w:top w:val="single" w:sz="6" w:space="0" w:color="000000"/>
              <w:left w:val="single" w:sz="6" w:space="0" w:color="000000"/>
              <w:bottom w:val="single" w:sz="6" w:space="0" w:color="000000"/>
              <w:right w:val="single" w:sz="6" w:space="0" w:color="000000"/>
            </w:tcBorders>
            <w:vAlign w:val="center"/>
          </w:tcPr>
          <w:p w14:paraId="6E700D40" w14:textId="77777777" w:rsidR="002C208B" w:rsidRPr="007163C0" w:rsidRDefault="002C208B" w:rsidP="00F65293">
            <w:pPr>
              <w:pStyle w:val="af2"/>
              <w:jc w:val="right"/>
              <w:rPr>
                <w:lang w:eastAsia="zh-TW"/>
              </w:rPr>
            </w:pPr>
            <w:r w:rsidRPr="007163C0">
              <w:rPr>
                <w:lang w:eastAsia="zh-TW"/>
              </w:rPr>
              <w:t>-2.7</w:t>
            </w:r>
          </w:p>
        </w:tc>
        <w:tc>
          <w:tcPr>
            <w:tcW w:w="1022" w:type="dxa"/>
            <w:tcBorders>
              <w:top w:val="single" w:sz="6" w:space="0" w:color="000000"/>
              <w:left w:val="single" w:sz="6" w:space="0" w:color="000000"/>
              <w:bottom w:val="single" w:sz="6" w:space="0" w:color="000000"/>
              <w:right w:val="single" w:sz="6" w:space="0" w:color="000000"/>
            </w:tcBorders>
            <w:vAlign w:val="center"/>
          </w:tcPr>
          <w:p w14:paraId="5BB949B5" w14:textId="77777777" w:rsidR="002C208B" w:rsidRPr="007163C0" w:rsidRDefault="002C208B" w:rsidP="00F65293">
            <w:pPr>
              <w:pStyle w:val="af2"/>
              <w:jc w:val="right"/>
              <w:rPr>
                <w:lang w:eastAsia="zh-TW"/>
              </w:rPr>
            </w:pPr>
            <w:r w:rsidRPr="007163C0">
              <w:rPr>
                <w:lang w:eastAsia="zh-TW"/>
              </w:rPr>
              <w:t>7,403,269</w:t>
            </w:r>
          </w:p>
        </w:tc>
        <w:tc>
          <w:tcPr>
            <w:tcW w:w="840" w:type="dxa"/>
            <w:tcBorders>
              <w:top w:val="single" w:sz="6" w:space="0" w:color="000000"/>
              <w:left w:val="single" w:sz="6" w:space="0" w:color="000000"/>
              <w:bottom w:val="single" w:sz="6" w:space="0" w:color="000000"/>
              <w:right w:val="single" w:sz="6" w:space="0" w:color="000000"/>
            </w:tcBorders>
            <w:vAlign w:val="center"/>
          </w:tcPr>
          <w:p w14:paraId="6E4D8F86" w14:textId="77777777" w:rsidR="002C208B" w:rsidRPr="007163C0" w:rsidRDefault="002C208B" w:rsidP="00F65293">
            <w:pPr>
              <w:pStyle w:val="af2"/>
              <w:jc w:val="right"/>
              <w:rPr>
                <w:lang w:eastAsia="zh-TW"/>
              </w:rPr>
            </w:pPr>
            <w:r w:rsidRPr="007163C0">
              <w:rPr>
                <w:lang w:eastAsia="zh-TW"/>
              </w:rPr>
              <w:t>0.0</w:t>
            </w:r>
          </w:p>
        </w:tc>
        <w:tc>
          <w:tcPr>
            <w:tcW w:w="1274" w:type="dxa"/>
            <w:tcBorders>
              <w:top w:val="single" w:sz="6" w:space="0" w:color="000000"/>
              <w:left w:val="single" w:sz="6" w:space="0" w:color="000000"/>
              <w:bottom w:val="single" w:sz="6" w:space="0" w:color="000000"/>
              <w:right w:val="single" w:sz="6" w:space="0" w:color="000000"/>
            </w:tcBorders>
            <w:vAlign w:val="center"/>
          </w:tcPr>
          <w:p w14:paraId="308801AA" w14:textId="77777777" w:rsidR="002C208B" w:rsidRPr="007163C0" w:rsidRDefault="002C208B" w:rsidP="00F65293">
            <w:pPr>
              <w:pStyle w:val="af2"/>
              <w:jc w:val="right"/>
              <w:rPr>
                <w:lang w:eastAsia="zh-TW"/>
              </w:rPr>
            </w:pPr>
            <w:r w:rsidRPr="007163C0">
              <w:rPr>
                <w:lang w:eastAsia="zh-TW"/>
              </w:rPr>
              <w:t>3,051,400</w:t>
            </w:r>
          </w:p>
        </w:tc>
        <w:tc>
          <w:tcPr>
            <w:tcW w:w="825" w:type="dxa"/>
            <w:tcBorders>
              <w:top w:val="single" w:sz="6" w:space="0" w:color="000000"/>
              <w:left w:val="single" w:sz="6" w:space="0" w:color="000000"/>
              <w:bottom w:val="single" w:sz="6" w:space="0" w:color="000000"/>
              <w:right w:val="single" w:sz="6" w:space="0" w:color="000000"/>
            </w:tcBorders>
            <w:vAlign w:val="center"/>
          </w:tcPr>
          <w:p w14:paraId="6CB4A581" w14:textId="77777777" w:rsidR="002C208B" w:rsidRPr="007163C0" w:rsidRDefault="002C208B" w:rsidP="00F65293">
            <w:pPr>
              <w:pStyle w:val="af2"/>
              <w:jc w:val="right"/>
              <w:rPr>
                <w:lang w:eastAsia="zh-TW"/>
              </w:rPr>
            </w:pPr>
            <w:r w:rsidRPr="007163C0">
              <w:rPr>
                <w:lang w:eastAsia="zh-TW"/>
              </w:rPr>
              <w:t>4.5</w:t>
            </w:r>
          </w:p>
        </w:tc>
        <w:tc>
          <w:tcPr>
            <w:tcW w:w="1301" w:type="dxa"/>
            <w:tcBorders>
              <w:top w:val="single" w:sz="6" w:space="0" w:color="000000"/>
              <w:left w:val="single" w:sz="6" w:space="0" w:color="000000"/>
              <w:bottom w:val="single" w:sz="6" w:space="0" w:color="000000"/>
              <w:right w:val="single" w:sz="6" w:space="0" w:color="000000"/>
            </w:tcBorders>
            <w:vAlign w:val="center"/>
          </w:tcPr>
          <w:p w14:paraId="693E4264" w14:textId="77777777" w:rsidR="002C208B" w:rsidRPr="007163C0" w:rsidRDefault="002C208B" w:rsidP="00F65293">
            <w:pPr>
              <w:pStyle w:val="af2"/>
              <w:jc w:val="right"/>
              <w:rPr>
                <w:lang w:eastAsia="zh-TW"/>
              </w:rPr>
            </w:pPr>
            <w:r w:rsidRPr="007163C0">
              <w:rPr>
                <w:lang w:eastAsia="zh-TW"/>
              </w:rPr>
              <w:t>922,889</w:t>
            </w:r>
          </w:p>
        </w:tc>
        <w:tc>
          <w:tcPr>
            <w:tcW w:w="805" w:type="dxa"/>
            <w:tcBorders>
              <w:top w:val="single" w:sz="6" w:space="0" w:color="000000"/>
              <w:left w:val="single" w:sz="6" w:space="0" w:color="000000"/>
              <w:bottom w:val="single" w:sz="6" w:space="0" w:color="000000"/>
              <w:right w:val="single" w:sz="12" w:space="0" w:color="000000"/>
            </w:tcBorders>
            <w:vAlign w:val="center"/>
          </w:tcPr>
          <w:p w14:paraId="1485F256" w14:textId="77777777" w:rsidR="002C208B" w:rsidRPr="007163C0" w:rsidRDefault="002C208B" w:rsidP="00F65293">
            <w:pPr>
              <w:pStyle w:val="af2"/>
              <w:jc w:val="right"/>
              <w:rPr>
                <w:lang w:eastAsia="zh-TW"/>
              </w:rPr>
            </w:pPr>
            <w:r w:rsidRPr="007163C0">
              <w:rPr>
                <w:lang w:eastAsia="zh-TW"/>
              </w:rPr>
              <w:t>2.4</w:t>
            </w:r>
          </w:p>
        </w:tc>
      </w:tr>
      <w:tr w:rsidR="007163C0" w:rsidRPr="007163C0" w14:paraId="7874B7A5"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52165BC7" w14:textId="77777777" w:rsidR="002C208B" w:rsidRPr="007163C0" w:rsidRDefault="002C208B" w:rsidP="00F65293">
            <w:pPr>
              <w:pStyle w:val="af2"/>
              <w:rPr>
                <w:lang w:eastAsia="zh-TW"/>
              </w:rPr>
            </w:pPr>
            <w:r w:rsidRPr="007163C0">
              <w:rPr>
                <w:lang w:eastAsia="zh-TW"/>
              </w:rPr>
              <w:t>2015</w:t>
            </w:r>
            <w:r w:rsidRPr="007163C0">
              <w:rPr>
                <w:lang w:eastAsia="zh-TW"/>
              </w:rPr>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3ECBC0FA" w14:textId="77777777" w:rsidR="002C208B" w:rsidRPr="007163C0" w:rsidRDefault="002C208B" w:rsidP="00F65293">
            <w:pPr>
              <w:pStyle w:val="af2"/>
              <w:jc w:val="right"/>
              <w:rPr>
                <w:lang w:eastAsia="zh-TW"/>
              </w:rPr>
            </w:pPr>
            <w:r w:rsidRPr="007163C0">
              <w:rPr>
                <w:lang w:eastAsia="zh-TW"/>
              </w:rPr>
              <w:t>-</w:t>
            </w:r>
          </w:p>
        </w:tc>
        <w:tc>
          <w:tcPr>
            <w:tcW w:w="826" w:type="dxa"/>
            <w:tcBorders>
              <w:top w:val="single" w:sz="6" w:space="0" w:color="000000"/>
              <w:left w:val="single" w:sz="6" w:space="0" w:color="000000"/>
              <w:bottom w:val="single" w:sz="6" w:space="0" w:color="000000"/>
              <w:right w:val="single" w:sz="6" w:space="0" w:color="000000"/>
            </w:tcBorders>
            <w:vAlign w:val="center"/>
          </w:tcPr>
          <w:p w14:paraId="29B70EF0" w14:textId="77777777" w:rsidR="002C208B" w:rsidRPr="007163C0" w:rsidRDefault="002C208B" w:rsidP="00F65293">
            <w:pPr>
              <w:pStyle w:val="af2"/>
              <w:jc w:val="right"/>
              <w:rPr>
                <w:lang w:eastAsia="zh-TW"/>
              </w:rPr>
            </w:pPr>
            <w:r w:rsidRPr="007163C0">
              <w:rPr>
                <w:lang w:eastAsia="zh-TW"/>
              </w:rPr>
              <w:t>-</w:t>
            </w:r>
          </w:p>
        </w:tc>
        <w:tc>
          <w:tcPr>
            <w:tcW w:w="1022" w:type="dxa"/>
            <w:tcBorders>
              <w:top w:val="single" w:sz="6" w:space="0" w:color="000000"/>
              <w:left w:val="single" w:sz="6" w:space="0" w:color="000000"/>
              <w:bottom w:val="single" w:sz="6" w:space="0" w:color="000000"/>
              <w:right w:val="single" w:sz="6" w:space="0" w:color="000000"/>
            </w:tcBorders>
            <w:vAlign w:val="center"/>
          </w:tcPr>
          <w:p w14:paraId="6EC4D80A" w14:textId="77777777" w:rsidR="002C208B" w:rsidRPr="007163C0" w:rsidRDefault="002C208B" w:rsidP="00F65293">
            <w:pPr>
              <w:pStyle w:val="af2"/>
              <w:jc w:val="right"/>
              <w:rPr>
                <w:lang w:eastAsia="zh-TW"/>
              </w:rPr>
            </w:pPr>
            <w:r w:rsidRPr="007163C0">
              <w:rPr>
                <w:lang w:eastAsia="zh-TW"/>
              </w:rPr>
              <w:t>-</w:t>
            </w:r>
          </w:p>
        </w:tc>
        <w:tc>
          <w:tcPr>
            <w:tcW w:w="840" w:type="dxa"/>
            <w:tcBorders>
              <w:top w:val="single" w:sz="6" w:space="0" w:color="000000"/>
              <w:left w:val="single" w:sz="6" w:space="0" w:color="000000"/>
              <w:bottom w:val="single" w:sz="6" w:space="0" w:color="000000"/>
              <w:right w:val="single" w:sz="6" w:space="0" w:color="000000"/>
            </w:tcBorders>
            <w:vAlign w:val="center"/>
          </w:tcPr>
          <w:p w14:paraId="10A0E315" w14:textId="77777777" w:rsidR="002C208B" w:rsidRPr="007163C0" w:rsidRDefault="002C208B" w:rsidP="00F65293">
            <w:pPr>
              <w:pStyle w:val="af2"/>
              <w:jc w:val="right"/>
              <w:rPr>
                <w:lang w:eastAsia="zh-TW"/>
              </w:rPr>
            </w:pPr>
            <w:r w:rsidRPr="007163C0">
              <w:rPr>
                <w:lang w:eastAsia="zh-TW"/>
              </w:rPr>
              <w:t>-</w:t>
            </w:r>
          </w:p>
        </w:tc>
        <w:tc>
          <w:tcPr>
            <w:tcW w:w="1274" w:type="dxa"/>
            <w:tcBorders>
              <w:top w:val="single" w:sz="6" w:space="0" w:color="000000"/>
              <w:left w:val="single" w:sz="6" w:space="0" w:color="000000"/>
              <w:bottom w:val="single" w:sz="6" w:space="0" w:color="000000"/>
              <w:right w:val="single" w:sz="6" w:space="0" w:color="000000"/>
            </w:tcBorders>
            <w:vAlign w:val="center"/>
          </w:tcPr>
          <w:p w14:paraId="07346264" w14:textId="77777777" w:rsidR="002C208B" w:rsidRPr="007163C0" w:rsidRDefault="002C208B" w:rsidP="00F65293">
            <w:pPr>
              <w:pStyle w:val="af2"/>
              <w:jc w:val="right"/>
              <w:rPr>
                <w:lang w:eastAsia="zh-TW"/>
              </w:rPr>
            </w:pPr>
            <w:r w:rsidRPr="007163C0">
              <w:rPr>
                <w:lang w:eastAsia="zh-TW"/>
              </w:rPr>
              <w:t>3,131,286</w:t>
            </w:r>
          </w:p>
        </w:tc>
        <w:tc>
          <w:tcPr>
            <w:tcW w:w="825" w:type="dxa"/>
            <w:tcBorders>
              <w:top w:val="single" w:sz="6" w:space="0" w:color="000000"/>
              <w:left w:val="single" w:sz="6" w:space="0" w:color="000000"/>
              <w:bottom w:val="single" w:sz="6" w:space="0" w:color="000000"/>
              <w:right w:val="single" w:sz="6" w:space="0" w:color="000000"/>
            </w:tcBorders>
            <w:vAlign w:val="center"/>
          </w:tcPr>
          <w:p w14:paraId="7FAF4DEC" w14:textId="77777777" w:rsidR="002C208B" w:rsidRPr="007163C0" w:rsidRDefault="002C208B" w:rsidP="00F65293">
            <w:pPr>
              <w:pStyle w:val="af2"/>
              <w:jc w:val="right"/>
              <w:rPr>
                <w:lang w:eastAsia="zh-TW"/>
              </w:rPr>
            </w:pPr>
            <w:r w:rsidRPr="007163C0">
              <w:rPr>
                <w:lang w:eastAsia="zh-TW"/>
              </w:rPr>
              <w:t>2.6</w:t>
            </w:r>
          </w:p>
        </w:tc>
        <w:tc>
          <w:tcPr>
            <w:tcW w:w="1301" w:type="dxa"/>
            <w:tcBorders>
              <w:top w:val="single" w:sz="6" w:space="0" w:color="000000"/>
              <w:left w:val="single" w:sz="6" w:space="0" w:color="000000"/>
              <w:bottom w:val="single" w:sz="6" w:space="0" w:color="000000"/>
              <w:right w:val="single" w:sz="6" w:space="0" w:color="000000"/>
            </w:tcBorders>
            <w:vAlign w:val="center"/>
          </w:tcPr>
          <w:p w14:paraId="034D4E66" w14:textId="77777777" w:rsidR="002C208B" w:rsidRPr="007163C0" w:rsidRDefault="002C208B" w:rsidP="00F65293">
            <w:pPr>
              <w:pStyle w:val="af2"/>
              <w:jc w:val="right"/>
              <w:rPr>
                <w:lang w:eastAsia="zh-TW"/>
              </w:rPr>
            </w:pPr>
            <w:r w:rsidRPr="007163C0">
              <w:rPr>
                <w:lang w:eastAsia="zh-TW"/>
              </w:rPr>
              <w:t>980,280</w:t>
            </w:r>
          </w:p>
        </w:tc>
        <w:tc>
          <w:tcPr>
            <w:tcW w:w="805" w:type="dxa"/>
            <w:tcBorders>
              <w:top w:val="single" w:sz="6" w:space="0" w:color="000000"/>
              <w:left w:val="single" w:sz="6" w:space="0" w:color="000000"/>
              <w:bottom w:val="single" w:sz="6" w:space="0" w:color="000000"/>
              <w:right w:val="single" w:sz="12" w:space="0" w:color="000000"/>
            </w:tcBorders>
            <w:vAlign w:val="center"/>
          </w:tcPr>
          <w:p w14:paraId="47C555AD" w14:textId="77777777" w:rsidR="002C208B" w:rsidRPr="007163C0" w:rsidRDefault="002C208B" w:rsidP="00F65293">
            <w:pPr>
              <w:pStyle w:val="af2"/>
              <w:jc w:val="right"/>
              <w:rPr>
                <w:lang w:eastAsia="zh-TW"/>
              </w:rPr>
            </w:pPr>
            <w:r w:rsidRPr="007163C0">
              <w:rPr>
                <w:lang w:eastAsia="zh-TW"/>
              </w:rPr>
              <w:t>6.2</w:t>
            </w:r>
          </w:p>
        </w:tc>
      </w:tr>
      <w:tr w:rsidR="007163C0" w:rsidRPr="007163C0" w14:paraId="327D8228"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30B63811" w14:textId="77777777" w:rsidR="002C208B" w:rsidRPr="007163C0" w:rsidRDefault="002C208B" w:rsidP="00F65293">
            <w:pPr>
              <w:pStyle w:val="af2"/>
              <w:rPr>
                <w:lang w:eastAsia="zh-TW"/>
              </w:rPr>
            </w:pPr>
            <w:r w:rsidRPr="007163C0">
              <w:rPr>
                <w:lang w:eastAsia="zh-TW"/>
              </w:rPr>
              <w:t>2016</w:t>
            </w:r>
            <w:r w:rsidRPr="007163C0">
              <w:rPr>
                <w:lang w:eastAsia="zh-TW"/>
              </w:rPr>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5991B938" w14:textId="77777777" w:rsidR="002C208B" w:rsidRPr="007163C0" w:rsidRDefault="002C208B" w:rsidP="00F65293">
            <w:pPr>
              <w:pStyle w:val="af2"/>
              <w:jc w:val="right"/>
              <w:rPr>
                <w:lang w:eastAsia="zh-TW"/>
              </w:rPr>
            </w:pPr>
            <w:r w:rsidRPr="007163C0">
              <w:rPr>
                <w:lang w:eastAsia="zh-TW"/>
              </w:rPr>
              <w:t>189,799</w:t>
            </w:r>
          </w:p>
        </w:tc>
        <w:tc>
          <w:tcPr>
            <w:tcW w:w="826" w:type="dxa"/>
            <w:tcBorders>
              <w:top w:val="single" w:sz="6" w:space="0" w:color="000000"/>
              <w:left w:val="single" w:sz="6" w:space="0" w:color="000000"/>
              <w:bottom w:val="single" w:sz="6" w:space="0" w:color="000000"/>
              <w:right w:val="single" w:sz="6" w:space="0" w:color="000000"/>
            </w:tcBorders>
            <w:vAlign w:val="center"/>
          </w:tcPr>
          <w:p w14:paraId="467B7967" w14:textId="77777777" w:rsidR="002C208B" w:rsidRPr="007163C0" w:rsidRDefault="002C208B" w:rsidP="00F65293">
            <w:pPr>
              <w:pStyle w:val="af2"/>
              <w:jc w:val="right"/>
              <w:rPr>
                <w:lang w:eastAsia="zh-TW"/>
              </w:rPr>
            </w:pPr>
            <w:r w:rsidRPr="007163C0">
              <w:rPr>
                <w:lang w:eastAsia="zh-TW"/>
              </w:rPr>
              <w:t>-12.8</w:t>
            </w:r>
          </w:p>
        </w:tc>
        <w:tc>
          <w:tcPr>
            <w:tcW w:w="1022" w:type="dxa"/>
            <w:tcBorders>
              <w:top w:val="single" w:sz="6" w:space="0" w:color="000000"/>
              <w:left w:val="single" w:sz="6" w:space="0" w:color="000000"/>
              <w:bottom w:val="single" w:sz="6" w:space="0" w:color="000000"/>
              <w:right w:val="single" w:sz="6" w:space="0" w:color="000000"/>
            </w:tcBorders>
            <w:vAlign w:val="center"/>
          </w:tcPr>
          <w:p w14:paraId="09ED3904" w14:textId="77777777" w:rsidR="002C208B" w:rsidRPr="007163C0" w:rsidRDefault="002C208B" w:rsidP="00F65293">
            <w:pPr>
              <w:pStyle w:val="af2"/>
              <w:jc w:val="right"/>
              <w:rPr>
                <w:lang w:eastAsia="zh-TW"/>
              </w:rPr>
            </w:pPr>
            <w:r w:rsidRPr="007163C0">
              <w:rPr>
                <w:lang w:eastAsia="zh-TW"/>
              </w:rPr>
              <w:t>7,496,677</w:t>
            </w:r>
          </w:p>
        </w:tc>
        <w:tc>
          <w:tcPr>
            <w:tcW w:w="840" w:type="dxa"/>
            <w:tcBorders>
              <w:top w:val="single" w:sz="6" w:space="0" w:color="000000"/>
              <w:left w:val="single" w:sz="6" w:space="0" w:color="000000"/>
              <w:bottom w:val="single" w:sz="6" w:space="0" w:color="000000"/>
              <w:right w:val="single" w:sz="6" w:space="0" w:color="000000"/>
            </w:tcBorders>
            <w:vAlign w:val="center"/>
          </w:tcPr>
          <w:p w14:paraId="6CB104B3" w14:textId="77777777" w:rsidR="002C208B" w:rsidRPr="007163C0" w:rsidRDefault="002C208B" w:rsidP="00F65293">
            <w:pPr>
              <w:pStyle w:val="af2"/>
              <w:jc w:val="right"/>
              <w:rPr>
                <w:lang w:eastAsia="zh-TW"/>
              </w:rPr>
            </w:pPr>
            <w:r w:rsidRPr="007163C0">
              <w:rPr>
                <w:lang w:eastAsia="zh-TW"/>
              </w:rPr>
              <w:t>0.0</w:t>
            </w:r>
          </w:p>
        </w:tc>
        <w:tc>
          <w:tcPr>
            <w:tcW w:w="1274" w:type="dxa"/>
            <w:tcBorders>
              <w:top w:val="single" w:sz="6" w:space="0" w:color="000000"/>
              <w:left w:val="single" w:sz="6" w:space="0" w:color="000000"/>
              <w:bottom w:val="single" w:sz="6" w:space="0" w:color="000000"/>
              <w:right w:val="single" w:sz="6" w:space="0" w:color="000000"/>
            </w:tcBorders>
            <w:vAlign w:val="center"/>
          </w:tcPr>
          <w:p w14:paraId="5E0E3459" w14:textId="77777777" w:rsidR="002C208B" w:rsidRPr="007163C0" w:rsidRDefault="002C208B" w:rsidP="00F65293">
            <w:pPr>
              <w:pStyle w:val="af2"/>
              <w:jc w:val="right"/>
              <w:rPr>
                <w:lang w:eastAsia="zh-TW"/>
              </w:rPr>
            </w:pPr>
            <w:r w:rsidRPr="007163C0">
              <w:rPr>
                <w:lang w:eastAsia="zh-TW"/>
              </w:rPr>
              <w:t>3,021,852</w:t>
            </w:r>
          </w:p>
        </w:tc>
        <w:tc>
          <w:tcPr>
            <w:tcW w:w="825" w:type="dxa"/>
            <w:tcBorders>
              <w:top w:val="single" w:sz="6" w:space="0" w:color="000000"/>
              <w:left w:val="single" w:sz="6" w:space="0" w:color="000000"/>
              <w:bottom w:val="single" w:sz="6" w:space="0" w:color="000000"/>
              <w:right w:val="single" w:sz="6" w:space="0" w:color="000000"/>
            </w:tcBorders>
            <w:vAlign w:val="center"/>
          </w:tcPr>
          <w:p w14:paraId="61FB14C5" w14:textId="77777777" w:rsidR="002C208B" w:rsidRPr="007163C0" w:rsidRDefault="002C208B" w:rsidP="00F65293">
            <w:pPr>
              <w:pStyle w:val="af2"/>
              <w:jc w:val="right"/>
              <w:rPr>
                <w:lang w:eastAsia="zh-TW"/>
              </w:rPr>
            </w:pPr>
            <w:r w:rsidRPr="007163C0">
              <w:rPr>
                <w:lang w:eastAsia="zh-TW"/>
              </w:rPr>
              <w:t>-3.5</w:t>
            </w:r>
          </w:p>
        </w:tc>
        <w:tc>
          <w:tcPr>
            <w:tcW w:w="1301" w:type="dxa"/>
            <w:tcBorders>
              <w:top w:val="single" w:sz="6" w:space="0" w:color="000000"/>
              <w:left w:val="single" w:sz="6" w:space="0" w:color="000000"/>
              <w:bottom w:val="single" w:sz="6" w:space="0" w:color="000000"/>
              <w:right w:val="single" w:sz="6" w:space="0" w:color="000000"/>
            </w:tcBorders>
            <w:vAlign w:val="center"/>
          </w:tcPr>
          <w:p w14:paraId="7858AC9E" w14:textId="77777777" w:rsidR="002C208B" w:rsidRPr="007163C0" w:rsidRDefault="002C208B" w:rsidP="00F65293">
            <w:pPr>
              <w:pStyle w:val="af2"/>
              <w:jc w:val="right"/>
              <w:rPr>
                <w:lang w:eastAsia="zh-TW"/>
              </w:rPr>
            </w:pPr>
            <w:r w:rsidRPr="007163C0">
              <w:rPr>
                <w:lang w:eastAsia="zh-TW"/>
              </w:rPr>
              <w:t>973,416</w:t>
            </w:r>
          </w:p>
        </w:tc>
        <w:tc>
          <w:tcPr>
            <w:tcW w:w="805" w:type="dxa"/>
            <w:tcBorders>
              <w:top w:val="single" w:sz="6" w:space="0" w:color="000000"/>
              <w:left w:val="single" w:sz="6" w:space="0" w:color="000000"/>
              <w:bottom w:val="single" w:sz="6" w:space="0" w:color="000000"/>
              <w:right w:val="single" w:sz="12" w:space="0" w:color="000000"/>
            </w:tcBorders>
            <w:vAlign w:val="center"/>
          </w:tcPr>
          <w:p w14:paraId="7CE32E8B" w14:textId="77777777" w:rsidR="002C208B" w:rsidRPr="007163C0" w:rsidRDefault="002C208B" w:rsidP="00F65293">
            <w:pPr>
              <w:pStyle w:val="af2"/>
              <w:jc w:val="right"/>
              <w:rPr>
                <w:lang w:eastAsia="zh-TW"/>
              </w:rPr>
            </w:pPr>
            <w:r w:rsidRPr="007163C0">
              <w:rPr>
                <w:lang w:eastAsia="zh-TW"/>
              </w:rPr>
              <w:t>-0.7</w:t>
            </w:r>
          </w:p>
        </w:tc>
      </w:tr>
      <w:tr w:rsidR="007163C0" w:rsidRPr="007163C0" w14:paraId="3B0F411B"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13F71585" w14:textId="77777777" w:rsidR="002C208B" w:rsidRPr="007163C0" w:rsidRDefault="002C208B" w:rsidP="00F65293">
            <w:pPr>
              <w:pStyle w:val="af2"/>
              <w:rPr>
                <w:lang w:eastAsia="zh-TW"/>
              </w:rPr>
            </w:pPr>
            <w:r w:rsidRPr="007163C0">
              <w:rPr>
                <w:lang w:eastAsia="zh-TW"/>
              </w:rPr>
              <w:t>2017</w:t>
            </w:r>
            <w:r w:rsidRPr="007163C0">
              <w:rPr>
                <w:lang w:eastAsia="zh-TW"/>
              </w:rPr>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090152C1" w14:textId="77777777" w:rsidR="002C208B" w:rsidRPr="007163C0" w:rsidRDefault="002C208B" w:rsidP="00F65293">
            <w:pPr>
              <w:pStyle w:val="af2"/>
              <w:jc w:val="right"/>
              <w:rPr>
                <w:lang w:eastAsia="zh-TW"/>
              </w:rPr>
            </w:pPr>
            <w:r w:rsidRPr="007163C0">
              <w:rPr>
                <w:lang w:eastAsia="zh-TW"/>
              </w:rPr>
              <w:t>191,339</w:t>
            </w:r>
          </w:p>
        </w:tc>
        <w:tc>
          <w:tcPr>
            <w:tcW w:w="826" w:type="dxa"/>
            <w:tcBorders>
              <w:top w:val="single" w:sz="6" w:space="0" w:color="000000"/>
              <w:left w:val="single" w:sz="6" w:space="0" w:color="000000"/>
              <w:bottom w:val="single" w:sz="6" w:space="0" w:color="000000"/>
              <w:right w:val="single" w:sz="6" w:space="0" w:color="000000"/>
            </w:tcBorders>
            <w:vAlign w:val="center"/>
          </w:tcPr>
          <w:p w14:paraId="12D07BE0" w14:textId="77777777" w:rsidR="002C208B" w:rsidRPr="007163C0" w:rsidRDefault="002C208B" w:rsidP="00F65293">
            <w:pPr>
              <w:pStyle w:val="af2"/>
              <w:jc w:val="right"/>
              <w:rPr>
                <w:lang w:eastAsia="zh-TW"/>
              </w:rPr>
            </w:pPr>
            <w:r w:rsidRPr="007163C0">
              <w:rPr>
                <w:lang w:eastAsia="zh-TW"/>
              </w:rPr>
              <w:t>-12.1</w:t>
            </w:r>
          </w:p>
        </w:tc>
        <w:tc>
          <w:tcPr>
            <w:tcW w:w="1022" w:type="dxa"/>
            <w:tcBorders>
              <w:top w:val="single" w:sz="6" w:space="0" w:color="000000"/>
              <w:left w:val="single" w:sz="6" w:space="0" w:color="000000"/>
              <w:bottom w:val="single" w:sz="6" w:space="0" w:color="000000"/>
              <w:right w:val="single" w:sz="6" w:space="0" w:color="000000"/>
            </w:tcBorders>
            <w:vAlign w:val="center"/>
          </w:tcPr>
          <w:p w14:paraId="632CF7F8" w14:textId="77777777" w:rsidR="002C208B" w:rsidRPr="007163C0" w:rsidRDefault="002C208B" w:rsidP="00F65293">
            <w:pPr>
              <w:pStyle w:val="af2"/>
              <w:jc w:val="right"/>
              <w:rPr>
                <w:lang w:eastAsia="zh-TW"/>
              </w:rPr>
            </w:pPr>
            <w:r w:rsidRPr="007163C0">
              <w:rPr>
                <w:lang w:eastAsia="zh-TW"/>
              </w:rPr>
              <w:t>7,571,369</w:t>
            </w:r>
          </w:p>
        </w:tc>
        <w:tc>
          <w:tcPr>
            <w:tcW w:w="840" w:type="dxa"/>
            <w:tcBorders>
              <w:top w:val="single" w:sz="6" w:space="0" w:color="000000"/>
              <w:left w:val="single" w:sz="6" w:space="0" w:color="000000"/>
              <w:bottom w:val="single" w:sz="6" w:space="0" w:color="000000"/>
              <w:right w:val="single" w:sz="6" w:space="0" w:color="000000"/>
            </w:tcBorders>
            <w:vAlign w:val="center"/>
          </w:tcPr>
          <w:p w14:paraId="4F31DCC1" w14:textId="77777777" w:rsidR="002C208B" w:rsidRPr="007163C0" w:rsidRDefault="002C208B" w:rsidP="00F65293">
            <w:pPr>
              <w:pStyle w:val="af2"/>
              <w:jc w:val="right"/>
              <w:rPr>
                <w:lang w:eastAsia="zh-TW"/>
              </w:rPr>
            </w:pPr>
            <w:r w:rsidRPr="007163C0">
              <w:rPr>
                <w:lang w:eastAsia="zh-TW"/>
              </w:rPr>
              <w:t>1.0</w:t>
            </w:r>
          </w:p>
        </w:tc>
        <w:tc>
          <w:tcPr>
            <w:tcW w:w="1274" w:type="dxa"/>
            <w:tcBorders>
              <w:top w:val="single" w:sz="6" w:space="0" w:color="000000"/>
              <w:left w:val="single" w:sz="6" w:space="0" w:color="000000"/>
              <w:bottom w:val="single" w:sz="6" w:space="0" w:color="000000"/>
              <w:right w:val="single" w:sz="6" w:space="0" w:color="000000"/>
            </w:tcBorders>
            <w:vAlign w:val="center"/>
          </w:tcPr>
          <w:p w14:paraId="46EEB506" w14:textId="77777777" w:rsidR="002C208B" w:rsidRPr="007163C0" w:rsidRDefault="002C208B" w:rsidP="00F65293">
            <w:pPr>
              <w:pStyle w:val="af2"/>
              <w:jc w:val="right"/>
              <w:rPr>
                <w:lang w:eastAsia="zh-TW"/>
              </w:rPr>
            </w:pPr>
            <w:r w:rsidRPr="007163C0">
              <w:rPr>
                <w:lang w:eastAsia="zh-TW"/>
              </w:rPr>
              <w:t>3,190,358</w:t>
            </w:r>
          </w:p>
        </w:tc>
        <w:tc>
          <w:tcPr>
            <w:tcW w:w="825" w:type="dxa"/>
            <w:tcBorders>
              <w:top w:val="single" w:sz="6" w:space="0" w:color="000000"/>
              <w:left w:val="single" w:sz="6" w:space="0" w:color="000000"/>
              <w:bottom w:val="single" w:sz="6" w:space="0" w:color="000000"/>
              <w:right w:val="single" w:sz="6" w:space="0" w:color="000000"/>
            </w:tcBorders>
            <w:vAlign w:val="center"/>
          </w:tcPr>
          <w:p w14:paraId="4EA38A02" w14:textId="77777777" w:rsidR="002C208B" w:rsidRPr="007163C0" w:rsidRDefault="002C208B" w:rsidP="00F65293">
            <w:pPr>
              <w:pStyle w:val="af2"/>
              <w:jc w:val="right"/>
              <w:rPr>
                <w:lang w:eastAsia="zh-TW"/>
              </w:rPr>
            </w:pPr>
            <w:r w:rsidRPr="007163C0">
              <w:rPr>
                <w:lang w:eastAsia="zh-TW"/>
              </w:rPr>
              <w:t>5.6</w:t>
            </w:r>
          </w:p>
        </w:tc>
        <w:tc>
          <w:tcPr>
            <w:tcW w:w="1301" w:type="dxa"/>
            <w:tcBorders>
              <w:top w:val="single" w:sz="6" w:space="0" w:color="000000"/>
              <w:left w:val="single" w:sz="6" w:space="0" w:color="000000"/>
              <w:bottom w:val="single" w:sz="6" w:space="0" w:color="000000"/>
              <w:right w:val="single" w:sz="6" w:space="0" w:color="000000"/>
            </w:tcBorders>
            <w:vAlign w:val="center"/>
          </w:tcPr>
          <w:p w14:paraId="72F25EF7" w14:textId="77777777" w:rsidR="002C208B" w:rsidRPr="007163C0" w:rsidRDefault="002C208B" w:rsidP="00F65293">
            <w:pPr>
              <w:pStyle w:val="af2"/>
              <w:jc w:val="right"/>
              <w:rPr>
                <w:lang w:eastAsia="zh-TW"/>
              </w:rPr>
            </w:pPr>
            <w:r w:rsidRPr="007163C0">
              <w:rPr>
                <w:lang w:eastAsia="zh-TW"/>
              </w:rPr>
              <w:t>1,034,083</w:t>
            </w:r>
          </w:p>
        </w:tc>
        <w:tc>
          <w:tcPr>
            <w:tcW w:w="805" w:type="dxa"/>
            <w:tcBorders>
              <w:top w:val="single" w:sz="6" w:space="0" w:color="000000"/>
              <w:left w:val="single" w:sz="6" w:space="0" w:color="000000"/>
              <w:bottom w:val="single" w:sz="6" w:space="0" w:color="000000"/>
              <w:right w:val="single" w:sz="12" w:space="0" w:color="000000"/>
            </w:tcBorders>
            <w:vAlign w:val="center"/>
          </w:tcPr>
          <w:p w14:paraId="57322DAE" w14:textId="77777777" w:rsidR="002C208B" w:rsidRPr="007163C0" w:rsidRDefault="002C208B" w:rsidP="00F65293">
            <w:pPr>
              <w:pStyle w:val="af2"/>
              <w:jc w:val="right"/>
              <w:rPr>
                <w:lang w:eastAsia="zh-TW"/>
              </w:rPr>
            </w:pPr>
            <w:r w:rsidRPr="007163C0">
              <w:rPr>
                <w:lang w:eastAsia="zh-TW"/>
              </w:rPr>
              <w:t>6.2</w:t>
            </w:r>
          </w:p>
        </w:tc>
      </w:tr>
      <w:tr w:rsidR="007163C0" w:rsidRPr="007163C0" w14:paraId="0D5BF6F2"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53417AEE" w14:textId="77777777" w:rsidR="002C208B" w:rsidRPr="007163C0" w:rsidRDefault="002C208B" w:rsidP="00F65293">
            <w:pPr>
              <w:pStyle w:val="af2"/>
              <w:rPr>
                <w:lang w:eastAsia="zh-TW"/>
              </w:rPr>
            </w:pPr>
            <w:r w:rsidRPr="007163C0">
              <w:rPr>
                <w:lang w:eastAsia="zh-TW"/>
              </w:rPr>
              <w:t>2018</w:t>
            </w:r>
            <w:r w:rsidRPr="007163C0">
              <w:rPr>
                <w:lang w:eastAsia="zh-TW"/>
              </w:rPr>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1215D94D" w14:textId="77777777" w:rsidR="002C208B" w:rsidRPr="007163C0" w:rsidRDefault="002C208B" w:rsidP="00F65293">
            <w:pPr>
              <w:pStyle w:val="af2"/>
              <w:jc w:val="right"/>
              <w:rPr>
                <w:lang w:eastAsia="zh-TW"/>
              </w:rPr>
            </w:pPr>
            <w:r w:rsidRPr="007163C0">
              <w:rPr>
                <w:lang w:eastAsia="zh-TW"/>
              </w:rPr>
              <w:t>188,249</w:t>
            </w:r>
          </w:p>
        </w:tc>
        <w:tc>
          <w:tcPr>
            <w:tcW w:w="826" w:type="dxa"/>
            <w:tcBorders>
              <w:top w:val="single" w:sz="6" w:space="0" w:color="000000"/>
              <w:left w:val="single" w:sz="6" w:space="0" w:color="000000"/>
              <w:bottom w:val="single" w:sz="6" w:space="0" w:color="000000"/>
              <w:right w:val="single" w:sz="6" w:space="0" w:color="000000"/>
            </w:tcBorders>
            <w:vAlign w:val="center"/>
          </w:tcPr>
          <w:p w14:paraId="6B3E1478" w14:textId="77777777" w:rsidR="002C208B" w:rsidRPr="007163C0" w:rsidRDefault="002C208B" w:rsidP="00F65293">
            <w:pPr>
              <w:pStyle w:val="af2"/>
              <w:jc w:val="right"/>
              <w:rPr>
                <w:lang w:eastAsia="zh-TW"/>
              </w:rPr>
            </w:pPr>
            <w:r w:rsidRPr="007163C0">
              <w:rPr>
                <w:lang w:eastAsia="zh-TW"/>
              </w:rPr>
              <w:t>-1.6</w:t>
            </w:r>
          </w:p>
        </w:tc>
        <w:tc>
          <w:tcPr>
            <w:tcW w:w="1022" w:type="dxa"/>
            <w:tcBorders>
              <w:top w:val="single" w:sz="6" w:space="0" w:color="000000"/>
              <w:left w:val="single" w:sz="6" w:space="0" w:color="000000"/>
              <w:bottom w:val="single" w:sz="6" w:space="0" w:color="000000"/>
              <w:right w:val="single" w:sz="6" w:space="0" w:color="000000"/>
            </w:tcBorders>
            <w:vAlign w:val="center"/>
          </w:tcPr>
          <w:p w14:paraId="47A433F5" w14:textId="77777777" w:rsidR="002C208B" w:rsidRPr="007163C0" w:rsidRDefault="002C208B" w:rsidP="00F65293">
            <w:pPr>
              <w:pStyle w:val="af2"/>
              <w:jc w:val="right"/>
              <w:rPr>
                <w:lang w:eastAsia="zh-TW"/>
              </w:rPr>
            </w:pPr>
            <w:r w:rsidRPr="007163C0">
              <w:rPr>
                <w:lang w:eastAsia="zh-TW"/>
              </w:rPr>
              <w:t>7,697,321</w:t>
            </w:r>
          </w:p>
        </w:tc>
        <w:tc>
          <w:tcPr>
            <w:tcW w:w="840" w:type="dxa"/>
            <w:tcBorders>
              <w:top w:val="single" w:sz="6" w:space="0" w:color="000000"/>
              <w:left w:val="single" w:sz="6" w:space="0" w:color="000000"/>
              <w:bottom w:val="single" w:sz="6" w:space="0" w:color="000000"/>
              <w:right w:val="single" w:sz="6" w:space="0" w:color="000000"/>
            </w:tcBorders>
            <w:vAlign w:val="center"/>
          </w:tcPr>
          <w:p w14:paraId="016A1B4B" w14:textId="77777777" w:rsidR="002C208B" w:rsidRPr="007163C0" w:rsidRDefault="002C208B" w:rsidP="00F65293">
            <w:pPr>
              <w:pStyle w:val="af2"/>
              <w:jc w:val="right"/>
              <w:rPr>
                <w:lang w:eastAsia="zh-TW"/>
              </w:rPr>
            </w:pPr>
            <w:r w:rsidRPr="007163C0">
              <w:rPr>
                <w:lang w:eastAsia="zh-TW"/>
              </w:rPr>
              <w:t>1.7</w:t>
            </w:r>
          </w:p>
        </w:tc>
        <w:tc>
          <w:tcPr>
            <w:tcW w:w="1274" w:type="dxa"/>
            <w:tcBorders>
              <w:top w:val="single" w:sz="6" w:space="0" w:color="000000"/>
              <w:left w:val="single" w:sz="6" w:space="0" w:color="000000"/>
              <w:bottom w:val="single" w:sz="6" w:space="0" w:color="000000"/>
              <w:right w:val="single" w:sz="6" w:space="0" w:color="000000"/>
            </w:tcBorders>
            <w:vAlign w:val="center"/>
          </w:tcPr>
          <w:p w14:paraId="5EA5C531" w14:textId="77777777" w:rsidR="002C208B" w:rsidRPr="007163C0" w:rsidRDefault="002C208B" w:rsidP="00F65293">
            <w:pPr>
              <w:pStyle w:val="af2"/>
              <w:jc w:val="right"/>
              <w:rPr>
                <w:lang w:eastAsia="zh-TW"/>
              </w:rPr>
            </w:pPr>
            <w:r w:rsidRPr="007163C0">
              <w:rPr>
                <w:lang w:eastAsia="zh-TW"/>
              </w:rPr>
              <w:t>3,3138,094</w:t>
            </w:r>
          </w:p>
        </w:tc>
        <w:tc>
          <w:tcPr>
            <w:tcW w:w="825" w:type="dxa"/>
            <w:tcBorders>
              <w:top w:val="single" w:sz="6" w:space="0" w:color="000000"/>
              <w:left w:val="single" w:sz="6" w:space="0" w:color="000000"/>
              <w:bottom w:val="single" w:sz="6" w:space="0" w:color="000000"/>
              <w:right w:val="single" w:sz="6" w:space="0" w:color="000000"/>
            </w:tcBorders>
            <w:vAlign w:val="center"/>
          </w:tcPr>
          <w:p w14:paraId="188AC471" w14:textId="77777777" w:rsidR="002C208B" w:rsidRPr="007163C0" w:rsidRDefault="002C208B" w:rsidP="00F65293">
            <w:pPr>
              <w:pStyle w:val="af2"/>
              <w:jc w:val="right"/>
              <w:rPr>
                <w:lang w:eastAsia="zh-TW"/>
              </w:rPr>
            </w:pPr>
            <w:r w:rsidRPr="007163C0">
              <w:rPr>
                <w:lang w:eastAsia="zh-TW"/>
              </w:rPr>
              <w:t>4.0</w:t>
            </w:r>
          </w:p>
        </w:tc>
        <w:tc>
          <w:tcPr>
            <w:tcW w:w="1301" w:type="dxa"/>
            <w:tcBorders>
              <w:top w:val="single" w:sz="6" w:space="0" w:color="000000"/>
              <w:left w:val="single" w:sz="6" w:space="0" w:color="000000"/>
              <w:bottom w:val="single" w:sz="6" w:space="0" w:color="000000"/>
              <w:right w:val="single" w:sz="6" w:space="0" w:color="000000"/>
            </w:tcBorders>
            <w:vAlign w:val="center"/>
          </w:tcPr>
          <w:p w14:paraId="1E9EE79D" w14:textId="77777777" w:rsidR="002C208B" w:rsidRPr="007163C0" w:rsidRDefault="002C208B" w:rsidP="00F65293">
            <w:pPr>
              <w:pStyle w:val="af2"/>
              <w:jc w:val="right"/>
              <w:rPr>
                <w:lang w:eastAsia="zh-TW"/>
              </w:rPr>
            </w:pPr>
            <w:r w:rsidRPr="007163C0">
              <w:rPr>
                <w:lang w:eastAsia="zh-TW"/>
              </w:rPr>
              <w:t>1,043,007</w:t>
            </w:r>
          </w:p>
        </w:tc>
        <w:tc>
          <w:tcPr>
            <w:tcW w:w="805" w:type="dxa"/>
            <w:tcBorders>
              <w:top w:val="single" w:sz="6" w:space="0" w:color="000000"/>
              <w:left w:val="single" w:sz="6" w:space="0" w:color="000000"/>
              <w:bottom w:val="single" w:sz="6" w:space="0" w:color="000000"/>
              <w:right w:val="single" w:sz="12" w:space="0" w:color="000000"/>
            </w:tcBorders>
            <w:vAlign w:val="center"/>
          </w:tcPr>
          <w:p w14:paraId="51282D3A" w14:textId="77777777" w:rsidR="002C208B" w:rsidRPr="007163C0" w:rsidRDefault="002C208B" w:rsidP="00F65293">
            <w:pPr>
              <w:pStyle w:val="af2"/>
              <w:jc w:val="right"/>
              <w:rPr>
                <w:lang w:eastAsia="zh-TW"/>
              </w:rPr>
            </w:pPr>
            <w:r w:rsidRPr="007163C0">
              <w:rPr>
                <w:lang w:eastAsia="zh-TW"/>
              </w:rPr>
              <w:t>0.9</w:t>
            </w:r>
          </w:p>
        </w:tc>
      </w:tr>
      <w:tr w:rsidR="007163C0" w:rsidRPr="007163C0" w14:paraId="1F6042B0" w14:textId="77777777" w:rsidTr="00F65293">
        <w:trPr>
          <w:trHeight w:val="567"/>
        </w:trPr>
        <w:tc>
          <w:tcPr>
            <w:tcW w:w="798" w:type="dxa"/>
            <w:tcBorders>
              <w:top w:val="single" w:sz="6" w:space="0" w:color="000000"/>
              <w:left w:val="single" w:sz="12" w:space="0" w:color="000000"/>
              <w:bottom w:val="single" w:sz="6" w:space="0" w:color="000000"/>
              <w:right w:val="single" w:sz="6" w:space="0" w:color="000000"/>
            </w:tcBorders>
            <w:vAlign w:val="center"/>
          </w:tcPr>
          <w:p w14:paraId="1C1D5278" w14:textId="77777777" w:rsidR="002C208B" w:rsidRPr="007163C0" w:rsidRDefault="002C208B" w:rsidP="00F65293">
            <w:pPr>
              <w:pStyle w:val="af2"/>
              <w:rPr>
                <w:rFonts w:eastAsiaTheme="minorEastAsia"/>
                <w:lang w:eastAsia="zh-TW"/>
              </w:rPr>
            </w:pPr>
            <w:r w:rsidRPr="007163C0">
              <w:rPr>
                <w:lang w:eastAsia="zh-TW"/>
              </w:rPr>
              <w:t>2019</w:t>
            </w:r>
            <w:r w:rsidRPr="007163C0">
              <w:rPr>
                <w:lang w:eastAsia="zh-TW"/>
              </w:rPr>
              <w:t>年</w:t>
            </w:r>
          </w:p>
        </w:tc>
        <w:tc>
          <w:tcPr>
            <w:tcW w:w="868" w:type="dxa"/>
            <w:tcBorders>
              <w:top w:val="single" w:sz="6" w:space="0" w:color="000000"/>
              <w:left w:val="single" w:sz="6" w:space="0" w:color="000000"/>
              <w:bottom w:val="single" w:sz="6" w:space="0" w:color="000000"/>
              <w:right w:val="single" w:sz="6" w:space="0" w:color="000000"/>
            </w:tcBorders>
            <w:vAlign w:val="center"/>
          </w:tcPr>
          <w:p w14:paraId="2BF1940C" w14:textId="77777777" w:rsidR="002C208B" w:rsidRPr="007163C0" w:rsidRDefault="002C208B" w:rsidP="00F65293">
            <w:pPr>
              <w:pStyle w:val="af2"/>
              <w:jc w:val="right"/>
              <w:rPr>
                <w:lang w:eastAsia="zh-TW"/>
              </w:rPr>
            </w:pPr>
            <w:r w:rsidRPr="007163C0">
              <w:rPr>
                <w:lang w:eastAsia="zh-TW"/>
              </w:rPr>
              <w:t>185,116</w:t>
            </w:r>
          </w:p>
        </w:tc>
        <w:tc>
          <w:tcPr>
            <w:tcW w:w="826" w:type="dxa"/>
            <w:tcBorders>
              <w:top w:val="single" w:sz="6" w:space="0" w:color="000000"/>
              <w:left w:val="single" w:sz="6" w:space="0" w:color="000000"/>
              <w:bottom w:val="single" w:sz="6" w:space="0" w:color="000000"/>
              <w:right w:val="single" w:sz="6" w:space="0" w:color="000000"/>
            </w:tcBorders>
            <w:vAlign w:val="center"/>
          </w:tcPr>
          <w:p w14:paraId="6DC94AA7" w14:textId="77777777" w:rsidR="002C208B" w:rsidRPr="007163C0" w:rsidRDefault="002C208B" w:rsidP="00F65293">
            <w:pPr>
              <w:pStyle w:val="af2"/>
              <w:jc w:val="right"/>
              <w:rPr>
                <w:lang w:eastAsia="zh-TW"/>
              </w:rPr>
            </w:pPr>
            <w:r w:rsidRPr="007163C0">
              <w:rPr>
                <w:lang w:eastAsia="zh-TW"/>
              </w:rPr>
              <w:t>-1.7</w:t>
            </w:r>
          </w:p>
        </w:tc>
        <w:tc>
          <w:tcPr>
            <w:tcW w:w="1022" w:type="dxa"/>
            <w:tcBorders>
              <w:top w:val="single" w:sz="6" w:space="0" w:color="000000"/>
              <w:left w:val="single" w:sz="6" w:space="0" w:color="000000"/>
              <w:bottom w:val="single" w:sz="6" w:space="0" w:color="000000"/>
              <w:right w:val="single" w:sz="6" w:space="0" w:color="000000"/>
            </w:tcBorders>
            <w:vAlign w:val="center"/>
          </w:tcPr>
          <w:p w14:paraId="5E41CEA5" w14:textId="77777777" w:rsidR="002C208B" w:rsidRPr="007163C0" w:rsidRDefault="002C208B" w:rsidP="00F65293">
            <w:pPr>
              <w:pStyle w:val="af2"/>
              <w:jc w:val="right"/>
              <w:rPr>
                <w:lang w:eastAsia="zh-TW"/>
              </w:rPr>
            </w:pPr>
            <w:r w:rsidRPr="007163C0">
              <w:rPr>
                <w:lang w:eastAsia="zh-TW"/>
              </w:rPr>
              <w:t>7,778,124</w:t>
            </w:r>
          </w:p>
        </w:tc>
        <w:tc>
          <w:tcPr>
            <w:tcW w:w="840" w:type="dxa"/>
            <w:tcBorders>
              <w:top w:val="single" w:sz="6" w:space="0" w:color="000000"/>
              <w:left w:val="single" w:sz="6" w:space="0" w:color="000000"/>
              <w:bottom w:val="single" w:sz="6" w:space="0" w:color="000000"/>
              <w:right w:val="single" w:sz="6" w:space="0" w:color="000000"/>
            </w:tcBorders>
            <w:vAlign w:val="center"/>
          </w:tcPr>
          <w:p w14:paraId="1DA17206" w14:textId="77777777" w:rsidR="002C208B" w:rsidRPr="007163C0" w:rsidRDefault="002C208B" w:rsidP="00F65293">
            <w:pPr>
              <w:pStyle w:val="af2"/>
              <w:jc w:val="right"/>
              <w:rPr>
                <w:lang w:eastAsia="zh-TW"/>
              </w:rPr>
            </w:pPr>
            <w:r w:rsidRPr="007163C0">
              <w:rPr>
                <w:lang w:eastAsia="zh-TW"/>
              </w:rPr>
              <w:t>1.0</w:t>
            </w:r>
          </w:p>
        </w:tc>
        <w:tc>
          <w:tcPr>
            <w:tcW w:w="1274" w:type="dxa"/>
            <w:tcBorders>
              <w:top w:val="single" w:sz="6" w:space="0" w:color="000000"/>
              <w:left w:val="single" w:sz="6" w:space="0" w:color="000000"/>
              <w:bottom w:val="single" w:sz="6" w:space="0" w:color="000000"/>
              <w:right w:val="single" w:sz="6" w:space="0" w:color="000000"/>
            </w:tcBorders>
            <w:vAlign w:val="center"/>
          </w:tcPr>
          <w:p w14:paraId="55A0211A" w14:textId="77777777" w:rsidR="002C208B" w:rsidRPr="007163C0" w:rsidRDefault="002C208B" w:rsidP="00F65293">
            <w:pPr>
              <w:pStyle w:val="af2"/>
              <w:jc w:val="right"/>
              <w:rPr>
                <w:lang w:eastAsia="zh-TW"/>
              </w:rPr>
            </w:pPr>
            <w:r w:rsidRPr="007163C0">
              <w:rPr>
                <w:lang w:eastAsia="zh-TW"/>
              </w:rPr>
              <w:t>3,225,334</w:t>
            </w:r>
          </w:p>
        </w:tc>
        <w:tc>
          <w:tcPr>
            <w:tcW w:w="825" w:type="dxa"/>
            <w:tcBorders>
              <w:top w:val="single" w:sz="6" w:space="0" w:color="000000"/>
              <w:left w:val="single" w:sz="6" w:space="0" w:color="000000"/>
              <w:bottom w:val="single" w:sz="6" w:space="0" w:color="000000"/>
              <w:right w:val="single" w:sz="6" w:space="0" w:color="000000"/>
            </w:tcBorders>
            <w:vAlign w:val="center"/>
          </w:tcPr>
          <w:p w14:paraId="7B22C2E0" w14:textId="77777777" w:rsidR="002C208B" w:rsidRPr="007163C0" w:rsidRDefault="002C208B" w:rsidP="00F65293">
            <w:pPr>
              <w:pStyle w:val="af2"/>
              <w:jc w:val="right"/>
              <w:rPr>
                <w:lang w:eastAsia="zh-TW"/>
              </w:rPr>
            </w:pPr>
            <w:r w:rsidRPr="007163C0">
              <w:rPr>
                <w:lang w:eastAsia="zh-TW"/>
              </w:rPr>
              <w:t>-2.8</w:t>
            </w:r>
          </w:p>
        </w:tc>
        <w:tc>
          <w:tcPr>
            <w:tcW w:w="1301" w:type="dxa"/>
            <w:tcBorders>
              <w:top w:val="single" w:sz="6" w:space="0" w:color="000000"/>
              <w:left w:val="single" w:sz="6" w:space="0" w:color="000000"/>
              <w:bottom w:val="single" w:sz="6" w:space="0" w:color="000000"/>
              <w:right w:val="single" w:sz="6" w:space="0" w:color="000000"/>
            </w:tcBorders>
            <w:vAlign w:val="center"/>
          </w:tcPr>
          <w:p w14:paraId="7F9B02CF" w14:textId="77777777" w:rsidR="002C208B" w:rsidRPr="007163C0" w:rsidRDefault="002C208B" w:rsidP="00F65293">
            <w:pPr>
              <w:pStyle w:val="af2"/>
              <w:jc w:val="right"/>
              <w:rPr>
                <w:lang w:eastAsia="zh-TW"/>
              </w:rPr>
            </w:pPr>
            <w:r w:rsidRPr="007163C0">
              <w:rPr>
                <w:lang w:eastAsia="zh-TW"/>
              </w:rPr>
              <w:t>1,002,348</w:t>
            </w:r>
          </w:p>
        </w:tc>
        <w:tc>
          <w:tcPr>
            <w:tcW w:w="805" w:type="dxa"/>
            <w:tcBorders>
              <w:top w:val="single" w:sz="6" w:space="0" w:color="000000"/>
              <w:left w:val="single" w:sz="6" w:space="0" w:color="000000"/>
              <w:bottom w:val="single" w:sz="6" w:space="0" w:color="000000"/>
              <w:right w:val="single" w:sz="12" w:space="0" w:color="000000"/>
            </w:tcBorders>
            <w:vAlign w:val="center"/>
          </w:tcPr>
          <w:p w14:paraId="78C7ADB7" w14:textId="77777777" w:rsidR="002C208B" w:rsidRPr="007163C0" w:rsidRDefault="002C208B" w:rsidP="00F65293">
            <w:pPr>
              <w:pStyle w:val="af2"/>
              <w:jc w:val="right"/>
              <w:rPr>
                <w:lang w:eastAsia="zh-TW"/>
              </w:rPr>
            </w:pPr>
            <w:r w:rsidRPr="007163C0">
              <w:rPr>
                <w:lang w:eastAsia="zh-TW"/>
              </w:rPr>
              <w:t>-3.9</w:t>
            </w:r>
          </w:p>
        </w:tc>
      </w:tr>
      <w:tr w:rsidR="007163C0" w:rsidRPr="007163C0" w14:paraId="1A02E0D9" w14:textId="77777777" w:rsidTr="00F65293">
        <w:trPr>
          <w:trHeight w:val="567"/>
        </w:trPr>
        <w:tc>
          <w:tcPr>
            <w:tcW w:w="798" w:type="dxa"/>
            <w:tcBorders>
              <w:top w:val="single" w:sz="6" w:space="0" w:color="000000"/>
              <w:left w:val="single" w:sz="12" w:space="0" w:color="000000"/>
              <w:bottom w:val="single" w:sz="12" w:space="0" w:color="000000"/>
              <w:right w:val="single" w:sz="6" w:space="0" w:color="000000"/>
            </w:tcBorders>
            <w:vAlign w:val="center"/>
          </w:tcPr>
          <w:p w14:paraId="4AEB217E" w14:textId="77777777" w:rsidR="002C208B" w:rsidRPr="007163C0" w:rsidRDefault="002C208B" w:rsidP="00F65293">
            <w:pPr>
              <w:pStyle w:val="af2"/>
              <w:rPr>
                <w:lang w:eastAsia="zh-TW"/>
              </w:rPr>
            </w:pPr>
            <w:r w:rsidRPr="007163C0">
              <w:rPr>
                <w:lang w:eastAsia="zh-TW"/>
              </w:rPr>
              <w:t>2020</w:t>
            </w:r>
            <w:r w:rsidRPr="007163C0">
              <w:rPr>
                <w:lang w:eastAsia="zh-TW"/>
              </w:rPr>
              <w:t>年</w:t>
            </w:r>
          </w:p>
        </w:tc>
        <w:tc>
          <w:tcPr>
            <w:tcW w:w="868" w:type="dxa"/>
            <w:tcBorders>
              <w:top w:val="single" w:sz="6" w:space="0" w:color="000000"/>
              <w:left w:val="single" w:sz="6" w:space="0" w:color="000000"/>
              <w:bottom w:val="single" w:sz="12" w:space="0" w:color="000000"/>
              <w:right w:val="single" w:sz="6" w:space="0" w:color="000000"/>
            </w:tcBorders>
            <w:vAlign w:val="center"/>
          </w:tcPr>
          <w:p w14:paraId="3970CA85" w14:textId="77777777" w:rsidR="002C208B" w:rsidRPr="007163C0" w:rsidRDefault="002C208B" w:rsidP="00F65293">
            <w:pPr>
              <w:pStyle w:val="af2"/>
              <w:jc w:val="right"/>
              <w:rPr>
                <w:lang w:eastAsia="zh-TW"/>
              </w:rPr>
            </w:pPr>
            <w:r w:rsidRPr="007163C0">
              <w:rPr>
                <w:lang w:eastAsia="zh-TW"/>
              </w:rPr>
              <w:t>181,877</w:t>
            </w:r>
          </w:p>
        </w:tc>
        <w:tc>
          <w:tcPr>
            <w:tcW w:w="826" w:type="dxa"/>
            <w:tcBorders>
              <w:top w:val="single" w:sz="6" w:space="0" w:color="000000"/>
              <w:left w:val="single" w:sz="6" w:space="0" w:color="000000"/>
              <w:bottom w:val="single" w:sz="12" w:space="0" w:color="000000"/>
              <w:right w:val="single" w:sz="6" w:space="0" w:color="000000"/>
            </w:tcBorders>
            <w:vAlign w:val="center"/>
          </w:tcPr>
          <w:p w14:paraId="371631CD" w14:textId="77777777" w:rsidR="002C208B" w:rsidRPr="007163C0" w:rsidRDefault="002C208B" w:rsidP="00F65293">
            <w:pPr>
              <w:pStyle w:val="af2"/>
              <w:jc w:val="right"/>
              <w:rPr>
                <w:lang w:eastAsia="zh-TW"/>
              </w:rPr>
            </w:pPr>
            <w:r w:rsidRPr="007163C0">
              <w:rPr>
                <w:lang w:eastAsia="zh-TW"/>
              </w:rPr>
              <w:t>-1.7</w:t>
            </w:r>
          </w:p>
        </w:tc>
        <w:tc>
          <w:tcPr>
            <w:tcW w:w="1022" w:type="dxa"/>
            <w:tcBorders>
              <w:top w:val="single" w:sz="6" w:space="0" w:color="000000"/>
              <w:left w:val="single" w:sz="6" w:space="0" w:color="000000"/>
              <w:bottom w:val="single" w:sz="12" w:space="0" w:color="000000"/>
              <w:right w:val="single" w:sz="6" w:space="0" w:color="000000"/>
            </w:tcBorders>
            <w:vAlign w:val="center"/>
          </w:tcPr>
          <w:p w14:paraId="69814502" w14:textId="77777777" w:rsidR="002C208B" w:rsidRPr="007163C0" w:rsidRDefault="002C208B" w:rsidP="00F65293">
            <w:pPr>
              <w:pStyle w:val="af2"/>
              <w:jc w:val="right"/>
              <w:rPr>
                <w:lang w:eastAsia="zh-TW"/>
              </w:rPr>
            </w:pPr>
            <w:r w:rsidRPr="007163C0">
              <w:rPr>
                <w:lang w:eastAsia="zh-TW"/>
              </w:rPr>
              <w:t>7,717,646</w:t>
            </w:r>
          </w:p>
        </w:tc>
        <w:tc>
          <w:tcPr>
            <w:tcW w:w="840" w:type="dxa"/>
            <w:tcBorders>
              <w:top w:val="single" w:sz="6" w:space="0" w:color="000000"/>
              <w:left w:val="single" w:sz="6" w:space="0" w:color="000000"/>
              <w:bottom w:val="single" w:sz="12" w:space="0" w:color="000000"/>
              <w:right w:val="single" w:sz="6" w:space="0" w:color="000000"/>
            </w:tcBorders>
            <w:vAlign w:val="center"/>
          </w:tcPr>
          <w:p w14:paraId="1F415F21" w14:textId="77777777" w:rsidR="002C208B" w:rsidRPr="007163C0" w:rsidRDefault="002C208B" w:rsidP="00F65293">
            <w:pPr>
              <w:pStyle w:val="af2"/>
              <w:jc w:val="right"/>
              <w:rPr>
                <w:lang w:eastAsia="zh-TW"/>
              </w:rPr>
            </w:pPr>
            <w:r w:rsidRPr="007163C0">
              <w:rPr>
                <w:lang w:eastAsia="zh-TW"/>
              </w:rPr>
              <w:t>-0.8</w:t>
            </w:r>
          </w:p>
        </w:tc>
        <w:tc>
          <w:tcPr>
            <w:tcW w:w="1274" w:type="dxa"/>
            <w:tcBorders>
              <w:top w:val="single" w:sz="6" w:space="0" w:color="000000"/>
              <w:left w:val="single" w:sz="6" w:space="0" w:color="000000"/>
              <w:bottom w:val="single" w:sz="12" w:space="0" w:color="000000"/>
              <w:right w:val="single" w:sz="6" w:space="0" w:color="000000"/>
            </w:tcBorders>
            <w:vAlign w:val="center"/>
          </w:tcPr>
          <w:p w14:paraId="29EB4311" w14:textId="77777777" w:rsidR="002C208B" w:rsidRPr="007163C0" w:rsidRDefault="002C208B" w:rsidP="00F65293">
            <w:pPr>
              <w:pStyle w:val="af2"/>
              <w:jc w:val="right"/>
              <w:rPr>
                <w:lang w:eastAsia="zh-TW"/>
              </w:rPr>
            </w:pPr>
            <w:r w:rsidRPr="007163C0">
              <w:rPr>
                <w:lang w:eastAsia="zh-TW"/>
              </w:rPr>
              <w:t>-</w:t>
            </w:r>
          </w:p>
        </w:tc>
        <w:tc>
          <w:tcPr>
            <w:tcW w:w="825" w:type="dxa"/>
            <w:tcBorders>
              <w:top w:val="single" w:sz="6" w:space="0" w:color="000000"/>
              <w:left w:val="single" w:sz="6" w:space="0" w:color="000000"/>
              <w:bottom w:val="single" w:sz="12" w:space="0" w:color="000000"/>
              <w:right w:val="single" w:sz="6" w:space="0" w:color="000000"/>
            </w:tcBorders>
            <w:vAlign w:val="center"/>
          </w:tcPr>
          <w:p w14:paraId="4178A0FE" w14:textId="77777777" w:rsidR="002C208B" w:rsidRPr="007163C0" w:rsidRDefault="002C208B" w:rsidP="00F65293">
            <w:pPr>
              <w:pStyle w:val="af2"/>
              <w:jc w:val="right"/>
              <w:rPr>
                <w:lang w:eastAsia="zh-TW"/>
              </w:rPr>
            </w:pPr>
            <w:r w:rsidRPr="007163C0">
              <w:rPr>
                <w:lang w:eastAsia="zh-TW"/>
              </w:rPr>
              <w:t>-</w:t>
            </w:r>
          </w:p>
        </w:tc>
        <w:tc>
          <w:tcPr>
            <w:tcW w:w="1301" w:type="dxa"/>
            <w:tcBorders>
              <w:top w:val="single" w:sz="6" w:space="0" w:color="000000"/>
              <w:left w:val="single" w:sz="6" w:space="0" w:color="000000"/>
              <w:bottom w:val="single" w:sz="12" w:space="0" w:color="000000"/>
              <w:right w:val="single" w:sz="6" w:space="0" w:color="000000"/>
            </w:tcBorders>
            <w:vAlign w:val="center"/>
          </w:tcPr>
          <w:p w14:paraId="4BC5047E" w14:textId="77777777" w:rsidR="002C208B" w:rsidRPr="007163C0" w:rsidRDefault="002C208B" w:rsidP="00F65293">
            <w:pPr>
              <w:pStyle w:val="af2"/>
              <w:jc w:val="right"/>
              <w:rPr>
                <w:lang w:eastAsia="zh-TW"/>
              </w:rPr>
            </w:pPr>
            <w:r w:rsidRPr="007163C0">
              <w:rPr>
                <w:lang w:eastAsia="zh-TW"/>
              </w:rPr>
              <w:t>-</w:t>
            </w:r>
          </w:p>
        </w:tc>
        <w:tc>
          <w:tcPr>
            <w:tcW w:w="805" w:type="dxa"/>
            <w:tcBorders>
              <w:top w:val="single" w:sz="6" w:space="0" w:color="000000"/>
              <w:left w:val="single" w:sz="6" w:space="0" w:color="000000"/>
              <w:bottom w:val="single" w:sz="12" w:space="0" w:color="000000"/>
              <w:right w:val="single" w:sz="12" w:space="0" w:color="000000"/>
            </w:tcBorders>
            <w:vAlign w:val="center"/>
          </w:tcPr>
          <w:p w14:paraId="604A35E8" w14:textId="77777777" w:rsidR="002C208B" w:rsidRPr="007163C0" w:rsidRDefault="002C208B" w:rsidP="00F65293">
            <w:pPr>
              <w:pStyle w:val="af2"/>
              <w:jc w:val="right"/>
              <w:rPr>
                <w:lang w:eastAsia="zh-TW"/>
              </w:rPr>
            </w:pPr>
            <w:r w:rsidRPr="007163C0">
              <w:rPr>
                <w:lang w:eastAsia="zh-TW"/>
              </w:rPr>
              <w:t>-</w:t>
            </w:r>
          </w:p>
        </w:tc>
      </w:tr>
    </w:tbl>
    <w:p w14:paraId="7B7896F5" w14:textId="77777777" w:rsidR="002C208B" w:rsidRPr="007163C0" w:rsidRDefault="002C208B" w:rsidP="00F65293">
      <w:pPr>
        <w:pStyle w:val="aff5"/>
      </w:pPr>
      <w:r w:rsidRPr="007163C0">
        <w:t>資料來源：日本經濟產業省「</w:t>
      </w:r>
      <w:r w:rsidRPr="007163C0">
        <w:t>2020</w:t>
      </w:r>
      <w:r w:rsidRPr="007163C0">
        <w:t>年工業統計」</w:t>
      </w:r>
      <w:r w:rsidR="00F65293" w:rsidRPr="007163C0">
        <w:rPr>
          <w:rFonts w:hint="eastAsia"/>
        </w:rPr>
        <w:t>。</w:t>
      </w:r>
    </w:p>
    <w:p w14:paraId="3F0BDC00" w14:textId="77777777" w:rsidR="0047441F" w:rsidRPr="007163C0" w:rsidRDefault="0047441F">
      <w:pPr>
        <w:widowControl/>
        <w:overflowPunct/>
        <w:autoSpaceDE/>
        <w:autoSpaceDN/>
        <w:ind w:firstLineChars="0" w:firstLine="0"/>
        <w:jc w:val="left"/>
        <w:rPr>
          <w:lang w:val="x-none" w:eastAsia="x-none"/>
        </w:rPr>
      </w:pPr>
      <w:r w:rsidRPr="007163C0">
        <w:rPr>
          <w:lang w:eastAsia="zh-TW"/>
        </w:rPr>
        <w:br w:type="page"/>
      </w:r>
    </w:p>
    <w:p w14:paraId="5C4422B3" w14:textId="1073A19E" w:rsidR="002C208B" w:rsidRPr="007163C0" w:rsidRDefault="002C208B" w:rsidP="002C208B">
      <w:pPr>
        <w:pStyle w:val="a6"/>
        <w:ind w:left="960" w:hanging="720"/>
        <w:rPr>
          <w:lang w:eastAsia="zh-TW"/>
        </w:rPr>
      </w:pPr>
      <w:r w:rsidRPr="007163C0">
        <w:t>（二）日本產業經濟普查概況</w:t>
      </w:r>
    </w:p>
    <w:p w14:paraId="3CF403DF" w14:textId="77777777" w:rsidR="002C208B" w:rsidRPr="007163C0" w:rsidRDefault="002C208B" w:rsidP="00F65293">
      <w:pPr>
        <w:pStyle w:val="af0"/>
        <w:ind w:left="960" w:firstLine="480"/>
        <w:rPr>
          <w:lang w:eastAsia="zh-TW"/>
        </w:rPr>
      </w:pPr>
      <w:r w:rsidRPr="007163C0">
        <w:rPr>
          <w:lang w:eastAsia="zh-TW"/>
        </w:rPr>
        <w:t>依據日本經濟產業省公布經濟普查</w:t>
      </w:r>
      <w:proofErr w:type="gramStart"/>
      <w:r w:rsidRPr="007163C0">
        <w:rPr>
          <w:lang w:eastAsia="zh-TW"/>
        </w:rPr>
        <w:t>（</w:t>
      </w:r>
      <w:proofErr w:type="gramEnd"/>
      <w:r w:rsidRPr="007163C0">
        <w:rPr>
          <w:lang w:eastAsia="zh-TW"/>
        </w:rPr>
        <w:t>每</w:t>
      </w:r>
      <w:r w:rsidRPr="007163C0">
        <w:rPr>
          <w:lang w:eastAsia="zh-TW"/>
        </w:rPr>
        <w:t>5</w:t>
      </w:r>
      <w:r w:rsidRPr="007163C0">
        <w:rPr>
          <w:lang w:eastAsia="zh-TW"/>
        </w:rPr>
        <w:t>年一次；最新資訊係</w:t>
      </w:r>
      <w:r w:rsidRPr="007163C0">
        <w:rPr>
          <w:lang w:eastAsia="zh-TW"/>
        </w:rPr>
        <w:t>2018</w:t>
      </w:r>
      <w:r w:rsidRPr="007163C0">
        <w:rPr>
          <w:lang w:eastAsia="zh-TW"/>
        </w:rPr>
        <w:t>年</w:t>
      </w:r>
      <w:r w:rsidRPr="007163C0">
        <w:rPr>
          <w:lang w:eastAsia="zh-TW"/>
        </w:rPr>
        <w:t>6</w:t>
      </w:r>
      <w:r w:rsidRPr="007163C0">
        <w:rPr>
          <w:lang w:eastAsia="zh-TW"/>
        </w:rPr>
        <w:t>月</w:t>
      </w:r>
      <w:r w:rsidRPr="007163C0">
        <w:rPr>
          <w:lang w:eastAsia="zh-TW"/>
        </w:rPr>
        <w:t>28</w:t>
      </w:r>
      <w:r w:rsidRPr="007163C0">
        <w:rPr>
          <w:lang w:eastAsia="zh-TW"/>
        </w:rPr>
        <w:t>日公布</w:t>
      </w:r>
      <w:r w:rsidRPr="007163C0">
        <w:rPr>
          <w:lang w:eastAsia="zh-TW"/>
        </w:rPr>
        <w:t>2015</w:t>
      </w:r>
      <w:r w:rsidRPr="007163C0">
        <w:rPr>
          <w:lang w:eastAsia="zh-TW"/>
        </w:rPr>
        <w:t>年普查結果；</w:t>
      </w:r>
      <w:r w:rsidRPr="007163C0">
        <w:rPr>
          <w:lang w:eastAsia="zh-TW"/>
        </w:rPr>
        <w:t>2020</w:t>
      </w:r>
      <w:r w:rsidRPr="007163C0">
        <w:rPr>
          <w:lang w:eastAsia="zh-TW"/>
        </w:rPr>
        <w:t>年經濟普查於</w:t>
      </w:r>
      <w:r w:rsidRPr="007163C0">
        <w:rPr>
          <w:lang w:eastAsia="zh-TW"/>
        </w:rPr>
        <w:t>2021</w:t>
      </w:r>
      <w:r w:rsidRPr="007163C0">
        <w:rPr>
          <w:lang w:eastAsia="zh-TW"/>
        </w:rPr>
        <w:t>年</w:t>
      </w:r>
      <w:r w:rsidRPr="007163C0">
        <w:rPr>
          <w:lang w:eastAsia="zh-TW"/>
        </w:rPr>
        <w:t>6</w:t>
      </w:r>
      <w:r w:rsidRPr="007163C0">
        <w:rPr>
          <w:lang w:eastAsia="zh-TW"/>
        </w:rPr>
        <w:t>月</w:t>
      </w:r>
      <w:r w:rsidRPr="007163C0">
        <w:rPr>
          <w:lang w:eastAsia="zh-TW"/>
        </w:rPr>
        <w:t>1</w:t>
      </w:r>
      <w:r w:rsidRPr="007163C0">
        <w:rPr>
          <w:lang w:eastAsia="zh-TW"/>
        </w:rPr>
        <w:t>日啟動</w:t>
      </w:r>
      <w:proofErr w:type="gramStart"/>
      <w:r w:rsidRPr="007163C0">
        <w:rPr>
          <w:lang w:eastAsia="zh-TW"/>
        </w:rPr>
        <w:t>）</w:t>
      </w:r>
      <w:proofErr w:type="gramEnd"/>
      <w:r w:rsidRPr="007163C0">
        <w:rPr>
          <w:lang w:eastAsia="zh-TW"/>
        </w:rPr>
        <w:t>顯示，日本</w:t>
      </w:r>
      <w:r w:rsidRPr="007163C0">
        <w:rPr>
          <w:lang w:eastAsia="zh-TW"/>
        </w:rPr>
        <w:t>2015</w:t>
      </w:r>
      <w:r w:rsidRPr="007163C0">
        <w:rPr>
          <w:lang w:eastAsia="zh-TW"/>
        </w:rPr>
        <w:t>年全體產業營業額為</w:t>
      </w:r>
      <w:r w:rsidRPr="007163C0">
        <w:rPr>
          <w:lang w:eastAsia="zh-TW"/>
        </w:rPr>
        <w:t>1,624</w:t>
      </w:r>
      <w:r w:rsidRPr="007163C0">
        <w:rPr>
          <w:lang w:eastAsia="zh-TW"/>
        </w:rPr>
        <w:t>兆</w:t>
      </w:r>
      <w:r w:rsidRPr="007163C0">
        <w:rPr>
          <w:lang w:eastAsia="zh-TW"/>
        </w:rPr>
        <w:t>7,143</w:t>
      </w:r>
      <w:r w:rsidRPr="007163C0">
        <w:rPr>
          <w:lang w:eastAsia="zh-TW"/>
        </w:rPr>
        <w:t>億日圓（較</w:t>
      </w:r>
      <w:r w:rsidRPr="007163C0">
        <w:rPr>
          <w:lang w:eastAsia="zh-TW"/>
        </w:rPr>
        <w:t>2011</w:t>
      </w:r>
      <w:r w:rsidRPr="007163C0">
        <w:rPr>
          <w:lang w:eastAsia="zh-TW"/>
        </w:rPr>
        <w:t>年增加</w:t>
      </w:r>
      <w:r w:rsidRPr="007163C0">
        <w:rPr>
          <w:lang w:eastAsia="zh-TW"/>
        </w:rPr>
        <w:t>21.7%</w:t>
      </w:r>
      <w:r w:rsidRPr="007163C0">
        <w:rPr>
          <w:lang w:eastAsia="zh-TW"/>
        </w:rPr>
        <w:t>），附加價值達</w:t>
      </w:r>
      <w:r w:rsidRPr="007163C0">
        <w:rPr>
          <w:lang w:eastAsia="zh-TW"/>
        </w:rPr>
        <w:t>289</w:t>
      </w:r>
      <w:r w:rsidRPr="007163C0">
        <w:rPr>
          <w:lang w:eastAsia="zh-TW"/>
        </w:rPr>
        <w:t>兆</w:t>
      </w:r>
      <w:r w:rsidRPr="007163C0">
        <w:rPr>
          <w:lang w:eastAsia="zh-TW"/>
        </w:rPr>
        <w:t>5,355</w:t>
      </w:r>
      <w:r w:rsidRPr="007163C0">
        <w:rPr>
          <w:lang w:eastAsia="zh-TW"/>
        </w:rPr>
        <w:t>億日圓（增加</w:t>
      </w:r>
      <w:r w:rsidRPr="007163C0">
        <w:rPr>
          <w:lang w:eastAsia="zh-TW"/>
        </w:rPr>
        <w:t>18.3%</w:t>
      </w:r>
      <w:r w:rsidRPr="007163C0">
        <w:rPr>
          <w:lang w:eastAsia="zh-TW"/>
        </w:rPr>
        <w:t>）。至</w:t>
      </w:r>
      <w:r w:rsidRPr="007163C0">
        <w:rPr>
          <w:lang w:eastAsia="zh-TW"/>
        </w:rPr>
        <w:t>2016</w:t>
      </w:r>
      <w:r w:rsidRPr="007163C0">
        <w:rPr>
          <w:lang w:eastAsia="zh-TW"/>
        </w:rPr>
        <w:t>年</w:t>
      </w:r>
      <w:r w:rsidRPr="007163C0">
        <w:rPr>
          <w:lang w:eastAsia="zh-TW"/>
        </w:rPr>
        <w:t>6</w:t>
      </w:r>
      <w:r w:rsidRPr="007163C0">
        <w:rPr>
          <w:lang w:eastAsia="zh-TW"/>
        </w:rPr>
        <w:t>月</w:t>
      </w:r>
      <w:r w:rsidRPr="007163C0">
        <w:rPr>
          <w:lang w:eastAsia="zh-TW"/>
        </w:rPr>
        <w:t>1</w:t>
      </w:r>
      <w:r w:rsidRPr="007163C0">
        <w:rPr>
          <w:lang w:eastAsia="zh-TW"/>
        </w:rPr>
        <w:t>日為止，日本企業家數達</w:t>
      </w:r>
      <w:r w:rsidRPr="007163C0">
        <w:rPr>
          <w:lang w:eastAsia="zh-TW"/>
        </w:rPr>
        <w:t>385</w:t>
      </w:r>
      <w:r w:rsidRPr="007163C0">
        <w:rPr>
          <w:lang w:eastAsia="zh-TW"/>
        </w:rPr>
        <w:t>萬</w:t>
      </w:r>
      <w:r w:rsidRPr="007163C0">
        <w:rPr>
          <w:lang w:eastAsia="zh-TW"/>
        </w:rPr>
        <w:t>6,457</w:t>
      </w:r>
      <w:r w:rsidRPr="007163C0">
        <w:rPr>
          <w:lang w:eastAsia="zh-TW"/>
        </w:rPr>
        <w:t>家（較</w:t>
      </w:r>
      <w:r w:rsidRPr="007163C0">
        <w:rPr>
          <w:lang w:eastAsia="zh-TW"/>
        </w:rPr>
        <w:t>2012</w:t>
      </w:r>
      <w:r w:rsidRPr="007163C0">
        <w:rPr>
          <w:lang w:eastAsia="zh-TW"/>
        </w:rPr>
        <w:t>年</w:t>
      </w:r>
      <w:r w:rsidRPr="007163C0">
        <w:rPr>
          <w:lang w:eastAsia="zh-TW"/>
        </w:rPr>
        <w:t>2</w:t>
      </w:r>
      <w:r w:rsidRPr="007163C0">
        <w:rPr>
          <w:lang w:eastAsia="zh-TW"/>
        </w:rPr>
        <w:t>月</w:t>
      </w:r>
      <w:r w:rsidRPr="007163C0">
        <w:rPr>
          <w:lang w:eastAsia="zh-TW"/>
        </w:rPr>
        <w:t>1</w:t>
      </w:r>
      <w:r w:rsidRPr="007163C0">
        <w:rPr>
          <w:lang w:eastAsia="zh-TW"/>
        </w:rPr>
        <w:t>日減少</w:t>
      </w:r>
      <w:r w:rsidRPr="007163C0">
        <w:rPr>
          <w:lang w:eastAsia="zh-TW"/>
        </w:rPr>
        <w:t>6.6%</w:t>
      </w:r>
      <w:r w:rsidRPr="007163C0">
        <w:rPr>
          <w:lang w:eastAsia="zh-TW"/>
        </w:rPr>
        <w:t>），事業所數為</w:t>
      </w:r>
      <w:r w:rsidRPr="007163C0">
        <w:rPr>
          <w:lang w:eastAsia="zh-TW"/>
        </w:rPr>
        <w:t>557</w:t>
      </w:r>
      <w:r w:rsidRPr="007163C0">
        <w:rPr>
          <w:lang w:eastAsia="zh-TW"/>
        </w:rPr>
        <w:t>萬</w:t>
      </w:r>
      <w:r w:rsidRPr="007163C0">
        <w:rPr>
          <w:lang w:eastAsia="zh-TW"/>
        </w:rPr>
        <w:t>8,975</w:t>
      </w:r>
      <w:r w:rsidRPr="007163C0">
        <w:rPr>
          <w:lang w:eastAsia="zh-TW"/>
        </w:rPr>
        <w:t>家（減少</w:t>
      </w:r>
      <w:r w:rsidRPr="007163C0">
        <w:rPr>
          <w:lang w:eastAsia="zh-TW"/>
        </w:rPr>
        <w:t>3.3%</w:t>
      </w:r>
      <w:r w:rsidRPr="007163C0">
        <w:rPr>
          <w:lang w:eastAsia="zh-TW"/>
        </w:rPr>
        <w:t>），從業員工數為</w:t>
      </w:r>
      <w:r w:rsidRPr="007163C0">
        <w:rPr>
          <w:lang w:eastAsia="zh-TW"/>
        </w:rPr>
        <w:t>5,687</w:t>
      </w:r>
      <w:r w:rsidRPr="007163C0">
        <w:rPr>
          <w:lang w:eastAsia="zh-TW"/>
        </w:rPr>
        <w:t>萬</w:t>
      </w:r>
      <w:r w:rsidRPr="007163C0">
        <w:rPr>
          <w:lang w:eastAsia="zh-TW"/>
        </w:rPr>
        <w:t>3,000</w:t>
      </w:r>
      <w:r w:rsidRPr="007163C0">
        <w:rPr>
          <w:lang w:eastAsia="zh-TW"/>
        </w:rPr>
        <w:t>人（增加</w:t>
      </w:r>
      <w:r w:rsidRPr="007163C0">
        <w:rPr>
          <w:lang w:eastAsia="zh-TW"/>
        </w:rPr>
        <w:t>1.9%</w:t>
      </w:r>
      <w:r w:rsidRPr="007163C0">
        <w:rPr>
          <w:lang w:eastAsia="zh-TW"/>
        </w:rPr>
        <w:t>）。</w:t>
      </w:r>
    </w:p>
    <w:p w14:paraId="7845497D" w14:textId="77777777" w:rsidR="002C208B" w:rsidRPr="007163C0" w:rsidRDefault="002C208B" w:rsidP="00F65293">
      <w:pPr>
        <w:pStyle w:val="af0"/>
        <w:ind w:left="960" w:firstLine="480"/>
        <w:rPr>
          <w:lang w:eastAsia="zh-TW"/>
        </w:rPr>
      </w:pPr>
      <w:r w:rsidRPr="007163C0">
        <w:rPr>
          <w:lang w:eastAsia="zh-TW"/>
        </w:rPr>
        <w:t>2015</w:t>
      </w:r>
      <w:r w:rsidRPr="007163C0">
        <w:rPr>
          <w:lang w:eastAsia="zh-TW"/>
        </w:rPr>
        <w:t>年產業營業額以「批發零售業」最高，達</w:t>
      </w:r>
      <w:r w:rsidRPr="007163C0">
        <w:rPr>
          <w:lang w:eastAsia="zh-TW"/>
        </w:rPr>
        <w:t>500</w:t>
      </w:r>
      <w:r w:rsidRPr="007163C0">
        <w:rPr>
          <w:lang w:eastAsia="zh-TW"/>
        </w:rPr>
        <w:t>兆</w:t>
      </w:r>
      <w:r w:rsidRPr="007163C0">
        <w:rPr>
          <w:lang w:eastAsia="zh-TW"/>
        </w:rPr>
        <w:t>7,943</w:t>
      </w:r>
      <w:r w:rsidRPr="007163C0">
        <w:rPr>
          <w:lang w:eastAsia="zh-TW"/>
        </w:rPr>
        <w:t>億日圓（較</w:t>
      </w:r>
      <w:r w:rsidRPr="007163C0">
        <w:rPr>
          <w:lang w:eastAsia="zh-TW"/>
        </w:rPr>
        <w:t>2011</w:t>
      </w:r>
      <w:r w:rsidRPr="007163C0">
        <w:rPr>
          <w:lang w:eastAsia="zh-TW"/>
        </w:rPr>
        <w:t>年成長</w:t>
      </w:r>
      <w:r w:rsidRPr="007163C0">
        <w:rPr>
          <w:lang w:eastAsia="zh-TW"/>
        </w:rPr>
        <w:t>20.6%</w:t>
      </w:r>
      <w:r w:rsidRPr="007163C0">
        <w:rPr>
          <w:lang w:eastAsia="zh-TW"/>
        </w:rPr>
        <w:t>），其次依序為「製造業」</w:t>
      </w:r>
      <w:r w:rsidRPr="007163C0">
        <w:rPr>
          <w:lang w:eastAsia="zh-TW"/>
        </w:rPr>
        <w:t>396</w:t>
      </w:r>
      <w:r w:rsidRPr="007163C0">
        <w:rPr>
          <w:lang w:eastAsia="zh-TW"/>
        </w:rPr>
        <w:t>兆</w:t>
      </w:r>
      <w:r w:rsidRPr="007163C0">
        <w:rPr>
          <w:lang w:eastAsia="zh-TW"/>
        </w:rPr>
        <w:t>2,754</w:t>
      </w:r>
      <w:r w:rsidRPr="007163C0">
        <w:rPr>
          <w:lang w:eastAsia="zh-TW"/>
        </w:rPr>
        <w:t>億日圓（較</w:t>
      </w:r>
      <w:r w:rsidRPr="007163C0">
        <w:rPr>
          <w:lang w:eastAsia="zh-TW"/>
        </w:rPr>
        <w:t>2011</w:t>
      </w:r>
      <w:r w:rsidRPr="007163C0">
        <w:rPr>
          <w:lang w:eastAsia="zh-TW"/>
        </w:rPr>
        <w:t>年成長</w:t>
      </w:r>
      <w:r w:rsidRPr="007163C0">
        <w:rPr>
          <w:lang w:eastAsia="zh-TW"/>
        </w:rPr>
        <w:t>15.5%</w:t>
      </w:r>
      <w:r w:rsidRPr="007163C0">
        <w:rPr>
          <w:lang w:eastAsia="zh-TW"/>
        </w:rPr>
        <w:t>）、「金融保險業」</w:t>
      </w:r>
      <w:r w:rsidRPr="007163C0">
        <w:rPr>
          <w:lang w:eastAsia="zh-TW"/>
        </w:rPr>
        <w:t>125</w:t>
      </w:r>
      <w:r w:rsidRPr="007163C0">
        <w:rPr>
          <w:lang w:eastAsia="zh-TW"/>
        </w:rPr>
        <w:t>兆</w:t>
      </w:r>
      <w:r w:rsidRPr="007163C0">
        <w:rPr>
          <w:lang w:eastAsia="zh-TW"/>
        </w:rPr>
        <w:t>1,303</w:t>
      </w:r>
      <w:r w:rsidRPr="007163C0">
        <w:rPr>
          <w:lang w:eastAsia="zh-TW"/>
        </w:rPr>
        <w:t>億日圓（較</w:t>
      </w:r>
      <w:r w:rsidRPr="007163C0">
        <w:rPr>
          <w:lang w:eastAsia="zh-TW"/>
        </w:rPr>
        <w:t>2011</w:t>
      </w:r>
      <w:r w:rsidRPr="007163C0">
        <w:rPr>
          <w:lang w:eastAsia="zh-TW"/>
        </w:rPr>
        <w:t>年成長</w:t>
      </w:r>
      <w:r w:rsidRPr="007163C0">
        <w:rPr>
          <w:lang w:eastAsia="zh-TW"/>
        </w:rPr>
        <w:t>9.7%</w:t>
      </w:r>
      <w:r w:rsidRPr="007163C0">
        <w:rPr>
          <w:lang w:eastAsia="zh-TW"/>
        </w:rPr>
        <w:t>）。</w:t>
      </w:r>
    </w:p>
    <w:p w14:paraId="15214B8E" w14:textId="77777777" w:rsidR="002C208B" w:rsidRPr="007163C0" w:rsidRDefault="002C208B" w:rsidP="00F65293">
      <w:pPr>
        <w:pStyle w:val="af0"/>
        <w:ind w:left="960" w:firstLine="480"/>
        <w:rPr>
          <w:lang w:eastAsia="zh-TW"/>
        </w:rPr>
      </w:pPr>
      <w:r w:rsidRPr="007163C0">
        <w:rPr>
          <w:lang w:eastAsia="zh-TW"/>
        </w:rPr>
        <w:t>2015</w:t>
      </w:r>
      <w:r w:rsidRPr="007163C0">
        <w:rPr>
          <w:lang w:eastAsia="zh-TW"/>
        </w:rPr>
        <w:t>年產業別附加價值以「製造業」最多，達</w:t>
      </w:r>
      <w:r w:rsidRPr="007163C0">
        <w:rPr>
          <w:lang w:eastAsia="zh-TW"/>
        </w:rPr>
        <w:t>68</w:t>
      </w:r>
      <w:r w:rsidRPr="007163C0">
        <w:rPr>
          <w:lang w:eastAsia="zh-TW"/>
        </w:rPr>
        <w:t>兆</w:t>
      </w:r>
      <w:r w:rsidRPr="007163C0">
        <w:rPr>
          <w:lang w:eastAsia="zh-TW"/>
        </w:rPr>
        <w:t>7,891</w:t>
      </w:r>
      <w:r w:rsidRPr="007163C0">
        <w:rPr>
          <w:lang w:eastAsia="zh-TW"/>
        </w:rPr>
        <w:t>億日圓（占整體</w:t>
      </w:r>
      <w:r w:rsidRPr="007163C0">
        <w:rPr>
          <w:lang w:eastAsia="zh-TW"/>
        </w:rPr>
        <w:t>23.8%</w:t>
      </w:r>
      <w:r w:rsidRPr="007163C0">
        <w:rPr>
          <w:lang w:eastAsia="zh-TW"/>
        </w:rPr>
        <w:t>），其次依序為「批發零售業」</w:t>
      </w:r>
      <w:r w:rsidRPr="007163C0">
        <w:rPr>
          <w:lang w:eastAsia="zh-TW"/>
        </w:rPr>
        <w:t>54</w:t>
      </w:r>
      <w:r w:rsidRPr="007163C0">
        <w:rPr>
          <w:lang w:eastAsia="zh-TW"/>
        </w:rPr>
        <w:t>兆</w:t>
      </w:r>
      <w:r w:rsidRPr="007163C0">
        <w:rPr>
          <w:lang w:eastAsia="zh-TW"/>
        </w:rPr>
        <w:t>1,633</w:t>
      </w:r>
      <w:r w:rsidRPr="007163C0">
        <w:rPr>
          <w:lang w:eastAsia="zh-TW"/>
        </w:rPr>
        <w:t>億日圓（占</w:t>
      </w:r>
      <w:r w:rsidRPr="007163C0">
        <w:rPr>
          <w:lang w:eastAsia="zh-TW"/>
        </w:rPr>
        <w:t>18.7%</w:t>
      </w:r>
      <w:r w:rsidRPr="007163C0">
        <w:rPr>
          <w:lang w:eastAsia="zh-TW"/>
        </w:rPr>
        <w:t>）、「建設業」</w:t>
      </w:r>
      <w:r w:rsidRPr="007163C0">
        <w:rPr>
          <w:lang w:eastAsia="zh-TW"/>
        </w:rPr>
        <w:t>20</w:t>
      </w:r>
      <w:r w:rsidRPr="007163C0">
        <w:rPr>
          <w:lang w:eastAsia="zh-TW"/>
        </w:rPr>
        <w:t>兆</w:t>
      </w:r>
      <w:r w:rsidRPr="007163C0">
        <w:rPr>
          <w:lang w:eastAsia="zh-TW"/>
        </w:rPr>
        <w:t>8,207</w:t>
      </w:r>
      <w:r w:rsidRPr="007163C0">
        <w:rPr>
          <w:lang w:eastAsia="zh-TW"/>
        </w:rPr>
        <w:t>億日圓（占</w:t>
      </w:r>
      <w:r w:rsidRPr="007163C0">
        <w:rPr>
          <w:lang w:eastAsia="zh-TW"/>
        </w:rPr>
        <w:t>7.2%</w:t>
      </w:r>
      <w:r w:rsidRPr="007163C0">
        <w:rPr>
          <w:lang w:eastAsia="zh-TW"/>
        </w:rPr>
        <w:t>）。前</w:t>
      </w:r>
      <w:r w:rsidRPr="007163C0">
        <w:rPr>
          <w:lang w:eastAsia="zh-TW"/>
        </w:rPr>
        <w:t>3</w:t>
      </w:r>
      <w:r w:rsidRPr="007163C0">
        <w:rPr>
          <w:lang w:eastAsia="zh-TW"/>
        </w:rPr>
        <w:t>名產業附加價值額占整體約</w:t>
      </w:r>
      <w:proofErr w:type="gramStart"/>
      <w:r w:rsidRPr="007163C0">
        <w:rPr>
          <w:lang w:eastAsia="zh-TW"/>
        </w:rPr>
        <w:t>5</w:t>
      </w:r>
      <w:r w:rsidRPr="007163C0">
        <w:rPr>
          <w:lang w:eastAsia="zh-TW"/>
        </w:rPr>
        <w:t>成</w:t>
      </w:r>
      <w:proofErr w:type="gramEnd"/>
      <w:r w:rsidRPr="007163C0">
        <w:rPr>
          <w:lang w:eastAsia="zh-TW"/>
        </w:rPr>
        <w:t>，第三級產業占全體產業附加價值的</w:t>
      </w:r>
      <w:r w:rsidRPr="007163C0">
        <w:rPr>
          <w:lang w:eastAsia="zh-TW"/>
        </w:rPr>
        <w:t>68.5%</w:t>
      </w:r>
      <w:r w:rsidRPr="007163C0">
        <w:rPr>
          <w:lang w:eastAsia="zh-TW"/>
        </w:rPr>
        <w:t>。</w:t>
      </w:r>
    </w:p>
    <w:p w14:paraId="395C45E7" w14:textId="77777777" w:rsidR="002C208B" w:rsidRPr="007163C0" w:rsidRDefault="002C208B" w:rsidP="00F65293">
      <w:pPr>
        <w:pStyle w:val="af0"/>
        <w:ind w:left="960" w:firstLine="480"/>
        <w:rPr>
          <w:lang w:eastAsia="zh-TW"/>
        </w:rPr>
      </w:pPr>
      <w:r w:rsidRPr="007163C0">
        <w:rPr>
          <w:lang w:eastAsia="zh-TW"/>
        </w:rPr>
        <w:t>關於產業別</w:t>
      </w:r>
      <w:proofErr w:type="gramStart"/>
      <w:r w:rsidRPr="007163C0">
        <w:rPr>
          <w:lang w:eastAsia="zh-TW"/>
        </w:rPr>
        <w:t>之</w:t>
      </w:r>
      <w:proofErr w:type="gramEnd"/>
      <w:r w:rsidRPr="007163C0">
        <w:rPr>
          <w:lang w:eastAsia="zh-TW"/>
        </w:rPr>
        <w:t>事業所數，以「批發零售業」最多，達</w:t>
      </w:r>
      <w:r w:rsidRPr="007163C0">
        <w:rPr>
          <w:lang w:eastAsia="zh-TW"/>
        </w:rPr>
        <w:t>135</w:t>
      </w:r>
      <w:r w:rsidRPr="007163C0">
        <w:rPr>
          <w:lang w:eastAsia="zh-TW"/>
        </w:rPr>
        <w:t>萬</w:t>
      </w:r>
      <w:r w:rsidRPr="007163C0">
        <w:rPr>
          <w:lang w:eastAsia="zh-TW"/>
        </w:rPr>
        <w:t>5,060</w:t>
      </w:r>
      <w:r w:rsidRPr="007163C0">
        <w:rPr>
          <w:lang w:eastAsia="zh-TW"/>
        </w:rPr>
        <w:t>家，占整體產業</w:t>
      </w:r>
      <w:r w:rsidRPr="007163C0">
        <w:rPr>
          <w:lang w:eastAsia="zh-TW"/>
        </w:rPr>
        <w:t>25.4%</w:t>
      </w:r>
      <w:r w:rsidRPr="007163C0">
        <w:rPr>
          <w:lang w:eastAsia="zh-TW"/>
        </w:rPr>
        <w:t>，其次依序為「</w:t>
      </w:r>
      <w:proofErr w:type="gramStart"/>
      <w:r w:rsidRPr="007163C0">
        <w:rPr>
          <w:lang w:eastAsia="zh-TW"/>
        </w:rPr>
        <w:t>旅宿</w:t>
      </w:r>
      <w:proofErr w:type="gramEnd"/>
      <w:r w:rsidRPr="007163C0">
        <w:rPr>
          <w:lang w:eastAsia="zh-TW"/>
        </w:rPr>
        <w:t>/</w:t>
      </w:r>
      <w:r w:rsidRPr="007163C0">
        <w:rPr>
          <w:lang w:eastAsia="zh-TW"/>
        </w:rPr>
        <w:t>飲食服務業」</w:t>
      </w:r>
      <w:r w:rsidRPr="007163C0">
        <w:rPr>
          <w:lang w:eastAsia="zh-TW"/>
        </w:rPr>
        <w:t>69</w:t>
      </w:r>
      <w:r w:rsidRPr="007163C0">
        <w:rPr>
          <w:lang w:eastAsia="zh-TW"/>
        </w:rPr>
        <w:t>萬</w:t>
      </w:r>
      <w:r w:rsidRPr="007163C0">
        <w:rPr>
          <w:lang w:eastAsia="zh-TW"/>
        </w:rPr>
        <w:t>6,396</w:t>
      </w:r>
      <w:r w:rsidRPr="007163C0">
        <w:rPr>
          <w:lang w:eastAsia="zh-TW"/>
        </w:rPr>
        <w:t>家（占</w:t>
      </w:r>
      <w:r w:rsidRPr="007163C0">
        <w:rPr>
          <w:lang w:eastAsia="zh-TW"/>
        </w:rPr>
        <w:t>13.0%</w:t>
      </w:r>
      <w:r w:rsidRPr="007163C0">
        <w:rPr>
          <w:lang w:eastAsia="zh-TW"/>
        </w:rPr>
        <w:t>）、「建設業」</w:t>
      </w:r>
      <w:r w:rsidRPr="007163C0">
        <w:rPr>
          <w:lang w:eastAsia="zh-TW"/>
        </w:rPr>
        <w:t>49</w:t>
      </w:r>
      <w:r w:rsidRPr="007163C0">
        <w:rPr>
          <w:lang w:eastAsia="zh-TW"/>
        </w:rPr>
        <w:t>萬</w:t>
      </w:r>
      <w:r w:rsidRPr="007163C0">
        <w:rPr>
          <w:lang w:eastAsia="zh-TW"/>
        </w:rPr>
        <w:t>2,734</w:t>
      </w:r>
      <w:r w:rsidRPr="007163C0">
        <w:rPr>
          <w:lang w:eastAsia="zh-TW"/>
        </w:rPr>
        <w:t>家（占</w:t>
      </w:r>
      <w:r w:rsidRPr="007163C0">
        <w:rPr>
          <w:lang w:eastAsia="zh-TW"/>
        </w:rPr>
        <w:t>9.2%</w:t>
      </w:r>
      <w:r w:rsidRPr="007163C0">
        <w:rPr>
          <w:lang w:eastAsia="zh-TW"/>
        </w:rPr>
        <w:t>），前</w:t>
      </w:r>
      <w:r w:rsidRPr="007163C0">
        <w:rPr>
          <w:lang w:eastAsia="zh-TW"/>
        </w:rPr>
        <w:t>3</w:t>
      </w:r>
      <w:r w:rsidRPr="007163C0">
        <w:rPr>
          <w:lang w:eastAsia="zh-TW"/>
        </w:rPr>
        <w:t>名產業占整體近</w:t>
      </w:r>
      <w:proofErr w:type="gramStart"/>
      <w:r w:rsidRPr="007163C0">
        <w:rPr>
          <w:lang w:eastAsia="zh-TW"/>
        </w:rPr>
        <w:t>5</w:t>
      </w:r>
      <w:r w:rsidRPr="007163C0">
        <w:rPr>
          <w:lang w:eastAsia="zh-TW"/>
        </w:rPr>
        <w:t>成</w:t>
      </w:r>
      <w:proofErr w:type="gramEnd"/>
      <w:r w:rsidRPr="007163C0">
        <w:rPr>
          <w:lang w:eastAsia="zh-TW"/>
        </w:rPr>
        <w:t>。</w:t>
      </w:r>
    </w:p>
    <w:p w14:paraId="23F2750E" w14:textId="77777777" w:rsidR="002C208B" w:rsidRPr="007163C0" w:rsidRDefault="002C208B" w:rsidP="00F65293">
      <w:pPr>
        <w:pStyle w:val="af0"/>
        <w:ind w:left="960" w:firstLine="480"/>
        <w:rPr>
          <w:lang w:eastAsia="zh-TW"/>
        </w:rPr>
      </w:pPr>
      <w:r w:rsidRPr="007163C0">
        <w:rPr>
          <w:lang w:eastAsia="zh-TW"/>
        </w:rPr>
        <w:t>各業別從業員工數，以「批發零售業」最多，達</w:t>
      </w:r>
      <w:r w:rsidRPr="007163C0">
        <w:rPr>
          <w:lang w:eastAsia="zh-TW"/>
        </w:rPr>
        <w:t>1,184</w:t>
      </w:r>
      <w:r w:rsidRPr="007163C0">
        <w:rPr>
          <w:lang w:eastAsia="zh-TW"/>
        </w:rPr>
        <w:t>萬</w:t>
      </w:r>
      <w:r w:rsidRPr="007163C0">
        <w:rPr>
          <w:lang w:eastAsia="zh-TW"/>
        </w:rPr>
        <w:t>3,869</w:t>
      </w:r>
      <w:r w:rsidRPr="007163C0">
        <w:rPr>
          <w:lang w:eastAsia="zh-TW"/>
        </w:rPr>
        <w:t>人，占整體產業</w:t>
      </w:r>
      <w:r w:rsidRPr="007163C0">
        <w:rPr>
          <w:lang w:eastAsia="zh-TW"/>
        </w:rPr>
        <w:t>20.8%</w:t>
      </w:r>
      <w:r w:rsidRPr="007163C0">
        <w:rPr>
          <w:lang w:eastAsia="zh-TW"/>
        </w:rPr>
        <w:t>，其次依序為「製造業」</w:t>
      </w:r>
      <w:r w:rsidRPr="007163C0">
        <w:rPr>
          <w:lang w:eastAsia="zh-TW"/>
        </w:rPr>
        <w:t>886</w:t>
      </w:r>
      <w:r w:rsidRPr="007163C0">
        <w:rPr>
          <w:lang w:eastAsia="zh-TW"/>
        </w:rPr>
        <w:t>萬</w:t>
      </w:r>
      <w:r w:rsidRPr="007163C0">
        <w:rPr>
          <w:lang w:eastAsia="zh-TW"/>
        </w:rPr>
        <w:t>4,253</w:t>
      </w:r>
      <w:r w:rsidRPr="007163C0">
        <w:rPr>
          <w:lang w:eastAsia="zh-TW"/>
        </w:rPr>
        <w:t>人（占</w:t>
      </w:r>
      <w:r w:rsidRPr="007163C0">
        <w:rPr>
          <w:lang w:eastAsia="zh-TW"/>
        </w:rPr>
        <w:t>15.6%</w:t>
      </w:r>
      <w:r w:rsidRPr="007163C0">
        <w:rPr>
          <w:lang w:eastAsia="zh-TW"/>
        </w:rPr>
        <w:t>）、「醫療</w:t>
      </w:r>
      <w:r w:rsidRPr="007163C0">
        <w:rPr>
          <w:lang w:eastAsia="zh-TW"/>
        </w:rPr>
        <w:t>/</w:t>
      </w:r>
      <w:r w:rsidRPr="007163C0">
        <w:rPr>
          <w:lang w:eastAsia="zh-TW"/>
        </w:rPr>
        <w:t>社福」</w:t>
      </w:r>
      <w:r w:rsidRPr="007163C0">
        <w:rPr>
          <w:lang w:eastAsia="zh-TW"/>
        </w:rPr>
        <w:t>737</w:t>
      </w:r>
      <w:r w:rsidRPr="007163C0">
        <w:rPr>
          <w:lang w:eastAsia="zh-TW"/>
        </w:rPr>
        <w:t>萬</w:t>
      </w:r>
      <w:r w:rsidRPr="007163C0">
        <w:rPr>
          <w:lang w:eastAsia="zh-TW"/>
        </w:rPr>
        <w:t>4,844</w:t>
      </w:r>
      <w:r w:rsidRPr="007163C0">
        <w:rPr>
          <w:lang w:eastAsia="zh-TW"/>
        </w:rPr>
        <w:t>人（占</w:t>
      </w:r>
      <w:r w:rsidRPr="007163C0">
        <w:rPr>
          <w:lang w:eastAsia="zh-TW"/>
        </w:rPr>
        <w:t>13.0%</w:t>
      </w:r>
      <w:r w:rsidRPr="007163C0">
        <w:rPr>
          <w:lang w:eastAsia="zh-TW"/>
        </w:rPr>
        <w:t>），前</w:t>
      </w:r>
      <w:r w:rsidRPr="007163C0">
        <w:rPr>
          <w:lang w:eastAsia="zh-TW"/>
        </w:rPr>
        <w:t>3</w:t>
      </w:r>
      <w:r w:rsidRPr="007163C0">
        <w:rPr>
          <w:lang w:eastAsia="zh-TW"/>
        </w:rPr>
        <w:t>名產業員工數近</w:t>
      </w:r>
      <w:proofErr w:type="gramStart"/>
      <w:r w:rsidRPr="007163C0">
        <w:rPr>
          <w:lang w:eastAsia="zh-TW"/>
        </w:rPr>
        <w:t>5</w:t>
      </w:r>
      <w:r w:rsidRPr="007163C0">
        <w:rPr>
          <w:lang w:eastAsia="zh-TW"/>
        </w:rPr>
        <w:t>成</w:t>
      </w:r>
      <w:proofErr w:type="gramEnd"/>
      <w:r w:rsidRPr="007163C0">
        <w:rPr>
          <w:lang w:eastAsia="zh-TW"/>
        </w:rPr>
        <w:t>。</w:t>
      </w:r>
    </w:p>
    <w:p w14:paraId="27814E2A" w14:textId="77777777" w:rsidR="00F65293" w:rsidRPr="007163C0" w:rsidRDefault="00F65293">
      <w:pPr>
        <w:widowControl/>
        <w:overflowPunct/>
        <w:autoSpaceDE/>
        <w:autoSpaceDN/>
        <w:ind w:firstLineChars="0" w:firstLine="0"/>
        <w:jc w:val="left"/>
        <w:rPr>
          <w:rFonts w:ascii="華康粗圓體" w:eastAsia="華康粗圓體" w:hAnsi="華康粗圓體"/>
          <w:lang w:eastAsia="zh-TW"/>
        </w:rPr>
      </w:pPr>
      <w:r w:rsidRPr="007163C0">
        <w:rPr>
          <w:rFonts w:ascii="華康粗圓體" w:eastAsia="華康粗圓體" w:hAnsi="華康粗圓體"/>
          <w:lang w:eastAsia="zh-TW"/>
        </w:rPr>
        <w:br w:type="page"/>
      </w:r>
    </w:p>
    <w:p w14:paraId="26A05DF4" w14:textId="77777777" w:rsidR="002C208B" w:rsidRPr="007163C0" w:rsidRDefault="002C208B" w:rsidP="00F65293">
      <w:pPr>
        <w:pStyle w:val="aff3"/>
        <w:spacing w:before="257"/>
        <w:rPr>
          <w:lang w:eastAsia="zh-TW"/>
        </w:rPr>
      </w:pPr>
      <w:r w:rsidRPr="007163C0">
        <w:rPr>
          <w:lang w:eastAsia="zh-TW"/>
        </w:rPr>
        <w:t>表：產業別營業額及附加價值</w:t>
      </w:r>
    </w:p>
    <w:tbl>
      <w:tblPr>
        <w:tblW w:w="5500" w:type="pct"/>
        <w:jc w:val="center"/>
        <w:tblCellMar>
          <w:left w:w="57" w:type="dxa"/>
          <w:right w:w="57" w:type="dxa"/>
        </w:tblCellMar>
        <w:tblLook w:val="04A0" w:firstRow="1" w:lastRow="0" w:firstColumn="1" w:lastColumn="0" w:noHBand="0" w:noVBand="1"/>
      </w:tblPr>
      <w:tblGrid>
        <w:gridCol w:w="367"/>
        <w:gridCol w:w="367"/>
        <w:gridCol w:w="1508"/>
        <w:gridCol w:w="1508"/>
        <w:gridCol w:w="794"/>
        <w:gridCol w:w="654"/>
        <w:gridCol w:w="8"/>
        <w:gridCol w:w="1409"/>
        <w:gridCol w:w="1417"/>
        <w:gridCol w:w="794"/>
        <w:gridCol w:w="654"/>
      </w:tblGrid>
      <w:tr w:rsidR="007163C0" w:rsidRPr="007163C0" w14:paraId="70189A91" w14:textId="77777777" w:rsidTr="000C7900">
        <w:trPr>
          <w:tblHeader/>
          <w:jc w:val="center"/>
        </w:trPr>
        <w:tc>
          <w:tcPr>
            <w:tcW w:w="734" w:type="dxa"/>
            <w:gridSpan w:val="2"/>
            <w:vMerge w:val="restart"/>
            <w:tcBorders>
              <w:top w:val="single" w:sz="12" w:space="0" w:color="000000"/>
              <w:left w:val="single" w:sz="12" w:space="0" w:color="000000"/>
              <w:bottom w:val="single" w:sz="4" w:space="0" w:color="000000"/>
              <w:right w:val="single" w:sz="4" w:space="0" w:color="000000"/>
            </w:tcBorders>
            <w:shd w:val="clear" w:color="auto" w:fill="auto"/>
            <w:vAlign w:val="center"/>
          </w:tcPr>
          <w:p w14:paraId="7141120F" w14:textId="77777777" w:rsidR="002C208B" w:rsidRPr="007163C0" w:rsidRDefault="002C208B" w:rsidP="00F65293">
            <w:pPr>
              <w:pStyle w:val="af2"/>
              <w:rPr>
                <w:lang w:eastAsia="zh-TW"/>
              </w:rPr>
            </w:pPr>
            <w:r w:rsidRPr="007163C0">
              <w:rPr>
                <w:lang w:eastAsia="zh-TW"/>
              </w:rPr>
              <w:t>產業分類</w:t>
            </w:r>
          </w:p>
        </w:tc>
        <w:tc>
          <w:tcPr>
            <w:tcW w:w="4472" w:type="dxa"/>
            <w:gridSpan w:val="5"/>
            <w:tcBorders>
              <w:top w:val="single" w:sz="12" w:space="0" w:color="000000"/>
              <w:left w:val="single" w:sz="4" w:space="0" w:color="000000"/>
              <w:bottom w:val="single" w:sz="4" w:space="0" w:color="000000"/>
              <w:right w:val="single" w:sz="4" w:space="0" w:color="000000"/>
            </w:tcBorders>
            <w:shd w:val="clear" w:color="auto" w:fill="auto"/>
            <w:vAlign w:val="center"/>
          </w:tcPr>
          <w:p w14:paraId="685EC108" w14:textId="77777777" w:rsidR="002C208B" w:rsidRPr="007163C0" w:rsidRDefault="002C208B" w:rsidP="00F65293">
            <w:pPr>
              <w:pStyle w:val="af2"/>
              <w:rPr>
                <w:lang w:eastAsia="zh-TW"/>
              </w:rPr>
            </w:pPr>
            <w:r w:rsidRPr="007163C0">
              <w:rPr>
                <w:lang w:eastAsia="zh-TW"/>
              </w:rPr>
              <w:t>營業額</w:t>
            </w:r>
          </w:p>
        </w:tc>
        <w:tc>
          <w:tcPr>
            <w:tcW w:w="4274" w:type="dxa"/>
            <w:gridSpan w:val="4"/>
            <w:tcBorders>
              <w:top w:val="single" w:sz="12" w:space="0" w:color="000000"/>
              <w:left w:val="single" w:sz="4" w:space="0" w:color="000000"/>
              <w:bottom w:val="single" w:sz="4" w:space="0" w:color="000000"/>
              <w:right w:val="single" w:sz="12" w:space="0" w:color="000000"/>
            </w:tcBorders>
            <w:shd w:val="clear" w:color="auto" w:fill="auto"/>
            <w:vAlign w:val="center"/>
          </w:tcPr>
          <w:p w14:paraId="16204C37" w14:textId="77777777" w:rsidR="002C208B" w:rsidRPr="007163C0" w:rsidRDefault="002C208B" w:rsidP="00F65293">
            <w:pPr>
              <w:pStyle w:val="af2"/>
              <w:rPr>
                <w:lang w:eastAsia="zh-TW"/>
              </w:rPr>
            </w:pPr>
            <w:r w:rsidRPr="007163C0">
              <w:rPr>
                <w:lang w:eastAsia="zh-TW"/>
              </w:rPr>
              <w:t>附加價值額</w:t>
            </w:r>
          </w:p>
        </w:tc>
      </w:tr>
      <w:tr w:rsidR="007163C0" w:rsidRPr="007163C0" w14:paraId="45B38D3F" w14:textId="77777777" w:rsidTr="000C7900">
        <w:trPr>
          <w:tblHeader/>
          <w:jc w:val="center"/>
        </w:trPr>
        <w:tc>
          <w:tcPr>
            <w:tcW w:w="734" w:type="dxa"/>
            <w:gridSpan w:val="2"/>
            <w:vMerge/>
            <w:tcBorders>
              <w:top w:val="single" w:sz="4" w:space="0" w:color="000000"/>
              <w:left w:val="single" w:sz="12" w:space="0" w:color="000000"/>
              <w:bottom w:val="single" w:sz="4" w:space="0" w:color="000000"/>
              <w:right w:val="single" w:sz="4" w:space="0" w:color="000000"/>
            </w:tcBorders>
            <w:shd w:val="clear" w:color="auto" w:fill="auto"/>
            <w:vAlign w:val="center"/>
          </w:tcPr>
          <w:p w14:paraId="7AEE9C8A" w14:textId="77777777" w:rsidR="002C208B" w:rsidRPr="007163C0" w:rsidRDefault="002C208B" w:rsidP="00F65293">
            <w:pPr>
              <w:pStyle w:val="af2"/>
              <w:rPr>
                <w:lang w:eastAsia="zh-TW"/>
              </w:rPr>
            </w:pP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F861AE" w14:textId="77777777" w:rsidR="00F65293" w:rsidRPr="007163C0" w:rsidRDefault="00F65293" w:rsidP="00F65293">
            <w:pPr>
              <w:pStyle w:val="af2"/>
              <w:snapToGrid w:val="0"/>
            </w:pPr>
            <w:r w:rsidRPr="007163C0">
              <w:t>2011</w:t>
            </w:r>
          </w:p>
          <w:p w14:paraId="09C81A52" w14:textId="77777777" w:rsidR="002C208B" w:rsidRPr="007163C0" w:rsidRDefault="002C208B" w:rsidP="00F65293">
            <w:pPr>
              <w:pStyle w:val="af2"/>
              <w:snapToGrid w:val="0"/>
              <w:rPr>
                <w:w w:val="90"/>
              </w:rPr>
            </w:pPr>
            <w:r w:rsidRPr="007163C0">
              <w:rPr>
                <w:w w:val="90"/>
              </w:rPr>
              <w:t>（百萬日圓）</w:t>
            </w:r>
          </w:p>
        </w:tc>
        <w:tc>
          <w:tcPr>
            <w:tcW w:w="1508" w:type="dxa"/>
            <w:tcBorders>
              <w:left w:val="single" w:sz="4" w:space="0" w:color="000000"/>
              <w:bottom w:val="single" w:sz="4" w:space="0" w:color="000000"/>
              <w:right w:val="single" w:sz="4" w:space="0" w:color="000000"/>
            </w:tcBorders>
            <w:shd w:val="clear" w:color="auto" w:fill="auto"/>
            <w:vAlign w:val="center"/>
          </w:tcPr>
          <w:p w14:paraId="5CA6618D" w14:textId="77777777" w:rsidR="00F65293" w:rsidRPr="007163C0" w:rsidRDefault="00F65293" w:rsidP="00F65293">
            <w:pPr>
              <w:pStyle w:val="af2"/>
              <w:snapToGrid w:val="0"/>
            </w:pPr>
            <w:r w:rsidRPr="007163C0">
              <w:t>2015</w:t>
            </w:r>
          </w:p>
          <w:p w14:paraId="75F94D0A" w14:textId="77777777" w:rsidR="002C208B" w:rsidRPr="007163C0" w:rsidRDefault="002C208B" w:rsidP="00F65293">
            <w:pPr>
              <w:pStyle w:val="af2"/>
              <w:snapToGrid w:val="0"/>
              <w:rPr>
                <w:w w:val="90"/>
              </w:rPr>
            </w:pPr>
            <w:r w:rsidRPr="007163C0">
              <w:rPr>
                <w:w w:val="90"/>
              </w:rPr>
              <w:t>（百萬日圓）</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D6B45" w14:textId="77777777" w:rsidR="00F65293" w:rsidRPr="007163C0" w:rsidRDefault="002C208B" w:rsidP="00F65293">
            <w:pPr>
              <w:pStyle w:val="af2"/>
              <w:snapToGrid w:val="0"/>
            </w:pPr>
            <w:r w:rsidRPr="007163C0">
              <w:t>增減率</w:t>
            </w:r>
          </w:p>
          <w:p w14:paraId="35D932F9" w14:textId="77777777" w:rsidR="002C208B" w:rsidRPr="007163C0" w:rsidRDefault="002C208B" w:rsidP="00F65293">
            <w:pPr>
              <w:pStyle w:val="af2"/>
              <w:snapToGrid w:val="0"/>
            </w:pPr>
            <w:r w:rsidRPr="007163C0">
              <w:t>（</w:t>
            </w:r>
            <w:r w:rsidRPr="007163C0">
              <w:t>%</w:t>
            </w:r>
            <w:r w:rsidRPr="007163C0">
              <w:t>）</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854C80" w14:textId="77777777" w:rsidR="002C208B" w:rsidRPr="007163C0" w:rsidRDefault="002C208B" w:rsidP="00F65293">
            <w:pPr>
              <w:pStyle w:val="af2"/>
              <w:snapToGrid w:val="0"/>
            </w:pPr>
            <w:r w:rsidRPr="007163C0">
              <w:t>比重</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CD4C6BB" w14:textId="77777777" w:rsidR="00F65293" w:rsidRPr="007163C0" w:rsidRDefault="00F65293" w:rsidP="00F65293">
            <w:pPr>
              <w:pStyle w:val="af2"/>
              <w:snapToGrid w:val="0"/>
            </w:pPr>
            <w:r w:rsidRPr="007163C0">
              <w:t>2011</w:t>
            </w:r>
          </w:p>
          <w:p w14:paraId="69D8D3EA" w14:textId="77777777" w:rsidR="002C208B" w:rsidRPr="007163C0" w:rsidRDefault="002C208B" w:rsidP="00F65293">
            <w:pPr>
              <w:pStyle w:val="af2"/>
              <w:snapToGrid w:val="0"/>
              <w:rPr>
                <w:w w:val="90"/>
              </w:rPr>
            </w:pPr>
            <w:r w:rsidRPr="007163C0">
              <w:rPr>
                <w:w w:val="90"/>
              </w:rPr>
              <w:t>（百萬日圓）</w:t>
            </w:r>
          </w:p>
        </w:tc>
        <w:tc>
          <w:tcPr>
            <w:tcW w:w="1417" w:type="dxa"/>
            <w:tcBorders>
              <w:left w:val="single" w:sz="4" w:space="0" w:color="000000"/>
              <w:bottom w:val="single" w:sz="4" w:space="0" w:color="000000"/>
              <w:right w:val="single" w:sz="4" w:space="0" w:color="000000"/>
            </w:tcBorders>
            <w:shd w:val="clear" w:color="auto" w:fill="auto"/>
            <w:vAlign w:val="center"/>
          </w:tcPr>
          <w:p w14:paraId="3E46ABFF" w14:textId="77777777" w:rsidR="00F65293" w:rsidRPr="007163C0" w:rsidRDefault="00F65293" w:rsidP="00F65293">
            <w:pPr>
              <w:pStyle w:val="af2"/>
              <w:snapToGrid w:val="0"/>
            </w:pPr>
            <w:r w:rsidRPr="007163C0">
              <w:t>2015</w:t>
            </w:r>
          </w:p>
          <w:p w14:paraId="3841365F" w14:textId="77777777" w:rsidR="002C208B" w:rsidRPr="007163C0" w:rsidRDefault="002C208B" w:rsidP="00F65293">
            <w:pPr>
              <w:pStyle w:val="af2"/>
              <w:snapToGrid w:val="0"/>
              <w:rPr>
                <w:w w:val="90"/>
              </w:rPr>
            </w:pPr>
            <w:r w:rsidRPr="007163C0">
              <w:rPr>
                <w:w w:val="90"/>
              </w:rPr>
              <w:t>（百萬日圓）</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FA118" w14:textId="77777777" w:rsidR="00F65293" w:rsidRPr="007163C0" w:rsidRDefault="002C208B" w:rsidP="00F65293">
            <w:pPr>
              <w:pStyle w:val="af2"/>
              <w:snapToGrid w:val="0"/>
            </w:pPr>
            <w:r w:rsidRPr="007163C0">
              <w:t>增減率</w:t>
            </w:r>
          </w:p>
          <w:p w14:paraId="1063F39B" w14:textId="77777777" w:rsidR="002C208B" w:rsidRPr="007163C0" w:rsidRDefault="002C208B" w:rsidP="00F65293">
            <w:pPr>
              <w:pStyle w:val="af2"/>
              <w:snapToGrid w:val="0"/>
            </w:pPr>
            <w:r w:rsidRPr="007163C0">
              <w:t>（</w:t>
            </w:r>
            <w:r w:rsidRPr="007163C0">
              <w:t>%</w:t>
            </w:r>
            <w:r w:rsidRPr="007163C0">
              <w:t>）</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65854BA3" w14:textId="77777777" w:rsidR="002C208B" w:rsidRPr="007163C0" w:rsidRDefault="002C208B" w:rsidP="00F65293">
            <w:pPr>
              <w:pStyle w:val="af2"/>
              <w:snapToGrid w:val="0"/>
            </w:pPr>
            <w:r w:rsidRPr="007163C0">
              <w:t>比重</w:t>
            </w:r>
          </w:p>
        </w:tc>
      </w:tr>
      <w:tr w:rsidR="007163C0" w:rsidRPr="007163C0" w14:paraId="2915F12C" w14:textId="77777777" w:rsidTr="000C7900">
        <w:trPr>
          <w:jc w:val="center"/>
        </w:trPr>
        <w:tc>
          <w:tcPr>
            <w:tcW w:w="734" w:type="dxa"/>
            <w:gridSpan w:val="2"/>
            <w:tcBorders>
              <w:top w:val="single" w:sz="4" w:space="0" w:color="000000"/>
              <w:left w:val="single" w:sz="12" w:space="0" w:color="000000"/>
              <w:bottom w:val="single" w:sz="4" w:space="0" w:color="000000"/>
              <w:right w:val="single" w:sz="4" w:space="0" w:color="000000"/>
            </w:tcBorders>
            <w:shd w:val="clear" w:color="auto" w:fill="auto"/>
            <w:vAlign w:val="center"/>
          </w:tcPr>
          <w:p w14:paraId="143E8C58" w14:textId="77777777" w:rsidR="002C208B" w:rsidRPr="007163C0" w:rsidRDefault="002C208B" w:rsidP="00F65293">
            <w:pPr>
              <w:pStyle w:val="af2"/>
              <w:rPr>
                <w:lang w:eastAsia="zh-TW"/>
              </w:rPr>
            </w:pPr>
            <w:r w:rsidRPr="007163C0">
              <w:rPr>
                <w:lang w:eastAsia="zh-TW"/>
              </w:rPr>
              <w:t>全體產業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AD95F" w14:textId="77777777" w:rsidR="002C208B" w:rsidRPr="007163C0" w:rsidRDefault="002C208B" w:rsidP="00F65293">
            <w:pPr>
              <w:pStyle w:val="af2"/>
              <w:jc w:val="right"/>
              <w:rPr>
                <w:lang w:eastAsia="zh-TW"/>
              </w:rPr>
            </w:pPr>
            <w:r w:rsidRPr="007163C0">
              <w:rPr>
                <w:lang w:eastAsia="zh-TW"/>
              </w:rPr>
              <w:t>1,335,508,287</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91DD57" w14:textId="77777777" w:rsidR="002C208B" w:rsidRPr="007163C0" w:rsidRDefault="002C208B" w:rsidP="00F65293">
            <w:pPr>
              <w:pStyle w:val="af2"/>
              <w:jc w:val="right"/>
              <w:rPr>
                <w:lang w:eastAsia="zh-TW"/>
              </w:rPr>
            </w:pPr>
            <w:r w:rsidRPr="007163C0">
              <w:rPr>
                <w:lang w:eastAsia="zh-TW"/>
              </w:rPr>
              <w:t>1,624,714,253</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E5258D" w14:textId="77777777" w:rsidR="002C208B" w:rsidRPr="007163C0" w:rsidRDefault="002C208B" w:rsidP="00F65293">
            <w:pPr>
              <w:pStyle w:val="af2"/>
              <w:jc w:val="right"/>
              <w:rPr>
                <w:lang w:eastAsia="zh-TW"/>
              </w:rPr>
            </w:pPr>
            <w:r w:rsidRPr="007163C0">
              <w:rPr>
                <w:lang w:eastAsia="zh-TW"/>
              </w:rPr>
              <w:t>21.7</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DE6EFD" w14:textId="77777777" w:rsidR="002C208B" w:rsidRPr="007163C0" w:rsidRDefault="002C208B" w:rsidP="00F65293">
            <w:pPr>
              <w:pStyle w:val="af2"/>
              <w:jc w:val="right"/>
              <w:rPr>
                <w:lang w:eastAsia="zh-TW"/>
              </w:rPr>
            </w:pPr>
            <w:r w:rsidRPr="007163C0">
              <w:rPr>
                <w:lang w:eastAsia="zh-TW"/>
              </w:rPr>
              <w:t>100.0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C548E71" w14:textId="77777777" w:rsidR="002C208B" w:rsidRPr="007163C0" w:rsidRDefault="002C208B" w:rsidP="00F65293">
            <w:pPr>
              <w:pStyle w:val="af2"/>
              <w:jc w:val="right"/>
              <w:rPr>
                <w:lang w:eastAsia="zh-TW"/>
              </w:rPr>
            </w:pPr>
            <w:r w:rsidRPr="007163C0">
              <w:rPr>
                <w:lang w:eastAsia="zh-TW"/>
              </w:rPr>
              <w:t>244,667,152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9572C" w14:textId="77777777" w:rsidR="002C208B" w:rsidRPr="007163C0" w:rsidRDefault="002C208B" w:rsidP="00F65293">
            <w:pPr>
              <w:pStyle w:val="af2"/>
              <w:jc w:val="right"/>
              <w:rPr>
                <w:lang w:eastAsia="zh-TW"/>
              </w:rPr>
            </w:pPr>
            <w:r w:rsidRPr="007163C0">
              <w:rPr>
                <w:lang w:eastAsia="zh-TW"/>
              </w:rPr>
              <w:t>289,535,520</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20FD2" w14:textId="77777777" w:rsidR="002C208B" w:rsidRPr="007163C0" w:rsidRDefault="002C208B" w:rsidP="00F65293">
            <w:pPr>
              <w:pStyle w:val="af2"/>
              <w:jc w:val="right"/>
              <w:rPr>
                <w:lang w:eastAsia="zh-TW"/>
              </w:rPr>
            </w:pPr>
            <w:r w:rsidRPr="007163C0">
              <w:rPr>
                <w:lang w:eastAsia="zh-TW"/>
              </w:rPr>
              <w:t>20.5</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2BE5C727" w14:textId="77777777" w:rsidR="002C208B" w:rsidRPr="007163C0" w:rsidRDefault="002C208B" w:rsidP="00F65293">
            <w:pPr>
              <w:pStyle w:val="af2"/>
              <w:jc w:val="right"/>
              <w:rPr>
                <w:lang w:eastAsia="zh-TW"/>
              </w:rPr>
            </w:pPr>
            <w:r w:rsidRPr="007163C0">
              <w:rPr>
                <w:lang w:eastAsia="zh-TW"/>
              </w:rPr>
              <w:t>100.0</w:t>
            </w:r>
          </w:p>
        </w:tc>
      </w:tr>
      <w:tr w:rsidR="007163C0" w:rsidRPr="007163C0" w14:paraId="19FE6699" w14:textId="77777777" w:rsidTr="000C7900">
        <w:trPr>
          <w:jc w:val="center"/>
        </w:trPr>
        <w:tc>
          <w:tcPr>
            <w:tcW w:w="367" w:type="dxa"/>
            <w:vMerge w:val="restart"/>
            <w:tcBorders>
              <w:top w:val="single" w:sz="4" w:space="0" w:color="000000"/>
              <w:left w:val="single" w:sz="12" w:space="0" w:color="000000"/>
              <w:bottom w:val="single" w:sz="4" w:space="0" w:color="000000"/>
              <w:right w:val="single" w:sz="4" w:space="0" w:color="000000"/>
            </w:tcBorders>
            <w:shd w:val="clear" w:color="auto" w:fill="auto"/>
            <w:vAlign w:val="center"/>
          </w:tcPr>
          <w:p w14:paraId="49D1DBD5" w14:textId="77777777" w:rsidR="002C208B" w:rsidRPr="007163C0" w:rsidRDefault="002C208B" w:rsidP="00F65293">
            <w:pPr>
              <w:pStyle w:val="af2"/>
              <w:rPr>
                <w:lang w:eastAsia="zh-TW"/>
              </w:rPr>
            </w:pPr>
            <w:r w:rsidRPr="007163C0">
              <w:rPr>
                <w:lang w:eastAsia="zh-TW"/>
              </w:rPr>
              <w:t>主要產業</w:t>
            </w: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EB52B9" w14:textId="77777777" w:rsidR="002C208B" w:rsidRPr="007163C0" w:rsidRDefault="002C208B" w:rsidP="00F65293">
            <w:pPr>
              <w:pStyle w:val="af2"/>
              <w:snapToGrid w:val="0"/>
              <w:rPr>
                <w:lang w:eastAsia="zh-TW"/>
              </w:rPr>
            </w:pPr>
            <w:r w:rsidRPr="007163C0">
              <w:rPr>
                <w:lang w:eastAsia="zh-TW"/>
              </w:rPr>
              <w:t>建設業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D13C9A" w14:textId="77777777" w:rsidR="002C208B" w:rsidRPr="007163C0" w:rsidRDefault="002C208B" w:rsidP="00F65293">
            <w:pPr>
              <w:pStyle w:val="af2"/>
              <w:jc w:val="right"/>
              <w:rPr>
                <w:lang w:eastAsia="zh-TW"/>
              </w:rPr>
            </w:pPr>
            <w:r w:rsidRPr="007163C0">
              <w:rPr>
                <w:lang w:eastAsia="zh-TW"/>
              </w:rPr>
              <w:t>83,384,100</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0EBF08" w14:textId="77777777" w:rsidR="002C208B" w:rsidRPr="007163C0" w:rsidRDefault="002C208B" w:rsidP="00F65293">
            <w:pPr>
              <w:pStyle w:val="af2"/>
              <w:jc w:val="right"/>
              <w:rPr>
                <w:lang w:eastAsia="zh-TW"/>
              </w:rPr>
            </w:pPr>
            <w:r w:rsidRPr="007163C0">
              <w:rPr>
                <w:lang w:eastAsia="zh-TW"/>
              </w:rPr>
              <w:t>108,450,918</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C35CA3" w14:textId="77777777" w:rsidR="002C208B" w:rsidRPr="007163C0" w:rsidRDefault="002C208B" w:rsidP="00F65293">
            <w:pPr>
              <w:pStyle w:val="af2"/>
              <w:jc w:val="right"/>
              <w:rPr>
                <w:lang w:eastAsia="zh-TW"/>
              </w:rPr>
            </w:pPr>
            <w:r w:rsidRPr="007163C0">
              <w:rPr>
                <w:lang w:eastAsia="zh-TW"/>
              </w:rPr>
              <w:t>30.1</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C5C50A" w14:textId="77777777" w:rsidR="002C208B" w:rsidRPr="007163C0" w:rsidRDefault="002C208B" w:rsidP="00F65293">
            <w:pPr>
              <w:pStyle w:val="af2"/>
              <w:jc w:val="right"/>
              <w:rPr>
                <w:lang w:eastAsia="zh-TW"/>
              </w:rPr>
            </w:pPr>
            <w:r w:rsidRPr="007163C0">
              <w:rPr>
                <w:lang w:eastAsia="zh-TW"/>
              </w:rPr>
              <w:t>6.7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124D2B9" w14:textId="77777777" w:rsidR="002C208B" w:rsidRPr="007163C0" w:rsidRDefault="002C208B" w:rsidP="00F65293">
            <w:pPr>
              <w:pStyle w:val="af2"/>
              <w:jc w:val="right"/>
              <w:rPr>
                <w:lang w:eastAsia="zh-TW"/>
              </w:rPr>
            </w:pPr>
            <w:r w:rsidRPr="007163C0">
              <w:rPr>
                <w:lang w:eastAsia="zh-TW"/>
              </w:rPr>
              <w:t>15,593,241</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B4BE9F" w14:textId="77777777" w:rsidR="002C208B" w:rsidRPr="007163C0" w:rsidRDefault="002C208B" w:rsidP="00F65293">
            <w:pPr>
              <w:pStyle w:val="af2"/>
              <w:jc w:val="right"/>
              <w:rPr>
                <w:lang w:eastAsia="zh-TW"/>
              </w:rPr>
            </w:pPr>
            <w:r w:rsidRPr="007163C0">
              <w:rPr>
                <w:lang w:eastAsia="zh-TW"/>
              </w:rPr>
              <w:t>20,820,738</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01DB8A" w14:textId="77777777" w:rsidR="002C208B" w:rsidRPr="007163C0" w:rsidRDefault="002C208B" w:rsidP="00F65293">
            <w:pPr>
              <w:pStyle w:val="af2"/>
              <w:jc w:val="right"/>
              <w:rPr>
                <w:lang w:eastAsia="zh-TW"/>
              </w:rPr>
            </w:pPr>
            <w:r w:rsidRPr="007163C0">
              <w:rPr>
                <w:lang w:eastAsia="zh-TW"/>
              </w:rPr>
              <w:t>33.5</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0B50133B" w14:textId="77777777" w:rsidR="002C208B" w:rsidRPr="007163C0" w:rsidRDefault="002C208B" w:rsidP="00F65293">
            <w:pPr>
              <w:pStyle w:val="af2"/>
              <w:jc w:val="right"/>
              <w:rPr>
                <w:lang w:eastAsia="zh-TW"/>
              </w:rPr>
            </w:pPr>
            <w:r w:rsidRPr="007163C0">
              <w:rPr>
                <w:lang w:eastAsia="zh-TW"/>
              </w:rPr>
              <w:t>7.2</w:t>
            </w:r>
          </w:p>
        </w:tc>
      </w:tr>
      <w:tr w:rsidR="007163C0" w:rsidRPr="007163C0" w14:paraId="0210354B"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4FB2BCD8"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38C54" w14:textId="77777777" w:rsidR="002C208B" w:rsidRPr="007163C0" w:rsidRDefault="002C208B" w:rsidP="00F65293">
            <w:pPr>
              <w:pStyle w:val="af2"/>
              <w:snapToGrid w:val="0"/>
              <w:rPr>
                <w:lang w:eastAsia="zh-TW"/>
              </w:rPr>
            </w:pPr>
            <w:r w:rsidRPr="007163C0">
              <w:rPr>
                <w:lang w:eastAsia="zh-TW"/>
              </w:rPr>
              <w:t>製造業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B2E88" w14:textId="77777777" w:rsidR="002C208B" w:rsidRPr="007163C0" w:rsidRDefault="002C208B" w:rsidP="00F65293">
            <w:pPr>
              <w:pStyle w:val="af2"/>
              <w:jc w:val="right"/>
              <w:rPr>
                <w:lang w:eastAsia="zh-TW"/>
              </w:rPr>
            </w:pPr>
            <w:r w:rsidRPr="007163C0">
              <w:rPr>
                <w:lang w:eastAsia="zh-TW"/>
              </w:rPr>
              <w:t>343,085,349</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A50433" w14:textId="77777777" w:rsidR="002C208B" w:rsidRPr="007163C0" w:rsidRDefault="002C208B" w:rsidP="00F65293">
            <w:pPr>
              <w:pStyle w:val="af2"/>
              <w:jc w:val="right"/>
              <w:rPr>
                <w:lang w:eastAsia="zh-TW"/>
              </w:rPr>
            </w:pPr>
            <w:r w:rsidRPr="007163C0">
              <w:rPr>
                <w:lang w:eastAsia="zh-TW"/>
              </w:rPr>
              <w:t>396,275,421</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F0ED7" w14:textId="77777777" w:rsidR="002C208B" w:rsidRPr="007163C0" w:rsidRDefault="002C208B" w:rsidP="00F65293">
            <w:pPr>
              <w:pStyle w:val="af2"/>
              <w:jc w:val="right"/>
              <w:rPr>
                <w:lang w:eastAsia="zh-TW"/>
              </w:rPr>
            </w:pPr>
            <w:r w:rsidRPr="007163C0">
              <w:rPr>
                <w:lang w:eastAsia="zh-TW"/>
              </w:rPr>
              <w:t>15.5</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920AD" w14:textId="77777777" w:rsidR="002C208B" w:rsidRPr="007163C0" w:rsidRDefault="002C208B" w:rsidP="00F65293">
            <w:pPr>
              <w:pStyle w:val="af2"/>
              <w:jc w:val="right"/>
              <w:rPr>
                <w:lang w:eastAsia="zh-TW"/>
              </w:rPr>
            </w:pPr>
            <w:r w:rsidRPr="007163C0">
              <w:rPr>
                <w:lang w:eastAsia="zh-TW"/>
              </w:rPr>
              <w:t>24.4</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0376D22" w14:textId="77777777" w:rsidR="002C208B" w:rsidRPr="007163C0" w:rsidRDefault="002C208B" w:rsidP="00F65293">
            <w:pPr>
              <w:pStyle w:val="af2"/>
              <w:jc w:val="right"/>
              <w:rPr>
                <w:lang w:eastAsia="zh-TW"/>
              </w:rPr>
            </w:pPr>
            <w:r w:rsidRPr="007163C0">
              <w:rPr>
                <w:lang w:eastAsia="zh-TW"/>
              </w:rPr>
              <w:t>56,465,853</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62747C" w14:textId="77777777" w:rsidR="002C208B" w:rsidRPr="007163C0" w:rsidRDefault="002C208B" w:rsidP="00F65293">
            <w:pPr>
              <w:pStyle w:val="af2"/>
              <w:jc w:val="right"/>
              <w:rPr>
                <w:lang w:eastAsia="zh-TW"/>
              </w:rPr>
            </w:pPr>
            <w:r w:rsidRPr="007163C0">
              <w:rPr>
                <w:lang w:eastAsia="zh-TW"/>
              </w:rPr>
              <w:t>68,789,093</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1BAFAA" w14:textId="77777777" w:rsidR="002C208B" w:rsidRPr="007163C0" w:rsidRDefault="002C208B" w:rsidP="00F65293">
            <w:pPr>
              <w:pStyle w:val="af2"/>
              <w:jc w:val="right"/>
              <w:rPr>
                <w:lang w:eastAsia="zh-TW"/>
              </w:rPr>
            </w:pPr>
            <w:r w:rsidRPr="007163C0">
              <w:rPr>
                <w:lang w:eastAsia="zh-TW"/>
              </w:rPr>
              <w:t>21.8</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1E2EBCDD" w14:textId="77777777" w:rsidR="002C208B" w:rsidRPr="007163C0" w:rsidRDefault="002C208B" w:rsidP="00F65293">
            <w:pPr>
              <w:pStyle w:val="af2"/>
              <w:jc w:val="right"/>
              <w:rPr>
                <w:lang w:eastAsia="zh-TW"/>
              </w:rPr>
            </w:pPr>
            <w:r w:rsidRPr="007163C0">
              <w:rPr>
                <w:lang w:eastAsia="zh-TW"/>
              </w:rPr>
              <w:t>23.8</w:t>
            </w:r>
          </w:p>
        </w:tc>
      </w:tr>
      <w:tr w:rsidR="007163C0" w:rsidRPr="007163C0" w14:paraId="7405A6A2"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42D93668"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8FFCD" w14:textId="77777777" w:rsidR="002C208B" w:rsidRPr="007163C0" w:rsidRDefault="002C208B" w:rsidP="00F65293">
            <w:pPr>
              <w:pStyle w:val="af2"/>
              <w:snapToGrid w:val="0"/>
              <w:rPr>
                <w:lang w:eastAsia="zh-TW"/>
              </w:rPr>
            </w:pPr>
            <w:r w:rsidRPr="007163C0">
              <w:rPr>
                <w:lang w:eastAsia="zh-TW"/>
              </w:rPr>
              <w:t>資訊通信業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4A1D42" w14:textId="77777777" w:rsidR="002C208B" w:rsidRPr="007163C0" w:rsidRDefault="002C208B" w:rsidP="00F65293">
            <w:pPr>
              <w:pStyle w:val="af2"/>
              <w:jc w:val="right"/>
              <w:rPr>
                <w:lang w:eastAsia="zh-TW"/>
              </w:rPr>
            </w:pPr>
            <w:r w:rsidRPr="007163C0">
              <w:rPr>
                <w:lang w:eastAsia="zh-TW"/>
              </w:rPr>
              <w:t>47,616,605</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15940" w14:textId="77777777" w:rsidR="002C208B" w:rsidRPr="007163C0" w:rsidRDefault="002C208B" w:rsidP="00F65293">
            <w:pPr>
              <w:pStyle w:val="af2"/>
              <w:jc w:val="right"/>
              <w:rPr>
                <w:lang w:eastAsia="zh-TW"/>
              </w:rPr>
            </w:pPr>
            <w:r w:rsidRPr="007163C0">
              <w:rPr>
                <w:lang w:eastAsia="zh-TW"/>
              </w:rPr>
              <w:t>59,945,636</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9B1C9" w14:textId="77777777" w:rsidR="002C208B" w:rsidRPr="007163C0" w:rsidRDefault="002C208B" w:rsidP="00F65293">
            <w:pPr>
              <w:pStyle w:val="af2"/>
              <w:jc w:val="right"/>
              <w:rPr>
                <w:lang w:eastAsia="zh-TW"/>
              </w:rPr>
            </w:pPr>
            <w:r w:rsidRPr="007163C0">
              <w:rPr>
                <w:lang w:eastAsia="zh-TW"/>
              </w:rPr>
              <w:t>25.9</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863513" w14:textId="77777777" w:rsidR="002C208B" w:rsidRPr="007163C0" w:rsidRDefault="002C208B" w:rsidP="00F65293">
            <w:pPr>
              <w:pStyle w:val="af2"/>
              <w:jc w:val="right"/>
              <w:rPr>
                <w:lang w:eastAsia="zh-TW"/>
              </w:rPr>
            </w:pPr>
            <w:r w:rsidRPr="007163C0">
              <w:rPr>
                <w:lang w:eastAsia="zh-TW"/>
              </w:rPr>
              <w:t>3.7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8AEF790" w14:textId="77777777" w:rsidR="002C208B" w:rsidRPr="007163C0" w:rsidRDefault="002C208B" w:rsidP="00F65293">
            <w:pPr>
              <w:pStyle w:val="af2"/>
              <w:jc w:val="right"/>
              <w:rPr>
                <w:lang w:eastAsia="zh-TW"/>
              </w:rPr>
            </w:pPr>
            <w:r w:rsidRPr="007163C0">
              <w:rPr>
                <w:lang w:eastAsia="zh-TW"/>
              </w:rPr>
              <w:t>12,895,501</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5C2B1A" w14:textId="77777777" w:rsidR="002C208B" w:rsidRPr="007163C0" w:rsidRDefault="002C208B" w:rsidP="00F65293">
            <w:pPr>
              <w:pStyle w:val="af2"/>
              <w:jc w:val="right"/>
              <w:rPr>
                <w:lang w:eastAsia="zh-TW"/>
              </w:rPr>
            </w:pPr>
            <w:r w:rsidRPr="007163C0">
              <w:rPr>
                <w:lang w:eastAsia="zh-TW"/>
              </w:rPr>
              <w:t>16,001,637</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EE4B7A" w14:textId="77777777" w:rsidR="002C208B" w:rsidRPr="007163C0" w:rsidRDefault="002C208B" w:rsidP="00F65293">
            <w:pPr>
              <w:pStyle w:val="af2"/>
              <w:jc w:val="right"/>
              <w:rPr>
                <w:lang w:eastAsia="zh-TW"/>
              </w:rPr>
            </w:pPr>
            <w:r w:rsidRPr="007163C0">
              <w:rPr>
                <w:lang w:eastAsia="zh-TW"/>
              </w:rPr>
              <w:t>24.1</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05D268A8" w14:textId="77777777" w:rsidR="002C208B" w:rsidRPr="007163C0" w:rsidRDefault="002C208B" w:rsidP="00F65293">
            <w:pPr>
              <w:pStyle w:val="af2"/>
              <w:jc w:val="right"/>
              <w:rPr>
                <w:lang w:eastAsia="zh-TW"/>
              </w:rPr>
            </w:pPr>
            <w:r w:rsidRPr="007163C0">
              <w:rPr>
                <w:lang w:eastAsia="zh-TW"/>
              </w:rPr>
              <w:t>5.5</w:t>
            </w:r>
          </w:p>
        </w:tc>
      </w:tr>
      <w:tr w:rsidR="007163C0" w:rsidRPr="007163C0" w14:paraId="5DE24FAF"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17D67822"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B7DC1" w14:textId="77777777" w:rsidR="002C208B" w:rsidRPr="007163C0" w:rsidRDefault="002C208B" w:rsidP="00F65293">
            <w:pPr>
              <w:pStyle w:val="af2"/>
              <w:snapToGrid w:val="0"/>
              <w:rPr>
                <w:lang w:eastAsia="zh-TW"/>
              </w:rPr>
            </w:pPr>
            <w:r w:rsidRPr="007163C0">
              <w:rPr>
                <w:lang w:eastAsia="zh-TW"/>
              </w:rPr>
              <w:t>運輸</w:t>
            </w:r>
            <w:r w:rsidRPr="007163C0">
              <w:rPr>
                <w:lang w:eastAsia="zh-TW"/>
              </w:rPr>
              <w:t>/</w:t>
            </w:r>
            <w:r w:rsidRPr="007163C0">
              <w:rPr>
                <w:lang w:eastAsia="zh-TW"/>
              </w:rPr>
              <w:t>郵遞業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A420F1" w14:textId="77777777" w:rsidR="002C208B" w:rsidRPr="007163C0" w:rsidRDefault="002C208B" w:rsidP="00F65293">
            <w:pPr>
              <w:pStyle w:val="af2"/>
              <w:jc w:val="right"/>
              <w:rPr>
                <w:lang w:eastAsia="zh-TW"/>
              </w:rPr>
            </w:pPr>
            <w:r w:rsidRPr="007163C0">
              <w:rPr>
                <w:lang w:eastAsia="zh-TW"/>
              </w:rPr>
              <w:t>54,971,022</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90907F" w14:textId="77777777" w:rsidR="002C208B" w:rsidRPr="007163C0" w:rsidRDefault="002C208B" w:rsidP="00F65293">
            <w:pPr>
              <w:pStyle w:val="af2"/>
              <w:jc w:val="right"/>
              <w:rPr>
                <w:lang w:eastAsia="zh-TW"/>
              </w:rPr>
            </w:pPr>
            <w:r w:rsidRPr="007163C0">
              <w:rPr>
                <w:lang w:eastAsia="zh-TW"/>
              </w:rPr>
              <w:t>64,790,606</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0434E5" w14:textId="77777777" w:rsidR="002C208B" w:rsidRPr="007163C0" w:rsidRDefault="002C208B" w:rsidP="00F65293">
            <w:pPr>
              <w:pStyle w:val="af2"/>
              <w:jc w:val="right"/>
              <w:rPr>
                <w:lang w:eastAsia="zh-TW"/>
              </w:rPr>
            </w:pPr>
            <w:r w:rsidRPr="007163C0">
              <w:rPr>
                <w:lang w:eastAsia="zh-TW"/>
              </w:rPr>
              <w:t>17.9</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E3073" w14:textId="77777777" w:rsidR="002C208B" w:rsidRPr="007163C0" w:rsidRDefault="002C208B" w:rsidP="00F65293">
            <w:pPr>
              <w:pStyle w:val="af2"/>
              <w:jc w:val="right"/>
              <w:rPr>
                <w:lang w:eastAsia="zh-TW"/>
              </w:rPr>
            </w:pPr>
            <w:r w:rsidRPr="007163C0">
              <w:rPr>
                <w:lang w:eastAsia="zh-TW"/>
              </w:rPr>
              <w:t>4.0</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4457DE7" w14:textId="77777777" w:rsidR="002C208B" w:rsidRPr="007163C0" w:rsidRDefault="002C208B" w:rsidP="00F65293">
            <w:pPr>
              <w:pStyle w:val="af2"/>
              <w:jc w:val="right"/>
              <w:rPr>
                <w:lang w:eastAsia="zh-TW"/>
              </w:rPr>
            </w:pPr>
            <w:r w:rsidRPr="007163C0">
              <w:rPr>
                <w:lang w:eastAsia="zh-TW"/>
              </w:rPr>
              <w:t>14,291,100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FBBD65" w14:textId="77777777" w:rsidR="002C208B" w:rsidRPr="007163C0" w:rsidRDefault="002C208B" w:rsidP="00F65293">
            <w:pPr>
              <w:pStyle w:val="af2"/>
              <w:jc w:val="right"/>
              <w:rPr>
                <w:lang w:eastAsia="zh-TW"/>
              </w:rPr>
            </w:pPr>
            <w:r w:rsidRPr="007163C0">
              <w:rPr>
                <w:lang w:eastAsia="zh-TW"/>
              </w:rPr>
              <w:t>16,651,557</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9D8132" w14:textId="77777777" w:rsidR="002C208B" w:rsidRPr="007163C0" w:rsidRDefault="002C208B" w:rsidP="00F65293">
            <w:pPr>
              <w:pStyle w:val="af2"/>
              <w:jc w:val="right"/>
              <w:rPr>
                <w:lang w:eastAsia="zh-TW"/>
              </w:rPr>
            </w:pPr>
            <w:r w:rsidRPr="007163C0">
              <w:rPr>
                <w:lang w:eastAsia="zh-TW"/>
              </w:rPr>
              <w:t>16.5</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117202CE" w14:textId="77777777" w:rsidR="002C208B" w:rsidRPr="007163C0" w:rsidRDefault="002C208B" w:rsidP="00F65293">
            <w:pPr>
              <w:pStyle w:val="af2"/>
              <w:jc w:val="right"/>
              <w:rPr>
                <w:lang w:eastAsia="zh-TW"/>
              </w:rPr>
            </w:pPr>
            <w:r w:rsidRPr="007163C0">
              <w:rPr>
                <w:lang w:eastAsia="zh-TW"/>
              </w:rPr>
              <w:t>5.8</w:t>
            </w:r>
          </w:p>
        </w:tc>
      </w:tr>
      <w:tr w:rsidR="007163C0" w:rsidRPr="007163C0" w14:paraId="44482237"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4E17C4EA"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A24C5" w14:textId="77777777" w:rsidR="002C208B" w:rsidRPr="007163C0" w:rsidRDefault="002C208B" w:rsidP="00F65293">
            <w:pPr>
              <w:pStyle w:val="af2"/>
              <w:snapToGrid w:val="0"/>
              <w:rPr>
                <w:lang w:eastAsia="zh-TW"/>
              </w:rPr>
            </w:pPr>
            <w:r w:rsidRPr="007163C0">
              <w:rPr>
                <w:lang w:eastAsia="zh-TW"/>
              </w:rPr>
              <w:t>批發零售業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91524A" w14:textId="77777777" w:rsidR="002C208B" w:rsidRPr="007163C0" w:rsidRDefault="002C208B" w:rsidP="00F65293">
            <w:pPr>
              <w:pStyle w:val="af2"/>
              <w:jc w:val="right"/>
              <w:rPr>
                <w:lang w:eastAsia="zh-TW"/>
              </w:rPr>
            </w:pPr>
            <w:r w:rsidRPr="007163C0">
              <w:rPr>
                <w:lang w:eastAsia="zh-TW"/>
              </w:rPr>
              <w:t>415,122,173</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EA79E" w14:textId="77777777" w:rsidR="002C208B" w:rsidRPr="007163C0" w:rsidRDefault="002C208B" w:rsidP="00F65293">
            <w:pPr>
              <w:pStyle w:val="af2"/>
              <w:jc w:val="right"/>
              <w:rPr>
                <w:lang w:eastAsia="zh-TW"/>
              </w:rPr>
            </w:pPr>
            <w:r w:rsidRPr="007163C0">
              <w:rPr>
                <w:lang w:eastAsia="zh-TW"/>
              </w:rPr>
              <w:t>500,794,256</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41295B" w14:textId="77777777" w:rsidR="002C208B" w:rsidRPr="007163C0" w:rsidRDefault="002C208B" w:rsidP="00F65293">
            <w:pPr>
              <w:pStyle w:val="af2"/>
              <w:jc w:val="right"/>
              <w:rPr>
                <w:lang w:eastAsia="zh-TW"/>
              </w:rPr>
            </w:pPr>
            <w:r w:rsidRPr="007163C0">
              <w:rPr>
                <w:lang w:eastAsia="zh-TW"/>
              </w:rPr>
              <w:t>20.6</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C7F28" w14:textId="77777777" w:rsidR="002C208B" w:rsidRPr="007163C0" w:rsidRDefault="002C208B" w:rsidP="00F65293">
            <w:pPr>
              <w:pStyle w:val="af2"/>
              <w:jc w:val="right"/>
              <w:rPr>
                <w:lang w:eastAsia="zh-TW"/>
              </w:rPr>
            </w:pPr>
            <w:r w:rsidRPr="007163C0">
              <w:rPr>
                <w:lang w:eastAsia="zh-TW"/>
              </w:rPr>
              <w:t>30.8</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C0703B0" w14:textId="77777777" w:rsidR="002C208B" w:rsidRPr="007163C0" w:rsidRDefault="002C208B" w:rsidP="00F65293">
            <w:pPr>
              <w:pStyle w:val="af2"/>
              <w:jc w:val="right"/>
              <w:rPr>
                <w:lang w:eastAsia="zh-TW"/>
              </w:rPr>
            </w:pPr>
            <w:r w:rsidRPr="007163C0">
              <w:rPr>
                <w:lang w:eastAsia="zh-TW"/>
              </w:rPr>
              <w:t>45,497,713</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254ED5" w14:textId="77777777" w:rsidR="002C208B" w:rsidRPr="007163C0" w:rsidRDefault="002C208B" w:rsidP="00F65293">
            <w:pPr>
              <w:pStyle w:val="af2"/>
              <w:jc w:val="right"/>
              <w:rPr>
                <w:lang w:eastAsia="zh-TW"/>
              </w:rPr>
            </w:pPr>
            <w:r w:rsidRPr="007163C0">
              <w:rPr>
                <w:lang w:eastAsia="zh-TW"/>
              </w:rPr>
              <w:t>54,163,341</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DF754" w14:textId="77777777" w:rsidR="002C208B" w:rsidRPr="007163C0" w:rsidRDefault="002C208B" w:rsidP="00F65293">
            <w:pPr>
              <w:pStyle w:val="af2"/>
              <w:jc w:val="right"/>
              <w:rPr>
                <w:lang w:eastAsia="zh-TW"/>
              </w:rPr>
            </w:pPr>
            <w:r w:rsidRPr="007163C0">
              <w:rPr>
                <w:lang w:eastAsia="zh-TW"/>
              </w:rPr>
              <w:t>19.0</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381622F7" w14:textId="77777777" w:rsidR="002C208B" w:rsidRPr="007163C0" w:rsidRDefault="002C208B" w:rsidP="00F65293">
            <w:pPr>
              <w:pStyle w:val="af2"/>
              <w:jc w:val="right"/>
              <w:rPr>
                <w:lang w:eastAsia="zh-TW"/>
              </w:rPr>
            </w:pPr>
            <w:r w:rsidRPr="007163C0">
              <w:rPr>
                <w:lang w:eastAsia="zh-TW"/>
              </w:rPr>
              <w:t>18.7</w:t>
            </w:r>
          </w:p>
        </w:tc>
      </w:tr>
      <w:tr w:rsidR="007163C0" w:rsidRPr="007163C0" w14:paraId="6BD10CEF"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1E557292"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915AB" w14:textId="77777777" w:rsidR="002C208B" w:rsidRPr="007163C0" w:rsidRDefault="002C208B" w:rsidP="00F65293">
            <w:pPr>
              <w:pStyle w:val="af2"/>
              <w:snapToGrid w:val="0"/>
              <w:rPr>
                <w:lang w:eastAsia="zh-TW"/>
              </w:rPr>
            </w:pPr>
            <w:r w:rsidRPr="007163C0">
              <w:rPr>
                <w:lang w:eastAsia="zh-TW"/>
              </w:rPr>
              <w:t>金融</w:t>
            </w:r>
            <w:r w:rsidRPr="007163C0">
              <w:rPr>
                <w:lang w:eastAsia="zh-TW"/>
              </w:rPr>
              <w:t>/</w:t>
            </w:r>
            <w:r w:rsidRPr="007163C0">
              <w:rPr>
                <w:lang w:eastAsia="zh-TW"/>
              </w:rPr>
              <w:t>保險業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6117AB" w14:textId="77777777" w:rsidR="002C208B" w:rsidRPr="007163C0" w:rsidRDefault="002C208B" w:rsidP="00F65293">
            <w:pPr>
              <w:pStyle w:val="af2"/>
              <w:jc w:val="right"/>
              <w:rPr>
                <w:lang w:eastAsia="zh-TW"/>
              </w:rPr>
            </w:pPr>
            <w:r w:rsidRPr="007163C0">
              <w:rPr>
                <w:lang w:eastAsia="zh-TW"/>
              </w:rPr>
              <w:t>113,927,926</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5A6BA" w14:textId="77777777" w:rsidR="002C208B" w:rsidRPr="007163C0" w:rsidRDefault="002C208B" w:rsidP="00F65293">
            <w:pPr>
              <w:pStyle w:val="af2"/>
              <w:jc w:val="right"/>
              <w:rPr>
                <w:lang w:eastAsia="zh-TW"/>
              </w:rPr>
            </w:pPr>
            <w:r w:rsidRPr="007163C0">
              <w:rPr>
                <w:lang w:eastAsia="zh-TW"/>
              </w:rPr>
              <w:t>125,130,273</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6A22D5" w14:textId="77777777" w:rsidR="002C208B" w:rsidRPr="007163C0" w:rsidRDefault="002C208B" w:rsidP="00F65293">
            <w:pPr>
              <w:pStyle w:val="af2"/>
              <w:jc w:val="right"/>
              <w:rPr>
                <w:lang w:eastAsia="zh-TW"/>
              </w:rPr>
            </w:pPr>
            <w:r w:rsidRPr="007163C0">
              <w:rPr>
                <w:lang w:eastAsia="zh-TW"/>
              </w:rPr>
              <w:t>9.8</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C7298F" w14:textId="77777777" w:rsidR="002C208B" w:rsidRPr="007163C0" w:rsidRDefault="002C208B" w:rsidP="00F65293">
            <w:pPr>
              <w:pStyle w:val="af2"/>
              <w:jc w:val="right"/>
              <w:rPr>
                <w:lang w:eastAsia="zh-TW"/>
              </w:rPr>
            </w:pPr>
            <w:r w:rsidRPr="007163C0">
              <w:rPr>
                <w:lang w:eastAsia="zh-TW"/>
              </w:rPr>
              <w:t>7.7</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792272B" w14:textId="77777777" w:rsidR="002C208B" w:rsidRPr="007163C0" w:rsidRDefault="002C208B" w:rsidP="00F65293">
            <w:pPr>
              <w:pStyle w:val="af2"/>
              <w:jc w:val="right"/>
              <w:rPr>
                <w:lang w:eastAsia="zh-TW"/>
              </w:rPr>
            </w:pPr>
            <w:r w:rsidRPr="007163C0">
              <w:rPr>
                <w:lang w:eastAsia="zh-TW"/>
              </w:rPr>
              <w:t>18,530,797</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F57CC2" w14:textId="77777777" w:rsidR="002C208B" w:rsidRPr="007163C0" w:rsidRDefault="002C208B" w:rsidP="00F65293">
            <w:pPr>
              <w:pStyle w:val="af2"/>
              <w:jc w:val="right"/>
              <w:rPr>
                <w:lang w:eastAsia="zh-TW"/>
              </w:rPr>
            </w:pPr>
            <w:r w:rsidRPr="007163C0">
              <w:rPr>
                <w:lang w:eastAsia="zh-TW"/>
              </w:rPr>
              <w:t>19,153,183</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FD3AE" w14:textId="77777777" w:rsidR="002C208B" w:rsidRPr="007163C0" w:rsidRDefault="002C208B" w:rsidP="00F65293">
            <w:pPr>
              <w:pStyle w:val="af2"/>
              <w:jc w:val="right"/>
              <w:rPr>
                <w:lang w:eastAsia="zh-TW"/>
              </w:rPr>
            </w:pPr>
            <w:r w:rsidRPr="007163C0">
              <w:rPr>
                <w:lang w:eastAsia="zh-TW"/>
              </w:rPr>
              <w:t>3.4</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2A286C57" w14:textId="77777777" w:rsidR="002C208B" w:rsidRPr="007163C0" w:rsidRDefault="002C208B" w:rsidP="00F65293">
            <w:pPr>
              <w:pStyle w:val="af2"/>
              <w:jc w:val="right"/>
              <w:rPr>
                <w:lang w:eastAsia="zh-TW"/>
              </w:rPr>
            </w:pPr>
            <w:r w:rsidRPr="007163C0">
              <w:rPr>
                <w:lang w:eastAsia="zh-TW"/>
              </w:rPr>
              <w:t>6.6</w:t>
            </w:r>
          </w:p>
        </w:tc>
      </w:tr>
      <w:tr w:rsidR="007163C0" w:rsidRPr="007163C0" w14:paraId="3E4D1A2D"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4DEA2A07"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5B3C77" w14:textId="77777777" w:rsidR="002C208B" w:rsidRPr="007163C0" w:rsidRDefault="002C208B" w:rsidP="00F65293">
            <w:pPr>
              <w:pStyle w:val="af2"/>
              <w:snapToGrid w:val="0"/>
              <w:rPr>
                <w:lang w:eastAsia="zh-TW"/>
              </w:rPr>
            </w:pPr>
            <w:r w:rsidRPr="007163C0">
              <w:rPr>
                <w:lang w:eastAsia="zh-TW"/>
              </w:rPr>
              <w:t>不動產</w:t>
            </w:r>
            <w:r w:rsidRPr="007163C0">
              <w:rPr>
                <w:lang w:eastAsia="zh-TW"/>
              </w:rPr>
              <w:t>/</w:t>
            </w:r>
          </w:p>
          <w:p w14:paraId="662B669D" w14:textId="77777777" w:rsidR="002C208B" w:rsidRPr="007163C0" w:rsidRDefault="002C208B" w:rsidP="00F65293">
            <w:pPr>
              <w:pStyle w:val="af2"/>
              <w:snapToGrid w:val="0"/>
              <w:rPr>
                <w:lang w:eastAsia="zh-TW"/>
              </w:rPr>
            </w:pPr>
            <w:r w:rsidRPr="007163C0">
              <w:rPr>
                <w:lang w:eastAsia="zh-TW"/>
              </w:rPr>
              <w:t>物品租賃業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0C7685" w14:textId="77777777" w:rsidR="002C208B" w:rsidRPr="007163C0" w:rsidRDefault="002C208B" w:rsidP="00F65293">
            <w:pPr>
              <w:pStyle w:val="af2"/>
              <w:jc w:val="right"/>
              <w:rPr>
                <w:lang w:eastAsia="zh-TW"/>
              </w:rPr>
            </w:pPr>
            <w:r w:rsidRPr="007163C0">
              <w:rPr>
                <w:lang w:eastAsia="zh-TW"/>
              </w:rPr>
              <w:t>35,663,570</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B8BDB" w14:textId="77777777" w:rsidR="002C208B" w:rsidRPr="007163C0" w:rsidRDefault="002C208B" w:rsidP="00F65293">
            <w:pPr>
              <w:pStyle w:val="af2"/>
              <w:jc w:val="right"/>
              <w:rPr>
                <w:lang w:eastAsia="zh-TW"/>
              </w:rPr>
            </w:pPr>
            <w:r w:rsidRPr="007163C0">
              <w:rPr>
                <w:lang w:eastAsia="zh-TW"/>
              </w:rPr>
              <w:t>46,055,311</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A12B9A" w14:textId="77777777" w:rsidR="002C208B" w:rsidRPr="007163C0" w:rsidRDefault="002C208B" w:rsidP="00F65293">
            <w:pPr>
              <w:pStyle w:val="af2"/>
              <w:jc w:val="right"/>
              <w:rPr>
                <w:lang w:eastAsia="zh-TW"/>
              </w:rPr>
            </w:pPr>
            <w:r w:rsidRPr="007163C0">
              <w:rPr>
                <w:lang w:eastAsia="zh-TW"/>
              </w:rPr>
              <w:t>29.1</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125AA9" w14:textId="77777777" w:rsidR="002C208B" w:rsidRPr="007163C0" w:rsidRDefault="002C208B" w:rsidP="00F65293">
            <w:pPr>
              <w:pStyle w:val="af2"/>
              <w:jc w:val="right"/>
              <w:rPr>
                <w:lang w:eastAsia="zh-TW"/>
              </w:rPr>
            </w:pPr>
            <w:r w:rsidRPr="007163C0">
              <w:rPr>
                <w:lang w:eastAsia="zh-TW"/>
              </w:rPr>
              <w:t>2.8</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2CC335" w14:textId="77777777" w:rsidR="002C208B" w:rsidRPr="007163C0" w:rsidRDefault="002C208B" w:rsidP="00F65293">
            <w:pPr>
              <w:pStyle w:val="af2"/>
              <w:jc w:val="right"/>
              <w:rPr>
                <w:lang w:eastAsia="zh-TW"/>
              </w:rPr>
            </w:pPr>
            <w:r w:rsidRPr="007163C0">
              <w:rPr>
                <w:lang w:eastAsia="zh-TW"/>
              </w:rPr>
              <w:t>8,367,744</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49C2D7" w14:textId="77777777" w:rsidR="002C208B" w:rsidRPr="007163C0" w:rsidRDefault="002C208B" w:rsidP="00F65293">
            <w:pPr>
              <w:pStyle w:val="af2"/>
              <w:jc w:val="right"/>
              <w:rPr>
                <w:lang w:eastAsia="zh-TW"/>
              </w:rPr>
            </w:pPr>
            <w:r w:rsidRPr="007163C0">
              <w:rPr>
                <w:lang w:eastAsia="zh-TW"/>
              </w:rPr>
              <w:t>9,460,350</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C46BE1" w14:textId="77777777" w:rsidR="002C208B" w:rsidRPr="007163C0" w:rsidRDefault="002C208B" w:rsidP="00F65293">
            <w:pPr>
              <w:pStyle w:val="af2"/>
              <w:jc w:val="right"/>
              <w:rPr>
                <w:lang w:eastAsia="zh-TW"/>
              </w:rPr>
            </w:pPr>
            <w:r w:rsidRPr="007163C0">
              <w:rPr>
                <w:lang w:eastAsia="zh-TW"/>
              </w:rPr>
              <w:t>13.1</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5B6B4BF0" w14:textId="77777777" w:rsidR="002C208B" w:rsidRPr="007163C0" w:rsidRDefault="002C208B" w:rsidP="00F65293">
            <w:pPr>
              <w:pStyle w:val="af2"/>
              <w:jc w:val="right"/>
              <w:rPr>
                <w:lang w:eastAsia="zh-TW"/>
              </w:rPr>
            </w:pPr>
            <w:r w:rsidRPr="007163C0">
              <w:rPr>
                <w:lang w:eastAsia="zh-TW"/>
              </w:rPr>
              <w:t>3.3</w:t>
            </w:r>
          </w:p>
        </w:tc>
      </w:tr>
      <w:tr w:rsidR="007163C0" w:rsidRPr="007163C0" w14:paraId="4C64D6A9"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2EF1FEB9"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C5D8E6" w14:textId="77777777" w:rsidR="002C208B" w:rsidRPr="007163C0" w:rsidRDefault="002C208B" w:rsidP="00F65293">
            <w:pPr>
              <w:pStyle w:val="af2"/>
              <w:snapToGrid w:val="0"/>
              <w:rPr>
                <w:lang w:eastAsia="zh-TW"/>
              </w:rPr>
            </w:pPr>
            <w:r w:rsidRPr="007163C0">
              <w:rPr>
                <w:lang w:eastAsia="zh-TW"/>
              </w:rPr>
              <w:t>學術研究</w:t>
            </w:r>
            <w:r w:rsidRPr="007163C0">
              <w:rPr>
                <w:lang w:eastAsia="zh-TW"/>
              </w:rPr>
              <w:t>/</w:t>
            </w:r>
            <w:r w:rsidRPr="007163C0">
              <w:rPr>
                <w:lang w:eastAsia="zh-TW"/>
              </w:rPr>
              <w:t>專門技術服務業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1EB34B" w14:textId="77777777" w:rsidR="002C208B" w:rsidRPr="007163C0" w:rsidRDefault="002C208B" w:rsidP="00F65293">
            <w:pPr>
              <w:pStyle w:val="af2"/>
              <w:jc w:val="right"/>
              <w:rPr>
                <w:lang w:eastAsia="zh-TW"/>
              </w:rPr>
            </w:pPr>
            <w:r w:rsidRPr="007163C0">
              <w:rPr>
                <w:lang w:eastAsia="zh-TW"/>
              </w:rPr>
              <w:t>28,905,972</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0FF85" w14:textId="77777777" w:rsidR="002C208B" w:rsidRPr="007163C0" w:rsidRDefault="002C208B" w:rsidP="00F65293">
            <w:pPr>
              <w:pStyle w:val="af2"/>
              <w:jc w:val="right"/>
              <w:rPr>
                <w:lang w:eastAsia="zh-TW"/>
              </w:rPr>
            </w:pPr>
            <w:r w:rsidRPr="007163C0">
              <w:rPr>
                <w:lang w:eastAsia="zh-TW"/>
              </w:rPr>
              <w:t>41,501,702</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E7386E" w14:textId="77777777" w:rsidR="002C208B" w:rsidRPr="007163C0" w:rsidRDefault="002C208B" w:rsidP="00F65293">
            <w:pPr>
              <w:pStyle w:val="af2"/>
              <w:jc w:val="right"/>
              <w:rPr>
                <w:lang w:eastAsia="zh-TW"/>
              </w:rPr>
            </w:pPr>
            <w:r w:rsidRPr="007163C0">
              <w:rPr>
                <w:lang w:eastAsia="zh-TW"/>
              </w:rPr>
              <w:t>43.6</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CA6C1" w14:textId="77777777" w:rsidR="002C208B" w:rsidRPr="007163C0" w:rsidRDefault="002C208B" w:rsidP="00F65293">
            <w:pPr>
              <w:pStyle w:val="af2"/>
              <w:jc w:val="right"/>
              <w:rPr>
                <w:lang w:eastAsia="zh-TW"/>
              </w:rPr>
            </w:pPr>
            <w:r w:rsidRPr="007163C0">
              <w:rPr>
                <w:lang w:eastAsia="zh-TW"/>
              </w:rPr>
              <w:t>2.6</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5462F4D" w14:textId="77777777" w:rsidR="002C208B" w:rsidRPr="007163C0" w:rsidRDefault="002C208B" w:rsidP="00F65293">
            <w:pPr>
              <w:pStyle w:val="af2"/>
              <w:jc w:val="right"/>
              <w:rPr>
                <w:lang w:eastAsia="zh-TW"/>
              </w:rPr>
            </w:pPr>
            <w:r w:rsidRPr="007163C0">
              <w:rPr>
                <w:lang w:eastAsia="zh-TW"/>
              </w:rPr>
              <w:t>10,686,737</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917A1C" w14:textId="77777777" w:rsidR="002C208B" w:rsidRPr="007163C0" w:rsidRDefault="002C208B" w:rsidP="00F65293">
            <w:pPr>
              <w:pStyle w:val="af2"/>
              <w:jc w:val="right"/>
              <w:rPr>
                <w:lang w:eastAsia="zh-TW"/>
              </w:rPr>
            </w:pPr>
            <w:r w:rsidRPr="007163C0">
              <w:rPr>
                <w:lang w:eastAsia="zh-TW"/>
              </w:rPr>
              <w:t>15,164,318</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6558A" w14:textId="77777777" w:rsidR="002C208B" w:rsidRPr="007163C0" w:rsidRDefault="002C208B" w:rsidP="00F65293">
            <w:pPr>
              <w:pStyle w:val="af2"/>
              <w:jc w:val="right"/>
              <w:rPr>
                <w:lang w:eastAsia="zh-TW"/>
              </w:rPr>
            </w:pPr>
            <w:r w:rsidRPr="007163C0">
              <w:rPr>
                <w:lang w:eastAsia="zh-TW"/>
              </w:rPr>
              <w:t>41.9</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260C9961" w14:textId="77777777" w:rsidR="002C208B" w:rsidRPr="007163C0" w:rsidRDefault="002C208B" w:rsidP="00F65293">
            <w:pPr>
              <w:pStyle w:val="af2"/>
              <w:jc w:val="right"/>
              <w:rPr>
                <w:lang w:eastAsia="zh-TW"/>
              </w:rPr>
            </w:pPr>
            <w:r w:rsidRPr="007163C0">
              <w:rPr>
                <w:lang w:eastAsia="zh-TW"/>
              </w:rPr>
              <w:t>5.2</w:t>
            </w:r>
          </w:p>
        </w:tc>
      </w:tr>
      <w:tr w:rsidR="007163C0" w:rsidRPr="007163C0" w14:paraId="64DFBEBD"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538BE29E"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19D58" w14:textId="77777777" w:rsidR="002C208B" w:rsidRPr="007163C0" w:rsidRDefault="002C208B" w:rsidP="00F65293">
            <w:pPr>
              <w:pStyle w:val="af2"/>
              <w:snapToGrid w:val="0"/>
              <w:rPr>
                <w:lang w:eastAsia="zh-TW"/>
              </w:rPr>
            </w:pPr>
            <w:proofErr w:type="gramStart"/>
            <w:r w:rsidRPr="007163C0">
              <w:rPr>
                <w:lang w:eastAsia="zh-TW"/>
              </w:rPr>
              <w:t>旅宿</w:t>
            </w:r>
            <w:proofErr w:type="gramEnd"/>
            <w:r w:rsidRPr="007163C0">
              <w:rPr>
                <w:lang w:eastAsia="zh-TW"/>
              </w:rPr>
              <w:t>/</w:t>
            </w:r>
            <w:r w:rsidRPr="007163C0">
              <w:rPr>
                <w:lang w:eastAsia="zh-TW"/>
              </w:rPr>
              <w:t>飲食服務業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7DF98E" w14:textId="77777777" w:rsidR="002C208B" w:rsidRPr="007163C0" w:rsidRDefault="002C208B" w:rsidP="00F65293">
            <w:pPr>
              <w:pStyle w:val="af2"/>
              <w:jc w:val="right"/>
              <w:rPr>
                <w:lang w:eastAsia="zh-TW"/>
              </w:rPr>
            </w:pPr>
            <w:r w:rsidRPr="007163C0">
              <w:rPr>
                <w:lang w:eastAsia="zh-TW"/>
              </w:rPr>
              <w:t>19,980,711</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DBAC73" w14:textId="77777777" w:rsidR="002C208B" w:rsidRPr="007163C0" w:rsidRDefault="002C208B" w:rsidP="00F65293">
            <w:pPr>
              <w:pStyle w:val="af2"/>
              <w:jc w:val="right"/>
              <w:rPr>
                <w:lang w:eastAsia="zh-TW"/>
              </w:rPr>
            </w:pPr>
            <w:r w:rsidRPr="007163C0">
              <w:rPr>
                <w:lang w:eastAsia="zh-TW"/>
              </w:rPr>
              <w:t>25,481,491</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73BF3F" w14:textId="77777777" w:rsidR="002C208B" w:rsidRPr="007163C0" w:rsidRDefault="002C208B" w:rsidP="00F65293">
            <w:pPr>
              <w:pStyle w:val="af2"/>
              <w:jc w:val="right"/>
              <w:rPr>
                <w:lang w:eastAsia="zh-TW"/>
              </w:rPr>
            </w:pPr>
            <w:r w:rsidRPr="007163C0">
              <w:rPr>
                <w:lang w:eastAsia="zh-TW"/>
              </w:rPr>
              <w:t>27.5</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CBD50" w14:textId="77777777" w:rsidR="002C208B" w:rsidRPr="007163C0" w:rsidRDefault="002C208B" w:rsidP="00F65293">
            <w:pPr>
              <w:pStyle w:val="af2"/>
              <w:jc w:val="right"/>
              <w:rPr>
                <w:lang w:eastAsia="zh-TW"/>
              </w:rPr>
            </w:pPr>
            <w:r w:rsidRPr="007163C0">
              <w:rPr>
                <w:lang w:eastAsia="zh-TW"/>
              </w:rPr>
              <w:t>1.6</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776F58" w14:textId="77777777" w:rsidR="002C208B" w:rsidRPr="007163C0" w:rsidRDefault="002C208B" w:rsidP="00F65293">
            <w:pPr>
              <w:pStyle w:val="af2"/>
              <w:jc w:val="right"/>
              <w:rPr>
                <w:lang w:eastAsia="zh-TW"/>
              </w:rPr>
            </w:pPr>
            <w:r w:rsidRPr="007163C0">
              <w:rPr>
                <w:lang w:eastAsia="zh-TW"/>
              </w:rPr>
              <w:t>7,369,226</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F74F2B" w14:textId="77777777" w:rsidR="002C208B" w:rsidRPr="007163C0" w:rsidRDefault="002C208B" w:rsidP="00F65293">
            <w:pPr>
              <w:pStyle w:val="af2"/>
              <w:jc w:val="right"/>
              <w:rPr>
                <w:lang w:eastAsia="zh-TW"/>
              </w:rPr>
            </w:pPr>
            <w:r w:rsidRPr="007163C0">
              <w:rPr>
                <w:lang w:eastAsia="zh-TW"/>
              </w:rPr>
              <w:t>9,604,077</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A51A69" w14:textId="77777777" w:rsidR="002C208B" w:rsidRPr="007163C0" w:rsidRDefault="002C208B" w:rsidP="00F65293">
            <w:pPr>
              <w:pStyle w:val="af2"/>
              <w:jc w:val="right"/>
              <w:rPr>
                <w:lang w:eastAsia="zh-TW"/>
              </w:rPr>
            </w:pPr>
            <w:r w:rsidRPr="007163C0">
              <w:rPr>
                <w:lang w:eastAsia="zh-TW"/>
              </w:rPr>
              <w:t>30.3</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55F2F64D" w14:textId="77777777" w:rsidR="002C208B" w:rsidRPr="007163C0" w:rsidRDefault="002C208B" w:rsidP="00F65293">
            <w:pPr>
              <w:pStyle w:val="af2"/>
              <w:jc w:val="right"/>
              <w:rPr>
                <w:lang w:eastAsia="zh-TW"/>
              </w:rPr>
            </w:pPr>
            <w:r w:rsidRPr="007163C0">
              <w:rPr>
                <w:lang w:eastAsia="zh-TW"/>
              </w:rPr>
              <w:t>3.3</w:t>
            </w:r>
          </w:p>
        </w:tc>
      </w:tr>
      <w:tr w:rsidR="007163C0" w:rsidRPr="007163C0" w14:paraId="763B0067" w14:textId="77777777" w:rsidTr="000C7900">
        <w:trPr>
          <w:jc w:val="center"/>
        </w:trPr>
        <w:tc>
          <w:tcPr>
            <w:tcW w:w="367" w:type="dxa"/>
            <w:vMerge/>
            <w:tcBorders>
              <w:top w:val="single" w:sz="4" w:space="0" w:color="000000"/>
              <w:left w:val="single" w:sz="12" w:space="0" w:color="000000"/>
              <w:bottom w:val="single" w:sz="4" w:space="0" w:color="000000"/>
              <w:right w:val="single" w:sz="4" w:space="0" w:color="000000"/>
            </w:tcBorders>
            <w:shd w:val="clear" w:color="auto" w:fill="auto"/>
            <w:vAlign w:val="center"/>
          </w:tcPr>
          <w:p w14:paraId="76A53F89"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353AB" w14:textId="77777777" w:rsidR="002C208B" w:rsidRPr="007163C0" w:rsidRDefault="002C208B" w:rsidP="00F65293">
            <w:pPr>
              <w:pStyle w:val="af2"/>
              <w:snapToGrid w:val="0"/>
              <w:rPr>
                <w:lang w:eastAsia="zh-TW"/>
              </w:rPr>
            </w:pPr>
            <w:r w:rsidRPr="007163C0">
              <w:rPr>
                <w:lang w:eastAsia="zh-TW"/>
              </w:rPr>
              <w:t>生活相關服務業</w:t>
            </w:r>
            <w:r w:rsidRPr="007163C0">
              <w:rPr>
                <w:lang w:eastAsia="zh-TW"/>
              </w:rPr>
              <w:t>/</w:t>
            </w:r>
            <w:r w:rsidRPr="007163C0">
              <w:rPr>
                <w:lang w:eastAsia="zh-TW"/>
              </w:rPr>
              <w:t>娛樂業</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2DAC5A" w14:textId="77777777" w:rsidR="002C208B" w:rsidRPr="007163C0" w:rsidRDefault="002C208B" w:rsidP="00F65293">
            <w:pPr>
              <w:pStyle w:val="af2"/>
              <w:jc w:val="right"/>
              <w:rPr>
                <w:lang w:eastAsia="zh-TW"/>
              </w:rPr>
            </w:pPr>
            <w:r w:rsidRPr="007163C0">
              <w:rPr>
                <w:lang w:eastAsia="zh-TW"/>
              </w:rPr>
              <w:t>37,313,822</w:t>
            </w:r>
          </w:p>
        </w:tc>
        <w:tc>
          <w:tcPr>
            <w:tcW w:w="15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39BB62" w14:textId="77777777" w:rsidR="002C208B" w:rsidRPr="007163C0" w:rsidRDefault="002C208B" w:rsidP="00F65293">
            <w:pPr>
              <w:pStyle w:val="af2"/>
              <w:jc w:val="right"/>
              <w:rPr>
                <w:lang w:eastAsia="zh-TW"/>
              </w:rPr>
            </w:pPr>
            <w:r w:rsidRPr="007163C0">
              <w:rPr>
                <w:lang w:eastAsia="zh-TW"/>
              </w:rPr>
              <w:t>45,661,141</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66B68" w14:textId="77777777" w:rsidR="002C208B" w:rsidRPr="007163C0" w:rsidRDefault="002C208B" w:rsidP="00F65293">
            <w:pPr>
              <w:pStyle w:val="af2"/>
              <w:jc w:val="right"/>
              <w:rPr>
                <w:lang w:eastAsia="zh-TW"/>
              </w:rPr>
            </w:pPr>
            <w:r w:rsidRPr="007163C0">
              <w:rPr>
                <w:lang w:eastAsia="zh-TW"/>
              </w:rPr>
              <w:t>22.4</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E32F3B" w14:textId="77777777" w:rsidR="002C208B" w:rsidRPr="007163C0" w:rsidRDefault="002C208B" w:rsidP="00F65293">
            <w:pPr>
              <w:pStyle w:val="af2"/>
              <w:jc w:val="right"/>
              <w:rPr>
                <w:lang w:eastAsia="zh-TW"/>
              </w:rPr>
            </w:pPr>
            <w:r w:rsidRPr="007163C0">
              <w:rPr>
                <w:lang w:eastAsia="zh-TW"/>
              </w:rPr>
              <w:t>2.8</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F97919F" w14:textId="77777777" w:rsidR="002C208B" w:rsidRPr="007163C0" w:rsidRDefault="002C208B" w:rsidP="00F65293">
            <w:pPr>
              <w:pStyle w:val="af2"/>
              <w:jc w:val="right"/>
              <w:rPr>
                <w:lang w:eastAsia="zh-TW"/>
              </w:rPr>
            </w:pPr>
            <w:r w:rsidRPr="007163C0">
              <w:rPr>
                <w:lang w:eastAsia="zh-TW"/>
              </w:rPr>
              <w:t>6,389,390</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BA5A86" w14:textId="77777777" w:rsidR="002C208B" w:rsidRPr="007163C0" w:rsidRDefault="002C208B" w:rsidP="00F65293">
            <w:pPr>
              <w:pStyle w:val="af2"/>
              <w:jc w:val="right"/>
              <w:rPr>
                <w:lang w:eastAsia="zh-TW"/>
              </w:rPr>
            </w:pPr>
            <w:r w:rsidRPr="007163C0">
              <w:rPr>
                <w:lang w:eastAsia="zh-TW"/>
              </w:rPr>
              <w:t>7,715,574</w:t>
            </w:r>
          </w:p>
        </w:tc>
        <w:tc>
          <w:tcPr>
            <w:tcW w:w="7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FB7C0" w14:textId="77777777" w:rsidR="002C208B" w:rsidRPr="007163C0" w:rsidRDefault="002C208B" w:rsidP="00F65293">
            <w:pPr>
              <w:pStyle w:val="af2"/>
              <w:jc w:val="right"/>
              <w:rPr>
                <w:lang w:eastAsia="zh-TW"/>
              </w:rPr>
            </w:pPr>
            <w:r w:rsidRPr="007163C0">
              <w:rPr>
                <w:lang w:eastAsia="zh-TW"/>
              </w:rPr>
              <w:t>20.8</w:t>
            </w:r>
          </w:p>
        </w:tc>
        <w:tc>
          <w:tcPr>
            <w:tcW w:w="654" w:type="dxa"/>
            <w:tcBorders>
              <w:top w:val="single" w:sz="4" w:space="0" w:color="000000"/>
              <w:left w:val="single" w:sz="4" w:space="0" w:color="000000"/>
              <w:bottom w:val="single" w:sz="4" w:space="0" w:color="000000"/>
              <w:right w:val="single" w:sz="12" w:space="0" w:color="000000"/>
            </w:tcBorders>
            <w:shd w:val="clear" w:color="auto" w:fill="auto"/>
            <w:vAlign w:val="center"/>
          </w:tcPr>
          <w:p w14:paraId="1DA8F7E6" w14:textId="77777777" w:rsidR="002C208B" w:rsidRPr="007163C0" w:rsidRDefault="002C208B" w:rsidP="00F65293">
            <w:pPr>
              <w:pStyle w:val="af2"/>
              <w:jc w:val="right"/>
              <w:rPr>
                <w:lang w:eastAsia="zh-TW"/>
              </w:rPr>
            </w:pPr>
            <w:r w:rsidRPr="007163C0">
              <w:rPr>
                <w:lang w:eastAsia="zh-TW"/>
              </w:rPr>
              <w:t>2.7</w:t>
            </w:r>
          </w:p>
        </w:tc>
      </w:tr>
      <w:tr w:rsidR="007163C0" w:rsidRPr="007163C0" w14:paraId="609F9336" w14:textId="77777777" w:rsidTr="000C7900">
        <w:trPr>
          <w:jc w:val="center"/>
        </w:trPr>
        <w:tc>
          <w:tcPr>
            <w:tcW w:w="367" w:type="dxa"/>
            <w:vMerge/>
            <w:tcBorders>
              <w:top w:val="single" w:sz="4" w:space="0" w:color="000000"/>
              <w:left w:val="single" w:sz="12" w:space="0" w:color="000000"/>
              <w:bottom w:val="single" w:sz="12" w:space="0" w:color="000000"/>
              <w:right w:val="single" w:sz="4" w:space="0" w:color="000000"/>
            </w:tcBorders>
            <w:shd w:val="clear" w:color="auto" w:fill="auto"/>
            <w:vAlign w:val="center"/>
          </w:tcPr>
          <w:p w14:paraId="508B650E" w14:textId="77777777" w:rsidR="002C208B" w:rsidRPr="007163C0" w:rsidRDefault="002C208B" w:rsidP="00F65293">
            <w:pPr>
              <w:pStyle w:val="af2"/>
              <w:rPr>
                <w:lang w:eastAsia="zh-TW"/>
              </w:rPr>
            </w:pPr>
          </w:p>
        </w:tc>
        <w:tc>
          <w:tcPr>
            <w:tcW w:w="367" w:type="dxa"/>
            <w:tcBorders>
              <w:top w:val="single" w:sz="4" w:space="0" w:color="000000"/>
              <w:left w:val="single" w:sz="4" w:space="0" w:color="000000"/>
              <w:bottom w:val="single" w:sz="12" w:space="0" w:color="000000"/>
              <w:right w:val="single" w:sz="4" w:space="0" w:color="000000"/>
            </w:tcBorders>
            <w:shd w:val="clear" w:color="auto" w:fill="auto"/>
            <w:vAlign w:val="center"/>
          </w:tcPr>
          <w:p w14:paraId="0EB0AAD2" w14:textId="77777777" w:rsidR="002C208B" w:rsidRPr="007163C0" w:rsidRDefault="002C208B" w:rsidP="00F65293">
            <w:pPr>
              <w:pStyle w:val="af2"/>
              <w:snapToGrid w:val="0"/>
              <w:rPr>
                <w:lang w:eastAsia="zh-TW"/>
              </w:rPr>
            </w:pPr>
            <w:r w:rsidRPr="007163C0">
              <w:rPr>
                <w:lang w:eastAsia="zh-TW"/>
              </w:rPr>
              <w:t>醫療</w:t>
            </w:r>
            <w:r w:rsidRPr="007163C0">
              <w:rPr>
                <w:lang w:eastAsia="zh-TW"/>
              </w:rPr>
              <w:t>/</w:t>
            </w:r>
            <w:proofErr w:type="gramStart"/>
            <w:r w:rsidRPr="007163C0">
              <w:rPr>
                <w:lang w:eastAsia="zh-TW"/>
              </w:rPr>
              <w:t>社福業</w:t>
            </w:r>
            <w:proofErr w:type="gramEnd"/>
          </w:p>
        </w:tc>
        <w:tc>
          <w:tcPr>
            <w:tcW w:w="1508" w:type="dxa"/>
            <w:tcBorders>
              <w:top w:val="single" w:sz="4" w:space="0" w:color="000000"/>
              <w:left w:val="single" w:sz="4" w:space="0" w:color="000000"/>
              <w:bottom w:val="single" w:sz="12" w:space="0" w:color="000000"/>
              <w:right w:val="single" w:sz="4" w:space="0" w:color="000000"/>
            </w:tcBorders>
            <w:shd w:val="clear" w:color="auto" w:fill="auto"/>
            <w:vAlign w:val="center"/>
          </w:tcPr>
          <w:p w14:paraId="2A9600E0" w14:textId="77777777" w:rsidR="002C208B" w:rsidRPr="007163C0" w:rsidRDefault="002C208B" w:rsidP="00F65293">
            <w:pPr>
              <w:pStyle w:val="af2"/>
              <w:jc w:val="right"/>
              <w:rPr>
                <w:lang w:eastAsia="zh-TW"/>
              </w:rPr>
            </w:pPr>
            <w:r w:rsidRPr="007163C0">
              <w:rPr>
                <w:lang w:eastAsia="zh-TW"/>
              </w:rPr>
              <w:t>74,537,763</w:t>
            </w:r>
          </w:p>
        </w:tc>
        <w:tc>
          <w:tcPr>
            <w:tcW w:w="1508" w:type="dxa"/>
            <w:tcBorders>
              <w:top w:val="single" w:sz="4" w:space="0" w:color="000000"/>
              <w:left w:val="single" w:sz="4" w:space="0" w:color="000000"/>
              <w:bottom w:val="single" w:sz="12" w:space="0" w:color="000000"/>
              <w:right w:val="single" w:sz="4" w:space="0" w:color="000000"/>
            </w:tcBorders>
            <w:shd w:val="clear" w:color="auto" w:fill="auto"/>
            <w:vAlign w:val="center"/>
          </w:tcPr>
          <w:p w14:paraId="57AC48E5" w14:textId="77777777" w:rsidR="002C208B" w:rsidRPr="007163C0" w:rsidRDefault="002C208B" w:rsidP="00F65293">
            <w:pPr>
              <w:pStyle w:val="af2"/>
              <w:jc w:val="right"/>
              <w:rPr>
                <w:lang w:eastAsia="zh-TW"/>
              </w:rPr>
            </w:pPr>
            <w:r w:rsidRPr="007163C0">
              <w:rPr>
                <w:lang w:eastAsia="zh-TW"/>
              </w:rPr>
              <w:t>111,487,956</w:t>
            </w:r>
          </w:p>
        </w:tc>
        <w:tc>
          <w:tcPr>
            <w:tcW w:w="794" w:type="dxa"/>
            <w:tcBorders>
              <w:top w:val="single" w:sz="4" w:space="0" w:color="000000"/>
              <w:left w:val="single" w:sz="4" w:space="0" w:color="000000"/>
              <w:bottom w:val="single" w:sz="12" w:space="0" w:color="000000"/>
              <w:right w:val="single" w:sz="4" w:space="0" w:color="000000"/>
            </w:tcBorders>
            <w:shd w:val="clear" w:color="auto" w:fill="auto"/>
            <w:vAlign w:val="center"/>
          </w:tcPr>
          <w:p w14:paraId="077569E3" w14:textId="77777777" w:rsidR="002C208B" w:rsidRPr="007163C0" w:rsidRDefault="002C208B" w:rsidP="00F65293">
            <w:pPr>
              <w:pStyle w:val="af2"/>
              <w:jc w:val="right"/>
              <w:rPr>
                <w:lang w:eastAsia="zh-TW"/>
              </w:rPr>
            </w:pPr>
            <w:r w:rsidRPr="007163C0">
              <w:rPr>
                <w:lang w:eastAsia="zh-TW"/>
              </w:rPr>
              <w:t>49.6</w:t>
            </w:r>
          </w:p>
        </w:tc>
        <w:tc>
          <w:tcPr>
            <w:tcW w:w="654" w:type="dxa"/>
            <w:tcBorders>
              <w:top w:val="single" w:sz="4" w:space="0" w:color="000000"/>
              <w:left w:val="single" w:sz="4" w:space="0" w:color="000000"/>
              <w:bottom w:val="single" w:sz="12" w:space="0" w:color="000000"/>
              <w:right w:val="single" w:sz="4" w:space="0" w:color="000000"/>
            </w:tcBorders>
            <w:shd w:val="clear" w:color="auto" w:fill="auto"/>
            <w:vAlign w:val="center"/>
          </w:tcPr>
          <w:p w14:paraId="3E6BE422" w14:textId="77777777" w:rsidR="002C208B" w:rsidRPr="007163C0" w:rsidRDefault="002C208B" w:rsidP="00F65293">
            <w:pPr>
              <w:pStyle w:val="af2"/>
              <w:jc w:val="right"/>
              <w:rPr>
                <w:lang w:eastAsia="zh-TW"/>
              </w:rPr>
            </w:pPr>
            <w:r w:rsidRPr="007163C0">
              <w:rPr>
                <w:lang w:eastAsia="zh-TW"/>
              </w:rPr>
              <w:t>6.9</w:t>
            </w:r>
          </w:p>
        </w:tc>
        <w:tc>
          <w:tcPr>
            <w:tcW w:w="1417" w:type="dxa"/>
            <w:gridSpan w:val="2"/>
            <w:tcBorders>
              <w:top w:val="single" w:sz="4" w:space="0" w:color="000000"/>
              <w:left w:val="single" w:sz="4" w:space="0" w:color="000000"/>
              <w:bottom w:val="single" w:sz="12" w:space="0" w:color="000000"/>
              <w:right w:val="single" w:sz="4" w:space="0" w:color="000000"/>
            </w:tcBorders>
            <w:shd w:val="clear" w:color="auto" w:fill="auto"/>
            <w:vAlign w:val="center"/>
          </w:tcPr>
          <w:p w14:paraId="4C1BCECF" w14:textId="77777777" w:rsidR="002C208B" w:rsidRPr="007163C0" w:rsidRDefault="002C208B" w:rsidP="00F65293">
            <w:pPr>
              <w:pStyle w:val="af2"/>
              <w:jc w:val="right"/>
              <w:rPr>
                <w:lang w:eastAsia="zh-TW"/>
              </w:rPr>
            </w:pPr>
            <w:r w:rsidRPr="007163C0">
              <w:rPr>
                <w:lang w:eastAsia="zh-TW"/>
              </w:rPr>
              <w:t>24,142,922</w:t>
            </w:r>
          </w:p>
        </w:tc>
        <w:tc>
          <w:tcPr>
            <w:tcW w:w="1417" w:type="dxa"/>
            <w:tcBorders>
              <w:top w:val="single" w:sz="4" w:space="0" w:color="000000"/>
              <w:left w:val="single" w:sz="4" w:space="0" w:color="000000"/>
              <w:bottom w:val="single" w:sz="12" w:space="0" w:color="000000"/>
              <w:right w:val="single" w:sz="4" w:space="0" w:color="000000"/>
            </w:tcBorders>
            <w:shd w:val="clear" w:color="auto" w:fill="auto"/>
            <w:vAlign w:val="center"/>
          </w:tcPr>
          <w:p w14:paraId="61D9A899" w14:textId="77777777" w:rsidR="002C208B" w:rsidRPr="007163C0" w:rsidRDefault="002C208B" w:rsidP="00F65293">
            <w:pPr>
              <w:pStyle w:val="af2"/>
              <w:jc w:val="right"/>
              <w:rPr>
                <w:lang w:eastAsia="zh-TW"/>
              </w:rPr>
            </w:pPr>
            <w:r w:rsidRPr="007163C0">
              <w:rPr>
                <w:lang w:eastAsia="zh-TW"/>
              </w:rPr>
              <w:t>20,666,306</w:t>
            </w:r>
          </w:p>
        </w:tc>
        <w:tc>
          <w:tcPr>
            <w:tcW w:w="794" w:type="dxa"/>
            <w:tcBorders>
              <w:top w:val="single" w:sz="4" w:space="0" w:color="000000"/>
              <w:left w:val="single" w:sz="4" w:space="0" w:color="000000"/>
              <w:bottom w:val="single" w:sz="12" w:space="0" w:color="000000"/>
              <w:right w:val="single" w:sz="4" w:space="0" w:color="000000"/>
            </w:tcBorders>
            <w:shd w:val="clear" w:color="auto" w:fill="auto"/>
            <w:vAlign w:val="center"/>
          </w:tcPr>
          <w:p w14:paraId="7625E7C5" w14:textId="77777777" w:rsidR="002C208B" w:rsidRPr="007163C0" w:rsidRDefault="002C208B" w:rsidP="00F65293">
            <w:pPr>
              <w:pStyle w:val="af2"/>
              <w:jc w:val="right"/>
              <w:rPr>
                <w:lang w:eastAsia="zh-TW"/>
              </w:rPr>
            </w:pPr>
            <w:r w:rsidRPr="007163C0">
              <w:rPr>
                <w:lang w:eastAsia="zh-TW"/>
              </w:rPr>
              <w:t>-</w:t>
            </w:r>
            <w:r w:rsidRPr="007163C0">
              <w:t xml:space="preserve"> </w:t>
            </w:r>
            <w:r w:rsidRPr="007163C0">
              <w:rPr>
                <w:lang w:eastAsia="zh-TW"/>
              </w:rPr>
              <w:t>14.4</w:t>
            </w:r>
          </w:p>
        </w:tc>
        <w:tc>
          <w:tcPr>
            <w:tcW w:w="654" w:type="dxa"/>
            <w:tcBorders>
              <w:top w:val="single" w:sz="4" w:space="0" w:color="000000"/>
              <w:left w:val="single" w:sz="4" w:space="0" w:color="000000"/>
              <w:bottom w:val="single" w:sz="12" w:space="0" w:color="000000"/>
              <w:right w:val="single" w:sz="12" w:space="0" w:color="000000"/>
            </w:tcBorders>
            <w:shd w:val="clear" w:color="auto" w:fill="auto"/>
            <w:vAlign w:val="center"/>
          </w:tcPr>
          <w:p w14:paraId="273969E1" w14:textId="77777777" w:rsidR="002C208B" w:rsidRPr="007163C0" w:rsidRDefault="002C208B" w:rsidP="00F65293">
            <w:pPr>
              <w:pStyle w:val="af2"/>
              <w:jc w:val="right"/>
              <w:rPr>
                <w:lang w:eastAsia="zh-TW"/>
              </w:rPr>
            </w:pPr>
            <w:r w:rsidRPr="007163C0">
              <w:rPr>
                <w:lang w:eastAsia="zh-TW"/>
              </w:rPr>
              <w:t>7.1</w:t>
            </w:r>
          </w:p>
        </w:tc>
      </w:tr>
    </w:tbl>
    <w:p w14:paraId="64DF5A7A" w14:textId="77777777" w:rsidR="002C208B" w:rsidRPr="007163C0" w:rsidRDefault="002C208B" w:rsidP="000C7900">
      <w:pPr>
        <w:pStyle w:val="aff5"/>
        <w:rPr>
          <w:rFonts w:ascii="華康粗圓體" w:eastAsia="華康粗圓體" w:hAnsi="華康粗圓體"/>
        </w:rPr>
      </w:pPr>
      <w:r w:rsidRPr="007163C0">
        <w:t>資料來源：</w:t>
      </w:r>
      <w:r w:rsidRPr="007163C0">
        <w:t>2018</w:t>
      </w:r>
      <w:r w:rsidRPr="007163C0">
        <w:t>年</w:t>
      </w:r>
      <w:r w:rsidRPr="007163C0">
        <w:t>6</w:t>
      </w:r>
      <w:r w:rsidRPr="007163C0">
        <w:t>月</w:t>
      </w:r>
      <w:r w:rsidRPr="007163C0">
        <w:t>28</w:t>
      </w:r>
      <w:r w:rsidRPr="007163C0">
        <w:t>日經產省「平成</w:t>
      </w:r>
      <w:r w:rsidRPr="007163C0">
        <w:t>28</w:t>
      </w:r>
      <w:r w:rsidRPr="007163C0">
        <w:t>年經濟調查」</w:t>
      </w:r>
    </w:p>
    <w:p w14:paraId="679EEEAF" w14:textId="77777777" w:rsidR="002C208B" w:rsidRPr="007163C0" w:rsidRDefault="002C208B" w:rsidP="000C7900">
      <w:pPr>
        <w:pStyle w:val="aff3"/>
        <w:spacing w:before="257"/>
        <w:rPr>
          <w:lang w:eastAsia="zh-TW"/>
        </w:rPr>
      </w:pPr>
      <w:r w:rsidRPr="007163C0">
        <w:rPr>
          <w:lang w:eastAsia="zh-TW"/>
        </w:rPr>
        <w:t>表：201</w:t>
      </w:r>
      <w:r w:rsidRPr="007163C0">
        <w:rPr>
          <w:rFonts w:eastAsiaTheme="minorEastAsia"/>
          <w:lang w:eastAsia="zh-TW"/>
        </w:rPr>
        <w:t>6</w:t>
      </w:r>
      <w:r w:rsidRPr="007163C0">
        <w:rPr>
          <w:lang w:eastAsia="zh-TW"/>
        </w:rPr>
        <w:t>年日本各業別</w:t>
      </w:r>
      <w:proofErr w:type="gramStart"/>
      <w:r w:rsidRPr="007163C0">
        <w:rPr>
          <w:lang w:eastAsia="zh-TW"/>
        </w:rPr>
        <w:t>之</w:t>
      </w:r>
      <w:proofErr w:type="gramEnd"/>
      <w:r w:rsidRPr="007163C0">
        <w:rPr>
          <w:lang w:eastAsia="zh-TW"/>
        </w:rPr>
        <w:t>企業數、事業所數及從業員工數</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456"/>
        <w:gridCol w:w="3054"/>
        <w:gridCol w:w="1701"/>
        <w:gridCol w:w="1701"/>
        <w:gridCol w:w="1808"/>
      </w:tblGrid>
      <w:tr w:rsidR="007163C0" w:rsidRPr="007163C0" w14:paraId="297AFFD8" w14:textId="77777777" w:rsidTr="000C7900">
        <w:trPr>
          <w:tblHeader/>
        </w:trPr>
        <w:tc>
          <w:tcPr>
            <w:tcW w:w="3510" w:type="dxa"/>
            <w:gridSpan w:val="2"/>
            <w:vAlign w:val="center"/>
          </w:tcPr>
          <w:p w14:paraId="57378CC9" w14:textId="77777777" w:rsidR="002C208B" w:rsidRPr="007163C0" w:rsidRDefault="002C208B" w:rsidP="000C7900">
            <w:pPr>
              <w:pStyle w:val="af2"/>
              <w:rPr>
                <w:lang w:eastAsia="zh-TW"/>
              </w:rPr>
            </w:pPr>
            <w:r w:rsidRPr="007163C0">
              <w:rPr>
                <w:lang w:eastAsia="zh-TW"/>
              </w:rPr>
              <w:t>產業分類</w:t>
            </w:r>
          </w:p>
        </w:tc>
        <w:tc>
          <w:tcPr>
            <w:tcW w:w="1701" w:type="dxa"/>
            <w:vAlign w:val="center"/>
          </w:tcPr>
          <w:p w14:paraId="0920D35D" w14:textId="77777777" w:rsidR="002C208B" w:rsidRPr="007163C0" w:rsidRDefault="002C208B" w:rsidP="000C7900">
            <w:pPr>
              <w:pStyle w:val="af2"/>
              <w:rPr>
                <w:lang w:eastAsia="zh-TW"/>
              </w:rPr>
            </w:pPr>
            <w:r w:rsidRPr="007163C0">
              <w:rPr>
                <w:lang w:eastAsia="zh-TW"/>
              </w:rPr>
              <w:t>企業家數</w:t>
            </w:r>
          </w:p>
        </w:tc>
        <w:tc>
          <w:tcPr>
            <w:tcW w:w="1701" w:type="dxa"/>
            <w:vAlign w:val="center"/>
          </w:tcPr>
          <w:p w14:paraId="4B59502E" w14:textId="77777777" w:rsidR="002C208B" w:rsidRPr="007163C0" w:rsidRDefault="002C208B" w:rsidP="000C7900">
            <w:pPr>
              <w:pStyle w:val="af2"/>
              <w:rPr>
                <w:lang w:eastAsia="zh-TW"/>
              </w:rPr>
            </w:pPr>
            <w:r w:rsidRPr="007163C0">
              <w:rPr>
                <w:lang w:eastAsia="zh-TW"/>
              </w:rPr>
              <w:t>事業所數</w:t>
            </w:r>
          </w:p>
        </w:tc>
        <w:tc>
          <w:tcPr>
            <w:tcW w:w="1808" w:type="dxa"/>
            <w:vAlign w:val="center"/>
          </w:tcPr>
          <w:p w14:paraId="3C65D3CC" w14:textId="77777777" w:rsidR="002C208B" w:rsidRPr="007163C0" w:rsidRDefault="002C208B" w:rsidP="000C7900">
            <w:pPr>
              <w:pStyle w:val="af2"/>
              <w:rPr>
                <w:lang w:eastAsia="zh-TW"/>
              </w:rPr>
            </w:pPr>
            <w:r w:rsidRPr="007163C0">
              <w:rPr>
                <w:lang w:eastAsia="zh-TW"/>
              </w:rPr>
              <w:t>從業員工人數（人）</w:t>
            </w:r>
          </w:p>
        </w:tc>
      </w:tr>
      <w:tr w:rsidR="007163C0" w:rsidRPr="007163C0" w14:paraId="7911229B" w14:textId="77777777" w:rsidTr="000C7900">
        <w:tc>
          <w:tcPr>
            <w:tcW w:w="3510" w:type="dxa"/>
            <w:gridSpan w:val="2"/>
            <w:vAlign w:val="center"/>
          </w:tcPr>
          <w:p w14:paraId="6EB5C6ED" w14:textId="77777777" w:rsidR="002C208B" w:rsidRPr="007163C0" w:rsidRDefault="002C208B" w:rsidP="000C7900">
            <w:pPr>
              <w:pStyle w:val="af2"/>
              <w:rPr>
                <w:lang w:eastAsia="zh-TW"/>
              </w:rPr>
            </w:pPr>
            <w:r w:rsidRPr="007163C0">
              <w:rPr>
                <w:lang w:eastAsia="zh-TW"/>
              </w:rPr>
              <w:t>全體產業</w:t>
            </w:r>
          </w:p>
        </w:tc>
        <w:tc>
          <w:tcPr>
            <w:tcW w:w="1701" w:type="dxa"/>
            <w:vAlign w:val="center"/>
          </w:tcPr>
          <w:p w14:paraId="4E9D5A8C" w14:textId="77777777" w:rsidR="002C208B" w:rsidRPr="007163C0" w:rsidRDefault="002C208B" w:rsidP="000C7900">
            <w:pPr>
              <w:pStyle w:val="af2"/>
              <w:jc w:val="right"/>
              <w:rPr>
                <w:lang w:eastAsia="zh-TW"/>
              </w:rPr>
            </w:pPr>
            <w:r w:rsidRPr="007163C0">
              <w:rPr>
                <w:lang w:eastAsia="zh-TW"/>
              </w:rPr>
              <w:t>3,856,457</w:t>
            </w:r>
          </w:p>
        </w:tc>
        <w:tc>
          <w:tcPr>
            <w:tcW w:w="1701" w:type="dxa"/>
            <w:vAlign w:val="center"/>
          </w:tcPr>
          <w:p w14:paraId="05A78ECB" w14:textId="77777777" w:rsidR="002C208B" w:rsidRPr="007163C0" w:rsidRDefault="002C208B" w:rsidP="000C7900">
            <w:pPr>
              <w:pStyle w:val="af2"/>
              <w:jc w:val="right"/>
              <w:rPr>
                <w:lang w:eastAsia="zh-TW"/>
              </w:rPr>
            </w:pPr>
            <w:r w:rsidRPr="007163C0">
              <w:rPr>
                <w:lang w:eastAsia="zh-TW"/>
              </w:rPr>
              <w:t>5,340,783</w:t>
            </w:r>
          </w:p>
        </w:tc>
        <w:tc>
          <w:tcPr>
            <w:tcW w:w="1808" w:type="dxa"/>
            <w:vAlign w:val="center"/>
          </w:tcPr>
          <w:p w14:paraId="081DC4BC" w14:textId="77777777" w:rsidR="002C208B" w:rsidRPr="007163C0" w:rsidRDefault="002C208B" w:rsidP="000C7900">
            <w:pPr>
              <w:pStyle w:val="af2"/>
              <w:jc w:val="right"/>
              <w:rPr>
                <w:lang w:eastAsia="zh-TW"/>
              </w:rPr>
            </w:pPr>
            <w:r w:rsidRPr="007163C0">
              <w:rPr>
                <w:lang w:eastAsia="zh-TW"/>
              </w:rPr>
              <w:t>56,872,826</w:t>
            </w:r>
          </w:p>
        </w:tc>
      </w:tr>
      <w:tr w:rsidR="007163C0" w:rsidRPr="007163C0" w14:paraId="1E79752B" w14:textId="77777777" w:rsidTr="000C7900">
        <w:tc>
          <w:tcPr>
            <w:tcW w:w="456" w:type="dxa"/>
            <w:vMerge w:val="restart"/>
            <w:vAlign w:val="center"/>
          </w:tcPr>
          <w:p w14:paraId="21698AFF" w14:textId="77777777" w:rsidR="002C208B" w:rsidRPr="007163C0" w:rsidRDefault="002C208B" w:rsidP="000C7900">
            <w:pPr>
              <w:pStyle w:val="af2"/>
              <w:rPr>
                <w:lang w:eastAsia="zh-TW"/>
              </w:rPr>
            </w:pPr>
            <w:r w:rsidRPr="007163C0">
              <w:rPr>
                <w:lang w:eastAsia="zh-TW"/>
              </w:rPr>
              <w:t>主要產業</w:t>
            </w:r>
          </w:p>
        </w:tc>
        <w:tc>
          <w:tcPr>
            <w:tcW w:w="3054" w:type="dxa"/>
            <w:vAlign w:val="center"/>
          </w:tcPr>
          <w:p w14:paraId="690627AF" w14:textId="77777777" w:rsidR="002C208B" w:rsidRPr="007163C0" w:rsidRDefault="002C208B" w:rsidP="000C7900">
            <w:pPr>
              <w:pStyle w:val="aff5"/>
            </w:pPr>
            <w:r w:rsidRPr="007163C0">
              <w:t>建設業</w:t>
            </w:r>
          </w:p>
        </w:tc>
        <w:tc>
          <w:tcPr>
            <w:tcW w:w="1701" w:type="dxa"/>
            <w:vAlign w:val="center"/>
          </w:tcPr>
          <w:p w14:paraId="2C2D569E" w14:textId="77777777" w:rsidR="002C208B" w:rsidRPr="007163C0" w:rsidRDefault="002C208B" w:rsidP="000C7900">
            <w:pPr>
              <w:pStyle w:val="af2"/>
              <w:jc w:val="right"/>
              <w:rPr>
                <w:lang w:eastAsia="zh-TW"/>
              </w:rPr>
            </w:pPr>
            <w:r w:rsidRPr="007163C0">
              <w:rPr>
                <w:lang w:eastAsia="zh-TW"/>
              </w:rPr>
              <w:t>431,736</w:t>
            </w:r>
          </w:p>
        </w:tc>
        <w:tc>
          <w:tcPr>
            <w:tcW w:w="1701" w:type="dxa"/>
            <w:vAlign w:val="center"/>
          </w:tcPr>
          <w:p w14:paraId="6260B068" w14:textId="77777777" w:rsidR="002C208B" w:rsidRPr="007163C0" w:rsidRDefault="002C208B" w:rsidP="000C7900">
            <w:pPr>
              <w:pStyle w:val="af2"/>
              <w:jc w:val="right"/>
              <w:rPr>
                <w:lang w:eastAsia="zh-TW"/>
              </w:rPr>
            </w:pPr>
            <w:r w:rsidRPr="007163C0">
              <w:rPr>
                <w:lang w:eastAsia="zh-TW"/>
              </w:rPr>
              <w:t>492,734</w:t>
            </w:r>
          </w:p>
        </w:tc>
        <w:tc>
          <w:tcPr>
            <w:tcW w:w="1808" w:type="dxa"/>
            <w:vAlign w:val="center"/>
          </w:tcPr>
          <w:p w14:paraId="325C6AC9" w14:textId="77777777" w:rsidR="002C208B" w:rsidRPr="007163C0" w:rsidRDefault="002C208B" w:rsidP="000C7900">
            <w:pPr>
              <w:pStyle w:val="af2"/>
              <w:jc w:val="right"/>
              <w:rPr>
                <w:lang w:eastAsia="zh-TW"/>
              </w:rPr>
            </w:pPr>
            <w:r w:rsidRPr="007163C0">
              <w:rPr>
                <w:lang w:eastAsia="zh-TW"/>
              </w:rPr>
              <w:t>3,690,740</w:t>
            </w:r>
          </w:p>
        </w:tc>
      </w:tr>
      <w:tr w:rsidR="007163C0" w:rsidRPr="007163C0" w14:paraId="73A89BDC" w14:textId="77777777" w:rsidTr="000C7900">
        <w:tc>
          <w:tcPr>
            <w:tcW w:w="456" w:type="dxa"/>
            <w:vMerge/>
            <w:vAlign w:val="center"/>
          </w:tcPr>
          <w:p w14:paraId="3490A56C" w14:textId="77777777" w:rsidR="002C208B" w:rsidRPr="007163C0" w:rsidRDefault="002C208B" w:rsidP="000C7900">
            <w:pPr>
              <w:pStyle w:val="af2"/>
              <w:rPr>
                <w:lang w:eastAsia="zh-TW"/>
              </w:rPr>
            </w:pPr>
          </w:p>
        </w:tc>
        <w:tc>
          <w:tcPr>
            <w:tcW w:w="3054" w:type="dxa"/>
            <w:vAlign w:val="center"/>
          </w:tcPr>
          <w:p w14:paraId="2C26FFEB" w14:textId="77777777" w:rsidR="002C208B" w:rsidRPr="007163C0" w:rsidRDefault="002C208B" w:rsidP="000C7900">
            <w:pPr>
              <w:pStyle w:val="aff5"/>
            </w:pPr>
            <w:r w:rsidRPr="007163C0">
              <w:t>製造業</w:t>
            </w:r>
          </w:p>
        </w:tc>
        <w:tc>
          <w:tcPr>
            <w:tcW w:w="1701" w:type="dxa"/>
            <w:vAlign w:val="center"/>
          </w:tcPr>
          <w:p w14:paraId="6F34B27C" w14:textId="77777777" w:rsidR="002C208B" w:rsidRPr="007163C0" w:rsidRDefault="002C208B" w:rsidP="000C7900">
            <w:pPr>
              <w:pStyle w:val="af2"/>
              <w:jc w:val="right"/>
              <w:rPr>
                <w:lang w:eastAsia="zh-TW"/>
              </w:rPr>
            </w:pPr>
            <w:r w:rsidRPr="007163C0">
              <w:rPr>
                <w:lang w:eastAsia="zh-TW"/>
              </w:rPr>
              <w:t>384,781</w:t>
            </w:r>
          </w:p>
        </w:tc>
        <w:tc>
          <w:tcPr>
            <w:tcW w:w="1701" w:type="dxa"/>
            <w:vAlign w:val="center"/>
          </w:tcPr>
          <w:p w14:paraId="53B03043" w14:textId="77777777" w:rsidR="002C208B" w:rsidRPr="007163C0" w:rsidRDefault="002C208B" w:rsidP="000C7900">
            <w:pPr>
              <w:pStyle w:val="af2"/>
              <w:jc w:val="right"/>
              <w:rPr>
                <w:lang w:eastAsia="zh-TW"/>
              </w:rPr>
            </w:pPr>
            <w:r w:rsidRPr="007163C0">
              <w:rPr>
                <w:lang w:eastAsia="zh-TW"/>
              </w:rPr>
              <w:t>454,800</w:t>
            </w:r>
          </w:p>
        </w:tc>
        <w:tc>
          <w:tcPr>
            <w:tcW w:w="1808" w:type="dxa"/>
            <w:vAlign w:val="center"/>
          </w:tcPr>
          <w:p w14:paraId="293865DD" w14:textId="77777777" w:rsidR="002C208B" w:rsidRPr="007163C0" w:rsidRDefault="002C208B" w:rsidP="000C7900">
            <w:pPr>
              <w:pStyle w:val="af2"/>
              <w:jc w:val="right"/>
              <w:rPr>
                <w:lang w:eastAsia="zh-TW"/>
              </w:rPr>
            </w:pPr>
            <w:r w:rsidRPr="007163C0">
              <w:rPr>
                <w:lang w:eastAsia="zh-TW"/>
              </w:rPr>
              <w:t>8,864,253</w:t>
            </w:r>
          </w:p>
        </w:tc>
      </w:tr>
      <w:tr w:rsidR="007163C0" w:rsidRPr="007163C0" w14:paraId="4BA06859" w14:textId="77777777" w:rsidTr="000C7900">
        <w:tc>
          <w:tcPr>
            <w:tcW w:w="456" w:type="dxa"/>
            <w:vMerge/>
            <w:vAlign w:val="center"/>
          </w:tcPr>
          <w:p w14:paraId="26703930" w14:textId="77777777" w:rsidR="002C208B" w:rsidRPr="007163C0" w:rsidRDefault="002C208B" w:rsidP="000C7900">
            <w:pPr>
              <w:pStyle w:val="af2"/>
              <w:rPr>
                <w:lang w:eastAsia="zh-TW"/>
              </w:rPr>
            </w:pPr>
          </w:p>
        </w:tc>
        <w:tc>
          <w:tcPr>
            <w:tcW w:w="3054" w:type="dxa"/>
            <w:vAlign w:val="center"/>
          </w:tcPr>
          <w:p w14:paraId="3A4EC06D" w14:textId="77777777" w:rsidR="002C208B" w:rsidRPr="007163C0" w:rsidRDefault="002C208B" w:rsidP="000C7900">
            <w:pPr>
              <w:pStyle w:val="aff5"/>
            </w:pPr>
            <w:r w:rsidRPr="007163C0">
              <w:t>資訊通信業</w:t>
            </w:r>
          </w:p>
        </w:tc>
        <w:tc>
          <w:tcPr>
            <w:tcW w:w="1701" w:type="dxa"/>
            <w:vAlign w:val="center"/>
          </w:tcPr>
          <w:p w14:paraId="7A38F534" w14:textId="77777777" w:rsidR="002C208B" w:rsidRPr="007163C0" w:rsidRDefault="002C208B" w:rsidP="000C7900">
            <w:pPr>
              <w:pStyle w:val="af2"/>
              <w:jc w:val="right"/>
              <w:rPr>
                <w:lang w:eastAsia="zh-TW"/>
              </w:rPr>
            </w:pPr>
            <w:r w:rsidRPr="007163C0">
              <w:rPr>
                <w:lang w:eastAsia="zh-TW"/>
              </w:rPr>
              <w:t>43,585</w:t>
            </w:r>
          </w:p>
        </w:tc>
        <w:tc>
          <w:tcPr>
            <w:tcW w:w="1701" w:type="dxa"/>
            <w:vAlign w:val="center"/>
          </w:tcPr>
          <w:p w14:paraId="7623C366" w14:textId="77777777" w:rsidR="002C208B" w:rsidRPr="007163C0" w:rsidRDefault="002C208B" w:rsidP="000C7900">
            <w:pPr>
              <w:pStyle w:val="af2"/>
              <w:jc w:val="right"/>
              <w:rPr>
                <w:lang w:eastAsia="zh-TW"/>
              </w:rPr>
            </w:pPr>
            <w:r w:rsidRPr="007163C0">
              <w:rPr>
                <w:lang w:eastAsia="zh-TW"/>
              </w:rPr>
              <w:t>63,574</w:t>
            </w:r>
          </w:p>
        </w:tc>
        <w:tc>
          <w:tcPr>
            <w:tcW w:w="1808" w:type="dxa"/>
            <w:vAlign w:val="center"/>
          </w:tcPr>
          <w:p w14:paraId="550C1577" w14:textId="77777777" w:rsidR="002C208B" w:rsidRPr="007163C0" w:rsidRDefault="002C208B" w:rsidP="000C7900">
            <w:pPr>
              <w:pStyle w:val="af2"/>
              <w:jc w:val="right"/>
              <w:rPr>
                <w:lang w:eastAsia="zh-TW"/>
              </w:rPr>
            </w:pPr>
            <w:r w:rsidRPr="007163C0">
              <w:rPr>
                <w:lang w:eastAsia="zh-TW"/>
              </w:rPr>
              <w:t>1,642,042</w:t>
            </w:r>
          </w:p>
        </w:tc>
      </w:tr>
      <w:tr w:rsidR="007163C0" w:rsidRPr="007163C0" w14:paraId="0726AC33" w14:textId="77777777" w:rsidTr="000C7900">
        <w:tc>
          <w:tcPr>
            <w:tcW w:w="456" w:type="dxa"/>
            <w:vMerge/>
            <w:vAlign w:val="center"/>
          </w:tcPr>
          <w:p w14:paraId="63CFEA4F" w14:textId="77777777" w:rsidR="002C208B" w:rsidRPr="007163C0" w:rsidRDefault="002C208B" w:rsidP="000C7900">
            <w:pPr>
              <w:pStyle w:val="af2"/>
              <w:rPr>
                <w:lang w:eastAsia="zh-TW"/>
              </w:rPr>
            </w:pPr>
          </w:p>
        </w:tc>
        <w:tc>
          <w:tcPr>
            <w:tcW w:w="3054" w:type="dxa"/>
            <w:vAlign w:val="center"/>
          </w:tcPr>
          <w:p w14:paraId="3A5CB995" w14:textId="77777777" w:rsidR="002C208B" w:rsidRPr="007163C0" w:rsidRDefault="002C208B" w:rsidP="000C7900">
            <w:pPr>
              <w:pStyle w:val="aff5"/>
            </w:pPr>
            <w:r w:rsidRPr="007163C0">
              <w:t>運輸</w:t>
            </w:r>
            <w:r w:rsidRPr="007163C0">
              <w:t>/</w:t>
            </w:r>
            <w:r w:rsidRPr="007163C0">
              <w:t>郵遞業</w:t>
            </w:r>
          </w:p>
        </w:tc>
        <w:tc>
          <w:tcPr>
            <w:tcW w:w="1701" w:type="dxa"/>
            <w:vAlign w:val="center"/>
          </w:tcPr>
          <w:p w14:paraId="12485DA7" w14:textId="77777777" w:rsidR="002C208B" w:rsidRPr="007163C0" w:rsidRDefault="002C208B" w:rsidP="000C7900">
            <w:pPr>
              <w:pStyle w:val="af2"/>
              <w:jc w:val="right"/>
              <w:rPr>
                <w:lang w:eastAsia="zh-TW"/>
              </w:rPr>
            </w:pPr>
            <w:r w:rsidRPr="007163C0">
              <w:rPr>
                <w:lang w:eastAsia="zh-TW"/>
              </w:rPr>
              <w:t>68,808</w:t>
            </w:r>
          </w:p>
        </w:tc>
        <w:tc>
          <w:tcPr>
            <w:tcW w:w="1701" w:type="dxa"/>
            <w:vAlign w:val="center"/>
          </w:tcPr>
          <w:p w14:paraId="7D3D7EF2" w14:textId="77777777" w:rsidR="002C208B" w:rsidRPr="007163C0" w:rsidRDefault="002C208B" w:rsidP="000C7900">
            <w:pPr>
              <w:pStyle w:val="af2"/>
              <w:jc w:val="right"/>
              <w:rPr>
                <w:lang w:eastAsia="zh-TW"/>
              </w:rPr>
            </w:pPr>
            <w:r w:rsidRPr="007163C0">
              <w:rPr>
                <w:lang w:eastAsia="zh-TW"/>
              </w:rPr>
              <w:t>130,459</w:t>
            </w:r>
          </w:p>
        </w:tc>
        <w:tc>
          <w:tcPr>
            <w:tcW w:w="1808" w:type="dxa"/>
            <w:vAlign w:val="center"/>
          </w:tcPr>
          <w:p w14:paraId="3B3BFB5B" w14:textId="77777777" w:rsidR="002C208B" w:rsidRPr="007163C0" w:rsidRDefault="002C208B" w:rsidP="000C7900">
            <w:pPr>
              <w:pStyle w:val="af2"/>
              <w:jc w:val="right"/>
              <w:rPr>
                <w:lang w:eastAsia="zh-TW"/>
              </w:rPr>
            </w:pPr>
            <w:r w:rsidRPr="007163C0">
              <w:rPr>
                <w:lang w:eastAsia="zh-TW"/>
              </w:rPr>
              <w:t>3,197,231</w:t>
            </w:r>
          </w:p>
        </w:tc>
      </w:tr>
      <w:tr w:rsidR="007163C0" w:rsidRPr="007163C0" w14:paraId="3EA86C6B" w14:textId="77777777" w:rsidTr="000C7900">
        <w:tc>
          <w:tcPr>
            <w:tcW w:w="456" w:type="dxa"/>
            <w:vMerge/>
            <w:vAlign w:val="center"/>
          </w:tcPr>
          <w:p w14:paraId="71A8E7B5" w14:textId="77777777" w:rsidR="002C208B" w:rsidRPr="007163C0" w:rsidRDefault="002C208B" w:rsidP="000C7900">
            <w:pPr>
              <w:pStyle w:val="af2"/>
              <w:rPr>
                <w:lang w:eastAsia="zh-TW"/>
              </w:rPr>
            </w:pPr>
          </w:p>
        </w:tc>
        <w:tc>
          <w:tcPr>
            <w:tcW w:w="3054" w:type="dxa"/>
            <w:vAlign w:val="center"/>
          </w:tcPr>
          <w:p w14:paraId="77CDFA05" w14:textId="77777777" w:rsidR="002C208B" w:rsidRPr="007163C0" w:rsidRDefault="002C208B" w:rsidP="000C7900">
            <w:pPr>
              <w:pStyle w:val="aff5"/>
            </w:pPr>
            <w:r w:rsidRPr="007163C0">
              <w:t>批發零售業</w:t>
            </w:r>
          </w:p>
        </w:tc>
        <w:tc>
          <w:tcPr>
            <w:tcW w:w="1701" w:type="dxa"/>
            <w:vAlign w:val="center"/>
          </w:tcPr>
          <w:p w14:paraId="33FD87FB" w14:textId="77777777" w:rsidR="002C208B" w:rsidRPr="007163C0" w:rsidRDefault="002C208B" w:rsidP="000C7900">
            <w:pPr>
              <w:pStyle w:val="af2"/>
              <w:jc w:val="right"/>
              <w:rPr>
                <w:lang w:eastAsia="zh-TW"/>
              </w:rPr>
            </w:pPr>
            <w:r w:rsidRPr="007163C0">
              <w:rPr>
                <w:lang w:eastAsia="zh-TW"/>
              </w:rPr>
              <w:t>842,182</w:t>
            </w:r>
          </w:p>
        </w:tc>
        <w:tc>
          <w:tcPr>
            <w:tcW w:w="1701" w:type="dxa"/>
            <w:vAlign w:val="center"/>
          </w:tcPr>
          <w:p w14:paraId="20566CE5" w14:textId="77777777" w:rsidR="002C208B" w:rsidRPr="007163C0" w:rsidRDefault="002C208B" w:rsidP="000C7900">
            <w:pPr>
              <w:pStyle w:val="af2"/>
              <w:jc w:val="right"/>
              <w:rPr>
                <w:lang w:eastAsia="zh-TW"/>
              </w:rPr>
            </w:pPr>
            <w:r w:rsidRPr="007163C0">
              <w:rPr>
                <w:lang w:eastAsia="zh-TW"/>
              </w:rPr>
              <w:t>1,355,060</w:t>
            </w:r>
          </w:p>
        </w:tc>
        <w:tc>
          <w:tcPr>
            <w:tcW w:w="1808" w:type="dxa"/>
            <w:vAlign w:val="center"/>
          </w:tcPr>
          <w:p w14:paraId="2E9C5653" w14:textId="77777777" w:rsidR="002C208B" w:rsidRPr="007163C0" w:rsidRDefault="002C208B" w:rsidP="000C7900">
            <w:pPr>
              <w:pStyle w:val="af2"/>
              <w:jc w:val="right"/>
              <w:rPr>
                <w:lang w:eastAsia="zh-TW"/>
              </w:rPr>
            </w:pPr>
            <w:r w:rsidRPr="007163C0">
              <w:rPr>
                <w:lang w:eastAsia="zh-TW"/>
              </w:rPr>
              <w:t>11,843,869</w:t>
            </w:r>
          </w:p>
        </w:tc>
      </w:tr>
      <w:tr w:rsidR="007163C0" w:rsidRPr="007163C0" w14:paraId="59EB5714" w14:textId="77777777" w:rsidTr="000C7900">
        <w:tc>
          <w:tcPr>
            <w:tcW w:w="456" w:type="dxa"/>
            <w:vMerge/>
            <w:vAlign w:val="center"/>
          </w:tcPr>
          <w:p w14:paraId="5E541C89" w14:textId="77777777" w:rsidR="002C208B" w:rsidRPr="007163C0" w:rsidRDefault="002C208B" w:rsidP="000C7900">
            <w:pPr>
              <w:pStyle w:val="af2"/>
              <w:rPr>
                <w:lang w:eastAsia="zh-TW"/>
              </w:rPr>
            </w:pPr>
          </w:p>
        </w:tc>
        <w:tc>
          <w:tcPr>
            <w:tcW w:w="3054" w:type="dxa"/>
            <w:vAlign w:val="center"/>
          </w:tcPr>
          <w:p w14:paraId="5BD7A18A" w14:textId="77777777" w:rsidR="002C208B" w:rsidRPr="007163C0" w:rsidRDefault="002C208B" w:rsidP="000C7900">
            <w:pPr>
              <w:pStyle w:val="aff5"/>
            </w:pPr>
            <w:r w:rsidRPr="007163C0">
              <w:t>金融</w:t>
            </w:r>
            <w:r w:rsidRPr="007163C0">
              <w:t>/</w:t>
            </w:r>
            <w:r w:rsidRPr="007163C0">
              <w:t>保險業</w:t>
            </w:r>
          </w:p>
        </w:tc>
        <w:tc>
          <w:tcPr>
            <w:tcW w:w="1701" w:type="dxa"/>
            <w:vAlign w:val="center"/>
          </w:tcPr>
          <w:p w14:paraId="7A5D08F1" w14:textId="77777777" w:rsidR="002C208B" w:rsidRPr="007163C0" w:rsidRDefault="002C208B" w:rsidP="000C7900">
            <w:pPr>
              <w:pStyle w:val="af2"/>
              <w:jc w:val="right"/>
              <w:rPr>
                <w:lang w:eastAsia="zh-TW"/>
              </w:rPr>
            </w:pPr>
            <w:r w:rsidRPr="007163C0">
              <w:rPr>
                <w:lang w:eastAsia="zh-TW"/>
              </w:rPr>
              <w:t>29,439</w:t>
            </w:r>
          </w:p>
        </w:tc>
        <w:tc>
          <w:tcPr>
            <w:tcW w:w="1701" w:type="dxa"/>
            <w:vAlign w:val="center"/>
          </w:tcPr>
          <w:p w14:paraId="5E2CEF46" w14:textId="77777777" w:rsidR="002C208B" w:rsidRPr="007163C0" w:rsidRDefault="002C208B" w:rsidP="000C7900">
            <w:pPr>
              <w:pStyle w:val="af2"/>
              <w:jc w:val="right"/>
              <w:rPr>
                <w:lang w:eastAsia="zh-TW"/>
              </w:rPr>
            </w:pPr>
            <w:r w:rsidRPr="007163C0">
              <w:rPr>
                <w:lang w:eastAsia="zh-TW"/>
              </w:rPr>
              <w:t>84,041</w:t>
            </w:r>
          </w:p>
        </w:tc>
        <w:tc>
          <w:tcPr>
            <w:tcW w:w="1808" w:type="dxa"/>
            <w:vAlign w:val="center"/>
          </w:tcPr>
          <w:p w14:paraId="7CE435A8" w14:textId="77777777" w:rsidR="002C208B" w:rsidRPr="007163C0" w:rsidRDefault="002C208B" w:rsidP="000C7900">
            <w:pPr>
              <w:pStyle w:val="af2"/>
              <w:jc w:val="right"/>
              <w:rPr>
                <w:lang w:eastAsia="zh-TW"/>
              </w:rPr>
            </w:pPr>
            <w:r w:rsidRPr="007163C0">
              <w:rPr>
                <w:lang w:eastAsia="zh-TW"/>
              </w:rPr>
              <w:t>1,530,002</w:t>
            </w:r>
          </w:p>
        </w:tc>
      </w:tr>
      <w:tr w:rsidR="007163C0" w:rsidRPr="007163C0" w14:paraId="534E2231" w14:textId="77777777" w:rsidTr="000C7900">
        <w:tc>
          <w:tcPr>
            <w:tcW w:w="456" w:type="dxa"/>
            <w:vMerge/>
            <w:vAlign w:val="center"/>
          </w:tcPr>
          <w:p w14:paraId="34788D95" w14:textId="77777777" w:rsidR="002C208B" w:rsidRPr="007163C0" w:rsidRDefault="002C208B" w:rsidP="000C7900">
            <w:pPr>
              <w:pStyle w:val="af2"/>
              <w:rPr>
                <w:lang w:eastAsia="zh-TW"/>
              </w:rPr>
            </w:pPr>
          </w:p>
        </w:tc>
        <w:tc>
          <w:tcPr>
            <w:tcW w:w="3054" w:type="dxa"/>
            <w:vAlign w:val="center"/>
          </w:tcPr>
          <w:p w14:paraId="0FDC5583" w14:textId="77777777" w:rsidR="002C208B" w:rsidRPr="007163C0" w:rsidRDefault="002C208B" w:rsidP="000C7900">
            <w:pPr>
              <w:pStyle w:val="aff5"/>
            </w:pPr>
            <w:r w:rsidRPr="007163C0">
              <w:t>不動產</w:t>
            </w:r>
            <w:r w:rsidRPr="007163C0">
              <w:t>/</w:t>
            </w:r>
            <w:r w:rsidRPr="007163C0">
              <w:t>物品租賃業</w:t>
            </w:r>
          </w:p>
        </w:tc>
        <w:tc>
          <w:tcPr>
            <w:tcW w:w="1701" w:type="dxa"/>
            <w:vAlign w:val="center"/>
          </w:tcPr>
          <w:p w14:paraId="12C947E7" w14:textId="77777777" w:rsidR="002C208B" w:rsidRPr="007163C0" w:rsidRDefault="002C208B" w:rsidP="000C7900">
            <w:pPr>
              <w:pStyle w:val="af2"/>
              <w:jc w:val="right"/>
              <w:rPr>
                <w:lang w:eastAsia="zh-TW"/>
              </w:rPr>
            </w:pPr>
            <w:r w:rsidRPr="007163C0">
              <w:rPr>
                <w:lang w:eastAsia="zh-TW"/>
              </w:rPr>
              <w:t>302,835</w:t>
            </w:r>
          </w:p>
        </w:tc>
        <w:tc>
          <w:tcPr>
            <w:tcW w:w="1701" w:type="dxa"/>
            <w:vAlign w:val="center"/>
          </w:tcPr>
          <w:p w14:paraId="4ED81D11" w14:textId="77777777" w:rsidR="002C208B" w:rsidRPr="007163C0" w:rsidRDefault="002C208B" w:rsidP="000C7900">
            <w:pPr>
              <w:pStyle w:val="af2"/>
              <w:jc w:val="right"/>
              <w:rPr>
                <w:lang w:eastAsia="zh-TW"/>
              </w:rPr>
            </w:pPr>
            <w:r w:rsidRPr="007163C0">
              <w:rPr>
                <w:lang w:eastAsia="zh-TW"/>
              </w:rPr>
              <w:t>353,155</w:t>
            </w:r>
          </w:p>
        </w:tc>
        <w:tc>
          <w:tcPr>
            <w:tcW w:w="1808" w:type="dxa"/>
            <w:vAlign w:val="center"/>
          </w:tcPr>
          <w:p w14:paraId="53DFFF33" w14:textId="77777777" w:rsidR="002C208B" w:rsidRPr="007163C0" w:rsidRDefault="002C208B" w:rsidP="000C7900">
            <w:pPr>
              <w:pStyle w:val="af2"/>
              <w:jc w:val="right"/>
              <w:rPr>
                <w:lang w:eastAsia="zh-TW"/>
              </w:rPr>
            </w:pPr>
            <w:r w:rsidRPr="007163C0">
              <w:rPr>
                <w:lang w:eastAsia="zh-TW"/>
              </w:rPr>
              <w:t>1,462,395</w:t>
            </w:r>
          </w:p>
        </w:tc>
      </w:tr>
      <w:tr w:rsidR="007163C0" w:rsidRPr="007163C0" w14:paraId="514AEC20" w14:textId="77777777" w:rsidTr="000C7900">
        <w:tc>
          <w:tcPr>
            <w:tcW w:w="456" w:type="dxa"/>
            <w:vMerge/>
            <w:vAlign w:val="center"/>
          </w:tcPr>
          <w:p w14:paraId="77828365" w14:textId="77777777" w:rsidR="002C208B" w:rsidRPr="007163C0" w:rsidRDefault="002C208B" w:rsidP="000C7900">
            <w:pPr>
              <w:pStyle w:val="af2"/>
              <w:rPr>
                <w:lang w:eastAsia="zh-TW"/>
              </w:rPr>
            </w:pPr>
          </w:p>
        </w:tc>
        <w:tc>
          <w:tcPr>
            <w:tcW w:w="3054" w:type="dxa"/>
            <w:vAlign w:val="center"/>
          </w:tcPr>
          <w:p w14:paraId="64F7B279" w14:textId="77777777" w:rsidR="002C208B" w:rsidRPr="007163C0" w:rsidRDefault="002C208B" w:rsidP="000C7900">
            <w:pPr>
              <w:pStyle w:val="aff5"/>
            </w:pPr>
            <w:r w:rsidRPr="007163C0">
              <w:t>學術研究</w:t>
            </w:r>
            <w:r w:rsidRPr="007163C0">
              <w:t>/</w:t>
            </w:r>
            <w:r w:rsidRPr="007163C0">
              <w:t>專門技術服務業</w:t>
            </w:r>
          </w:p>
        </w:tc>
        <w:tc>
          <w:tcPr>
            <w:tcW w:w="1701" w:type="dxa"/>
            <w:vAlign w:val="center"/>
          </w:tcPr>
          <w:p w14:paraId="0D86C4AB" w14:textId="77777777" w:rsidR="002C208B" w:rsidRPr="007163C0" w:rsidRDefault="002C208B" w:rsidP="000C7900">
            <w:pPr>
              <w:pStyle w:val="af2"/>
              <w:jc w:val="right"/>
              <w:rPr>
                <w:lang w:eastAsia="zh-TW"/>
              </w:rPr>
            </w:pPr>
            <w:r w:rsidRPr="007163C0">
              <w:rPr>
                <w:lang w:eastAsia="zh-TW"/>
              </w:rPr>
              <w:t>189,515</w:t>
            </w:r>
          </w:p>
        </w:tc>
        <w:tc>
          <w:tcPr>
            <w:tcW w:w="1701" w:type="dxa"/>
            <w:vAlign w:val="center"/>
          </w:tcPr>
          <w:p w14:paraId="06339F81" w14:textId="77777777" w:rsidR="002C208B" w:rsidRPr="007163C0" w:rsidRDefault="002C208B" w:rsidP="000C7900">
            <w:pPr>
              <w:pStyle w:val="af2"/>
              <w:jc w:val="right"/>
              <w:rPr>
                <w:lang w:eastAsia="zh-TW"/>
              </w:rPr>
            </w:pPr>
            <w:r w:rsidRPr="007163C0">
              <w:rPr>
                <w:lang w:eastAsia="zh-TW"/>
              </w:rPr>
              <w:t>223,439</w:t>
            </w:r>
          </w:p>
        </w:tc>
        <w:tc>
          <w:tcPr>
            <w:tcW w:w="1808" w:type="dxa"/>
            <w:vAlign w:val="center"/>
          </w:tcPr>
          <w:p w14:paraId="057AC101" w14:textId="77777777" w:rsidR="002C208B" w:rsidRPr="007163C0" w:rsidRDefault="002C208B" w:rsidP="000C7900">
            <w:pPr>
              <w:pStyle w:val="af2"/>
              <w:jc w:val="right"/>
              <w:rPr>
                <w:lang w:eastAsia="zh-TW"/>
              </w:rPr>
            </w:pPr>
            <w:r w:rsidRPr="007163C0">
              <w:rPr>
                <w:lang w:eastAsia="zh-TW"/>
              </w:rPr>
              <w:t>1,842,795</w:t>
            </w:r>
          </w:p>
        </w:tc>
      </w:tr>
      <w:tr w:rsidR="007163C0" w:rsidRPr="007163C0" w14:paraId="55CF7D27" w14:textId="77777777" w:rsidTr="000C7900">
        <w:tc>
          <w:tcPr>
            <w:tcW w:w="456" w:type="dxa"/>
            <w:vMerge/>
            <w:vAlign w:val="center"/>
          </w:tcPr>
          <w:p w14:paraId="42515A45" w14:textId="77777777" w:rsidR="002C208B" w:rsidRPr="007163C0" w:rsidRDefault="002C208B" w:rsidP="000C7900">
            <w:pPr>
              <w:pStyle w:val="af2"/>
              <w:rPr>
                <w:lang w:eastAsia="zh-TW"/>
              </w:rPr>
            </w:pPr>
          </w:p>
        </w:tc>
        <w:tc>
          <w:tcPr>
            <w:tcW w:w="3054" w:type="dxa"/>
            <w:vAlign w:val="center"/>
          </w:tcPr>
          <w:p w14:paraId="4600F051" w14:textId="77777777" w:rsidR="002C208B" w:rsidRPr="007163C0" w:rsidRDefault="002C208B" w:rsidP="000C7900">
            <w:pPr>
              <w:pStyle w:val="aff5"/>
            </w:pPr>
            <w:proofErr w:type="gramStart"/>
            <w:r w:rsidRPr="007163C0">
              <w:t>旅宿</w:t>
            </w:r>
            <w:proofErr w:type="gramEnd"/>
            <w:r w:rsidRPr="007163C0">
              <w:t>/</w:t>
            </w:r>
            <w:r w:rsidRPr="007163C0">
              <w:t>飲食服務業</w:t>
            </w:r>
          </w:p>
        </w:tc>
        <w:tc>
          <w:tcPr>
            <w:tcW w:w="1701" w:type="dxa"/>
            <w:vAlign w:val="center"/>
          </w:tcPr>
          <w:p w14:paraId="2D1038CE" w14:textId="77777777" w:rsidR="002C208B" w:rsidRPr="007163C0" w:rsidRDefault="002C208B" w:rsidP="000C7900">
            <w:pPr>
              <w:pStyle w:val="af2"/>
              <w:jc w:val="right"/>
              <w:rPr>
                <w:lang w:eastAsia="zh-TW"/>
              </w:rPr>
            </w:pPr>
            <w:r w:rsidRPr="007163C0">
              <w:rPr>
                <w:lang w:eastAsia="zh-TW"/>
              </w:rPr>
              <w:t>511,846</w:t>
            </w:r>
          </w:p>
        </w:tc>
        <w:tc>
          <w:tcPr>
            <w:tcW w:w="1701" w:type="dxa"/>
            <w:vAlign w:val="center"/>
          </w:tcPr>
          <w:p w14:paraId="62600775" w14:textId="77777777" w:rsidR="002C208B" w:rsidRPr="007163C0" w:rsidRDefault="002C208B" w:rsidP="000C7900">
            <w:pPr>
              <w:pStyle w:val="af2"/>
              <w:jc w:val="right"/>
              <w:rPr>
                <w:lang w:eastAsia="zh-TW"/>
              </w:rPr>
            </w:pPr>
            <w:r w:rsidRPr="007163C0">
              <w:rPr>
                <w:lang w:eastAsia="zh-TW"/>
              </w:rPr>
              <w:t>696,396</w:t>
            </w:r>
          </w:p>
        </w:tc>
        <w:tc>
          <w:tcPr>
            <w:tcW w:w="1808" w:type="dxa"/>
            <w:vAlign w:val="center"/>
          </w:tcPr>
          <w:p w14:paraId="190AFE6E" w14:textId="77777777" w:rsidR="002C208B" w:rsidRPr="007163C0" w:rsidRDefault="002C208B" w:rsidP="000C7900">
            <w:pPr>
              <w:pStyle w:val="af2"/>
              <w:jc w:val="right"/>
              <w:rPr>
                <w:lang w:eastAsia="zh-TW"/>
              </w:rPr>
            </w:pPr>
            <w:r w:rsidRPr="007163C0">
              <w:rPr>
                <w:lang w:eastAsia="zh-TW"/>
              </w:rPr>
              <w:t>5,362,088</w:t>
            </w:r>
          </w:p>
        </w:tc>
      </w:tr>
      <w:tr w:rsidR="007163C0" w:rsidRPr="007163C0" w14:paraId="650F8FD5" w14:textId="77777777" w:rsidTr="000C7900">
        <w:tc>
          <w:tcPr>
            <w:tcW w:w="456" w:type="dxa"/>
            <w:vMerge/>
            <w:vAlign w:val="center"/>
          </w:tcPr>
          <w:p w14:paraId="14012E0B" w14:textId="77777777" w:rsidR="002C208B" w:rsidRPr="007163C0" w:rsidRDefault="002C208B" w:rsidP="000C7900">
            <w:pPr>
              <w:pStyle w:val="af2"/>
              <w:rPr>
                <w:lang w:eastAsia="zh-TW"/>
              </w:rPr>
            </w:pPr>
          </w:p>
        </w:tc>
        <w:tc>
          <w:tcPr>
            <w:tcW w:w="3054" w:type="dxa"/>
            <w:vAlign w:val="center"/>
          </w:tcPr>
          <w:p w14:paraId="0C500C8E" w14:textId="77777777" w:rsidR="002C208B" w:rsidRPr="007163C0" w:rsidRDefault="002C208B" w:rsidP="000C7900">
            <w:pPr>
              <w:pStyle w:val="aff5"/>
            </w:pPr>
            <w:r w:rsidRPr="007163C0">
              <w:t>生活相關服務業</w:t>
            </w:r>
            <w:r w:rsidRPr="007163C0">
              <w:t>/</w:t>
            </w:r>
            <w:r w:rsidRPr="007163C0">
              <w:t>娛樂業</w:t>
            </w:r>
          </w:p>
        </w:tc>
        <w:tc>
          <w:tcPr>
            <w:tcW w:w="1701" w:type="dxa"/>
            <w:vAlign w:val="center"/>
          </w:tcPr>
          <w:p w14:paraId="75FE4BAB" w14:textId="77777777" w:rsidR="002C208B" w:rsidRPr="007163C0" w:rsidRDefault="002C208B" w:rsidP="000C7900">
            <w:pPr>
              <w:pStyle w:val="af2"/>
              <w:jc w:val="right"/>
              <w:rPr>
                <w:lang w:eastAsia="zh-TW"/>
              </w:rPr>
            </w:pPr>
            <w:r w:rsidRPr="007163C0">
              <w:rPr>
                <w:lang w:eastAsia="zh-TW"/>
              </w:rPr>
              <w:t>366,146</w:t>
            </w:r>
          </w:p>
        </w:tc>
        <w:tc>
          <w:tcPr>
            <w:tcW w:w="1701" w:type="dxa"/>
            <w:vAlign w:val="center"/>
          </w:tcPr>
          <w:p w14:paraId="37A9E625" w14:textId="77777777" w:rsidR="002C208B" w:rsidRPr="007163C0" w:rsidRDefault="002C208B" w:rsidP="000C7900">
            <w:pPr>
              <w:pStyle w:val="af2"/>
              <w:jc w:val="right"/>
              <w:rPr>
                <w:lang w:eastAsia="zh-TW"/>
              </w:rPr>
            </w:pPr>
            <w:r w:rsidRPr="007163C0">
              <w:rPr>
                <w:lang w:eastAsia="zh-TW"/>
              </w:rPr>
              <w:t>470,713</w:t>
            </w:r>
          </w:p>
        </w:tc>
        <w:tc>
          <w:tcPr>
            <w:tcW w:w="1808" w:type="dxa"/>
            <w:vAlign w:val="center"/>
          </w:tcPr>
          <w:p w14:paraId="0BEED935" w14:textId="77777777" w:rsidR="002C208B" w:rsidRPr="007163C0" w:rsidRDefault="002C208B" w:rsidP="000C7900">
            <w:pPr>
              <w:pStyle w:val="af2"/>
              <w:jc w:val="right"/>
              <w:rPr>
                <w:lang w:eastAsia="zh-TW"/>
              </w:rPr>
            </w:pPr>
            <w:r w:rsidRPr="007163C0">
              <w:rPr>
                <w:lang w:eastAsia="zh-TW"/>
              </w:rPr>
              <w:t>2,420,557</w:t>
            </w:r>
          </w:p>
        </w:tc>
      </w:tr>
      <w:tr w:rsidR="007163C0" w:rsidRPr="007163C0" w14:paraId="344E4913" w14:textId="77777777" w:rsidTr="000C7900">
        <w:tc>
          <w:tcPr>
            <w:tcW w:w="456" w:type="dxa"/>
            <w:vMerge/>
            <w:vAlign w:val="center"/>
          </w:tcPr>
          <w:p w14:paraId="210DC675" w14:textId="77777777" w:rsidR="002C208B" w:rsidRPr="007163C0" w:rsidRDefault="002C208B" w:rsidP="000C7900">
            <w:pPr>
              <w:pStyle w:val="af2"/>
              <w:rPr>
                <w:lang w:eastAsia="zh-TW"/>
              </w:rPr>
            </w:pPr>
          </w:p>
        </w:tc>
        <w:tc>
          <w:tcPr>
            <w:tcW w:w="3054" w:type="dxa"/>
            <w:vAlign w:val="center"/>
          </w:tcPr>
          <w:p w14:paraId="28833572" w14:textId="77777777" w:rsidR="002C208B" w:rsidRPr="007163C0" w:rsidRDefault="002C208B" w:rsidP="000C7900">
            <w:pPr>
              <w:pStyle w:val="aff5"/>
            </w:pPr>
            <w:r w:rsidRPr="007163C0">
              <w:t>醫療</w:t>
            </w:r>
            <w:r w:rsidRPr="007163C0">
              <w:t>/</w:t>
            </w:r>
            <w:r w:rsidRPr="007163C0">
              <w:t>福祉業</w:t>
            </w:r>
          </w:p>
        </w:tc>
        <w:tc>
          <w:tcPr>
            <w:tcW w:w="1701" w:type="dxa"/>
            <w:vAlign w:val="center"/>
          </w:tcPr>
          <w:p w14:paraId="4CA62011" w14:textId="77777777" w:rsidR="002C208B" w:rsidRPr="007163C0" w:rsidRDefault="002C208B" w:rsidP="000C7900">
            <w:pPr>
              <w:pStyle w:val="af2"/>
              <w:jc w:val="right"/>
              <w:rPr>
                <w:lang w:eastAsia="zh-TW"/>
              </w:rPr>
            </w:pPr>
            <w:r w:rsidRPr="007163C0">
              <w:rPr>
                <w:lang w:eastAsia="zh-TW"/>
              </w:rPr>
              <w:t>294,371</w:t>
            </w:r>
          </w:p>
        </w:tc>
        <w:tc>
          <w:tcPr>
            <w:tcW w:w="1701" w:type="dxa"/>
            <w:vAlign w:val="center"/>
          </w:tcPr>
          <w:p w14:paraId="1C291B39" w14:textId="77777777" w:rsidR="002C208B" w:rsidRPr="007163C0" w:rsidRDefault="002C208B" w:rsidP="000C7900">
            <w:pPr>
              <w:pStyle w:val="af2"/>
              <w:jc w:val="right"/>
              <w:rPr>
                <w:lang w:eastAsia="zh-TW"/>
              </w:rPr>
            </w:pPr>
            <w:r w:rsidRPr="007163C0">
              <w:rPr>
                <w:lang w:eastAsia="zh-TW"/>
              </w:rPr>
              <w:t>429,173</w:t>
            </w:r>
          </w:p>
        </w:tc>
        <w:tc>
          <w:tcPr>
            <w:tcW w:w="1808" w:type="dxa"/>
            <w:vAlign w:val="center"/>
          </w:tcPr>
          <w:p w14:paraId="70061486" w14:textId="77777777" w:rsidR="002C208B" w:rsidRPr="007163C0" w:rsidRDefault="002C208B" w:rsidP="000C7900">
            <w:pPr>
              <w:pStyle w:val="af2"/>
              <w:jc w:val="right"/>
              <w:rPr>
                <w:lang w:eastAsia="zh-TW"/>
              </w:rPr>
            </w:pPr>
            <w:r w:rsidRPr="007163C0">
              <w:rPr>
                <w:lang w:eastAsia="zh-TW"/>
              </w:rPr>
              <w:t>7,374,844</w:t>
            </w:r>
          </w:p>
        </w:tc>
      </w:tr>
    </w:tbl>
    <w:p w14:paraId="3A562310" w14:textId="77777777" w:rsidR="000C7900" w:rsidRPr="007163C0" w:rsidRDefault="000C7900" w:rsidP="000C7900">
      <w:pPr>
        <w:pStyle w:val="aff5"/>
      </w:pPr>
      <w:r w:rsidRPr="007163C0">
        <w:t>資料來源：</w:t>
      </w:r>
      <w:r w:rsidRPr="007163C0">
        <w:t>2018</w:t>
      </w:r>
      <w:r w:rsidRPr="007163C0">
        <w:t>年</w:t>
      </w:r>
      <w:r w:rsidRPr="007163C0">
        <w:t>6</w:t>
      </w:r>
      <w:r w:rsidRPr="007163C0">
        <w:t>月</w:t>
      </w:r>
      <w:r w:rsidRPr="007163C0">
        <w:t>28</w:t>
      </w:r>
      <w:r w:rsidRPr="007163C0">
        <w:t>日經產省「平成</w:t>
      </w:r>
      <w:r w:rsidRPr="007163C0">
        <w:t>28</w:t>
      </w:r>
      <w:r w:rsidRPr="007163C0">
        <w:t>年經濟調查」</w:t>
      </w:r>
    </w:p>
    <w:p w14:paraId="158BE964" w14:textId="77777777" w:rsidR="00953FEE" w:rsidRPr="007163C0" w:rsidRDefault="00953FEE" w:rsidP="000C7900">
      <w:pPr>
        <w:pStyle w:val="a4"/>
        <w:pageBreakBefore/>
        <w:spacing w:before="257"/>
        <w:ind w:left="640" w:hanging="640"/>
      </w:pPr>
      <w:r w:rsidRPr="007163C0">
        <w:rPr>
          <w:rFonts w:hint="eastAsia"/>
        </w:rPr>
        <w:t>四、</w:t>
      </w:r>
      <w:bookmarkStart w:id="10" w:name="_Hlk136347403"/>
      <w:r w:rsidRPr="007163C0">
        <w:rPr>
          <w:rFonts w:hint="eastAsia"/>
        </w:rPr>
        <w:t>政府之重要經濟措施及經濟展望</w:t>
      </w:r>
    </w:p>
    <w:p w14:paraId="33856D3B" w14:textId="77777777" w:rsidR="002C208B" w:rsidRPr="007163C0" w:rsidRDefault="002C208B" w:rsidP="000C7900">
      <w:pPr>
        <w:pStyle w:val="a6"/>
        <w:ind w:left="960" w:hanging="720"/>
      </w:pPr>
      <w:r w:rsidRPr="007163C0">
        <w:t>（一）重要經貿措施</w:t>
      </w:r>
    </w:p>
    <w:p w14:paraId="20BC4A5A" w14:textId="0044C387" w:rsidR="00A824D6" w:rsidRPr="007163C0" w:rsidRDefault="00E26BBA" w:rsidP="00E26BBA">
      <w:pPr>
        <w:pStyle w:val="af3"/>
        <w:ind w:left="1440" w:hanging="480"/>
      </w:pPr>
      <w:r w:rsidRPr="007163C0">
        <w:t>１、</w:t>
      </w:r>
      <w:r w:rsidR="00A824D6" w:rsidRPr="007163C0">
        <w:t>日本首相岸田文雄施政方針</w:t>
      </w:r>
    </w:p>
    <w:p w14:paraId="727D10F8" w14:textId="77777777" w:rsidR="00A824D6" w:rsidRPr="007163C0" w:rsidRDefault="00A824D6" w:rsidP="00E26BBA">
      <w:pPr>
        <w:pStyle w:val="afd"/>
        <w:ind w:left="1440" w:firstLine="480"/>
      </w:pPr>
      <w:r w:rsidRPr="007163C0">
        <w:t>日本國會第</w:t>
      </w:r>
      <w:r w:rsidRPr="007163C0">
        <w:t>208</w:t>
      </w:r>
      <w:r w:rsidRPr="007163C0">
        <w:t>次會期於</w:t>
      </w:r>
      <w:r w:rsidRPr="007163C0">
        <w:t>2022</w:t>
      </w:r>
      <w:r w:rsidRPr="007163C0">
        <w:t>年</w:t>
      </w:r>
      <w:r w:rsidRPr="007163C0">
        <w:t>1</w:t>
      </w:r>
      <w:r w:rsidRPr="007163C0">
        <w:t>月</w:t>
      </w:r>
      <w:r w:rsidRPr="007163C0">
        <w:t>17</w:t>
      </w:r>
      <w:r w:rsidRPr="007163C0">
        <w:t>日召開，首相岸田文雄發表首次施政方針演說，</w:t>
      </w:r>
      <w:proofErr w:type="gramStart"/>
      <w:r w:rsidRPr="007163C0">
        <w:t>重點摘述如次</w:t>
      </w:r>
      <w:proofErr w:type="gramEnd"/>
      <w:r w:rsidRPr="007163C0">
        <w:t>：</w:t>
      </w:r>
    </w:p>
    <w:bookmarkEnd w:id="10"/>
    <w:p w14:paraId="7CC7030A" w14:textId="5E80B081" w:rsidR="00E26BBA" w:rsidRPr="007163C0" w:rsidRDefault="00E26BBA" w:rsidP="00E26BBA">
      <w:pPr>
        <w:pStyle w:val="11"/>
        <w:ind w:left="1800" w:hanging="600"/>
      </w:pPr>
      <w:r w:rsidRPr="007163C0">
        <w:rPr>
          <w:rFonts w:hint="eastAsia"/>
        </w:rPr>
        <w:t>（</w:t>
      </w:r>
      <w:r w:rsidRPr="007163C0">
        <w:t>1</w:t>
      </w:r>
      <w:r w:rsidRPr="007163C0">
        <w:rPr>
          <w:rFonts w:hint="eastAsia"/>
        </w:rPr>
        <w:t>）</w:t>
      </w:r>
      <w:r w:rsidRPr="007163C0">
        <w:t>「嚴重特殊傳染性肺炎」（</w:t>
      </w:r>
      <w:r w:rsidRPr="007163C0">
        <w:t>COVID-19</w:t>
      </w:r>
      <w:r w:rsidRPr="007163C0">
        <w:t>）病毒防疫對策：</w:t>
      </w:r>
    </w:p>
    <w:p w14:paraId="79CC99C1" w14:textId="77777777" w:rsidR="00E26BBA" w:rsidRPr="007163C0" w:rsidRDefault="00E26BBA" w:rsidP="00E26BBA">
      <w:pPr>
        <w:pStyle w:val="Aff0"/>
        <w:ind w:left="1800" w:hanging="360"/>
      </w:pPr>
      <w:r w:rsidRPr="007163C0">
        <w:t xml:space="preserve">A. </w:t>
      </w:r>
      <w:r w:rsidRPr="007163C0">
        <w:t>列為當前最優先政策，已正式通過修正預算案推動擴充醫療體系、加速國民疫苗接種、確保治療藥物供給無虞以及維護就業與生活穩定等（謹按：本節預算總額約</w:t>
      </w:r>
      <w:r w:rsidRPr="007163C0">
        <w:t>885</w:t>
      </w:r>
      <w:r w:rsidRPr="007163C0">
        <w:t>億日圓），並維持現階段邊境防疫政策至</w:t>
      </w:r>
      <w:r w:rsidRPr="007163C0">
        <w:t>2</w:t>
      </w:r>
      <w:r w:rsidRPr="007163C0">
        <w:t>月底。</w:t>
      </w:r>
    </w:p>
    <w:p w14:paraId="39337C85" w14:textId="77777777" w:rsidR="00E26BBA" w:rsidRPr="007163C0" w:rsidRDefault="00E26BBA" w:rsidP="00E26BBA">
      <w:pPr>
        <w:pStyle w:val="Aff0"/>
        <w:ind w:left="1800" w:hanging="360"/>
      </w:pPr>
      <w:r w:rsidRPr="007163C0">
        <w:t xml:space="preserve">B. </w:t>
      </w:r>
      <w:r w:rsidRPr="007163C0">
        <w:t>為因應</w:t>
      </w:r>
      <w:r w:rsidRPr="007163C0">
        <w:t>Omicron</w:t>
      </w:r>
      <w:r w:rsidRPr="007163C0">
        <w:t>等「嚴重特殊傳染性肺炎」（</w:t>
      </w:r>
      <w:r w:rsidRPr="007163C0">
        <w:t>COVID-19</w:t>
      </w:r>
      <w:r w:rsidRPr="007163C0">
        <w:t>）新變異種，將縮短醫療從業人員、高齡者接種第</w:t>
      </w:r>
      <w:r w:rsidRPr="007163C0">
        <w:t>3</w:t>
      </w:r>
      <w:r w:rsidRPr="007163C0">
        <w:t>次疫苗之間隔，預定自</w:t>
      </w:r>
      <w:r w:rsidRPr="007163C0">
        <w:t>2022</w:t>
      </w:r>
      <w:r w:rsidRPr="007163C0">
        <w:t>年</w:t>
      </w:r>
      <w:r w:rsidRPr="007163C0">
        <w:t>3</w:t>
      </w:r>
      <w:r w:rsidRPr="007163C0">
        <w:t>月後投入追加訂購之</w:t>
      </w:r>
      <w:r w:rsidRPr="007163C0">
        <w:t>1,800</w:t>
      </w:r>
      <w:r w:rsidRPr="007163C0">
        <w:t>萬劑疫苗，高齡者等接種間隔縮短為</w:t>
      </w:r>
      <w:r w:rsidRPr="007163C0">
        <w:t>6</w:t>
      </w:r>
      <w:r w:rsidRPr="007163C0">
        <w:t>個月、一般人則至少縮短為</w:t>
      </w:r>
      <w:r w:rsidRPr="007163C0">
        <w:t>7</w:t>
      </w:r>
      <w:r w:rsidRPr="007163C0">
        <w:t>個月。</w:t>
      </w:r>
    </w:p>
    <w:p w14:paraId="073CDA74" w14:textId="444D128B" w:rsidR="00E26BBA" w:rsidRPr="007163C0" w:rsidRDefault="00E26BBA" w:rsidP="00E26BBA">
      <w:pPr>
        <w:pStyle w:val="11"/>
        <w:ind w:left="1800" w:hanging="600"/>
      </w:pPr>
      <w:r w:rsidRPr="007163C0">
        <w:rPr>
          <w:rFonts w:hint="eastAsia"/>
        </w:rPr>
        <w:t>（</w:t>
      </w:r>
      <w:r w:rsidRPr="007163C0">
        <w:t>2</w:t>
      </w:r>
      <w:r w:rsidRPr="007163C0">
        <w:rPr>
          <w:rFonts w:hint="eastAsia"/>
        </w:rPr>
        <w:t>）</w:t>
      </w:r>
      <w:r w:rsidRPr="007163C0">
        <w:t>新資本主義：</w:t>
      </w:r>
    </w:p>
    <w:p w14:paraId="44954957" w14:textId="77777777" w:rsidR="00E26BBA" w:rsidRPr="007163C0" w:rsidRDefault="00E26BBA" w:rsidP="00E26BBA">
      <w:pPr>
        <w:pStyle w:val="Aff0"/>
        <w:ind w:left="1800" w:hanging="360"/>
      </w:pPr>
      <w:r w:rsidRPr="007163C0">
        <w:t xml:space="preserve">A. </w:t>
      </w:r>
      <w:r w:rsidRPr="007163C0">
        <w:t>過去過度強調自由市場競爭而導致分配不均、貧富及城鄉差距擴大、環境惡化及氣候變遷等問題，將危及民主主義的健全發展。</w:t>
      </w:r>
    </w:p>
    <w:p w14:paraId="2E2B6719" w14:textId="77777777" w:rsidR="00E26BBA" w:rsidRPr="007163C0" w:rsidRDefault="00E26BBA" w:rsidP="00E26BBA">
      <w:pPr>
        <w:pStyle w:val="Aff0"/>
        <w:ind w:left="1800" w:hanging="360"/>
      </w:pPr>
      <w:r w:rsidRPr="007163C0">
        <w:t xml:space="preserve">B. </w:t>
      </w:r>
      <w:r w:rsidRPr="007163C0">
        <w:t>為實現經濟社會的永續發展，將推動大規模經濟社會變革、成長與分配正向循環之「新資本主義」等相關成長戰略，具體涵蓋「數位化」、「氣候變遷」、「經濟安全保障」、「科學技術創新」等領域之政策規劃，預定</w:t>
      </w:r>
      <w:r w:rsidRPr="007163C0">
        <w:t>2022</w:t>
      </w:r>
      <w:r w:rsidRPr="007163C0">
        <w:t>年春季前完成「新資本主義」規劃架構、執行計畫等內容。</w:t>
      </w:r>
    </w:p>
    <w:p w14:paraId="521EF16A" w14:textId="77777777" w:rsidR="00E26BBA" w:rsidRPr="007163C0" w:rsidRDefault="00E26BBA" w:rsidP="00E26BBA">
      <w:pPr>
        <w:pStyle w:val="Aff0"/>
        <w:ind w:left="1800" w:hanging="360"/>
      </w:pPr>
      <w:r w:rsidRPr="007163C0">
        <w:t xml:space="preserve">C. </w:t>
      </w:r>
      <w:r w:rsidRPr="007163C0">
        <w:t>經濟安全保障為當前重要課題之一，盼制定新法推動「供應鏈強韌化」、「電力、通訊、金融等重要基礎骨幹硬體設施系統相關之事前安全審查制度」、「攸關安全保障之機敏性發明專利採非公開等制度」等。</w:t>
      </w:r>
    </w:p>
    <w:p w14:paraId="0820465A" w14:textId="77777777" w:rsidR="00E26BBA" w:rsidRPr="007163C0" w:rsidRDefault="00E26BBA" w:rsidP="00E26BBA">
      <w:pPr>
        <w:pStyle w:val="Aff0"/>
        <w:ind w:left="1800" w:hanging="360"/>
      </w:pPr>
      <w:r w:rsidRPr="007163C0">
        <w:t xml:space="preserve">D. </w:t>
      </w:r>
      <w:r w:rsidRPr="007163C0">
        <w:t>以公私部門合作方式推動半導體製造廠相關設備、</w:t>
      </w:r>
      <w:r w:rsidRPr="007163C0">
        <w:t>AI</w:t>
      </w:r>
      <w:r w:rsidRPr="007163C0">
        <w:t>、量子電腦、生化暨生命科學、光纖通訊、宇宙、海洋等領域之研究開發與投資，期能促進相關新創事業成長並解決當前重大社會議題。</w:t>
      </w:r>
    </w:p>
    <w:p w14:paraId="5937B22D" w14:textId="77777777" w:rsidR="00E26BBA" w:rsidRPr="007163C0" w:rsidRDefault="00E26BBA" w:rsidP="00E26BBA">
      <w:pPr>
        <w:pStyle w:val="Aff0"/>
        <w:ind w:left="1800" w:hanging="360"/>
      </w:pPr>
      <w:r w:rsidRPr="007163C0">
        <w:t xml:space="preserve">E. </w:t>
      </w:r>
      <w:r w:rsidRPr="007163C0">
        <w:t>推動成長與分配正向循環之永續經濟成長，具體區分為「提高工資」、「強化人力資本投資」、「維持中產階級」等強化經濟分配之步驟。</w:t>
      </w:r>
    </w:p>
    <w:p w14:paraId="48BB4D20" w14:textId="5D1089D2" w:rsidR="00E26BBA" w:rsidRPr="007163C0" w:rsidRDefault="00E26BBA" w:rsidP="00E26BBA">
      <w:pPr>
        <w:pStyle w:val="11"/>
        <w:ind w:left="1800" w:hanging="600"/>
      </w:pPr>
      <w:r w:rsidRPr="007163C0">
        <w:rPr>
          <w:rFonts w:hint="eastAsia"/>
        </w:rPr>
        <w:t>（</w:t>
      </w:r>
      <w:r w:rsidRPr="007163C0">
        <w:t>3</w:t>
      </w:r>
      <w:r w:rsidRPr="007163C0">
        <w:rPr>
          <w:rFonts w:hint="eastAsia"/>
        </w:rPr>
        <w:t>）</w:t>
      </w:r>
      <w:r w:rsidRPr="007163C0">
        <w:t>氣候變遷：</w:t>
      </w:r>
    </w:p>
    <w:p w14:paraId="548AAA3A" w14:textId="77777777" w:rsidR="00E26BBA" w:rsidRPr="007163C0" w:rsidRDefault="00E26BBA" w:rsidP="00E26BBA">
      <w:pPr>
        <w:pStyle w:val="Aff0"/>
        <w:ind w:left="1800" w:hanging="360"/>
      </w:pPr>
      <w:r w:rsidRPr="007163C0">
        <w:t xml:space="preserve">A. </w:t>
      </w:r>
      <w:r w:rsidRPr="007163C0">
        <w:t>過度重視市場競爭效率導致市場失靈、經濟發展缺乏永續性及國家間貧富差距擴大等問題，而氣候變遷可謂當前資本主義負面外部性之主要因素。據試算，全球為達成</w:t>
      </w:r>
      <w:r w:rsidRPr="007163C0">
        <w:t>2050</w:t>
      </w:r>
      <w:r w:rsidRPr="007163C0">
        <w:t>年淨零碳排（</w:t>
      </w:r>
      <w:r w:rsidRPr="007163C0">
        <w:t>Carbon Neural</w:t>
      </w:r>
      <w:r w:rsidRPr="007163C0">
        <w:t>），必須將目前全世界每年約</w:t>
      </w:r>
      <w:r w:rsidRPr="007163C0">
        <w:t>1</w:t>
      </w:r>
      <w:r w:rsidRPr="007163C0">
        <w:t>兆日圓投資額，於</w:t>
      </w:r>
      <w:r w:rsidRPr="007163C0">
        <w:t>2030</w:t>
      </w:r>
      <w:r w:rsidRPr="007163C0">
        <w:t>年以前提高至</w:t>
      </w:r>
      <w:r w:rsidRPr="007163C0">
        <w:t>4</w:t>
      </w:r>
      <w:r w:rsidRPr="007163C0">
        <w:t>兆日圓。</w:t>
      </w:r>
    </w:p>
    <w:p w14:paraId="66B15899" w14:textId="77777777" w:rsidR="00E26BBA" w:rsidRPr="007163C0" w:rsidRDefault="00E26BBA" w:rsidP="00E26BBA">
      <w:pPr>
        <w:pStyle w:val="Aff0"/>
        <w:ind w:left="1800" w:hanging="360"/>
      </w:pPr>
      <w:r w:rsidRPr="007163C0">
        <w:t xml:space="preserve">B. </w:t>
      </w:r>
      <w:r w:rsidRPr="007163C0">
        <w:t>為達成</w:t>
      </w:r>
      <w:r w:rsidRPr="007163C0">
        <w:t>2030</w:t>
      </w:r>
      <w:r w:rsidRPr="007163C0">
        <w:t>年削減</w:t>
      </w:r>
      <w:r w:rsidRPr="007163C0">
        <w:t>46%</w:t>
      </w:r>
      <w:r w:rsidRPr="007163C0">
        <w:t>碳排放、</w:t>
      </w:r>
      <w:r w:rsidRPr="007163C0">
        <w:t>2050</w:t>
      </w:r>
      <w:r w:rsidRPr="007163C0">
        <w:t>年淨零碳排等目標，將以綠能戰略形式設定經濟社會變革路徑。在能源供給端政策包括「輸配電硬體設施」、「蓄電池」、「氫能與燃料氨等可再生能源」、「核能革新暨核融合等零碳排能源」等；能源需求端政策包括「減少區域碳排」、「轉換生活型態」等；淨零碳排政策預算財源方面規劃「碳訂價」（</w:t>
      </w:r>
      <w:r w:rsidRPr="007163C0">
        <w:t>Carbon Pricing</w:t>
      </w:r>
      <w:r w:rsidRPr="007163C0">
        <w:t>）。</w:t>
      </w:r>
    </w:p>
    <w:p w14:paraId="3CA0C424" w14:textId="6CC1ACD6" w:rsidR="00E26BBA" w:rsidRPr="007163C0" w:rsidRDefault="00E26BBA" w:rsidP="00E26BBA">
      <w:pPr>
        <w:pStyle w:val="11"/>
        <w:ind w:left="1800" w:hanging="600"/>
      </w:pPr>
      <w:r w:rsidRPr="007163C0">
        <w:rPr>
          <w:rFonts w:hint="eastAsia"/>
        </w:rPr>
        <w:t>（</w:t>
      </w:r>
      <w:r w:rsidRPr="007163C0">
        <w:t>4</w:t>
      </w:r>
      <w:r w:rsidRPr="007163C0">
        <w:rPr>
          <w:rFonts w:hint="eastAsia"/>
        </w:rPr>
        <w:t>）</w:t>
      </w:r>
      <w:r w:rsidRPr="007163C0">
        <w:t>社會多樣性相關改革：「新資本主義」之基礎為尊重多樣性、讓全體國民感受到生存價值之社會，將設置「兒童暨家庭廳」推動少子化、婦幼及協助女性經濟獨立自主等政策，並預定</w:t>
      </w:r>
      <w:r w:rsidRPr="007163C0">
        <w:t>2022</w:t>
      </w:r>
      <w:r w:rsidRPr="007163C0">
        <w:t>年</w:t>
      </w:r>
      <w:r w:rsidRPr="007163C0">
        <w:t>4</w:t>
      </w:r>
      <w:r w:rsidRPr="007163C0">
        <w:t>月起將成人年齡由</w:t>
      </w:r>
      <w:r w:rsidRPr="007163C0">
        <w:t>20</w:t>
      </w:r>
      <w:r w:rsidRPr="007163C0">
        <w:t>歲下調至</w:t>
      </w:r>
      <w:r w:rsidRPr="007163C0">
        <w:t>18</w:t>
      </w:r>
      <w:r w:rsidRPr="007163C0">
        <w:t>歲等。</w:t>
      </w:r>
    </w:p>
    <w:p w14:paraId="7E917BC1" w14:textId="2A0DC169" w:rsidR="00E26BBA" w:rsidRPr="007163C0" w:rsidRDefault="00E26BBA" w:rsidP="00E26BBA">
      <w:pPr>
        <w:pStyle w:val="11"/>
        <w:ind w:left="1800" w:hanging="600"/>
      </w:pPr>
      <w:r w:rsidRPr="007163C0">
        <w:rPr>
          <w:rFonts w:hint="eastAsia"/>
        </w:rPr>
        <w:t>（</w:t>
      </w:r>
      <w:r w:rsidRPr="007163C0">
        <w:t>5</w:t>
      </w:r>
      <w:r w:rsidRPr="007163C0">
        <w:rPr>
          <w:rFonts w:hint="eastAsia"/>
        </w:rPr>
        <w:t>）</w:t>
      </w:r>
      <w:r w:rsidRPr="007163C0">
        <w:t>區域活化政策：以「推動數位化」、「擴大農產品輸出」、「強化觀光產業」等政策促進地方經濟發展。鑒於</w:t>
      </w:r>
      <w:r w:rsidRPr="007163C0">
        <w:t>2021</w:t>
      </w:r>
      <w:r w:rsidRPr="007163C0">
        <w:t>年日本農林水產品出口金額突破</w:t>
      </w:r>
      <w:r w:rsidRPr="007163C0">
        <w:t>1</w:t>
      </w:r>
      <w:r w:rsidRPr="007163C0">
        <w:t>兆日圓大關，盼於</w:t>
      </w:r>
      <w:r w:rsidRPr="007163C0">
        <w:t>2025</w:t>
      </w:r>
      <w:r w:rsidRPr="007163C0">
        <w:t>年突破</w:t>
      </w:r>
      <w:r w:rsidRPr="007163C0">
        <w:t>2</w:t>
      </w:r>
      <w:r w:rsidRPr="007163C0">
        <w:t>兆日圓。</w:t>
      </w:r>
    </w:p>
    <w:p w14:paraId="2E45A3C9" w14:textId="368511EF" w:rsidR="00E26BBA" w:rsidRPr="007163C0" w:rsidRDefault="00E26BBA" w:rsidP="00E26BBA">
      <w:pPr>
        <w:pStyle w:val="11"/>
        <w:ind w:left="1800" w:hanging="600"/>
      </w:pPr>
      <w:r w:rsidRPr="007163C0">
        <w:rPr>
          <w:rFonts w:hint="eastAsia"/>
        </w:rPr>
        <w:t>（</w:t>
      </w:r>
      <w:r w:rsidRPr="007163C0">
        <w:t>6</w:t>
      </w:r>
      <w:r w:rsidRPr="007163C0">
        <w:rPr>
          <w:rFonts w:hint="eastAsia"/>
        </w:rPr>
        <w:t>）</w:t>
      </w:r>
      <w:r w:rsidRPr="007163C0">
        <w:t>災害對策：</w:t>
      </w:r>
    </w:p>
    <w:p w14:paraId="40A9157C" w14:textId="77777777" w:rsidR="00E26BBA" w:rsidRPr="007163C0" w:rsidRDefault="00E26BBA" w:rsidP="00E26BBA">
      <w:pPr>
        <w:pStyle w:val="Aff0"/>
        <w:ind w:left="1800" w:hanging="360"/>
      </w:pPr>
      <w:r w:rsidRPr="007163C0">
        <w:t xml:space="preserve">A. </w:t>
      </w:r>
      <w:r w:rsidRPr="007163C0">
        <w:t>持續強化風災、豪大雨及水災、地震等防災及國土規劃政策。</w:t>
      </w:r>
    </w:p>
    <w:p w14:paraId="31AA0A1E" w14:textId="77777777" w:rsidR="00E26BBA" w:rsidRPr="007163C0" w:rsidRDefault="00E26BBA" w:rsidP="00E26BBA">
      <w:pPr>
        <w:pStyle w:val="Aff0"/>
        <w:ind w:left="1800" w:hanging="360"/>
      </w:pPr>
      <w:r w:rsidRPr="007163C0">
        <w:t xml:space="preserve">B. </w:t>
      </w:r>
      <w:r w:rsidRPr="007163C0">
        <w:t>東日本大地震災後重建、福島復興為日本政府重要課題，而美國於</w:t>
      </w:r>
      <w:r w:rsidRPr="007163C0">
        <w:t>2021</w:t>
      </w:r>
      <w:r w:rsidRPr="007163C0">
        <w:t>年完全廢除對日本食品相關進口限制並重啟福島產稻米進口，今後將加速與英國政府協商，早日解除相關日本食品進口限制。</w:t>
      </w:r>
    </w:p>
    <w:p w14:paraId="115CDB8F" w14:textId="54C57778" w:rsidR="00A824D6" w:rsidRPr="007163C0" w:rsidRDefault="00E26BBA" w:rsidP="00E26BBA">
      <w:pPr>
        <w:pStyle w:val="11"/>
        <w:ind w:left="1800" w:hanging="600"/>
      </w:pPr>
      <w:r w:rsidRPr="007163C0">
        <w:t>（</w:t>
      </w:r>
      <w:r w:rsidRPr="007163C0">
        <w:rPr>
          <w:rFonts w:hint="eastAsia"/>
          <w:lang w:eastAsia="zh-TW"/>
        </w:rPr>
        <w:t>7</w:t>
      </w:r>
      <w:r w:rsidRPr="007163C0">
        <w:t>）</w:t>
      </w:r>
      <w:r w:rsidR="00A824D6" w:rsidRPr="007163C0">
        <w:t>外交暨安全保障政策：</w:t>
      </w:r>
    </w:p>
    <w:p w14:paraId="37F56498" w14:textId="77777777" w:rsidR="00E26BBA" w:rsidRPr="007163C0" w:rsidRDefault="00E26BBA" w:rsidP="00E26BBA">
      <w:pPr>
        <w:pStyle w:val="Aff0"/>
        <w:ind w:left="1800" w:hanging="360"/>
      </w:pPr>
      <w:r w:rsidRPr="007163C0">
        <w:t xml:space="preserve">A. </w:t>
      </w:r>
      <w:r w:rsidRPr="007163C0">
        <w:t>推動兼顧理想與現實之「新時代現實主義外交」，以重視自由、民主主義、人權、法治等普遍價值為基礎，持續與以「日美同盟」為主軸，為國際社會和平繁榮作出貢獻。此外，日澳關係已提升至安全保障合作，進入「特別戰略夥伴關係」。</w:t>
      </w:r>
    </w:p>
    <w:p w14:paraId="5C20E2D9" w14:textId="77777777" w:rsidR="00E26BBA" w:rsidRPr="007163C0" w:rsidRDefault="00E26BBA" w:rsidP="00E26BBA">
      <w:pPr>
        <w:pStyle w:val="Aff0"/>
        <w:ind w:left="1800" w:hanging="360"/>
      </w:pPr>
      <w:r w:rsidRPr="007163C0">
        <w:t xml:space="preserve">B. </w:t>
      </w:r>
      <w:r w:rsidRPr="007163C0">
        <w:t>為因應國際人權相關議題日益受重視之趨勢，已於內閣首次任命負責人權議題之首相輔佐官（謹按：由中谷元眾議員擔任）。</w:t>
      </w:r>
    </w:p>
    <w:p w14:paraId="74AB918B" w14:textId="77777777" w:rsidR="00E26BBA" w:rsidRPr="007163C0" w:rsidRDefault="00E26BBA" w:rsidP="00E26BBA">
      <w:pPr>
        <w:pStyle w:val="Aff0"/>
        <w:ind w:left="1800" w:hanging="360"/>
      </w:pPr>
      <w:r w:rsidRPr="007163C0">
        <w:t xml:space="preserve">C. </w:t>
      </w:r>
      <w:r w:rsidRPr="007163C0">
        <w:t>為實現「自由開放印度太平洋」（</w:t>
      </w:r>
      <w:r w:rsidRPr="007163C0">
        <w:t>Free and Open Indo-Pacific, FOIP</w:t>
      </w:r>
      <w:r w:rsidRPr="007163C0">
        <w:t>），將持續以日美澳印（</w:t>
      </w:r>
      <w:r w:rsidRPr="007163C0">
        <w:t>QUAD</w:t>
      </w:r>
      <w:r w:rsidRPr="007163C0">
        <w:t>）架構相關之「疫苗援助」、「高品質基礎建設」等規劃下推動，並強化與東協（</w:t>
      </w:r>
      <w:r w:rsidRPr="007163C0">
        <w:t>ASEAN</w:t>
      </w:r>
      <w:r w:rsidRPr="007163C0">
        <w:t>）、歐盟（</w:t>
      </w:r>
      <w:r w:rsidRPr="007163C0">
        <w:t>EU</w:t>
      </w:r>
      <w:r w:rsidRPr="007163C0">
        <w:t>）間之相關合作。</w:t>
      </w:r>
    </w:p>
    <w:p w14:paraId="74FB8538" w14:textId="77777777" w:rsidR="00E26BBA" w:rsidRPr="007163C0" w:rsidRDefault="00E26BBA" w:rsidP="00E26BBA">
      <w:pPr>
        <w:pStyle w:val="Aff0"/>
        <w:ind w:left="1800" w:hanging="360"/>
      </w:pPr>
      <w:r w:rsidRPr="007163C0">
        <w:t xml:space="preserve">D. </w:t>
      </w:r>
      <w:r w:rsidRPr="007163C0">
        <w:t>持續落實</w:t>
      </w:r>
      <w:r w:rsidRPr="007163C0">
        <w:t>CPTPP</w:t>
      </w:r>
      <w:r w:rsidRPr="007163C0">
        <w:t>，並在維持高標準前提下擴大新成員。此外將推動實現「可信賴之資料流通」（</w:t>
      </w:r>
      <w:r w:rsidRPr="007163C0">
        <w:t>Data Free Flow with Trust, DFFT</w:t>
      </w:r>
      <w:r w:rsidRPr="007163C0">
        <w:t>），在該相關領域國際規範制定過程中，積極發揮影響力。</w:t>
      </w:r>
    </w:p>
    <w:p w14:paraId="70329BC5" w14:textId="77777777" w:rsidR="00E26BBA" w:rsidRPr="007163C0" w:rsidRDefault="00E26BBA" w:rsidP="00E26BBA">
      <w:pPr>
        <w:pStyle w:val="Aff0"/>
        <w:ind w:left="1800" w:hanging="360"/>
      </w:pPr>
      <w:r w:rsidRPr="007163C0">
        <w:t xml:space="preserve">E. </w:t>
      </w:r>
      <w:r w:rsidRPr="007163C0">
        <w:t>對中國大陸關係將秉持「言所當言」立場，敦促其採取符合國際責任之行為，</w:t>
      </w:r>
      <w:r w:rsidRPr="007163C0">
        <w:t>2022</w:t>
      </w:r>
      <w:r w:rsidRPr="007163C0">
        <w:t>年適逢日中建交</w:t>
      </w:r>
      <w:r w:rsidRPr="007163C0">
        <w:t>50</w:t>
      </w:r>
      <w:r w:rsidRPr="007163C0">
        <w:t>週年，將持續構築具建設性且安定之雙邊關係。</w:t>
      </w:r>
    </w:p>
    <w:p w14:paraId="608EBA18" w14:textId="77777777" w:rsidR="00E26BBA" w:rsidRPr="007163C0" w:rsidRDefault="00E26BBA" w:rsidP="00E26BBA">
      <w:pPr>
        <w:pStyle w:val="Aff0"/>
        <w:ind w:left="1800" w:hanging="360"/>
      </w:pPr>
      <w:r w:rsidRPr="007163C0">
        <w:t xml:space="preserve">F. </w:t>
      </w:r>
      <w:r w:rsidRPr="007163C0">
        <w:t>在區域和平穩定方面，論及日本與俄羅斯、韓國間之雙邊關切議題，並表示盼與北韓領導人金正恩直接對話以解決重大安保問題之意願。</w:t>
      </w:r>
    </w:p>
    <w:p w14:paraId="5E86095A" w14:textId="539B94ED" w:rsidR="00E26BBA" w:rsidRPr="007163C0" w:rsidRDefault="00E26BBA" w:rsidP="00E26BBA">
      <w:pPr>
        <w:pStyle w:val="11"/>
        <w:ind w:left="1800" w:hanging="600"/>
      </w:pPr>
      <w:r w:rsidRPr="007163C0">
        <w:rPr>
          <w:rFonts w:hint="eastAsia"/>
        </w:rPr>
        <w:t>（</w:t>
      </w:r>
      <w:r w:rsidRPr="007163C0">
        <w:rPr>
          <w:rFonts w:hint="eastAsia"/>
          <w:lang w:eastAsia="zh-TW"/>
        </w:rPr>
        <w:t>8</w:t>
      </w:r>
      <w:r w:rsidRPr="007163C0">
        <w:rPr>
          <w:rFonts w:hint="eastAsia"/>
        </w:rPr>
        <w:t>）</w:t>
      </w:r>
      <w:r w:rsidRPr="007163C0">
        <w:t>修憲：將持續推動國會內相關討論，喚起全體國民對修憲議題之重視。</w:t>
      </w:r>
    </w:p>
    <w:p w14:paraId="7F92F0EE" w14:textId="45169D31" w:rsidR="00A824D6" w:rsidRPr="007163C0" w:rsidRDefault="00E26BBA" w:rsidP="00E26BBA">
      <w:pPr>
        <w:pStyle w:val="af3"/>
        <w:ind w:left="1440" w:hanging="480"/>
      </w:pPr>
      <w:r w:rsidRPr="007163C0">
        <w:t>２、</w:t>
      </w:r>
      <w:r w:rsidR="00A824D6" w:rsidRPr="007163C0">
        <w:t>日本宣布開放</w:t>
      </w:r>
      <w:r w:rsidR="00A824D6" w:rsidRPr="007163C0">
        <w:t>98</w:t>
      </w:r>
      <w:r w:rsidR="00A824D6" w:rsidRPr="007163C0">
        <w:t>國</w:t>
      </w:r>
      <w:r w:rsidR="00A824D6" w:rsidRPr="007163C0">
        <w:t>/</w:t>
      </w:r>
      <w:r w:rsidR="00A824D6" w:rsidRPr="007163C0">
        <w:t>地區外國觀光客入境</w:t>
      </w:r>
    </w:p>
    <w:p w14:paraId="4331C7EE" w14:textId="70B1D111" w:rsidR="00A824D6" w:rsidRPr="007163C0" w:rsidRDefault="00A824D6" w:rsidP="00E26BBA">
      <w:pPr>
        <w:pStyle w:val="afd"/>
        <w:ind w:left="1440" w:firstLine="480"/>
      </w:pPr>
      <w:r w:rsidRPr="007163C0">
        <w:t>日本政府自</w:t>
      </w:r>
      <w:r w:rsidRPr="007163C0">
        <w:t>2022</w:t>
      </w:r>
      <w:r w:rsidRPr="007163C0">
        <w:t>年</w:t>
      </w:r>
      <w:r w:rsidRPr="007163C0">
        <w:t>6</w:t>
      </w:r>
      <w:r w:rsidRPr="007163C0">
        <w:t>月</w:t>
      </w:r>
      <w:r w:rsidRPr="007163C0">
        <w:t>10</w:t>
      </w:r>
      <w:r w:rsidRPr="007163C0">
        <w:t>日起，放寬包含美國、</w:t>
      </w:r>
      <w:r w:rsidR="0047441F" w:rsidRPr="007163C0">
        <w:t>臺灣</w:t>
      </w:r>
      <w:r w:rsidRPr="007163C0">
        <w:t>等</w:t>
      </w:r>
      <w:r w:rsidRPr="007163C0">
        <w:t>98</w:t>
      </w:r>
      <w:r w:rsidRPr="007163C0">
        <w:t>國</w:t>
      </w:r>
      <w:r w:rsidRPr="007163C0">
        <w:t>/</w:t>
      </w:r>
      <w:r w:rsidRPr="007163C0">
        <w:t>地區的觀光客入境管制措施，以及自</w:t>
      </w:r>
      <w:r w:rsidRPr="007163C0">
        <w:t>6</w:t>
      </w:r>
      <w:r w:rsidRPr="007163C0">
        <w:t>月</w:t>
      </w:r>
      <w:r w:rsidRPr="007163C0">
        <w:t>1</w:t>
      </w:r>
      <w:r w:rsidRPr="007163C0">
        <w:t>日起將單日入境人數由</w:t>
      </w:r>
      <w:r w:rsidRPr="007163C0">
        <w:t>1</w:t>
      </w:r>
      <w:r w:rsidRPr="007163C0">
        <w:t>萬人提高為</w:t>
      </w:r>
      <w:r w:rsidRPr="007163C0">
        <w:t>2</w:t>
      </w:r>
      <w:r w:rsidRPr="007163C0">
        <w:t>萬人。</w:t>
      </w:r>
    </w:p>
    <w:p w14:paraId="67CFDDD5" w14:textId="6E8D85EA" w:rsidR="00A824D6" w:rsidRPr="007163C0" w:rsidRDefault="00A824D6" w:rsidP="00E26BBA">
      <w:pPr>
        <w:pStyle w:val="afd"/>
        <w:ind w:left="1440" w:firstLine="480"/>
      </w:pPr>
      <w:r w:rsidRPr="007163C0">
        <w:t>日本政府基於防疫考量，自</w:t>
      </w:r>
      <w:r w:rsidRPr="007163C0">
        <w:t>2020</w:t>
      </w:r>
      <w:r w:rsidRPr="007163C0">
        <w:t>年</w:t>
      </w:r>
      <w:r w:rsidRPr="007163C0">
        <w:t>4</w:t>
      </w:r>
      <w:r w:rsidRPr="007163C0">
        <w:t>月起限制全球觀光客入境，實施期間長達</w:t>
      </w:r>
      <w:r w:rsidRPr="007163C0">
        <w:t>2</w:t>
      </w:r>
      <w:r w:rsidRPr="007163C0">
        <w:t>年</w:t>
      </w:r>
      <w:r w:rsidRPr="007163C0">
        <w:t>2</w:t>
      </w:r>
      <w:r w:rsidRPr="007163C0">
        <w:t>個月。</w:t>
      </w:r>
      <w:r w:rsidRPr="007163C0">
        <w:t>6</w:t>
      </w:r>
      <w:r w:rsidRPr="007163C0">
        <w:t>月</w:t>
      </w:r>
      <w:r w:rsidRPr="007163C0">
        <w:t>1</w:t>
      </w:r>
      <w:r w:rsidRPr="007163C0">
        <w:t>日起將全球國家</w:t>
      </w:r>
      <w:r w:rsidRPr="007163C0">
        <w:t>/</w:t>
      </w:r>
      <w:r w:rsidRPr="007163C0">
        <w:t>地區依</w:t>
      </w:r>
      <w:proofErr w:type="gramStart"/>
      <w:r w:rsidRPr="007163C0">
        <w:t>疫</w:t>
      </w:r>
      <w:proofErr w:type="gramEnd"/>
      <w:r w:rsidRPr="007163C0">
        <w:t>情風險程度由低至高，分為「藍色」、「黃色」及「紅色」等</w:t>
      </w:r>
      <w:r w:rsidRPr="007163C0">
        <w:t>3</w:t>
      </w:r>
      <w:r w:rsidRPr="007163C0">
        <w:t>級。</w:t>
      </w:r>
      <w:r w:rsidRPr="007163C0">
        <w:t>6</w:t>
      </w:r>
      <w:r w:rsidRPr="007163C0">
        <w:t>月</w:t>
      </w:r>
      <w:r w:rsidRPr="007163C0">
        <w:t>10</w:t>
      </w:r>
      <w:r w:rsidRPr="007163C0">
        <w:t>起將優先開放風險最低「藍色」等級的</w:t>
      </w:r>
      <w:r w:rsidR="0047441F" w:rsidRPr="007163C0">
        <w:t>臺灣</w:t>
      </w:r>
      <w:r w:rsidRPr="007163C0">
        <w:t>、英國、美國、中國大陸、韓國等</w:t>
      </w:r>
      <w:r w:rsidRPr="007163C0">
        <w:t>98</w:t>
      </w:r>
      <w:r w:rsidRPr="007163C0">
        <w:t>國</w:t>
      </w:r>
      <w:r w:rsidRPr="007163C0">
        <w:t>/</w:t>
      </w:r>
      <w:r w:rsidRPr="007163C0">
        <w:t>地區觀光客入境</w:t>
      </w:r>
      <w:proofErr w:type="gramStart"/>
      <w:r w:rsidR="00CC0A01" w:rsidRPr="007163C0">
        <w:rPr>
          <w:rFonts w:hint="eastAsia"/>
        </w:rPr>
        <w:t>（</w:t>
      </w:r>
      <w:r w:rsidRPr="007163C0">
        <w:t>註</w:t>
      </w:r>
      <w:proofErr w:type="gramEnd"/>
      <w:r w:rsidR="00573F91" w:rsidRPr="007163C0">
        <w:t>：</w:t>
      </w:r>
      <w:r w:rsidRPr="007163C0">
        <w:t>需事先取得簽證</w:t>
      </w:r>
      <w:proofErr w:type="gramStart"/>
      <w:r w:rsidR="00CC0A01" w:rsidRPr="007163C0">
        <w:rPr>
          <w:rFonts w:hint="eastAsia"/>
        </w:rPr>
        <w:t>）</w:t>
      </w:r>
      <w:proofErr w:type="gramEnd"/>
      <w:r w:rsidRPr="007163C0">
        <w:t>，屆時不論有無接種疫苗，原則上可免除篩檢與隔離。</w:t>
      </w:r>
    </w:p>
    <w:p w14:paraId="2C7E358F" w14:textId="7C303925" w:rsidR="00A824D6" w:rsidRPr="007163C0" w:rsidRDefault="00E26BBA" w:rsidP="00E26BBA">
      <w:pPr>
        <w:pStyle w:val="af3"/>
        <w:ind w:left="1440" w:hanging="480"/>
      </w:pPr>
      <w:r w:rsidRPr="007163C0">
        <w:t>３、</w:t>
      </w:r>
      <w:r w:rsidR="00A824D6" w:rsidRPr="007163C0">
        <w:t>日本經濟產業省公告對俄羅斯、白俄羅斯出口管制相關經濟制裁</w:t>
      </w:r>
    </w:p>
    <w:p w14:paraId="00D96820" w14:textId="77777777" w:rsidR="00A824D6" w:rsidRPr="007163C0" w:rsidRDefault="00A824D6" w:rsidP="00E26BBA">
      <w:pPr>
        <w:pStyle w:val="afd"/>
        <w:ind w:left="1440" w:firstLine="480"/>
      </w:pPr>
      <w:r w:rsidRPr="007163C0">
        <w:t>日本經濟產業省於</w:t>
      </w:r>
      <w:r w:rsidRPr="007163C0">
        <w:t>2022</w:t>
      </w:r>
      <w:r w:rsidRPr="007163C0">
        <w:t>年</w:t>
      </w:r>
      <w:r w:rsidRPr="007163C0">
        <w:t>3</w:t>
      </w:r>
      <w:r w:rsidRPr="007163C0">
        <w:t>月</w:t>
      </w:r>
      <w:r w:rsidRPr="007163C0">
        <w:t>15</w:t>
      </w:r>
      <w:r w:rsidRPr="007163C0">
        <w:t>日依據《外匯暨外國貿易法》第</w:t>
      </w:r>
      <w:r w:rsidRPr="007163C0">
        <w:t>48</w:t>
      </w:r>
      <w:r w:rsidRPr="007163C0">
        <w:t>條第</w:t>
      </w:r>
      <w:r w:rsidRPr="007163C0">
        <w:t>3</w:t>
      </w:r>
      <w:r w:rsidRPr="007163C0">
        <w:t>項、第</w:t>
      </w:r>
      <w:r w:rsidRPr="007163C0">
        <w:t>25</w:t>
      </w:r>
      <w:r w:rsidRPr="007163C0">
        <w:t>條第</w:t>
      </w:r>
      <w:r w:rsidRPr="007163C0">
        <w:t>6</w:t>
      </w:r>
      <w:r w:rsidRPr="007163C0">
        <w:t>項公告對俄羅斯、白俄羅斯新一輪經濟制裁措施並於</w:t>
      </w:r>
      <w:r w:rsidRPr="007163C0">
        <w:t>3</w:t>
      </w:r>
      <w:r w:rsidRPr="007163C0">
        <w:t>月</w:t>
      </w:r>
      <w:r w:rsidRPr="007163C0">
        <w:t>18</w:t>
      </w:r>
      <w:r w:rsidRPr="007163C0">
        <w:t>日正式實施：</w:t>
      </w:r>
    </w:p>
    <w:p w14:paraId="4DDC63DC" w14:textId="0C53CA9C" w:rsidR="00E26BBA" w:rsidRPr="007163C0" w:rsidRDefault="00E26BBA" w:rsidP="00E26BBA">
      <w:pPr>
        <w:pStyle w:val="11"/>
        <w:ind w:left="1800" w:hanging="600"/>
      </w:pPr>
      <w:r w:rsidRPr="007163C0">
        <w:rPr>
          <w:rFonts w:hint="eastAsia"/>
        </w:rPr>
        <w:t>（</w:t>
      </w:r>
      <w:r w:rsidRPr="007163C0">
        <w:t>1</w:t>
      </w:r>
      <w:r w:rsidRPr="007163C0">
        <w:rPr>
          <w:rFonts w:hint="eastAsia"/>
        </w:rPr>
        <w:t>）</w:t>
      </w:r>
      <w:r w:rsidRPr="007163C0">
        <w:t>有關單邊管制清單部分：</w:t>
      </w:r>
    </w:p>
    <w:p w14:paraId="12AD2709" w14:textId="77777777" w:rsidR="00E26BBA" w:rsidRPr="007163C0" w:rsidRDefault="00E26BBA" w:rsidP="00E26BBA">
      <w:pPr>
        <w:pStyle w:val="Aff0"/>
        <w:ind w:left="1800" w:hanging="360"/>
        <w:rPr>
          <w:lang w:eastAsia="zh-TW"/>
        </w:rPr>
      </w:pPr>
    </w:p>
    <w:p w14:paraId="1AEFD008" w14:textId="77777777" w:rsidR="00E26BBA" w:rsidRPr="007163C0" w:rsidRDefault="00E26BBA" w:rsidP="00E26BBA">
      <w:pPr>
        <w:pStyle w:val="Aff0"/>
        <w:ind w:left="1800" w:hanging="360"/>
      </w:pPr>
      <w:r w:rsidRPr="007163C0">
        <w:t xml:space="preserve">A. </w:t>
      </w:r>
      <w:r w:rsidRPr="007163C0">
        <w:t>「足堪強化軍事能力之貨品及技術」：對象為俄羅斯、白俄羅斯兩國，管制項目涵蓋「電子」、「電腦」、「通訊」、「傳感器」、「導航」、「海事」、「航空」等</w:t>
      </w:r>
      <w:r w:rsidRPr="007163C0">
        <w:t>7</w:t>
      </w:r>
      <w:r w:rsidRPr="007163C0">
        <w:t>大領域、共計</w:t>
      </w:r>
      <w:r w:rsidRPr="007163C0">
        <w:t>31</w:t>
      </w:r>
      <w:r w:rsidRPr="007163C0">
        <w:t>項貨品與</w:t>
      </w:r>
      <w:r w:rsidRPr="007163C0">
        <w:t>26</w:t>
      </w:r>
      <w:r w:rsidRPr="007163C0">
        <w:t>項技術。</w:t>
      </w:r>
    </w:p>
    <w:p w14:paraId="7D0C85F7" w14:textId="77777777" w:rsidR="00E26BBA" w:rsidRPr="007163C0" w:rsidRDefault="00E26BBA" w:rsidP="00E26BBA">
      <w:pPr>
        <w:pStyle w:val="Aff0"/>
        <w:ind w:left="1800" w:hanging="360"/>
      </w:pPr>
      <w:r w:rsidRPr="007163C0">
        <w:t xml:space="preserve">B. </w:t>
      </w:r>
      <w:r w:rsidRPr="007163C0">
        <w:t>禁止向俄羅斯輸出石油裂解設備：管制「煉油」相關設備（貨品）與技術出口。</w:t>
      </w:r>
    </w:p>
    <w:p w14:paraId="647C445F" w14:textId="77777777" w:rsidR="00E26BBA" w:rsidRPr="007163C0" w:rsidRDefault="00E26BBA" w:rsidP="00E26BBA">
      <w:pPr>
        <w:pStyle w:val="Aff0"/>
        <w:ind w:left="1800" w:hanging="360"/>
      </w:pPr>
      <w:r w:rsidRPr="007163C0">
        <w:t xml:space="preserve">C. </w:t>
      </w:r>
      <w:r w:rsidRPr="007163C0">
        <w:t>上述相關管制項目之出口許可申請，將採「推定拒絕」以達到禁運制裁之目的。</w:t>
      </w:r>
    </w:p>
    <w:p w14:paraId="0E57E33B" w14:textId="059080F1" w:rsidR="00E26BBA" w:rsidRPr="007163C0" w:rsidRDefault="00E26BBA" w:rsidP="00E26BBA">
      <w:pPr>
        <w:pStyle w:val="11"/>
        <w:ind w:left="1800" w:hanging="600"/>
      </w:pPr>
      <w:r w:rsidRPr="007163C0">
        <w:rPr>
          <w:rFonts w:hint="eastAsia"/>
        </w:rPr>
        <w:t>（</w:t>
      </w:r>
      <w:r w:rsidRPr="007163C0">
        <w:t>2</w:t>
      </w:r>
      <w:r w:rsidRPr="007163C0">
        <w:rPr>
          <w:rFonts w:hint="eastAsia"/>
        </w:rPr>
        <w:t>）</w:t>
      </w:r>
      <w:r w:rsidRPr="007163C0">
        <w:t>禁止向烏克蘭境內</w:t>
      </w:r>
      <w:r w:rsidRPr="007163C0">
        <w:t>Donetsk</w:t>
      </w:r>
      <w:r w:rsidRPr="007163C0">
        <w:t>、</w:t>
      </w:r>
      <w:r w:rsidRPr="007163C0">
        <w:t>Lugansk</w:t>
      </w:r>
      <w:r w:rsidRPr="007163C0">
        <w:t>地區輸出貨品與技術。</w:t>
      </w:r>
    </w:p>
    <w:p w14:paraId="5CB5056E" w14:textId="13AF4EDB" w:rsidR="00E26BBA" w:rsidRPr="007163C0" w:rsidRDefault="00E26BBA" w:rsidP="00E26BBA">
      <w:pPr>
        <w:pStyle w:val="11"/>
        <w:ind w:left="1800" w:hanging="600"/>
      </w:pPr>
      <w:r w:rsidRPr="007163C0">
        <w:rPr>
          <w:rFonts w:hint="eastAsia"/>
        </w:rPr>
        <w:t>（</w:t>
      </w:r>
      <w:r w:rsidRPr="007163C0">
        <w:t>3</w:t>
      </w:r>
      <w:r w:rsidRPr="007163C0">
        <w:rPr>
          <w:rFonts w:hint="eastAsia"/>
        </w:rPr>
        <w:t>）</w:t>
      </w:r>
      <w:r w:rsidRPr="007163C0">
        <w:t>禁止向指定制裁團體輸出貨品與技術：</w:t>
      </w:r>
    </w:p>
    <w:p w14:paraId="279E333D" w14:textId="77777777" w:rsidR="00E26BBA" w:rsidRPr="007163C0" w:rsidRDefault="00E26BBA" w:rsidP="00E26BBA">
      <w:pPr>
        <w:pStyle w:val="Aff0"/>
        <w:ind w:left="1800" w:hanging="360"/>
      </w:pPr>
      <w:r w:rsidRPr="007163C0">
        <w:t xml:space="preserve">A. </w:t>
      </w:r>
      <w:r w:rsidRPr="007163C0">
        <w:t>經濟產業省已公告禁止向日本經濟產業省指定之</w:t>
      </w:r>
      <w:r w:rsidRPr="007163C0">
        <w:t>130</w:t>
      </w:r>
      <w:r w:rsidRPr="007163C0">
        <w:t>個俄羅斯團體（涵蓋造船、資通訊、航空、情報治安、武器、自動化、量子科技、機械、金屬冶煉、基礎科技研究等領域相關之政府機構、國營企業、研究機關等）輸出貨品與技術。</w:t>
      </w:r>
    </w:p>
    <w:p w14:paraId="7B2082AC" w14:textId="77777777" w:rsidR="00E26BBA" w:rsidRPr="007163C0" w:rsidRDefault="00E26BBA" w:rsidP="00E26BBA">
      <w:pPr>
        <w:pStyle w:val="Aff0"/>
        <w:ind w:left="1800" w:hanging="360"/>
      </w:pPr>
      <w:r w:rsidRPr="007163C0">
        <w:t xml:space="preserve">B. </w:t>
      </w:r>
      <w:r w:rsidRPr="007163C0">
        <w:t>禁止向日本經濟產業省指定之</w:t>
      </w:r>
      <w:r w:rsidRPr="007163C0">
        <w:t>2</w:t>
      </w:r>
      <w:r w:rsidRPr="007163C0">
        <w:t>個白俄羅斯團體（國防部及所屬軍隊與警察等編制單位、企業</w:t>
      </w:r>
      <w:r w:rsidRPr="007163C0">
        <w:t>JSC Integral</w:t>
      </w:r>
      <w:r w:rsidRPr="007163C0">
        <w:t>）</w:t>
      </w:r>
      <w:r w:rsidRPr="007163C0">
        <w:t xml:space="preserve"> </w:t>
      </w:r>
      <w:r w:rsidRPr="007163C0">
        <w:t>輸出貨品與技術。</w:t>
      </w:r>
    </w:p>
    <w:p w14:paraId="294206AF" w14:textId="4770EEF7" w:rsidR="00E26BBA" w:rsidRPr="007163C0" w:rsidRDefault="00E26BBA" w:rsidP="00E26BBA">
      <w:pPr>
        <w:pStyle w:val="11"/>
        <w:ind w:left="1800" w:hanging="600"/>
      </w:pPr>
      <w:r w:rsidRPr="007163C0">
        <w:rPr>
          <w:rFonts w:hint="eastAsia"/>
        </w:rPr>
        <w:t>（</w:t>
      </w:r>
      <w:r w:rsidRPr="007163C0">
        <w:t>4</w:t>
      </w:r>
      <w:r w:rsidRPr="007163C0">
        <w:rPr>
          <w:rFonts w:hint="eastAsia"/>
        </w:rPr>
        <w:t>）</w:t>
      </w:r>
      <w:r w:rsidRPr="007163C0">
        <w:t>上述相關禁運措施涉及「食品與醫藥品」、「人道支援」、「網路安全」、「海洋安全」、「消費用通訊器材」（對象不含俄羅斯、白俄羅斯政府機關與國營企業）、「民間用通訊硬體」（含網際網路）、「政府間輸出」（如宇宙開發合作等非軍事領域之政府間合作等）、「最終使用者為日、美、歐盟</w:t>
      </w:r>
      <w:r w:rsidRPr="007163C0">
        <w:t>27</w:t>
      </w:r>
      <w:r w:rsidRPr="007163C0">
        <w:t>國、澳、加、紐、英等國籍法人於當地獨資或合資成立之法人機構」等狀況時，或有可能核發出口許可。</w:t>
      </w:r>
    </w:p>
    <w:p w14:paraId="65072756" w14:textId="528C578A" w:rsidR="00E26BBA" w:rsidRPr="007163C0" w:rsidRDefault="00E26BBA" w:rsidP="00E26BBA">
      <w:pPr>
        <w:pStyle w:val="11"/>
        <w:ind w:left="1800" w:hanging="600"/>
      </w:pPr>
      <w:r w:rsidRPr="007163C0">
        <w:rPr>
          <w:rFonts w:hint="eastAsia"/>
        </w:rPr>
        <w:t>（</w:t>
      </w:r>
      <w:r w:rsidRPr="007163C0">
        <w:t>5</w:t>
      </w:r>
      <w:r w:rsidRPr="007163C0">
        <w:rPr>
          <w:rFonts w:hint="eastAsia"/>
        </w:rPr>
        <w:t>）</w:t>
      </w:r>
      <w:r w:rsidRPr="007163C0">
        <w:t>禁止向俄羅斯輸出奢侈品：經濟產業省</w:t>
      </w:r>
      <w:r w:rsidRPr="007163C0">
        <w:t>3</w:t>
      </w:r>
      <w:r w:rsidRPr="007163C0">
        <w:t>月</w:t>
      </w:r>
      <w:r w:rsidRPr="007163C0">
        <w:t>25</w:t>
      </w:r>
      <w:r w:rsidRPr="007163C0">
        <w:t>日最新公告將禁止向俄羅斯輸出奢侈品。</w:t>
      </w:r>
    </w:p>
    <w:p w14:paraId="231DD634" w14:textId="0AA23347" w:rsidR="00A824D6" w:rsidRPr="007163C0" w:rsidRDefault="00314363" w:rsidP="00314363">
      <w:pPr>
        <w:pStyle w:val="af3"/>
        <w:ind w:left="1440" w:hanging="480"/>
      </w:pPr>
      <w:r w:rsidRPr="007163C0">
        <w:t>４、</w:t>
      </w:r>
      <w:r w:rsidR="00A824D6" w:rsidRPr="007163C0">
        <w:t>日本調升最低工資</w:t>
      </w:r>
      <w:r w:rsidR="00A824D6" w:rsidRPr="007163C0">
        <w:t>31</w:t>
      </w:r>
      <w:r w:rsidR="00A824D6" w:rsidRPr="007163C0">
        <w:t>日圓，漲幅達</w:t>
      </w:r>
      <w:r w:rsidR="00A824D6" w:rsidRPr="007163C0">
        <w:t>3.3%</w:t>
      </w:r>
    </w:p>
    <w:p w14:paraId="4AAF474E" w14:textId="75E64F9C" w:rsidR="00A824D6" w:rsidRPr="007163C0" w:rsidRDefault="00A824D6" w:rsidP="00314363">
      <w:pPr>
        <w:pStyle w:val="afd"/>
        <w:ind w:left="1440" w:firstLine="480"/>
      </w:pPr>
      <w:r w:rsidRPr="007163C0">
        <w:t>2022</w:t>
      </w:r>
      <w:r w:rsidRPr="007163C0">
        <w:t>年</w:t>
      </w:r>
      <w:r w:rsidRPr="007163C0">
        <w:t>8</w:t>
      </w:r>
      <w:r w:rsidRPr="007163C0">
        <w:t>月日本中央最低工資審議會</w:t>
      </w:r>
      <w:r w:rsidR="00CC0A01" w:rsidRPr="007163C0">
        <w:t>（</w:t>
      </w:r>
      <w:r w:rsidRPr="007163C0">
        <w:t>厚生勞動大臣之諮詢機構</w:t>
      </w:r>
      <w:r w:rsidR="00CC0A01" w:rsidRPr="007163C0">
        <w:t>）</w:t>
      </w:r>
      <w:r w:rsidRPr="007163C0">
        <w:t>小組委員會於</w:t>
      </w:r>
      <w:r w:rsidRPr="007163C0">
        <w:t>1</w:t>
      </w:r>
      <w:r w:rsidRPr="007163C0">
        <w:t>日召開會議，決議將最低薪資調升至每小時</w:t>
      </w:r>
      <w:r w:rsidRPr="007163C0">
        <w:t>961</w:t>
      </w:r>
      <w:r w:rsidRPr="007163C0">
        <w:t>日圓，自原來之</w:t>
      </w:r>
      <w:r w:rsidRPr="007163C0">
        <w:t>930</w:t>
      </w:r>
      <w:r w:rsidRPr="007163C0">
        <w:t>日圓調升</w:t>
      </w:r>
      <w:r w:rsidRPr="007163C0">
        <w:t>31</w:t>
      </w:r>
      <w:r w:rsidRPr="007163C0">
        <w:t>日圓，漲幅達</w:t>
      </w:r>
      <w:r w:rsidRPr="007163C0">
        <w:t>3.3%</w:t>
      </w:r>
      <w:r w:rsidRPr="007163C0">
        <w:t>，此係</w:t>
      </w:r>
      <w:r w:rsidRPr="007163C0">
        <w:t>2002</w:t>
      </w:r>
      <w:r w:rsidRPr="007163C0">
        <w:t>年採用現行計算方式以來之最大漲幅，主要原因為近來快速物價上漲所致。</w:t>
      </w:r>
    </w:p>
    <w:p w14:paraId="414F60F0" w14:textId="7ADEB162" w:rsidR="00A824D6" w:rsidRPr="007163C0" w:rsidRDefault="00A824D6" w:rsidP="00314363">
      <w:pPr>
        <w:pStyle w:val="afd"/>
        <w:ind w:left="1440" w:firstLine="480"/>
      </w:pPr>
      <w:r w:rsidRPr="007163C0">
        <w:t>調漲金額依區域經濟情況不同分為</w:t>
      </w:r>
      <w:r w:rsidRPr="007163C0">
        <w:t>A</w:t>
      </w:r>
      <w:r w:rsidRPr="007163C0">
        <w:t>至</w:t>
      </w:r>
      <w:r w:rsidRPr="007163C0">
        <w:t>D</w:t>
      </w:r>
      <w:r w:rsidRPr="007163C0">
        <w:t>共</w:t>
      </w:r>
      <w:r w:rsidRPr="007163C0">
        <w:t>4</w:t>
      </w:r>
      <w:r w:rsidRPr="007163C0">
        <w:t>個等級，東京都等</w:t>
      </w:r>
      <w:r w:rsidRPr="007163C0">
        <w:t>6</w:t>
      </w:r>
      <w:r w:rsidRPr="007163C0">
        <w:t>個都府縣之</w:t>
      </w:r>
      <w:r w:rsidRPr="007163C0">
        <w:t>A</w:t>
      </w:r>
      <w:r w:rsidRPr="007163C0">
        <w:t>區域調升</w:t>
      </w:r>
      <w:r w:rsidRPr="007163C0">
        <w:t>31</w:t>
      </w:r>
      <w:r w:rsidRPr="007163C0">
        <w:t>日圓，京都等</w:t>
      </w:r>
      <w:r w:rsidRPr="007163C0">
        <w:t>11</w:t>
      </w:r>
      <w:r w:rsidRPr="007163C0">
        <w:t>個縣之</w:t>
      </w:r>
      <w:r w:rsidRPr="007163C0">
        <w:t>B</w:t>
      </w:r>
      <w:r w:rsidRPr="007163C0">
        <w:t>區域調升</w:t>
      </w:r>
      <w:r w:rsidRPr="007163C0">
        <w:t>31</w:t>
      </w:r>
      <w:r w:rsidRPr="007163C0">
        <w:t>日圓，福岡等</w:t>
      </w:r>
      <w:proofErr w:type="gramStart"/>
      <w:r w:rsidRPr="007163C0">
        <w:t>14</w:t>
      </w:r>
      <w:r w:rsidRPr="007163C0">
        <w:t>個道縣之</w:t>
      </w:r>
      <w:proofErr w:type="gramEnd"/>
      <w:r w:rsidRPr="007163C0">
        <w:t>C</w:t>
      </w:r>
      <w:r w:rsidRPr="007163C0">
        <w:t>區域調升</w:t>
      </w:r>
      <w:r w:rsidRPr="007163C0">
        <w:t>30</w:t>
      </w:r>
      <w:r w:rsidRPr="007163C0">
        <w:t>日圓，</w:t>
      </w:r>
      <w:proofErr w:type="gramStart"/>
      <w:r w:rsidRPr="007163C0">
        <w:t>鳥取等</w:t>
      </w:r>
      <w:proofErr w:type="gramEnd"/>
      <w:r w:rsidRPr="007163C0">
        <w:t>16</w:t>
      </w:r>
      <w:r w:rsidRPr="007163C0">
        <w:t>個縣之</w:t>
      </w:r>
      <w:r w:rsidRPr="007163C0">
        <w:t>D</w:t>
      </w:r>
      <w:r w:rsidRPr="007163C0">
        <w:t>區域調升</w:t>
      </w:r>
      <w:r w:rsidRPr="007163C0">
        <w:t>30</w:t>
      </w:r>
      <w:r w:rsidRPr="007163C0">
        <w:t>日圓。</w:t>
      </w:r>
    </w:p>
    <w:p w14:paraId="1D46BCB8" w14:textId="4638FAF6" w:rsidR="00A824D6" w:rsidRPr="007163C0" w:rsidRDefault="00A824D6" w:rsidP="00314363">
      <w:pPr>
        <w:pStyle w:val="afd"/>
        <w:ind w:left="1440" w:firstLine="480"/>
      </w:pPr>
      <w:r w:rsidRPr="007163C0">
        <w:t>最低工資為所有勞動者適用工資之下限。根據最低工資法以每小時工資表示，低於該標準之公司將被處以罰款。本次調整前最低工資為每小時</w:t>
      </w:r>
      <w:r w:rsidRPr="007163C0">
        <w:t>930</w:t>
      </w:r>
      <w:r w:rsidRPr="007163C0">
        <w:t>日圓，近年除</w:t>
      </w:r>
      <w:r w:rsidRPr="007163C0">
        <w:t>2020</w:t>
      </w:r>
      <w:r w:rsidRPr="007163C0">
        <w:t>年外，</w:t>
      </w:r>
      <w:proofErr w:type="gramStart"/>
      <w:r w:rsidRPr="007163C0">
        <w:t>每年均以</w:t>
      </w:r>
      <w:proofErr w:type="gramEnd"/>
      <w:r w:rsidRPr="007163C0">
        <w:t>3%</w:t>
      </w:r>
      <w:r w:rsidRPr="007163C0">
        <w:t>幅度增漲，去年調漲</w:t>
      </w:r>
      <w:r w:rsidRPr="007163C0">
        <w:t>28</w:t>
      </w:r>
      <w:r w:rsidRPr="007163C0">
        <w:t>日圓為過去最高漲幅。</w:t>
      </w:r>
      <w:r w:rsidRPr="007163C0">
        <w:t>2022</w:t>
      </w:r>
      <w:r w:rsidRPr="007163C0">
        <w:t>年度受俄烏戰爭帶來全球物價</w:t>
      </w:r>
      <w:proofErr w:type="gramStart"/>
      <w:r w:rsidRPr="007163C0">
        <w:t>飆</w:t>
      </w:r>
      <w:proofErr w:type="gramEnd"/>
      <w:r w:rsidRPr="007163C0">
        <w:t>漲之影響，勞方、資方與專家間協調之結果，調漲幅度更勝過往。</w:t>
      </w:r>
    </w:p>
    <w:p w14:paraId="3DC2970A" w14:textId="7CCA6056" w:rsidR="00A824D6" w:rsidRPr="007163C0" w:rsidRDefault="00314363" w:rsidP="00314363">
      <w:pPr>
        <w:pStyle w:val="af3"/>
        <w:ind w:left="1440" w:hanging="480"/>
      </w:pPr>
      <w:r w:rsidRPr="007163C0">
        <w:t>５、</w:t>
      </w:r>
      <w:r w:rsidR="00A824D6" w:rsidRPr="007163C0">
        <w:t>日本政府訂定「面向實現</w:t>
      </w:r>
      <w:r w:rsidR="00A824D6" w:rsidRPr="007163C0">
        <w:t>GX</w:t>
      </w:r>
      <w:r w:rsidR="00A824D6" w:rsidRPr="007163C0">
        <w:t>（綠色轉型）的基本方針」</w:t>
      </w:r>
    </w:p>
    <w:p w14:paraId="6D293D50" w14:textId="77777777" w:rsidR="00A824D6" w:rsidRPr="007163C0" w:rsidRDefault="00A824D6" w:rsidP="00314363">
      <w:pPr>
        <w:pStyle w:val="afd"/>
        <w:ind w:left="1440" w:firstLine="480"/>
      </w:pPr>
      <w:r w:rsidRPr="007163C0">
        <w:t>日本政府於</w:t>
      </w:r>
      <w:r w:rsidRPr="007163C0">
        <w:t>2</w:t>
      </w:r>
      <w:r w:rsidRPr="007163C0">
        <w:t>月</w:t>
      </w:r>
      <w:r w:rsidRPr="007163C0">
        <w:t>10</w:t>
      </w:r>
      <w:r w:rsidRPr="007163C0">
        <w:t>日內閣會議訂定「面向實現</w:t>
      </w:r>
      <w:r w:rsidRPr="007163C0">
        <w:t>GX</w:t>
      </w:r>
      <w:r w:rsidRPr="007163C0">
        <w:t>（綠色轉型）的基本方針」，相關修正法案將送交本屆國會審議。基本方針重點：</w:t>
      </w:r>
    </w:p>
    <w:p w14:paraId="7136BD0A" w14:textId="6A3590B8" w:rsidR="00314363" w:rsidRPr="007163C0" w:rsidRDefault="00314363" w:rsidP="00314363">
      <w:pPr>
        <w:pStyle w:val="11"/>
        <w:ind w:left="1800" w:hanging="600"/>
      </w:pPr>
      <w:r w:rsidRPr="007163C0">
        <w:rPr>
          <w:rFonts w:hint="eastAsia"/>
        </w:rPr>
        <w:t>（</w:t>
      </w:r>
      <w:r w:rsidRPr="007163C0">
        <w:t>1</w:t>
      </w:r>
      <w:r w:rsidRPr="007163C0">
        <w:rPr>
          <w:rFonts w:hint="eastAsia"/>
        </w:rPr>
        <w:t>）</w:t>
      </w:r>
      <w:r w:rsidRPr="007163C0">
        <w:t>確保能源供給穩定</w:t>
      </w:r>
    </w:p>
    <w:p w14:paraId="5BFF17AD" w14:textId="23FDD94F" w:rsidR="00314363" w:rsidRPr="007163C0" w:rsidRDefault="00314363" w:rsidP="00314363">
      <w:pPr>
        <w:pStyle w:val="Aff0"/>
        <w:ind w:left="1800" w:hanging="360"/>
      </w:pPr>
      <w:r w:rsidRPr="007163C0">
        <w:t xml:space="preserve">A. </w:t>
      </w:r>
      <w:r w:rsidRPr="007163C0">
        <w:t>徹底推進節能：（</w:t>
      </w:r>
      <w:r w:rsidRPr="007163C0">
        <w:t>A</w:t>
      </w:r>
      <w:r w:rsidRPr="007163C0">
        <w:t>）加強對中小企業的節能支持，例如設立針對多年節能投資計劃的補貼。（</w:t>
      </w:r>
      <w:r w:rsidRPr="007163C0">
        <w:t>B</w:t>
      </w:r>
      <w:r w:rsidRPr="007163C0">
        <w:t>）加強住房節能，例如將窗戶替換為隔熱窗。（</w:t>
      </w:r>
      <w:r w:rsidRPr="007163C0">
        <w:t>C</w:t>
      </w:r>
      <w:r w:rsidRPr="007163C0">
        <w:t>）依據「節約能源法」，針對五大產業（鋼鐵、化學、水泥、造紙及汽車製造）轉型使用非石化能源。</w:t>
      </w:r>
    </w:p>
    <w:p w14:paraId="643C292D" w14:textId="69A75079" w:rsidR="00314363" w:rsidRPr="007163C0" w:rsidRDefault="00314363" w:rsidP="00314363">
      <w:pPr>
        <w:pStyle w:val="Aff0"/>
        <w:ind w:left="1800" w:hanging="360"/>
      </w:pPr>
      <w:r w:rsidRPr="007163C0">
        <w:t xml:space="preserve">B. </w:t>
      </w:r>
      <w:r w:rsidRPr="007163C0">
        <w:t>將再生能源作為主要電力來源：（</w:t>
      </w:r>
      <w:r w:rsidRPr="007163C0">
        <w:t>A</w:t>
      </w:r>
      <w:r w:rsidRPr="007163C0">
        <w:t>）目標是</w:t>
      </w:r>
      <w:r w:rsidRPr="007163C0">
        <w:t>2030</w:t>
      </w:r>
      <w:r w:rsidRPr="007163C0">
        <w:t>年再生能源比例達</w:t>
      </w:r>
      <w:r w:rsidRPr="007163C0">
        <w:t>36%-38%</w:t>
      </w:r>
      <w:r w:rsidRPr="007163C0">
        <w:t>，未來</w:t>
      </w:r>
      <w:r w:rsidRPr="007163C0">
        <w:t>10</w:t>
      </w:r>
      <w:r w:rsidRPr="007163C0">
        <w:t>年發展</w:t>
      </w:r>
      <w:r w:rsidRPr="007163C0">
        <w:t>8</w:t>
      </w:r>
      <w:r w:rsidRPr="007163C0">
        <w:t>倍以上規模的電力系統（註：與過去</w:t>
      </w:r>
      <w:r w:rsidRPr="007163C0">
        <w:t>10</w:t>
      </w:r>
      <w:r w:rsidRPr="007163C0">
        <w:t>年做比較），開發北海道海底直流電輸電系統。（</w:t>
      </w:r>
      <w:r w:rsidRPr="007163C0">
        <w:t>B</w:t>
      </w:r>
      <w:r w:rsidRPr="007163C0">
        <w:t>）擴大離岸風電，制定「日本版中央開發方式」並依據新的招標規則開始招標。（</w:t>
      </w:r>
      <w:r w:rsidRPr="007163C0">
        <w:t>C</w:t>
      </w:r>
      <w:r w:rsidRPr="007163C0">
        <w:t>）強化地區與再生能源共生，導入次世代太陽能發電及離岸風電。</w:t>
      </w:r>
    </w:p>
    <w:p w14:paraId="7304A1AD" w14:textId="52C72186" w:rsidR="00314363" w:rsidRPr="007163C0" w:rsidRDefault="00314363" w:rsidP="00314363">
      <w:pPr>
        <w:pStyle w:val="Aff0"/>
        <w:ind w:left="1800" w:hanging="360"/>
      </w:pPr>
      <w:r w:rsidRPr="007163C0">
        <w:t xml:space="preserve">C. </w:t>
      </w:r>
      <w:r w:rsidRPr="007163C0">
        <w:t>核電的利用：（</w:t>
      </w:r>
      <w:r w:rsidRPr="007163C0">
        <w:t>A</w:t>
      </w:r>
      <w:r w:rsidRPr="007163C0">
        <w:t>）在確保安全無虞的前提下，在決定退役的核電站位址建設下一代核反應爐。（</w:t>
      </w:r>
      <w:r w:rsidRPr="007163C0">
        <w:t>B</w:t>
      </w:r>
      <w:r w:rsidRPr="007163C0">
        <w:t>）在嚴格安全審查的前提下，營運期限定為「原則上</w:t>
      </w:r>
      <w:r w:rsidRPr="007163C0">
        <w:t>40</w:t>
      </w:r>
      <w:r w:rsidRPr="007163C0">
        <w:t>年、最長</w:t>
      </w:r>
      <w:r w:rsidRPr="007163C0">
        <w:t>60</w:t>
      </w:r>
      <w:r w:rsidRPr="007163C0">
        <w:t>年」，除去為重啟而進行審查導致停運的時間外，核電站可以運轉超過</w:t>
      </w:r>
      <w:r w:rsidRPr="007163C0">
        <w:t>60</w:t>
      </w:r>
      <w:r w:rsidRPr="007163C0">
        <w:t>年。</w:t>
      </w:r>
    </w:p>
    <w:p w14:paraId="13BB4D21" w14:textId="77777777" w:rsidR="00314363" w:rsidRPr="007163C0" w:rsidRDefault="00314363" w:rsidP="00314363">
      <w:pPr>
        <w:pStyle w:val="Aff0"/>
        <w:ind w:left="1800" w:hanging="360"/>
      </w:pPr>
      <w:r w:rsidRPr="007163C0">
        <w:t xml:space="preserve">D. </w:t>
      </w:r>
      <w:r w:rsidRPr="007163C0">
        <w:t>其他重要措施：（</w:t>
      </w:r>
      <w:r w:rsidRPr="007163C0">
        <w:t>A</w:t>
      </w:r>
      <w:r w:rsidRPr="007163C0">
        <w:t>）為促進氫、氨的生產供應網建設，導入與現有燃料差價的氫、氨補助制度。（</w:t>
      </w:r>
      <w:r w:rsidRPr="007163C0">
        <w:t>B</w:t>
      </w:r>
      <w:r w:rsidRPr="007163C0">
        <w:t>）導入備用能源制度及零碳電力拍賣市場，促進對零碳電力的投資。</w:t>
      </w:r>
    </w:p>
    <w:p w14:paraId="138AB864" w14:textId="08095CB0" w:rsidR="00314363" w:rsidRPr="007163C0" w:rsidRDefault="00314363" w:rsidP="00314363">
      <w:pPr>
        <w:pStyle w:val="11"/>
        <w:ind w:left="1800" w:hanging="600"/>
      </w:pPr>
      <w:r w:rsidRPr="007163C0">
        <w:rPr>
          <w:rFonts w:hint="eastAsia"/>
        </w:rPr>
        <w:t>（</w:t>
      </w:r>
      <w:r w:rsidRPr="007163C0">
        <w:t>2</w:t>
      </w:r>
      <w:r w:rsidRPr="007163C0">
        <w:rPr>
          <w:rFonts w:hint="eastAsia"/>
        </w:rPr>
        <w:t>）</w:t>
      </w:r>
      <w:r w:rsidRPr="007163C0">
        <w:t>促進經濟成長的碳定價規劃</w:t>
      </w:r>
    </w:p>
    <w:p w14:paraId="4BD0A028" w14:textId="77777777" w:rsidR="00314363" w:rsidRPr="007163C0" w:rsidRDefault="00314363" w:rsidP="00314363">
      <w:pPr>
        <w:pStyle w:val="Aff0"/>
        <w:ind w:left="1800" w:hanging="360"/>
      </w:pPr>
      <w:r w:rsidRPr="007163C0">
        <w:t xml:space="preserve">A. </w:t>
      </w:r>
      <w:r w:rsidRPr="007163C0">
        <w:t>創設</w:t>
      </w:r>
      <w:r w:rsidRPr="007163C0">
        <w:t>GX</w:t>
      </w:r>
      <w:r w:rsidRPr="007163C0">
        <w:t>經濟過渡債：發行</w:t>
      </w:r>
      <w:r w:rsidRPr="007163C0">
        <w:t>20</w:t>
      </w:r>
      <w:r w:rsidRPr="007163C0">
        <w:t>兆日圓之債券，用於支持經濟過渡期的相關投資，投入有助於增強產業競爭力、經濟成長及減碳的領域。</w:t>
      </w:r>
    </w:p>
    <w:p w14:paraId="1D9CF17B" w14:textId="77777777" w:rsidR="00314363" w:rsidRPr="007163C0" w:rsidRDefault="00314363" w:rsidP="00314363">
      <w:pPr>
        <w:pStyle w:val="Aff0"/>
        <w:ind w:left="1800" w:hanging="360"/>
      </w:pPr>
      <w:r w:rsidRPr="007163C0">
        <w:t xml:space="preserve">B. </w:t>
      </w:r>
      <w:r w:rsidRPr="007163C0">
        <w:t>針對碳定價的綠色轉型投資提供相關優惠，作法包括：</w:t>
      </w:r>
      <w:r w:rsidRPr="007163C0">
        <w:t>2026</w:t>
      </w:r>
      <w:r w:rsidRPr="007163C0">
        <w:t>年開始針對高碳排產業實施碳排放交易、</w:t>
      </w:r>
      <w:r w:rsidRPr="007163C0">
        <w:t>2033</w:t>
      </w:r>
      <w:r w:rsidRPr="007163C0">
        <w:t>年開始針對發電業導入碳權拍賣、</w:t>
      </w:r>
      <w:r w:rsidRPr="007163C0">
        <w:t>2028</w:t>
      </w:r>
      <w:r w:rsidRPr="007163C0">
        <w:t>年開始針對石化燃料進口業導入碳稅制度。</w:t>
      </w:r>
    </w:p>
    <w:p w14:paraId="28E8B215" w14:textId="77777777" w:rsidR="00314363" w:rsidRPr="007163C0" w:rsidRDefault="00314363" w:rsidP="00314363">
      <w:pPr>
        <w:pStyle w:val="Aff0"/>
        <w:ind w:left="1800" w:hanging="360"/>
      </w:pPr>
      <w:r w:rsidRPr="007163C0">
        <w:t xml:space="preserve">C. </w:t>
      </w:r>
      <w:r w:rsidRPr="007163C0">
        <w:t>運用新的金融工具：設立「</w:t>
      </w:r>
      <w:r w:rsidRPr="007163C0">
        <w:t>GX</w:t>
      </w:r>
      <w:r w:rsidRPr="007163C0">
        <w:t>推進機構」，探討實施風險補償措施（債務擔保等）。另將積極推動永續金融，例如揭露氣候變遷的相關信息。</w:t>
      </w:r>
    </w:p>
    <w:p w14:paraId="0204A487" w14:textId="77777777" w:rsidR="00314363" w:rsidRPr="007163C0" w:rsidRDefault="00314363" w:rsidP="00314363">
      <w:pPr>
        <w:pStyle w:val="Aff0"/>
        <w:ind w:left="1800" w:hanging="360"/>
      </w:pPr>
      <w:r w:rsidRPr="007163C0">
        <w:t xml:space="preserve">D. </w:t>
      </w:r>
      <w:r w:rsidRPr="007163C0">
        <w:t>針對國際、中小企業的綠色轉型：（</w:t>
      </w:r>
      <w:r w:rsidRPr="007163C0">
        <w:t>A</w:t>
      </w:r>
      <w:r w:rsidRPr="007163C0">
        <w:t>）實踐「亞洲零碳排共同體」理念，促進亞洲綠色轉型。（</w:t>
      </w:r>
      <w:r w:rsidRPr="007163C0">
        <w:t>B</w:t>
      </w:r>
      <w:r w:rsidRPr="007163C0">
        <w:t>）透過技能培訓，促進勞動力往綠色產業等成長領域流動。（</w:t>
      </w:r>
      <w:r w:rsidRPr="007163C0">
        <w:t>C</w:t>
      </w:r>
      <w:r w:rsidRPr="007163C0">
        <w:t>）建立零碳示範區並推廣至全國，地方政府通過財政措施促進零碳作業。</w:t>
      </w:r>
    </w:p>
    <w:p w14:paraId="48F38697" w14:textId="07389581" w:rsidR="00A824D6" w:rsidRPr="007163C0" w:rsidRDefault="00314363" w:rsidP="00314363">
      <w:pPr>
        <w:pStyle w:val="af3"/>
        <w:ind w:left="1440" w:hanging="480"/>
      </w:pPr>
      <w:r w:rsidRPr="007163C0">
        <w:t>６、</w:t>
      </w:r>
      <w:r w:rsidR="00A824D6" w:rsidRPr="007163C0">
        <w:t>日本計劃將國防財源單獨管理</w:t>
      </w:r>
    </w:p>
    <w:p w14:paraId="417F3655" w14:textId="77777777" w:rsidR="00A824D6" w:rsidRPr="007163C0" w:rsidRDefault="00A824D6" w:rsidP="00314363">
      <w:pPr>
        <w:pStyle w:val="afd"/>
        <w:ind w:left="1440" w:firstLine="480"/>
      </w:pPr>
      <w:r w:rsidRPr="007163C0">
        <w:t>日本財務省計劃設置用於增加國防經費之財政支出架構。政府將未來五年國防預算總額增至約</w:t>
      </w:r>
      <w:r w:rsidRPr="007163C0">
        <w:t>43</w:t>
      </w:r>
      <w:r w:rsidRPr="007163C0">
        <w:t>兆日圓，自</w:t>
      </w:r>
      <w:r w:rsidRPr="007163C0">
        <w:t>2023</w:t>
      </w:r>
      <w:r w:rsidRPr="007163C0">
        <w:t>年度起階段性增加。財務省自特別帳戶盈餘中籌集資金，目的是透過積累資金，用於跨財政年度，以平衡各財政年度收支差額，進而減少政府債券之發行。</w:t>
      </w:r>
    </w:p>
    <w:p w14:paraId="48542ECC" w14:textId="77777777" w:rsidR="00A824D6" w:rsidRPr="007163C0" w:rsidRDefault="00A824D6" w:rsidP="00314363">
      <w:pPr>
        <w:pStyle w:val="afd"/>
        <w:ind w:left="1440" w:firstLine="480"/>
      </w:pPr>
      <w:r w:rsidRPr="007163C0">
        <w:t>「財政法」允許政府為特定目的時，設立獨立於常規預算之「特別基金」，用於未來財政支出。目前規劃</w:t>
      </w:r>
      <w:r w:rsidRPr="007163C0">
        <w:t>2023</w:t>
      </w:r>
      <w:r w:rsidRPr="007163C0">
        <w:t>年度將設立國防特別基金，名稱暫訂為防衛力強化基金。特別基金為管理特定用途資金之方式。大部分財政財源由特殊收入來源支用時，通常會設立特定用途賬戶，例如能源措施特定賬戶的電力開發促進稅。財務省自普通財源中提供國防預算特別資金。特別基金管理之明確，將使國防經費增加更容易獲得國民之理解。</w:t>
      </w:r>
    </w:p>
    <w:p w14:paraId="609432BB" w14:textId="77777777" w:rsidR="00A824D6" w:rsidRPr="007163C0" w:rsidRDefault="00A824D6" w:rsidP="00314363">
      <w:pPr>
        <w:pStyle w:val="afd"/>
        <w:ind w:left="1440" w:firstLine="480"/>
      </w:pPr>
      <w:r w:rsidRPr="007163C0">
        <w:t>為從根本加強國家防衛能力，日本政府計劃將至</w:t>
      </w:r>
      <w:r w:rsidRPr="007163C0">
        <w:t>2027</w:t>
      </w:r>
      <w:r w:rsidRPr="007163C0">
        <w:t>年度的防衛建設計畫預算訂為</w:t>
      </w:r>
      <w:r w:rsidRPr="007163C0">
        <w:t>43</w:t>
      </w:r>
      <w:r w:rsidRPr="007163C0">
        <w:t>兆日圓。與目前相比約為</w:t>
      </w:r>
      <w:r w:rsidRPr="007163C0">
        <w:t>1.5</w:t>
      </w:r>
      <w:r w:rsidRPr="007163C0">
        <w:t>倍，增加經費共約</w:t>
      </w:r>
      <w:r w:rsidRPr="007163C0">
        <w:t>17</w:t>
      </w:r>
      <w:r w:rsidRPr="007163C0">
        <w:t>兆日圓。財務省將使用特別賬戶之盈餘、結算盈餘以及由厚生勞動省管轄醫院運營之獨立行政法人積累之約</w:t>
      </w:r>
      <w:r w:rsidRPr="007163C0">
        <w:t>1,500</w:t>
      </w:r>
      <w:r w:rsidRPr="007163C0">
        <w:t>億日圓儲備金作為預算來源。若集合上述經費，預料將超過</w:t>
      </w:r>
      <w:r w:rsidRPr="007163C0">
        <w:t>2023</w:t>
      </w:r>
      <w:r w:rsidRPr="007163C0">
        <w:t>年度之必要支出。</w:t>
      </w:r>
      <w:r w:rsidRPr="007163C0">
        <w:t xml:space="preserve"> </w:t>
      </w:r>
      <w:r w:rsidRPr="007163C0">
        <w:t>自</w:t>
      </w:r>
      <w:r w:rsidRPr="007163C0">
        <w:t>2024</w:t>
      </w:r>
      <w:r w:rsidRPr="007163C0">
        <w:t>年度起，目標是透過稅外收入剩餘部分與歲出改革項目籌措財源。</w:t>
      </w:r>
    </w:p>
    <w:p w14:paraId="306B1BFB" w14:textId="77777777" w:rsidR="00A824D6" w:rsidRPr="007163C0" w:rsidRDefault="00A824D6" w:rsidP="00314363">
      <w:pPr>
        <w:pStyle w:val="afd"/>
        <w:ind w:left="1440" w:firstLine="480"/>
      </w:pPr>
      <w:r w:rsidRPr="007163C0">
        <w:t>政府預期將能在不發行赤字融資債券或「臨時緊急債券」（例如為因應東日本大地震而發行之重建債券）的情況下解決難題。配合年初向國會常會提出特別議案時機，計劃設置特別基金，該法案還將包括使用特殊資金，以及提前返還醫院管理獨立法人之儲備金等條款。</w:t>
      </w:r>
    </w:p>
    <w:p w14:paraId="181D432E" w14:textId="77777777" w:rsidR="00A824D6" w:rsidRPr="007163C0" w:rsidRDefault="00A824D6" w:rsidP="00314363">
      <w:pPr>
        <w:pStyle w:val="afd"/>
        <w:ind w:left="1440" w:firstLine="480"/>
      </w:pPr>
      <w:r w:rsidRPr="007163C0">
        <w:t>單一年度財政政策旨在透過明確每年度收入與支出來確保財政穩健。國防經費標準化雖有必要，惟不符合支出原則，</w:t>
      </w:r>
      <w:proofErr w:type="gramStart"/>
      <w:r w:rsidRPr="007163C0">
        <w:t>爰</w:t>
      </w:r>
      <w:proofErr w:type="gramEnd"/>
      <w:r w:rsidRPr="007163C0">
        <w:t>致力避免積累過多資金並確保收入及支出之透明性至關重要。倘未來</w:t>
      </w:r>
      <w:proofErr w:type="gramStart"/>
      <w:r w:rsidRPr="007163C0">
        <w:t>財務省增稅</w:t>
      </w:r>
      <w:proofErr w:type="gramEnd"/>
      <w:r w:rsidRPr="007163C0">
        <w:t>，將考慮在不改變各稅目原有稅率下，藉由特別措施增設「附加稅」。若實際增稅之情況，將在法案中明列稅率。</w:t>
      </w:r>
    </w:p>
    <w:p w14:paraId="35A6EAC4" w14:textId="08508B70" w:rsidR="00A824D6" w:rsidRPr="007163C0" w:rsidRDefault="00314363" w:rsidP="00314363">
      <w:pPr>
        <w:pStyle w:val="af3"/>
        <w:ind w:left="1440" w:hanging="480"/>
      </w:pPr>
      <w:r w:rsidRPr="007163C0">
        <w:t>７、</w:t>
      </w:r>
      <w:r w:rsidR="00A824D6" w:rsidRPr="007163C0">
        <w:t>日本政府公布推動經濟安全保障及確保半導體等重要物資穩定供給之基本方針草案要旨</w:t>
      </w:r>
    </w:p>
    <w:p w14:paraId="5F893DBD" w14:textId="77777777" w:rsidR="00A824D6" w:rsidRPr="007163C0" w:rsidRDefault="00A824D6" w:rsidP="00314363">
      <w:pPr>
        <w:pStyle w:val="afd"/>
        <w:ind w:left="1440" w:firstLine="480"/>
      </w:pPr>
      <w:r w:rsidRPr="007163C0">
        <w:t>日本政府</w:t>
      </w:r>
      <w:r w:rsidRPr="007163C0">
        <w:t>2022</w:t>
      </w:r>
      <w:r w:rsidRPr="007163C0">
        <w:t>年</w:t>
      </w:r>
      <w:r w:rsidRPr="007163C0">
        <w:t>7</w:t>
      </w:r>
      <w:r w:rsidRPr="007163C0">
        <w:t>月</w:t>
      </w:r>
      <w:r w:rsidRPr="007163C0">
        <w:t>13</w:t>
      </w:r>
      <w:r w:rsidRPr="007163C0">
        <w:t>日公布推動經濟安全保障及確保半導體等重要物資穩定供給之基本方針草案。為確保</w:t>
      </w:r>
      <w:proofErr w:type="gramStart"/>
      <w:r w:rsidRPr="007163C0">
        <w:t>供應鏈而指定</w:t>
      </w:r>
      <w:proofErr w:type="gramEnd"/>
      <w:r w:rsidRPr="007163C0">
        <w:t>特定重要物資，明訂「對於國民生存所必要不可缺」、「供給來源偏向特定國家且過度依賴</w:t>
      </w:r>
      <w:proofErr w:type="gramStart"/>
      <w:r w:rsidRPr="007163C0">
        <w:t>外部」</w:t>
      </w:r>
      <w:proofErr w:type="gramEnd"/>
      <w:r w:rsidRPr="007163C0">
        <w:t>、「可能因禁止出口而造成供給來源中斷」及「過去發生供給中斷情形而有特別認定之必要」等要件。</w:t>
      </w:r>
    </w:p>
    <w:p w14:paraId="2F126203" w14:textId="77777777" w:rsidR="00A824D6" w:rsidRPr="007163C0" w:rsidRDefault="00A824D6" w:rsidP="00314363">
      <w:pPr>
        <w:pStyle w:val="afd"/>
        <w:ind w:left="1440" w:firstLine="480"/>
      </w:pPr>
      <w:r w:rsidRPr="007163C0">
        <w:t>經濟安全保障推進法，對於提供特定重要物資之企業，訂定由國家行使存貨調查權。對未接受調查而被課以罰則之企業，指定僅以滿足上述要件之重要物資為對象。重要物資預料為半導體、醫藥品、</w:t>
      </w:r>
      <w:proofErr w:type="gramStart"/>
      <w:r w:rsidRPr="007163C0">
        <w:t>稀土類等</w:t>
      </w:r>
      <w:proofErr w:type="gramEnd"/>
      <w:r w:rsidRPr="007163C0">
        <w:t>，若不符合指定要件者亦應儘速解除管制。</w:t>
      </w:r>
    </w:p>
    <w:p w14:paraId="6F46EB92" w14:textId="77777777" w:rsidR="00A824D6" w:rsidRPr="007163C0" w:rsidRDefault="00A824D6" w:rsidP="00314363">
      <w:pPr>
        <w:pStyle w:val="afd"/>
        <w:ind w:left="1440" w:firstLine="480"/>
      </w:pPr>
      <w:r w:rsidRPr="007163C0">
        <w:t>基本方針草案提出，「讓政府參與支持與管制是必要的，而非任由市場自由競爭」，另一方面亦指出「安全保障之確保與自由經濟活動兩者皆為必要」。為促進經濟安保，以「國家安全保障局」為指揮中心，建構並強化全面性與有效性之推動體制。前述基本方針草案要旨如下：</w:t>
      </w:r>
    </w:p>
    <w:p w14:paraId="369CB51D" w14:textId="78DDD5B0" w:rsidR="00314363" w:rsidRPr="007163C0" w:rsidRDefault="00314363" w:rsidP="00314363">
      <w:pPr>
        <w:pStyle w:val="11"/>
        <w:ind w:left="1800" w:hanging="600"/>
      </w:pPr>
      <w:r w:rsidRPr="007163C0">
        <w:rPr>
          <w:rFonts w:hint="eastAsia"/>
        </w:rPr>
        <w:t>（</w:t>
      </w:r>
      <w:r w:rsidRPr="007163C0">
        <w:t>1</w:t>
      </w:r>
      <w:r w:rsidRPr="007163C0">
        <w:rPr>
          <w:rFonts w:hint="eastAsia"/>
        </w:rPr>
        <w:t>）</w:t>
      </w:r>
      <w:r w:rsidRPr="007163C0">
        <w:t>基本事項</w:t>
      </w:r>
    </w:p>
    <w:p w14:paraId="34DCFC4B" w14:textId="1D09A4B1" w:rsidR="00314363" w:rsidRPr="007163C0" w:rsidRDefault="00314363" w:rsidP="00314363">
      <w:pPr>
        <w:pStyle w:val="15"/>
        <w:ind w:left="1800" w:firstLine="480"/>
      </w:pPr>
      <w:r w:rsidRPr="007163C0">
        <w:t>鑒於需要保護之對象正急速擴大至經濟領域，須從經濟面保護國家與國民安全，促進日本經濟安全保障為目前重要之課題。由政府主導與管制有其必要，而非放任由市場自由競爭。惟</w:t>
      </w:r>
      <w:proofErr w:type="gramStart"/>
      <w:r w:rsidRPr="007163C0">
        <w:t>儘</w:t>
      </w:r>
      <w:proofErr w:type="gramEnd"/>
      <w:r w:rsidRPr="007163C0">
        <w:t>可能明確訂定管制對象與範圍，促使政府之參與充</w:t>
      </w:r>
      <w:r w:rsidR="00A626D5" w:rsidRPr="007163C0">
        <w:rPr>
          <w:rFonts w:hint="eastAsia"/>
          <w:lang w:eastAsia="zh-TW"/>
        </w:rPr>
        <w:t>分</w:t>
      </w:r>
      <w:r w:rsidRPr="007163C0">
        <w:t>且透明，安全保障之確保與自由經濟活動</w:t>
      </w:r>
      <w:proofErr w:type="gramStart"/>
      <w:r w:rsidRPr="007163C0">
        <w:t>兩者均需兼顧</w:t>
      </w:r>
      <w:proofErr w:type="gramEnd"/>
      <w:r w:rsidRPr="007163C0">
        <w:t>。</w:t>
      </w:r>
    </w:p>
    <w:p w14:paraId="1CC78C29" w14:textId="715BB573" w:rsidR="00314363" w:rsidRPr="007163C0" w:rsidRDefault="00314363" w:rsidP="00314363">
      <w:pPr>
        <w:pStyle w:val="11"/>
        <w:ind w:left="1800" w:hanging="600"/>
      </w:pPr>
      <w:r w:rsidRPr="007163C0">
        <w:rPr>
          <w:rFonts w:hint="eastAsia"/>
        </w:rPr>
        <w:t>（</w:t>
      </w:r>
      <w:r w:rsidRPr="007163C0">
        <w:t>2</w:t>
      </w:r>
      <w:r w:rsidRPr="007163C0">
        <w:rPr>
          <w:rFonts w:hint="eastAsia"/>
        </w:rPr>
        <w:t>）</w:t>
      </w:r>
      <w:r w:rsidRPr="007163C0">
        <w:t>其他事項</w:t>
      </w:r>
    </w:p>
    <w:p w14:paraId="2E58BC3D" w14:textId="77777777" w:rsidR="00314363" w:rsidRPr="007163C0" w:rsidRDefault="00314363" w:rsidP="00314363">
      <w:pPr>
        <w:pStyle w:val="15"/>
        <w:ind w:left="1800" w:firstLine="480"/>
      </w:pPr>
      <w:r w:rsidRPr="007163C0">
        <w:t>政府以國家安全保障局為指揮中心，相關行政機關相互合作，建構並強化全面性與有效性之推動體制。</w:t>
      </w:r>
    </w:p>
    <w:p w14:paraId="1D3A449B" w14:textId="664CE7FF" w:rsidR="00314363" w:rsidRPr="007163C0" w:rsidRDefault="00314363" w:rsidP="00314363">
      <w:pPr>
        <w:pStyle w:val="11"/>
        <w:ind w:left="1800" w:hanging="600"/>
      </w:pPr>
      <w:r w:rsidRPr="007163C0">
        <w:rPr>
          <w:rFonts w:hint="eastAsia"/>
        </w:rPr>
        <w:t>（</w:t>
      </w:r>
      <w:r w:rsidRPr="007163C0">
        <w:t>3</w:t>
      </w:r>
      <w:r w:rsidRPr="007163C0">
        <w:rPr>
          <w:rFonts w:hint="eastAsia"/>
        </w:rPr>
        <w:t>）</w:t>
      </w:r>
      <w:r w:rsidRPr="007163C0">
        <w:t>特定重要物資指定之相關事項</w:t>
      </w:r>
    </w:p>
    <w:p w14:paraId="5F66BCFB" w14:textId="77777777" w:rsidR="00314363" w:rsidRPr="007163C0" w:rsidRDefault="00314363" w:rsidP="00314363">
      <w:pPr>
        <w:pStyle w:val="15"/>
        <w:ind w:left="1800" w:firstLine="480"/>
      </w:pPr>
      <w:r w:rsidRPr="007163C0">
        <w:t>為穩定供應重要物資，凡符合下列</w:t>
      </w:r>
      <w:r w:rsidRPr="007163C0">
        <w:t>4</w:t>
      </w:r>
      <w:r w:rsidRPr="007163C0">
        <w:t>要件者應指定為重要物資。</w:t>
      </w:r>
    </w:p>
    <w:p w14:paraId="036CDEC0" w14:textId="77777777" w:rsidR="00314363" w:rsidRPr="007163C0" w:rsidRDefault="00314363" w:rsidP="00314363">
      <w:pPr>
        <w:pStyle w:val="Aff0"/>
        <w:ind w:left="1800" w:hanging="360"/>
      </w:pPr>
      <w:r w:rsidRPr="007163C0">
        <w:t xml:space="preserve">A. </w:t>
      </w:r>
      <w:r w:rsidRPr="007163C0">
        <w:t>對於國民生存所必要不可缺，亦或國民生活與經濟活動賴以維持者。</w:t>
      </w:r>
    </w:p>
    <w:p w14:paraId="02AA1F01" w14:textId="77777777" w:rsidR="00314363" w:rsidRPr="007163C0" w:rsidRDefault="00314363" w:rsidP="00314363">
      <w:pPr>
        <w:pStyle w:val="Aff0"/>
        <w:ind w:left="1800" w:hanging="360"/>
      </w:pPr>
      <w:r w:rsidRPr="007163C0">
        <w:t xml:space="preserve">B. </w:t>
      </w:r>
      <w:r w:rsidRPr="007163C0">
        <w:t>過度依賴國外或有依賴之虞者。</w:t>
      </w:r>
    </w:p>
    <w:p w14:paraId="53742621" w14:textId="77777777" w:rsidR="00314363" w:rsidRPr="007163C0" w:rsidRDefault="00314363" w:rsidP="00314363">
      <w:pPr>
        <w:pStyle w:val="Aff0"/>
        <w:ind w:left="1800" w:hanging="360"/>
      </w:pPr>
      <w:r w:rsidRPr="007163C0">
        <w:t xml:space="preserve">C. </w:t>
      </w:r>
      <w:r w:rsidRPr="007163C0">
        <w:t>發生在國外或進行，為防範國家與國民安全遭受損害者。</w:t>
      </w:r>
    </w:p>
    <w:p w14:paraId="29E7A5BF" w14:textId="77777777" w:rsidR="00314363" w:rsidRPr="007163C0" w:rsidRDefault="00314363" w:rsidP="00314363">
      <w:pPr>
        <w:pStyle w:val="Aff0"/>
        <w:ind w:left="1800" w:hanging="360"/>
      </w:pPr>
      <w:r w:rsidRPr="007163C0">
        <w:t xml:space="preserve">D. </w:t>
      </w:r>
      <w:r w:rsidRPr="007163C0">
        <w:t>為穩定供給而有特別認定之必要者。</w:t>
      </w:r>
    </w:p>
    <w:p w14:paraId="4C942F6B" w14:textId="79406150" w:rsidR="00A824D6" w:rsidRPr="007163C0" w:rsidRDefault="00314363" w:rsidP="00314363">
      <w:pPr>
        <w:pStyle w:val="af3"/>
        <w:ind w:left="1440" w:hanging="480"/>
      </w:pPr>
      <w:r w:rsidRPr="007163C0">
        <w:t>８、</w:t>
      </w:r>
      <w:r w:rsidR="00A824D6" w:rsidRPr="007163C0">
        <w:t>日美合作推動軟體同等安全基準，強化網路安全</w:t>
      </w:r>
    </w:p>
    <w:p w14:paraId="6BEC073E" w14:textId="73E432AC" w:rsidR="00A824D6" w:rsidRPr="007163C0" w:rsidRDefault="00A824D6" w:rsidP="00314363">
      <w:pPr>
        <w:pStyle w:val="afd"/>
        <w:ind w:left="1440" w:firstLine="480"/>
      </w:pPr>
      <w:r w:rsidRPr="007163C0">
        <w:t>日本及美國政府為強化網路安全</w:t>
      </w:r>
      <w:r w:rsidR="00CC0A01" w:rsidRPr="007163C0">
        <w:t>（</w:t>
      </w:r>
      <w:r w:rsidRPr="007163C0">
        <w:t>Cyber security</w:t>
      </w:r>
      <w:r w:rsidR="00CC0A01" w:rsidRPr="007163C0">
        <w:t>）</w:t>
      </w:r>
      <w:r w:rsidRPr="007163C0">
        <w:t>，擬簽署合作備忘錄。雙方擬針對政府採購之軟體制定同等安全基準，保護重要基礎建設之系統，藉此減少社會經濟活動混亂及機密情報洩漏之風險。日美分別於</w:t>
      </w:r>
      <w:r w:rsidRPr="007163C0">
        <w:t>2022</w:t>
      </w:r>
      <w:r w:rsidRPr="007163C0">
        <w:t>年改訂國家安全保障戰略，並皆納入強化網路安全對策之內容。本次簽署合作備忘錄為日美兩國基於新版國家安保戰略在網路安全防衛領域合作之首件具體案例。</w:t>
      </w:r>
    </w:p>
    <w:p w14:paraId="58DEBA87" w14:textId="610C83F1" w:rsidR="00A824D6" w:rsidRPr="007163C0" w:rsidRDefault="00A824D6" w:rsidP="00314363">
      <w:pPr>
        <w:pStyle w:val="afd"/>
        <w:ind w:left="1440" w:firstLine="480"/>
      </w:pPr>
      <w:r w:rsidRPr="007163C0">
        <w:t>美國目前刻正制訂要求供應商使用軟體材料清單</w:t>
      </w:r>
      <w:r w:rsidR="00CC0A01" w:rsidRPr="007163C0">
        <w:t>（</w:t>
      </w:r>
      <w:r w:rsidRPr="007163C0">
        <w:t>Software bills of materials, SBOM</w:t>
      </w:r>
      <w:r w:rsidR="00CC0A01" w:rsidRPr="007163C0">
        <w:t>）</w:t>
      </w:r>
      <w:r w:rsidRPr="007163C0">
        <w:t>提供軟體安全性相關情報之規範。日本</w:t>
      </w:r>
      <w:r w:rsidR="0047441F" w:rsidRPr="007163C0">
        <w:t>規劃</w:t>
      </w:r>
      <w:r w:rsidRPr="007163C0">
        <w:t>最快於</w:t>
      </w:r>
      <w:r w:rsidRPr="007163C0">
        <w:t>2024</w:t>
      </w:r>
      <w:r w:rsidRPr="007163C0">
        <w:t>年亦採用類似規範，前述合作備忘錄亦將包含兩國就建置安全規範方面之合作。前述規範目前規劃之適用對象為政府單位使用之檔案管理軟體或遠距辦公軟體等，兩國政府擬藉此確認該等軟體的安全漏洞，例如確認軟體設計是否使用不易被網路攻擊之方法等。</w:t>
      </w:r>
    </w:p>
    <w:p w14:paraId="73A6A12F" w14:textId="6F106D5E" w:rsidR="00A824D6" w:rsidRPr="007163C0" w:rsidRDefault="00A824D6" w:rsidP="00314363">
      <w:pPr>
        <w:pStyle w:val="afd"/>
        <w:ind w:left="1440" w:firstLine="480"/>
      </w:pPr>
      <w:r w:rsidRPr="007163C0">
        <w:t>另日本政府亦</w:t>
      </w:r>
      <w:r w:rsidR="0047441F" w:rsidRPr="007163C0">
        <w:t>規劃</w:t>
      </w:r>
      <w:r w:rsidRPr="007163C0">
        <w:t>要求軟體供應商檢查軟體開發過程之安全管理體制，例如要求在出貨前分析軟體弱點，倘有問題則須確定原因並採取因應對策。並將建立安全對策自我檢視表</w:t>
      </w:r>
      <w:r w:rsidR="00CC0A01" w:rsidRPr="007163C0">
        <w:t>（</w:t>
      </w:r>
      <w:r w:rsidRPr="007163C0">
        <w:t>Checklist</w:t>
      </w:r>
      <w:r w:rsidR="00CC0A01" w:rsidRPr="007163C0">
        <w:t>）</w:t>
      </w:r>
      <w:r w:rsidRPr="007163C0">
        <w:t>予供應商填寫，</w:t>
      </w:r>
      <w:proofErr w:type="gramStart"/>
      <w:r w:rsidRPr="007163C0">
        <w:t>俾</w:t>
      </w:r>
      <w:proofErr w:type="gramEnd"/>
      <w:r w:rsidRPr="007163C0">
        <w:t>消費者確認軟體安全性。</w:t>
      </w:r>
    </w:p>
    <w:p w14:paraId="5A82879A" w14:textId="11E44B66" w:rsidR="00A824D6" w:rsidRPr="007163C0" w:rsidRDefault="00A824D6" w:rsidP="00314363">
      <w:pPr>
        <w:pStyle w:val="afd"/>
        <w:ind w:left="1440" w:firstLine="480"/>
      </w:pPr>
      <w:r w:rsidRPr="007163C0">
        <w:t>目前日本政府採購並未針對軟體設定安全基準。今後將與美國積極擴大網路安全合作，進一步將澳洲及印度等四方安全對話</w:t>
      </w:r>
      <w:r w:rsidR="00CC0A01" w:rsidRPr="007163C0">
        <w:t>（</w:t>
      </w:r>
      <w:r w:rsidRPr="007163C0">
        <w:t>Quad</w:t>
      </w:r>
      <w:r w:rsidR="00CC0A01" w:rsidRPr="007163C0">
        <w:t>）</w:t>
      </w:r>
      <w:r w:rsidRPr="007163C0">
        <w:t>成員國亦納入合作對象，並提升印度太平洋地區的同盟國及友好國家整體之網路安全水準。</w:t>
      </w:r>
    </w:p>
    <w:p w14:paraId="7472FE58" w14:textId="5F02AA63" w:rsidR="00A824D6" w:rsidRPr="007163C0" w:rsidRDefault="00314363" w:rsidP="00314363">
      <w:pPr>
        <w:pStyle w:val="af3"/>
        <w:ind w:left="1440" w:hanging="480"/>
      </w:pPr>
      <w:r w:rsidRPr="007163C0">
        <w:t>９、</w:t>
      </w:r>
      <w:r w:rsidR="00A824D6" w:rsidRPr="007163C0">
        <w:t>日本創設</w:t>
      </w:r>
      <w:r w:rsidR="00A824D6" w:rsidRPr="007163C0">
        <w:t>2</w:t>
      </w:r>
      <w:r w:rsidR="0047441F" w:rsidRPr="007163C0">
        <w:t>,</w:t>
      </w:r>
      <w:r w:rsidR="00A824D6" w:rsidRPr="007163C0">
        <w:t>000</w:t>
      </w:r>
      <w:r w:rsidR="00A824D6" w:rsidRPr="007163C0">
        <w:t>億日圓規模之新創企業基金</w:t>
      </w:r>
    </w:p>
    <w:p w14:paraId="7A945EF1" w14:textId="317F98BC" w:rsidR="00A824D6" w:rsidRPr="007163C0" w:rsidRDefault="00A824D6" w:rsidP="00314363">
      <w:pPr>
        <w:pStyle w:val="afd"/>
        <w:ind w:left="1440" w:firstLine="480"/>
      </w:pPr>
      <w:r w:rsidRPr="007163C0">
        <w:t>日本政府將於本年度內創設</w:t>
      </w:r>
      <w:r w:rsidRPr="007163C0">
        <w:t>2</w:t>
      </w:r>
      <w:r w:rsidR="0047441F" w:rsidRPr="007163C0">
        <w:t>,</w:t>
      </w:r>
      <w:r w:rsidRPr="007163C0">
        <w:t>000</w:t>
      </w:r>
      <w:r w:rsidRPr="007163C0">
        <w:t>億日圓規模之新創企業商業化基金。以往補助金主要用於研究開發，前述新設基金將支援示範實驗之費用，以期作為新創企業之業務並能邁入營運軌道。政府在本年底前制定新創企業增加</w:t>
      </w:r>
      <w:r w:rsidRPr="007163C0">
        <w:t>10</w:t>
      </w:r>
      <w:r w:rsidRPr="007163C0">
        <w:t>倍之</w:t>
      </w:r>
      <w:r w:rsidRPr="007163C0">
        <w:t>5</w:t>
      </w:r>
      <w:r w:rsidRPr="007163C0">
        <w:t>年期育才方針，新創企業基金將成為重要支柱，包括支援海外拓展業務等，新創支援將上達</w:t>
      </w:r>
      <w:r w:rsidRPr="007163C0">
        <w:t>1</w:t>
      </w:r>
      <w:r w:rsidRPr="007163C0">
        <w:t>兆日圓規模。</w:t>
      </w:r>
    </w:p>
    <w:p w14:paraId="290B2FD3" w14:textId="55E42AA2" w:rsidR="00A824D6" w:rsidRPr="007163C0" w:rsidRDefault="00A824D6" w:rsidP="00314363">
      <w:pPr>
        <w:pStyle w:val="afd"/>
        <w:ind w:left="1440" w:firstLine="480"/>
      </w:pPr>
      <w:r w:rsidRPr="007163C0">
        <w:t>新創企業基金之支援對象原則上為擁有創新技術及設立</w:t>
      </w:r>
      <w:r w:rsidRPr="007163C0">
        <w:t>15</w:t>
      </w:r>
      <w:r w:rsidRPr="007163C0">
        <w:t>年內之中小企業，支援期間最長</w:t>
      </w:r>
      <w:r w:rsidRPr="007163C0">
        <w:t>5</w:t>
      </w:r>
      <w:r w:rsidRPr="007163C0">
        <w:t>年。為確保與企業商業化相結合，要求申請補助者必須與有實績之大企業和大學等組成共同事業體。</w:t>
      </w:r>
    </w:p>
    <w:p w14:paraId="2D367743" w14:textId="26B69493" w:rsidR="00A824D6" w:rsidRPr="007163C0" w:rsidRDefault="00A824D6" w:rsidP="00314363">
      <w:pPr>
        <w:pStyle w:val="afd"/>
        <w:ind w:left="1440" w:firstLine="480"/>
      </w:pPr>
      <w:r w:rsidRPr="007163C0">
        <w:t>即使中小企業開發自動駕駛與人工智慧</w:t>
      </w:r>
      <w:r w:rsidR="00CC0A01" w:rsidRPr="007163C0">
        <w:t>（</w:t>
      </w:r>
      <w:r w:rsidRPr="007163C0">
        <w:t>AI</w:t>
      </w:r>
      <w:r w:rsidR="00CC0A01" w:rsidRPr="007163C0">
        <w:t>）</w:t>
      </w:r>
      <w:r w:rsidRPr="007163C0">
        <w:t>等先進技術，為達成商業化，仍需巨額資金進行大規模實證實驗。例如於太空科學領域，若新創企業提出新的太空運輸系統構想，預料將申請運用新創企業基金來支付實驗費用等。</w:t>
      </w:r>
    </w:p>
    <w:p w14:paraId="1D8A155E" w14:textId="32BFEA08" w:rsidR="00A824D6" w:rsidRPr="007163C0" w:rsidRDefault="00314363" w:rsidP="00314363">
      <w:pPr>
        <w:pStyle w:val="af3"/>
        <w:ind w:left="1440" w:hanging="480"/>
      </w:pPr>
      <w:r w:rsidRPr="007163C0">
        <w:rPr>
          <w:rFonts w:ascii="華康細圓體" w:hint="eastAsia"/>
        </w:rPr>
        <w:t>10、</w:t>
      </w:r>
      <w:r w:rsidR="00A824D6" w:rsidRPr="007163C0">
        <w:t>日本政府推動新量子技術國家戰略</w:t>
      </w:r>
    </w:p>
    <w:p w14:paraId="55626A53" w14:textId="6D5F505E" w:rsidR="00A824D6" w:rsidRPr="007163C0" w:rsidRDefault="00A824D6" w:rsidP="00314363">
      <w:pPr>
        <w:pStyle w:val="afd"/>
        <w:ind w:left="1440" w:firstLine="480"/>
      </w:pPr>
      <w:r w:rsidRPr="007163C0">
        <w:t>岸田內閣於</w:t>
      </w:r>
      <w:r w:rsidRPr="007163C0">
        <w:t>2022</w:t>
      </w:r>
      <w:r w:rsidRPr="007163C0">
        <w:t>年</w:t>
      </w:r>
      <w:r w:rsidRPr="007163C0">
        <w:t>4</w:t>
      </w:r>
      <w:r w:rsidRPr="007163C0">
        <w:t>月</w:t>
      </w:r>
      <w:r w:rsidRPr="007163C0">
        <w:t>6</w:t>
      </w:r>
      <w:r w:rsidRPr="007163C0">
        <w:t>日宣</w:t>
      </w:r>
      <w:r w:rsidR="0047441F" w:rsidRPr="007163C0">
        <w:t>布</w:t>
      </w:r>
      <w:r w:rsidRPr="007163C0">
        <w:t>在「新資本主義」</w:t>
      </w:r>
      <w:r w:rsidR="00F305C3" w:rsidRPr="007163C0">
        <w:t>指</w:t>
      </w:r>
      <w:r w:rsidRPr="007163C0">
        <w:t>標性政策</w:t>
      </w:r>
      <w:r w:rsidR="00F305C3" w:rsidRPr="007163C0">
        <w:t>，屬</w:t>
      </w:r>
      <w:r w:rsidRPr="007163C0">
        <w:t>成長戰略</w:t>
      </w:r>
      <w:r w:rsidR="00F305C3" w:rsidRPr="007163C0">
        <w:t>之</w:t>
      </w:r>
      <w:r w:rsidRPr="007163C0">
        <w:t>新量子技術國家戰略草案，明</w:t>
      </w:r>
      <w:r w:rsidR="00F305C3" w:rsidRPr="007163C0">
        <w:t>示</w:t>
      </w:r>
      <w:r w:rsidRPr="007163C0">
        <w:t>量子技術將成為未來國家間</w:t>
      </w:r>
      <w:r w:rsidR="00F305C3" w:rsidRPr="007163C0">
        <w:t>競爭之</w:t>
      </w:r>
      <w:r w:rsidRPr="007163C0">
        <w:t>重要核心技術、強調對於經濟</w:t>
      </w:r>
      <w:r w:rsidR="00F305C3" w:rsidRPr="007163C0">
        <w:t>安全的重要性，以及日本擁有先進量子技術且持續進行研發與確保人才之</w:t>
      </w:r>
      <w:r w:rsidRPr="007163C0">
        <w:t>必要性。</w:t>
      </w:r>
    </w:p>
    <w:p w14:paraId="3B95CE51" w14:textId="6A55765E" w:rsidR="00A824D6" w:rsidRPr="007163C0" w:rsidRDefault="00A824D6" w:rsidP="00314363">
      <w:pPr>
        <w:pStyle w:val="afd"/>
        <w:ind w:left="1440" w:firstLine="480"/>
      </w:pPr>
      <w:r w:rsidRPr="007163C0">
        <w:t>新量子技術國家戰略草案初步內容</w:t>
      </w:r>
      <w:r w:rsidR="00573F91" w:rsidRPr="007163C0">
        <w:t>：</w:t>
      </w:r>
    </w:p>
    <w:p w14:paraId="5427FB98" w14:textId="3E96D6E1" w:rsidR="00314363" w:rsidRPr="007163C0" w:rsidRDefault="00314363" w:rsidP="00314363">
      <w:pPr>
        <w:pStyle w:val="11"/>
        <w:ind w:left="1800" w:hanging="600"/>
      </w:pPr>
      <w:r w:rsidRPr="007163C0">
        <w:rPr>
          <w:rFonts w:hint="eastAsia"/>
        </w:rPr>
        <w:t>（</w:t>
      </w:r>
      <w:r w:rsidRPr="007163C0">
        <w:t>1</w:t>
      </w:r>
      <w:r w:rsidRPr="007163C0">
        <w:rPr>
          <w:rFonts w:hint="eastAsia"/>
        </w:rPr>
        <w:t>）</w:t>
      </w:r>
      <w:r w:rsidRPr="007163C0">
        <w:t>在</w:t>
      </w:r>
      <w:r w:rsidRPr="007163C0">
        <w:t>2022</w:t>
      </w:r>
      <w:r w:rsidRPr="007163C0">
        <w:t>年度設置完成第</w:t>
      </w:r>
      <w:r w:rsidRPr="007163C0">
        <w:t>1</w:t>
      </w:r>
      <w:r w:rsidRPr="007163C0">
        <w:t>台國產量子電腦。</w:t>
      </w:r>
    </w:p>
    <w:p w14:paraId="1CEBE2DE" w14:textId="3BBE5918" w:rsidR="00314363" w:rsidRPr="007163C0" w:rsidRDefault="00314363" w:rsidP="00314363">
      <w:pPr>
        <w:pStyle w:val="11"/>
        <w:ind w:left="1800" w:hanging="600"/>
      </w:pPr>
      <w:r w:rsidRPr="007163C0">
        <w:rPr>
          <w:rFonts w:hint="eastAsia"/>
        </w:rPr>
        <w:t>（</w:t>
      </w:r>
      <w:r w:rsidRPr="007163C0">
        <w:t>2</w:t>
      </w:r>
      <w:r w:rsidRPr="007163C0">
        <w:rPr>
          <w:rFonts w:hint="eastAsia"/>
        </w:rPr>
        <w:t>）</w:t>
      </w:r>
      <w:r w:rsidRPr="007163C0">
        <w:t>在東北大學、沖繩科學技術大學院、產業技術總合研究所及量子科學技術研究開發機構等</w:t>
      </w:r>
      <w:r w:rsidRPr="007163C0">
        <w:t>4</w:t>
      </w:r>
      <w:r w:rsidRPr="007163C0">
        <w:t>處設置研發據點。</w:t>
      </w:r>
    </w:p>
    <w:p w14:paraId="206B20AA" w14:textId="106CC204" w:rsidR="00314363" w:rsidRPr="007163C0" w:rsidRDefault="00314363" w:rsidP="00314363">
      <w:pPr>
        <w:pStyle w:val="11"/>
        <w:ind w:left="1800" w:hanging="600"/>
      </w:pPr>
      <w:r w:rsidRPr="007163C0">
        <w:rPr>
          <w:rFonts w:hint="eastAsia"/>
        </w:rPr>
        <w:t>（</w:t>
      </w:r>
      <w:r w:rsidRPr="007163C0">
        <w:t>3</w:t>
      </w:r>
      <w:r w:rsidRPr="007163C0">
        <w:rPr>
          <w:rFonts w:hint="eastAsia"/>
        </w:rPr>
        <w:t>）</w:t>
      </w:r>
      <w:r w:rsidRPr="007163C0">
        <w:t>量子技術將應用於金融、醫療、運輸及航空等社會經濟體系，以達到提高生產性及安全性等目標。</w:t>
      </w:r>
    </w:p>
    <w:p w14:paraId="48D0CE35" w14:textId="375BD431" w:rsidR="00314363" w:rsidRPr="007163C0" w:rsidRDefault="00314363" w:rsidP="00314363">
      <w:pPr>
        <w:pStyle w:val="11"/>
        <w:ind w:left="1800" w:hanging="600"/>
      </w:pPr>
      <w:r w:rsidRPr="007163C0">
        <w:rPr>
          <w:rFonts w:hint="eastAsia"/>
        </w:rPr>
        <w:t>（</w:t>
      </w:r>
      <w:r w:rsidRPr="007163C0">
        <w:t>4</w:t>
      </w:r>
      <w:r w:rsidRPr="007163C0">
        <w:rPr>
          <w:rFonts w:hint="eastAsia"/>
        </w:rPr>
        <w:t>）</w:t>
      </w:r>
      <w:r w:rsidRPr="007163C0">
        <w:t>2030</w:t>
      </w:r>
      <w:r w:rsidRPr="007163C0">
        <w:t>年日本國內量子技術相關使用者增為</w:t>
      </w:r>
      <w:r w:rsidRPr="007163C0">
        <w:t>1,000</w:t>
      </w:r>
      <w:r w:rsidRPr="007163C0">
        <w:t>萬人，所衍生的生產金額達到</w:t>
      </w:r>
      <w:r w:rsidRPr="007163C0">
        <w:t>50</w:t>
      </w:r>
      <w:r w:rsidRPr="007163C0">
        <w:t>兆日圓規模。</w:t>
      </w:r>
    </w:p>
    <w:p w14:paraId="71DE7166" w14:textId="1B7AD062" w:rsidR="00A824D6" w:rsidRPr="007163C0" w:rsidRDefault="00314363" w:rsidP="00314363">
      <w:pPr>
        <w:pStyle w:val="af3"/>
        <w:ind w:left="1440" w:hanging="480"/>
      </w:pPr>
      <w:r w:rsidRPr="007163C0">
        <w:rPr>
          <w:rFonts w:ascii="華康細圓體" w:hint="eastAsia"/>
        </w:rPr>
        <w:t>11、</w:t>
      </w:r>
      <w:r w:rsidR="00A824D6" w:rsidRPr="007163C0">
        <w:t>日本政府規劃</w:t>
      </w:r>
      <w:r w:rsidR="00A824D6" w:rsidRPr="007163C0">
        <w:t>2025</w:t>
      </w:r>
      <w:r w:rsidR="00A824D6" w:rsidRPr="007163C0">
        <w:t>年前補助中小企業</w:t>
      </w:r>
      <w:r w:rsidR="00A824D6" w:rsidRPr="007163C0">
        <w:t>5,000</w:t>
      </w:r>
      <w:r w:rsidR="00A824D6" w:rsidRPr="007163C0">
        <w:t>億日圓以推定</w:t>
      </w:r>
      <w:proofErr w:type="gramStart"/>
      <w:r w:rsidR="00A824D6" w:rsidRPr="007163C0">
        <w:t>節能減碳投資</w:t>
      </w:r>
      <w:proofErr w:type="gramEnd"/>
      <w:r w:rsidR="00A824D6" w:rsidRPr="007163C0">
        <w:t>事</w:t>
      </w:r>
    </w:p>
    <w:p w14:paraId="7DB15894" w14:textId="77777777" w:rsidR="00A824D6" w:rsidRPr="007163C0" w:rsidRDefault="00A824D6" w:rsidP="00314363">
      <w:pPr>
        <w:pStyle w:val="afd"/>
        <w:ind w:left="1440" w:firstLine="480"/>
      </w:pPr>
      <w:r w:rsidRPr="007163C0">
        <w:t>日本政府規劃</w:t>
      </w:r>
      <w:r w:rsidRPr="007163C0">
        <w:t>2025</w:t>
      </w:r>
      <w:r w:rsidRPr="007163C0">
        <w:t>年前補助中小企業</w:t>
      </w:r>
      <w:r w:rsidRPr="007163C0">
        <w:t>5,000</w:t>
      </w:r>
      <w:r w:rsidRPr="007163C0">
        <w:t>億日圓以加速推動</w:t>
      </w:r>
      <w:proofErr w:type="gramStart"/>
      <w:r w:rsidRPr="007163C0">
        <w:t>節能減碳投資</w:t>
      </w:r>
      <w:proofErr w:type="gramEnd"/>
      <w:r w:rsidRPr="007163C0">
        <w:t>，並協助中小企業從事投資高熱效率工業爐等跨年度投資補助案，以滿足美國蘋果等大型企業溫室</w:t>
      </w:r>
      <w:proofErr w:type="gramStart"/>
      <w:r w:rsidRPr="007163C0">
        <w:t>氣體減排需求</w:t>
      </w:r>
      <w:proofErr w:type="gramEnd"/>
      <w:r w:rsidRPr="007163C0">
        <w:t>，提高供應鏈競爭力。</w:t>
      </w:r>
    </w:p>
    <w:p w14:paraId="17A00FCB" w14:textId="77777777" w:rsidR="00A824D6" w:rsidRPr="007163C0" w:rsidRDefault="00A824D6" w:rsidP="00314363">
      <w:pPr>
        <w:pStyle w:val="afd"/>
        <w:ind w:left="1440" w:firstLine="480"/>
      </w:pPr>
      <w:r w:rsidRPr="007163C0">
        <w:t>為大幅推動</w:t>
      </w:r>
      <w:proofErr w:type="gramStart"/>
      <w:r w:rsidRPr="007163C0">
        <w:t>節能減碳措施</w:t>
      </w:r>
      <w:proofErr w:type="gramEnd"/>
      <w:r w:rsidRPr="007163C0">
        <w:t>，日本經產省規劃提供每年</w:t>
      </w:r>
      <w:r w:rsidRPr="007163C0">
        <w:t>20</w:t>
      </w:r>
      <w:r w:rsidRPr="007163C0">
        <w:t>億日圓協助企業更新節能空調、照明，工業區發電系統與發電熱能轉換為可用之暖氣或熱水設備等投資。考量中小企業在更新金屬加工用工業爐等長期設備投資上財力與速度均不如大型企業，經產省規劃提供每年提供約</w:t>
      </w:r>
      <w:r w:rsidRPr="007163C0">
        <w:t>1,600</w:t>
      </w:r>
      <w:r w:rsidRPr="007163C0">
        <w:t>億日圓經費作為協助企業從事節能</w:t>
      </w:r>
      <w:proofErr w:type="gramStart"/>
      <w:r w:rsidRPr="007163C0">
        <w:t>減碳之</w:t>
      </w:r>
      <w:proofErr w:type="gramEnd"/>
      <w:r w:rsidRPr="007163C0">
        <w:t>費用補助，其中</w:t>
      </w:r>
      <w:r w:rsidRPr="007163C0">
        <w:t>1,100</w:t>
      </w:r>
      <w:r w:rsidRPr="007163C0">
        <w:t>億日圓作為企業從事長期</w:t>
      </w:r>
      <w:proofErr w:type="gramStart"/>
      <w:r w:rsidRPr="007163C0">
        <w:t>節能減碳設備</w:t>
      </w:r>
      <w:proofErr w:type="gramEnd"/>
      <w:r w:rsidRPr="007163C0">
        <w:t>投資之補助經費。</w:t>
      </w:r>
    </w:p>
    <w:p w14:paraId="728A931E" w14:textId="77777777" w:rsidR="00A824D6" w:rsidRPr="007163C0" w:rsidRDefault="00A824D6" w:rsidP="00314363">
      <w:pPr>
        <w:pStyle w:val="afd"/>
        <w:ind w:left="1440" w:firstLine="480"/>
      </w:pPr>
      <w:r w:rsidRPr="007163C0">
        <w:t>當前電力與天然氣成本上漲，與</w:t>
      </w:r>
      <w:r w:rsidRPr="007163C0">
        <w:t>2021</w:t>
      </w:r>
      <w:r w:rsidRPr="007163C0">
        <w:t>年度相比，從事鋁鑄造業者之電力成本負擔已上漲</w:t>
      </w:r>
      <w:r w:rsidRPr="007163C0">
        <w:t>31%</w:t>
      </w:r>
      <w:r w:rsidRPr="007163C0">
        <w:t>，</w:t>
      </w:r>
      <w:r w:rsidRPr="007163C0">
        <w:t>2022</w:t>
      </w:r>
      <w:r w:rsidRPr="007163C0">
        <w:t>年</w:t>
      </w:r>
      <w:r w:rsidRPr="007163C0">
        <w:t>10</w:t>
      </w:r>
      <w:r w:rsidRPr="007163C0">
        <w:t>月從事熱處理企業負擔之天然氣成本已較</w:t>
      </w:r>
      <w:r w:rsidRPr="007163C0">
        <w:t>2021</w:t>
      </w:r>
      <w:r w:rsidRPr="007163C0">
        <w:t>年</w:t>
      </w:r>
      <w:r w:rsidRPr="007163C0">
        <w:t>6</w:t>
      </w:r>
      <w:r w:rsidRPr="007163C0">
        <w:t>月上漲</w:t>
      </w:r>
      <w:r w:rsidRPr="007163C0">
        <w:t>2</w:t>
      </w:r>
      <w:r w:rsidRPr="007163C0">
        <w:t>倍以上。另中小企業因應全球暖化措施上面臨壓力日增，如美國蘋果公司設定</w:t>
      </w:r>
      <w:r w:rsidRPr="007163C0">
        <w:t>2030</w:t>
      </w:r>
      <w:r w:rsidRPr="007163C0">
        <w:t>年前、日本索尼集團設定</w:t>
      </w:r>
      <w:r w:rsidRPr="007163C0">
        <w:t>2040</w:t>
      </w:r>
      <w:r w:rsidRPr="007163C0">
        <w:t>年前要求所屬供應商之溫室氣體須達實質零排放目標。</w:t>
      </w:r>
    </w:p>
    <w:p w14:paraId="493AE4D4" w14:textId="77777777" w:rsidR="00A824D6" w:rsidRPr="007163C0" w:rsidRDefault="00A824D6" w:rsidP="00314363">
      <w:pPr>
        <w:pStyle w:val="afd"/>
        <w:ind w:left="1440" w:firstLine="480"/>
      </w:pPr>
      <w:r w:rsidRPr="007163C0">
        <w:t>依據經產省統計，中小企業之溫室氣體年排放量約在</w:t>
      </w:r>
      <w:r w:rsidRPr="007163C0">
        <w:t>1.2</w:t>
      </w:r>
      <w:r w:rsidRPr="007163C0">
        <w:t>億噸至</w:t>
      </w:r>
      <w:r w:rsidRPr="007163C0">
        <w:t>1.5</w:t>
      </w:r>
      <w:r w:rsidRPr="007163C0">
        <w:t>億噸間，占日本總排放量不到</w:t>
      </w:r>
      <w:proofErr w:type="gramStart"/>
      <w:r w:rsidRPr="007163C0">
        <w:t>2</w:t>
      </w:r>
      <w:r w:rsidRPr="007163C0">
        <w:t>成</w:t>
      </w:r>
      <w:proofErr w:type="gramEnd"/>
      <w:r w:rsidRPr="007163C0">
        <w:t>，推估中小企業可再減少約</w:t>
      </w:r>
      <w:r w:rsidRPr="007163C0">
        <w:t>10%</w:t>
      </w:r>
      <w:r w:rsidRPr="007163C0">
        <w:t>能源使用量。有鑑於此，中小企業</w:t>
      </w:r>
      <w:r w:rsidRPr="007163C0">
        <w:t>2022</w:t>
      </w:r>
      <w:r w:rsidRPr="007163C0">
        <w:t>年度向政府申請</w:t>
      </w:r>
      <w:proofErr w:type="gramStart"/>
      <w:r w:rsidRPr="007163C0">
        <w:t>節能減碳案件</w:t>
      </w:r>
      <w:proofErr w:type="gramEnd"/>
      <w:r w:rsidRPr="007163C0">
        <w:t>數較往年同期比約增加</w:t>
      </w:r>
      <w:r w:rsidRPr="007163C0">
        <w:t>3</w:t>
      </w:r>
      <w:r w:rsidRPr="007163C0">
        <w:t>倍。日本政府為實現</w:t>
      </w:r>
      <w:r w:rsidRPr="007163C0">
        <w:t>2050</w:t>
      </w:r>
      <w:r w:rsidRPr="007163C0">
        <w:t>年達成溫室氣體實質零排放量目標，除需長期協助企業進行能源結構轉型，同時須考慮在財政規劃上更具彈性以為因應。</w:t>
      </w:r>
    </w:p>
    <w:p w14:paraId="73696776" w14:textId="62623B28" w:rsidR="00A824D6" w:rsidRPr="007163C0" w:rsidRDefault="00314363" w:rsidP="00314363">
      <w:pPr>
        <w:pStyle w:val="af3"/>
        <w:ind w:left="1440" w:hanging="480"/>
      </w:pPr>
      <w:r w:rsidRPr="007163C0">
        <w:rPr>
          <w:rFonts w:ascii="華康細圓體" w:hint="eastAsia"/>
        </w:rPr>
        <w:t>12、</w:t>
      </w:r>
      <w:r w:rsidR="00A824D6" w:rsidRPr="007163C0">
        <w:t>日本擬導入電動車相關稅制</w:t>
      </w:r>
    </w:p>
    <w:p w14:paraId="2DB320E4" w14:textId="77777777" w:rsidR="00A824D6" w:rsidRPr="007163C0" w:rsidRDefault="00A824D6" w:rsidP="00314363">
      <w:pPr>
        <w:pStyle w:val="afd"/>
        <w:ind w:left="1440" w:firstLine="480"/>
      </w:pPr>
      <w:r w:rsidRPr="007163C0">
        <w:t>為迎接電動車時代來臨，日本政府與執政黨規劃</w:t>
      </w:r>
      <w:r w:rsidRPr="007163C0">
        <w:t>2025</w:t>
      </w:r>
      <w:r w:rsidRPr="007163C0">
        <w:t>年提出電動車稅制大綱，並將電動車稅制議題納入</w:t>
      </w:r>
      <w:r w:rsidRPr="007163C0">
        <w:t>2023</w:t>
      </w:r>
      <w:r w:rsidRPr="007163C0">
        <w:t>年度執政黨稅制修正大綱討論。大綱亦規劃於</w:t>
      </w:r>
      <w:r w:rsidRPr="007163C0">
        <w:t>2025</w:t>
      </w:r>
      <w:r w:rsidRPr="007163C0">
        <w:t>年至</w:t>
      </w:r>
      <w:r w:rsidRPr="007163C0">
        <w:t>2026</w:t>
      </w:r>
      <w:r w:rsidRPr="007163C0">
        <w:t>年間，重新檢視環保汽車之購買稅、車檢時課徵之重量稅等優惠措施。隨著汽車、</w:t>
      </w:r>
      <w:proofErr w:type="gramStart"/>
      <w:r w:rsidRPr="007163C0">
        <w:t>電油混合</w:t>
      </w:r>
      <w:proofErr w:type="gramEnd"/>
      <w:r w:rsidRPr="007163C0">
        <w:t>車性能逐年提高，日本政府積極推動電動車普及化政策，預估未來日本財政將出現缺口，為確保道路等基礎設施維修與管理財源，且考量</w:t>
      </w:r>
      <w:proofErr w:type="gramStart"/>
      <w:r w:rsidRPr="007163C0">
        <w:t>電動車較燃油車</w:t>
      </w:r>
      <w:proofErr w:type="gramEnd"/>
      <w:r w:rsidRPr="007163C0">
        <w:t>重，對道路乘載負擔大等因素，而改以車輛行駛距離等方式，規劃電動車稅制大綱。</w:t>
      </w:r>
    </w:p>
    <w:p w14:paraId="4C018A97" w14:textId="380F4F49" w:rsidR="00A824D6" w:rsidRPr="007163C0" w:rsidRDefault="00A824D6" w:rsidP="00314363">
      <w:pPr>
        <w:pStyle w:val="afd"/>
        <w:ind w:left="1440" w:firstLine="480"/>
      </w:pPr>
      <w:r w:rsidRPr="007163C0">
        <w:t>有關電動車稅制具體實施日程則將視電動車普及情況，同時考慮</w:t>
      </w:r>
      <w:proofErr w:type="gramStart"/>
      <w:r w:rsidRPr="007163C0">
        <w:t>碳減排</w:t>
      </w:r>
      <w:proofErr w:type="gramEnd"/>
      <w:r w:rsidRPr="007163C0">
        <w:t>目標、對汽車產業造成衝擊與政府財政健全等三方面據以</w:t>
      </w:r>
      <w:proofErr w:type="gramStart"/>
      <w:r w:rsidRPr="007163C0">
        <w:t>研</w:t>
      </w:r>
      <w:proofErr w:type="gramEnd"/>
      <w:r w:rsidRPr="007163C0">
        <w:t>擬。</w:t>
      </w:r>
    </w:p>
    <w:p w14:paraId="722EB2CC" w14:textId="2AA9D719" w:rsidR="00A824D6" w:rsidRPr="007163C0" w:rsidRDefault="00314363" w:rsidP="00314363">
      <w:pPr>
        <w:pStyle w:val="af3"/>
        <w:ind w:left="1440" w:hanging="480"/>
      </w:pPr>
      <w:r w:rsidRPr="007163C0">
        <w:rPr>
          <w:rFonts w:ascii="華康細圓體" w:hint="eastAsia"/>
        </w:rPr>
        <w:t>13、</w:t>
      </w:r>
      <w:r w:rsidR="00A824D6" w:rsidRPr="007163C0">
        <w:t>日本政府補助</w:t>
      </w:r>
      <w:proofErr w:type="gramStart"/>
      <w:r w:rsidR="00A824D6" w:rsidRPr="007163C0">
        <w:t>碳減排</w:t>
      </w:r>
      <w:proofErr w:type="gramEnd"/>
      <w:r w:rsidR="00A824D6" w:rsidRPr="007163C0">
        <w:t>住宅</w:t>
      </w:r>
    </w:p>
    <w:p w14:paraId="048E2430" w14:textId="71C700F0" w:rsidR="00A824D6" w:rsidRPr="007163C0" w:rsidRDefault="00A824D6" w:rsidP="00314363">
      <w:pPr>
        <w:pStyle w:val="afd"/>
        <w:ind w:left="1440" w:firstLine="480"/>
      </w:pPr>
      <w:r w:rsidRPr="007163C0">
        <w:t>為降低占日本二氧化總排放量</w:t>
      </w:r>
      <w:proofErr w:type="gramStart"/>
      <w:r w:rsidRPr="007163C0">
        <w:t>1</w:t>
      </w:r>
      <w:r w:rsidRPr="007163C0">
        <w:t>成</w:t>
      </w:r>
      <w:proofErr w:type="gramEnd"/>
      <w:r w:rsidRPr="007163C0">
        <w:t>之住宅排放比例，日本國土交通省</w:t>
      </w:r>
      <w:r w:rsidRPr="007163C0">
        <w:t>2022</w:t>
      </w:r>
      <w:r w:rsidRPr="007163C0">
        <w:t>年起針對</w:t>
      </w:r>
      <w:proofErr w:type="gramStart"/>
      <w:r w:rsidRPr="007163C0">
        <w:t>一戶式獨棟生命週期碳零排放</w:t>
      </w:r>
      <w:proofErr w:type="gramEnd"/>
      <w:r w:rsidRPr="007163C0">
        <w:t>型</w:t>
      </w:r>
      <w:r w:rsidR="00EE79EC" w:rsidRPr="007163C0">
        <w:t>（</w:t>
      </w:r>
      <w:r w:rsidRPr="007163C0">
        <w:t>Life Cycle Carbon Minus, LCCM</w:t>
      </w:r>
      <w:r w:rsidR="00CC0A01" w:rsidRPr="007163C0">
        <w:t>）</w:t>
      </w:r>
      <w:r w:rsidRPr="007163C0">
        <w:t>住宅之設計與施工部分費用，提供上限</w:t>
      </w:r>
      <w:r w:rsidRPr="007163C0">
        <w:t>140</w:t>
      </w:r>
      <w:r w:rsidRPr="007163C0">
        <w:t>萬日圓補助措施，</w:t>
      </w:r>
      <w:r w:rsidRPr="007163C0">
        <w:t>2023</w:t>
      </w:r>
      <w:r w:rsidRPr="007163C0">
        <w:t>年並將擴大補助範圍至公寓型住宅以推廣住宅</w:t>
      </w:r>
      <w:proofErr w:type="gramStart"/>
      <w:r w:rsidRPr="007163C0">
        <w:t>業減碳</w:t>
      </w:r>
      <w:proofErr w:type="gramEnd"/>
      <w:r w:rsidRPr="007163C0">
        <w:t>事業。</w:t>
      </w:r>
    </w:p>
    <w:p w14:paraId="5C0F0473" w14:textId="7590E27D" w:rsidR="00A824D6" w:rsidRPr="007163C0" w:rsidRDefault="00A824D6" w:rsidP="00314363">
      <w:pPr>
        <w:pStyle w:val="afd"/>
        <w:ind w:left="1440" w:firstLine="480"/>
      </w:pPr>
      <w:r w:rsidRPr="007163C0">
        <w:t>LCCM</w:t>
      </w:r>
      <w:r w:rsidRPr="007163C0">
        <w:t>住宅係指從建築、入住至拆除為止，所排放之二氧化碳總量為負數之建築物。</w:t>
      </w:r>
      <w:r w:rsidRPr="007163C0">
        <w:t>LCCM</w:t>
      </w:r>
      <w:r w:rsidRPr="007163C0">
        <w:t>住宅採用生物質為熱源來提供建材乾燥所需熱能，並使用高隔熱材質減少屋內能源使用量。內部並配備太陽能發電與蓄電池等裝置，因此</w:t>
      </w:r>
      <w:proofErr w:type="gramStart"/>
      <w:r w:rsidRPr="007163C0">
        <w:t>碳減排</w:t>
      </w:r>
      <w:proofErr w:type="gramEnd"/>
      <w:r w:rsidRPr="007163C0">
        <w:t>效果亦</w:t>
      </w:r>
      <w:proofErr w:type="gramStart"/>
      <w:r w:rsidRPr="007163C0">
        <w:t>較零耗</w:t>
      </w:r>
      <w:proofErr w:type="gramEnd"/>
      <w:r w:rsidRPr="007163C0">
        <w:t>能</w:t>
      </w:r>
      <w:r w:rsidR="00CC0A01" w:rsidRPr="007163C0">
        <w:t>（</w:t>
      </w:r>
      <w:r w:rsidRPr="007163C0">
        <w:t>Zero Energy House, ZEH</w:t>
      </w:r>
      <w:r w:rsidR="00CC0A01" w:rsidRPr="007163C0">
        <w:t>）</w:t>
      </w:r>
      <w:r w:rsidRPr="007163C0">
        <w:t>型住宅為佳，但存在造價較一般住宅高、建築工法尚無法運用在大型公寓建築物上等缺點尚待克服。</w:t>
      </w:r>
    </w:p>
    <w:p w14:paraId="472AA6C3" w14:textId="77777777" w:rsidR="00A824D6" w:rsidRPr="007163C0" w:rsidRDefault="00A824D6" w:rsidP="00314363">
      <w:pPr>
        <w:pStyle w:val="afd"/>
        <w:ind w:left="1440" w:firstLine="480"/>
      </w:pPr>
      <w:r w:rsidRPr="007163C0">
        <w:t>有鑒於此，國土交通省目前補助對象僅限於小型公寓與二代共居住宅。</w:t>
      </w:r>
      <w:r w:rsidRPr="007163C0">
        <w:t>2022</w:t>
      </w:r>
      <w:r w:rsidRPr="007163C0">
        <w:t>年秋季日本大東建託集團開始</w:t>
      </w:r>
      <w:r w:rsidRPr="007163C0">
        <w:t>LCCM</w:t>
      </w:r>
      <w:r w:rsidRPr="007163C0">
        <w:t>租賃公寓販售業務，為持續推廣</w:t>
      </w:r>
      <w:r w:rsidRPr="007163C0">
        <w:t>LCCM</w:t>
      </w:r>
      <w:r w:rsidRPr="007163C0">
        <w:t>住宅，國土交通省也將強化積極從事</w:t>
      </w:r>
      <w:r w:rsidRPr="007163C0">
        <w:t>LCCM</w:t>
      </w:r>
      <w:r w:rsidRPr="007163C0">
        <w:t>住宅研究開發業者之援助。</w:t>
      </w:r>
    </w:p>
    <w:p w14:paraId="4A4C71C3" w14:textId="240DE276" w:rsidR="00A824D6" w:rsidRPr="007163C0" w:rsidRDefault="00314363" w:rsidP="00314363">
      <w:pPr>
        <w:pStyle w:val="af3"/>
        <w:ind w:left="1440" w:hanging="480"/>
      </w:pPr>
      <w:r w:rsidRPr="007163C0">
        <w:rPr>
          <w:rFonts w:ascii="華康細圓體" w:hint="eastAsia"/>
        </w:rPr>
        <w:t>14、</w:t>
      </w:r>
      <w:r w:rsidR="00A824D6" w:rsidRPr="007163C0">
        <w:t>日本政府協助國內蓄電池產業發展</w:t>
      </w:r>
    </w:p>
    <w:p w14:paraId="71B52765" w14:textId="3B7E7EDD" w:rsidR="00A824D6" w:rsidRPr="007163C0" w:rsidRDefault="00A824D6" w:rsidP="00314363">
      <w:pPr>
        <w:pStyle w:val="afd"/>
        <w:ind w:left="1440" w:firstLine="480"/>
      </w:pPr>
      <w:r w:rsidRPr="007163C0">
        <w:t>日本經濟產業省為達成</w:t>
      </w:r>
      <w:r w:rsidRPr="007163C0">
        <w:t>2030</w:t>
      </w:r>
      <w:r w:rsidRPr="007163C0">
        <w:t>年該國蓄電池製造能力提升至</w:t>
      </w:r>
      <w:r w:rsidRPr="007163C0">
        <w:t>6</w:t>
      </w:r>
      <w:r w:rsidRPr="007163C0">
        <w:t>億</w:t>
      </w:r>
      <w:r w:rsidRPr="007163C0">
        <w:t>KW</w:t>
      </w:r>
      <w:r w:rsidRPr="007163C0">
        <w:t>目標，將協助企業調度蓄電池所需之稀有金屬材，</w:t>
      </w:r>
      <w:r w:rsidRPr="007163C0">
        <w:t>2027</w:t>
      </w:r>
      <w:r w:rsidR="00F305C3" w:rsidRPr="007163C0">
        <w:t>年前政府與民間估計投資</w:t>
      </w:r>
      <w:r w:rsidRPr="007163C0">
        <w:t>2</w:t>
      </w:r>
      <w:r w:rsidRPr="007163C0">
        <w:t>兆</w:t>
      </w:r>
      <w:r w:rsidRPr="007163C0">
        <w:t>2</w:t>
      </w:r>
      <w:r w:rsidR="0047441F" w:rsidRPr="007163C0">
        <w:t>,000</w:t>
      </w:r>
      <w:r w:rsidRPr="007163C0">
        <w:t>億日圓，以確保日本企業在電動車、數位相關、再生能源等產業之競爭優勢。</w:t>
      </w:r>
    </w:p>
    <w:p w14:paraId="4DB53A90" w14:textId="0FA9B28B" w:rsidR="00A824D6" w:rsidRPr="007163C0" w:rsidRDefault="00A824D6" w:rsidP="00314363">
      <w:pPr>
        <w:pStyle w:val="afd"/>
        <w:ind w:left="1440" w:firstLine="480"/>
      </w:pPr>
      <w:r w:rsidRPr="007163C0">
        <w:t>有關蓄電池所需之鎳金屬需求預估增加</w:t>
      </w:r>
      <w:r w:rsidRPr="007163C0">
        <w:t>10</w:t>
      </w:r>
      <w:r w:rsidRPr="007163C0">
        <w:t>倍，日本石油天然氣金屬礦物資源機構</w:t>
      </w:r>
      <w:r w:rsidR="00CC0A01" w:rsidRPr="007163C0">
        <w:t>（</w:t>
      </w:r>
      <w:r w:rsidRPr="007163C0">
        <w:t>JOGMEC</w:t>
      </w:r>
      <w:r w:rsidR="00CC0A01" w:rsidRPr="007163C0">
        <w:t>）</w:t>
      </w:r>
      <w:r w:rsidRPr="007163C0">
        <w:t>將放寬政府礦山權益出資比率限制由</w:t>
      </w:r>
      <w:r w:rsidRPr="007163C0">
        <w:t>50%</w:t>
      </w:r>
      <w:r w:rsidRPr="007163C0">
        <w:t>提升至</w:t>
      </w:r>
      <w:r w:rsidRPr="007163C0">
        <w:t>75%</w:t>
      </w:r>
      <w:r w:rsidRPr="007163C0">
        <w:t>，降低企業取得稀有金屬權益時承擔風險。</w:t>
      </w:r>
    </w:p>
    <w:p w14:paraId="3C947D4E" w14:textId="2445CD73" w:rsidR="00A824D6" w:rsidRPr="007163C0" w:rsidRDefault="00A824D6" w:rsidP="00314363">
      <w:pPr>
        <w:pStyle w:val="afd"/>
        <w:ind w:left="1440" w:firstLine="480"/>
      </w:pPr>
      <w:r w:rsidRPr="007163C0">
        <w:t>當前</w:t>
      </w:r>
      <w:proofErr w:type="gramStart"/>
      <w:r w:rsidRPr="007163C0">
        <w:t>鋰</w:t>
      </w:r>
      <w:proofErr w:type="gramEnd"/>
      <w:r w:rsidRPr="007163C0">
        <w:t>金屬製</w:t>
      </w:r>
      <w:proofErr w:type="gramStart"/>
      <w:r w:rsidRPr="007163C0">
        <w:t>鍊</w:t>
      </w:r>
      <w:proofErr w:type="gramEnd"/>
      <w:r w:rsidRPr="007163C0">
        <w:t>場</w:t>
      </w:r>
      <w:r w:rsidRPr="007163C0">
        <w:t>70%</w:t>
      </w:r>
      <w:r w:rsidRPr="007163C0">
        <w:t>集中在</w:t>
      </w:r>
      <w:r w:rsidR="0047441F" w:rsidRPr="007163C0">
        <w:t>中國大陸</w:t>
      </w:r>
      <w:r w:rsidRPr="007163C0">
        <w:t>與智利，經產省將協助國內企業或友好國家增設與完善</w:t>
      </w:r>
      <w:proofErr w:type="gramStart"/>
      <w:r w:rsidRPr="007163C0">
        <w:t>鋰</w:t>
      </w:r>
      <w:proofErr w:type="gramEnd"/>
      <w:r w:rsidRPr="007163C0">
        <w:t>金屬製</w:t>
      </w:r>
      <w:proofErr w:type="gramStart"/>
      <w:r w:rsidRPr="007163C0">
        <w:t>鍊</w:t>
      </w:r>
      <w:proofErr w:type="gramEnd"/>
      <w:r w:rsidRPr="007163C0">
        <w:t>場</w:t>
      </w:r>
      <w:proofErr w:type="gramStart"/>
      <w:r w:rsidRPr="007163C0">
        <w:t>俾</w:t>
      </w:r>
      <w:proofErr w:type="gramEnd"/>
      <w:r w:rsidRPr="007163C0">
        <w:t>分散進口來源，降低依賴特定國家供應之風險，另邀請產官學界共同討論與運用技職教育體系，</w:t>
      </w:r>
      <w:r w:rsidRPr="007163C0">
        <w:t>2030</w:t>
      </w:r>
      <w:r w:rsidRPr="007163C0">
        <w:t>年前培育</w:t>
      </w:r>
      <w:r w:rsidRPr="007163C0">
        <w:t>3</w:t>
      </w:r>
      <w:r w:rsidRPr="007163C0">
        <w:t>萬人蓄電池產業所需人才以供應企業未來需求。</w:t>
      </w:r>
    </w:p>
    <w:p w14:paraId="2797EEC2" w14:textId="01D806FD" w:rsidR="00A824D6" w:rsidRPr="007163C0" w:rsidRDefault="00314363" w:rsidP="00314363">
      <w:pPr>
        <w:pStyle w:val="af3"/>
        <w:ind w:left="1440" w:hanging="480"/>
      </w:pPr>
      <w:r w:rsidRPr="007163C0">
        <w:rPr>
          <w:rFonts w:ascii="華康細圓體" w:hint="eastAsia"/>
        </w:rPr>
        <w:t>15、</w:t>
      </w:r>
      <w:r w:rsidR="00A824D6" w:rsidRPr="007163C0">
        <w:t>日本制定重要土地利用</w:t>
      </w:r>
      <w:proofErr w:type="gramStart"/>
      <w:r w:rsidR="00A824D6" w:rsidRPr="007163C0">
        <w:t>規</w:t>
      </w:r>
      <w:proofErr w:type="gramEnd"/>
      <w:r w:rsidR="00A824D6" w:rsidRPr="007163C0">
        <w:t>制法運用基本方針草案</w:t>
      </w:r>
    </w:p>
    <w:p w14:paraId="0AAF3EA7" w14:textId="400530E4" w:rsidR="00A824D6" w:rsidRPr="007163C0" w:rsidRDefault="00A824D6" w:rsidP="00314363">
      <w:pPr>
        <w:pStyle w:val="afd"/>
        <w:ind w:left="1440" w:firstLine="480"/>
      </w:pPr>
      <w:r w:rsidRPr="007163C0">
        <w:t>日本政府</w:t>
      </w:r>
      <w:r w:rsidRPr="007163C0">
        <w:t>2022</w:t>
      </w:r>
      <w:r w:rsidRPr="007163C0">
        <w:t>年</w:t>
      </w:r>
      <w:r w:rsidRPr="007163C0">
        <w:t>7</w:t>
      </w:r>
      <w:r w:rsidRPr="007163C0">
        <w:t>月</w:t>
      </w:r>
      <w:proofErr w:type="gramStart"/>
      <w:r w:rsidRPr="007163C0">
        <w:t>研</w:t>
      </w:r>
      <w:proofErr w:type="gramEnd"/>
      <w:r w:rsidRPr="007163C0">
        <w:t>擬「重要土地利用</w:t>
      </w:r>
      <w:proofErr w:type="gramStart"/>
      <w:r w:rsidRPr="007163C0">
        <w:t>規</w:t>
      </w:r>
      <w:proofErr w:type="gramEnd"/>
      <w:r w:rsidRPr="007163C0">
        <w:t>制法」運用基本方針草案，提出安全保障具重要價值之土地上需被管制之</w:t>
      </w:r>
      <w:r w:rsidRPr="007163C0">
        <w:t>7</w:t>
      </w:r>
      <w:r w:rsidRPr="007163C0">
        <w:t>項行為，例如</w:t>
      </w:r>
      <w:r w:rsidR="00180338" w:rsidRPr="007163C0">
        <w:t>（</w:t>
      </w:r>
      <w:r w:rsidR="00180338" w:rsidRPr="007163C0">
        <w:t>1</w:t>
      </w:r>
      <w:r w:rsidR="00180338" w:rsidRPr="007163C0">
        <w:t>）</w:t>
      </w:r>
      <w:r w:rsidRPr="007163C0">
        <w:t>設置妨礙自衛隊航空器起降之人造物；</w:t>
      </w:r>
      <w:r w:rsidR="00180338" w:rsidRPr="007163C0">
        <w:t>（</w:t>
      </w:r>
      <w:r w:rsidR="00180338" w:rsidRPr="007163C0">
        <w:t>2</w:t>
      </w:r>
      <w:r w:rsidR="00180338" w:rsidRPr="007163C0">
        <w:t>）</w:t>
      </w:r>
      <w:r w:rsidRPr="007163C0">
        <w:t>設置阻礙自衛隊運用雷射之人造物；</w:t>
      </w:r>
      <w:r w:rsidR="00180338" w:rsidRPr="007163C0">
        <w:t>（</w:t>
      </w:r>
      <w:r w:rsidR="00180338" w:rsidRPr="007163C0">
        <w:t>3</w:t>
      </w:r>
      <w:r w:rsidR="00180338" w:rsidRPr="007163C0">
        <w:t>）</w:t>
      </w:r>
      <w:r w:rsidRPr="007163C0">
        <w:t>朝安全保障上重要之設施照射雷射光；</w:t>
      </w:r>
      <w:r w:rsidR="00180338" w:rsidRPr="007163C0">
        <w:t>（</w:t>
      </w:r>
      <w:r w:rsidR="00180338" w:rsidRPr="007163C0">
        <w:t>4</w:t>
      </w:r>
      <w:r w:rsidR="00180338" w:rsidRPr="007163C0">
        <w:t>）</w:t>
      </w:r>
      <w:r w:rsidRPr="007163C0">
        <w:t>投射對重要設施造成物理損害之物品；</w:t>
      </w:r>
      <w:r w:rsidR="00180338" w:rsidRPr="007163C0">
        <w:t>（</w:t>
      </w:r>
      <w:r w:rsidR="00180338" w:rsidRPr="007163C0">
        <w:t>5</w:t>
      </w:r>
      <w:r w:rsidR="00180338" w:rsidRPr="007163C0">
        <w:t>）</w:t>
      </w:r>
      <w:r w:rsidRPr="007163C0">
        <w:t>對重要設施發射干擾電波；</w:t>
      </w:r>
      <w:r w:rsidR="00180338" w:rsidRPr="007163C0">
        <w:t>（</w:t>
      </w:r>
      <w:r w:rsidR="00180338" w:rsidRPr="007163C0">
        <w:t>6</w:t>
      </w:r>
      <w:r w:rsidR="00180338" w:rsidRPr="007163C0">
        <w:t>）</w:t>
      </w:r>
      <w:proofErr w:type="gramStart"/>
      <w:r w:rsidRPr="007163C0">
        <w:t>推積土</w:t>
      </w:r>
      <w:proofErr w:type="gramEnd"/>
      <w:r w:rsidRPr="007163C0">
        <w:t>砂阻礙重要設施之利用；</w:t>
      </w:r>
      <w:r w:rsidR="00180338" w:rsidRPr="007163C0">
        <w:t>（</w:t>
      </w:r>
      <w:r w:rsidR="00180338" w:rsidRPr="007163C0">
        <w:t>7</w:t>
      </w:r>
      <w:r w:rsidR="00180338" w:rsidRPr="007163C0">
        <w:t>）</w:t>
      </w:r>
      <w:r w:rsidRPr="007163C0">
        <w:t>對維護低潮線造成障礙之行為。並強調除以上</w:t>
      </w:r>
      <w:r w:rsidRPr="007163C0">
        <w:t>7</w:t>
      </w:r>
      <w:r w:rsidRPr="007163C0">
        <w:t>項行為外，只要對重要土地周遭設施之機能造成負面影響之行為，都有可能成為管制對象。</w:t>
      </w:r>
    </w:p>
    <w:p w14:paraId="00034CA9" w14:textId="4CE142E1" w:rsidR="00A824D6" w:rsidRPr="007163C0" w:rsidRDefault="00A824D6" w:rsidP="00314363">
      <w:pPr>
        <w:pStyle w:val="afd"/>
        <w:ind w:left="1440" w:firstLine="480"/>
      </w:pPr>
      <w:proofErr w:type="gramStart"/>
      <w:r w:rsidRPr="007163C0">
        <w:t>此外，</w:t>
      </w:r>
      <w:proofErr w:type="gramEnd"/>
      <w:r w:rsidRPr="007163C0">
        <w:t>該運用基本方針草案亦明定無須被管制之</w:t>
      </w:r>
      <w:r w:rsidRPr="007163C0">
        <w:t>5</w:t>
      </w:r>
      <w:r w:rsidRPr="007163C0">
        <w:t>項行為，例如</w:t>
      </w:r>
      <w:r w:rsidR="00180338" w:rsidRPr="007163C0">
        <w:t>（</w:t>
      </w:r>
      <w:r w:rsidR="00180338" w:rsidRPr="007163C0">
        <w:t>1</w:t>
      </w:r>
      <w:r w:rsidR="00180338" w:rsidRPr="007163C0">
        <w:t>）</w:t>
      </w:r>
      <w:r w:rsidRPr="007163C0">
        <w:t>居住在可看見重要設施內部之住宅；</w:t>
      </w:r>
      <w:r w:rsidR="00180338" w:rsidRPr="007163C0">
        <w:t>（</w:t>
      </w:r>
      <w:r w:rsidR="00180338" w:rsidRPr="007163C0">
        <w:t>2</w:t>
      </w:r>
      <w:r w:rsidR="00180338" w:rsidRPr="007163C0">
        <w:t>）</w:t>
      </w:r>
      <w:r w:rsidRPr="007163C0">
        <w:t>設置與住宅同等高度之倉庫；</w:t>
      </w:r>
      <w:r w:rsidR="00180338" w:rsidRPr="007163C0">
        <w:t>（</w:t>
      </w:r>
      <w:r w:rsidR="00180338" w:rsidRPr="007163C0">
        <w:t>3</w:t>
      </w:r>
      <w:r w:rsidR="00180338" w:rsidRPr="007163C0">
        <w:t>）</w:t>
      </w:r>
      <w:r w:rsidRPr="007163C0">
        <w:t>在重要設施周遭的私有地辦理聚會；</w:t>
      </w:r>
      <w:r w:rsidR="00180338" w:rsidRPr="007163C0">
        <w:t>（</w:t>
      </w:r>
      <w:r w:rsidR="00180338" w:rsidRPr="007163C0">
        <w:t>4</w:t>
      </w:r>
      <w:r w:rsidR="00180338" w:rsidRPr="007163C0">
        <w:t>）</w:t>
      </w:r>
      <w:r w:rsidRPr="007163C0">
        <w:t>在商業建築牆面範圍內設置看板；</w:t>
      </w:r>
      <w:r w:rsidR="00180338" w:rsidRPr="007163C0">
        <w:t>（</w:t>
      </w:r>
      <w:r w:rsidR="00180338" w:rsidRPr="007163C0">
        <w:t>5</w:t>
      </w:r>
      <w:r w:rsidR="00180338" w:rsidRPr="007163C0">
        <w:t>）</w:t>
      </w:r>
      <w:r w:rsidRPr="007163C0">
        <w:t>在國境周遭之離島海灘從事漁業。</w:t>
      </w:r>
    </w:p>
    <w:p w14:paraId="19A0A785" w14:textId="4335E894" w:rsidR="00A824D6" w:rsidRPr="007163C0" w:rsidRDefault="00A824D6" w:rsidP="00314363">
      <w:pPr>
        <w:pStyle w:val="afd"/>
        <w:ind w:left="1440" w:firstLine="480"/>
      </w:pPr>
      <w:r w:rsidRPr="007163C0">
        <w:t>日本國會為減少具不良動機之外國資本取得、並利用日本土地之風險，於</w:t>
      </w:r>
      <w:r w:rsidRPr="007163C0">
        <w:t>2021</w:t>
      </w:r>
      <w:r w:rsidRPr="007163C0">
        <w:t>年</w:t>
      </w:r>
      <w:r w:rsidRPr="007163C0">
        <w:t>6</w:t>
      </w:r>
      <w:r w:rsidRPr="007163C0">
        <w:t>月通過「重要土地利用</w:t>
      </w:r>
      <w:proofErr w:type="gramStart"/>
      <w:r w:rsidRPr="007163C0">
        <w:t>規</w:t>
      </w:r>
      <w:proofErr w:type="gramEnd"/>
      <w:r w:rsidRPr="007163C0">
        <w:t>制法」，並設定重要設施周遭</w:t>
      </w:r>
      <w:r w:rsidRPr="007163C0">
        <w:t>1</w:t>
      </w:r>
      <w:r w:rsidRPr="007163C0">
        <w:t>公里之內及國境邊緣之離島為「關注區域」，倘確認在區域內從事干擾電波通訊或截斷相當國家生命線</w:t>
      </w:r>
      <w:r w:rsidR="00CC0A01" w:rsidRPr="007163C0">
        <w:t>（</w:t>
      </w:r>
      <w:r w:rsidRPr="007163C0">
        <w:t>Life line</w:t>
      </w:r>
      <w:r w:rsidR="00CC0A01" w:rsidRPr="007163C0">
        <w:t>）</w:t>
      </w:r>
      <w:r w:rsidRPr="007163C0">
        <w:t>之基礎建設等，威脅國家安全保障之行為，可勸告或命令土地所有人中止該行為。另將自衛隊司令部等機密情報集散地之周遭土地設為「特別關注區域」，改等土地之買賣必須事前通知主管機關。</w:t>
      </w:r>
    </w:p>
    <w:p w14:paraId="17BF3D11" w14:textId="77777777" w:rsidR="00E26BBA" w:rsidRPr="007163C0" w:rsidRDefault="00E26BBA" w:rsidP="00314363">
      <w:pPr>
        <w:pStyle w:val="af3"/>
        <w:ind w:left="1440" w:hanging="480"/>
        <w:rPr>
          <w:rFonts w:ascii="華康細圓體"/>
        </w:rPr>
      </w:pPr>
    </w:p>
    <w:p w14:paraId="43474EAB" w14:textId="2239D0E6" w:rsidR="00A824D6" w:rsidRPr="007163C0" w:rsidRDefault="00314363" w:rsidP="00314363">
      <w:pPr>
        <w:pStyle w:val="af3"/>
        <w:ind w:left="1440" w:hanging="480"/>
      </w:pPr>
      <w:r w:rsidRPr="007163C0">
        <w:rPr>
          <w:rFonts w:ascii="華康細圓體" w:hint="eastAsia"/>
        </w:rPr>
        <w:t>16</w:t>
      </w:r>
      <w:r w:rsidRPr="007163C0">
        <w:t>、</w:t>
      </w:r>
      <w:r w:rsidR="00A824D6" w:rsidRPr="007163C0">
        <w:t>日本政府擬修法及補助推動蓄電池連接電網</w:t>
      </w:r>
    </w:p>
    <w:p w14:paraId="21A1C403" w14:textId="77777777" w:rsidR="00A824D6" w:rsidRPr="007163C0" w:rsidRDefault="00A824D6" w:rsidP="00314363">
      <w:pPr>
        <w:pStyle w:val="afd"/>
        <w:ind w:left="1440" w:firstLine="480"/>
      </w:pPr>
      <w:r w:rsidRPr="007163C0">
        <w:t>日本經濟產業省為提升再生能源供電比重，擬修正電氣事業法並補助設置費用，促進活用大型蓄電池。鑒於電網容量不足為再生能源難以普及之主因之一，推動大型蓄電池</w:t>
      </w:r>
      <w:proofErr w:type="gramStart"/>
      <w:r w:rsidRPr="007163C0">
        <w:t>併</w:t>
      </w:r>
      <w:proofErr w:type="gramEnd"/>
      <w:r w:rsidRPr="007163C0">
        <w:t>網，可配合再生能源發電高峰</w:t>
      </w:r>
      <w:proofErr w:type="gramStart"/>
      <w:r w:rsidRPr="007163C0">
        <w:t>期儲能</w:t>
      </w:r>
      <w:proofErr w:type="gramEnd"/>
      <w:r w:rsidRPr="007163C0">
        <w:t>，並於離峰期放電，有助再生能源穩定供電。修</w:t>
      </w:r>
      <w:proofErr w:type="gramStart"/>
      <w:r w:rsidRPr="007163C0">
        <w:t>法後倘業者</w:t>
      </w:r>
      <w:proofErr w:type="gramEnd"/>
      <w:r w:rsidRPr="007163C0">
        <w:t>提出蓄電池</w:t>
      </w:r>
      <w:proofErr w:type="gramStart"/>
      <w:r w:rsidRPr="007163C0">
        <w:t>併</w:t>
      </w:r>
      <w:proofErr w:type="gramEnd"/>
      <w:r w:rsidRPr="007163C0">
        <w:t>網之需求，則送電業者有義務因應。另經產省擬編列預算補助大型蓄電池設置費用，最高補助</w:t>
      </w:r>
      <w:proofErr w:type="gramStart"/>
      <w:r w:rsidRPr="007163C0">
        <w:t>5</w:t>
      </w:r>
      <w:r w:rsidRPr="007163C0">
        <w:t>成</w:t>
      </w:r>
      <w:proofErr w:type="gramEnd"/>
      <w:r w:rsidRPr="007163C0">
        <w:t>。</w:t>
      </w:r>
    </w:p>
    <w:p w14:paraId="55E966A1" w14:textId="6A27D512" w:rsidR="00A824D6" w:rsidRPr="007163C0" w:rsidRDefault="00A824D6" w:rsidP="00314363">
      <w:pPr>
        <w:pStyle w:val="afd"/>
        <w:ind w:left="1440" w:firstLine="480"/>
      </w:pPr>
      <w:r w:rsidRPr="007163C0">
        <w:t>蓄電池在再生能源相對普及之歐美地區廣泛用於電網之供需調整。</w:t>
      </w:r>
      <w:r w:rsidRPr="007163C0">
        <w:t>2020</w:t>
      </w:r>
      <w:r w:rsidRPr="007163C0">
        <w:t>年供電網使用之大型蓄電池銷售容量，歐洲約為</w:t>
      </w:r>
      <w:r w:rsidRPr="007163C0">
        <w:t>140</w:t>
      </w:r>
      <w:r w:rsidRPr="007163C0">
        <w:t>萬</w:t>
      </w:r>
      <w:r w:rsidRPr="007163C0">
        <w:t>kWh</w:t>
      </w:r>
      <w:r w:rsidRPr="007163C0">
        <w:t>、北美為</w:t>
      </w:r>
      <w:r w:rsidRPr="007163C0">
        <w:t>223</w:t>
      </w:r>
      <w:r w:rsidRPr="007163C0">
        <w:t>萬</w:t>
      </w:r>
      <w:r w:rsidRPr="007163C0">
        <w:t>kWh</w:t>
      </w:r>
      <w:r w:rsidRPr="007163C0">
        <w:t>，但日本卻只有</w:t>
      </w:r>
      <w:r w:rsidRPr="007163C0">
        <w:t>9</w:t>
      </w:r>
      <w:r w:rsidR="0047441F" w:rsidRPr="007163C0">
        <w:t>,000</w:t>
      </w:r>
      <w:r w:rsidRPr="007163C0">
        <w:t>kWh</w:t>
      </w:r>
      <w:r w:rsidRPr="007163C0">
        <w:t>。</w:t>
      </w:r>
    </w:p>
    <w:p w14:paraId="76130986" w14:textId="77777777" w:rsidR="00A824D6" w:rsidRPr="007163C0" w:rsidRDefault="00A824D6" w:rsidP="00314363">
      <w:pPr>
        <w:pStyle w:val="afd"/>
        <w:ind w:left="1440" w:firstLine="480"/>
      </w:pPr>
      <w:r w:rsidRPr="007163C0">
        <w:t>因應再生能源風潮，預計日本亦將出現提供蓄電池儲、放電服務之新興產業，惟蓄電池之法律定位尚不明確，民間業者擔憂投資設置大型蓄電池後卻無法</w:t>
      </w:r>
      <w:proofErr w:type="gramStart"/>
      <w:r w:rsidRPr="007163C0">
        <w:t>併</w:t>
      </w:r>
      <w:proofErr w:type="gramEnd"/>
      <w:r w:rsidRPr="007163C0">
        <w:t>網之風險。為解決業者疑慮，鼓勵蓄電池相關服務產業發展，經濟產業省擬於本會期內將電氣事業法修正案送交國會審議。現行法規賦予送電業者必須因應火力、再生能源等發電設備</w:t>
      </w:r>
      <w:proofErr w:type="gramStart"/>
      <w:r w:rsidRPr="007163C0">
        <w:t>併</w:t>
      </w:r>
      <w:proofErr w:type="gramEnd"/>
      <w:r w:rsidRPr="007163C0">
        <w:t>網需求之義務，修正法案將新增因應蓄電池</w:t>
      </w:r>
      <w:proofErr w:type="gramStart"/>
      <w:r w:rsidRPr="007163C0">
        <w:t>併</w:t>
      </w:r>
      <w:proofErr w:type="gramEnd"/>
      <w:r w:rsidRPr="007163C0">
        <w:t>網需求之義務。</w:t>
      </w:r>
    </w:p>
    <w:p w14:paraId="53614E1E" w14:textId="2B89AEA0" w:rsidR="00A824D6" w:rsidRPr="007163C0" w:rsidRDefault="00A824D6" w:rsidP="00314363">
      <w:pPr>
        <w:pStyle w:val="afd"/>
        <w:ind w:left="1440" w:firstLine="480"/>
      </w:pPr>
      <w:r w:rsidRPr="007163C0">
        <w:t>經</w:t>
      </w:r>
      <w:proofErr w:type="gramStart"/>
      <w:r w:rsidRPr="007163C0">
        <w:t>產省另訂</w:t>
      </w:r>
      <w:proofErr w:type="gramEnd"/>
      <w:r w:rsidRPr="007163C0">
        <w:t>定將連接電網之蓄電池設置成本降至單位容量</w:t>
      </w:r>
      <w:r w:rsidR="00CC0A01" w:rsidRPr="007163C0">
        <w:t>（</w:t>
      </w:r>
      <w:r w:rsidRPr="007163C0">
        <w:t>kWh</w:t>
      </w:r>
      <w:r w:rsidR="00CC0A01" w:rsidRPr="007163C0">
        <w:t>）</w:t>
      </w:r>
      <w:r w:rsidRPr="007163C0">
        <w:t>2.3</w:t>
      </w:r>
      <w:r w:rsidRPr="007163C0">
        <w:t>萬日圓之目標。此目標水準與</w:t>
      </w:r>
      <w:proofErr w:type="gramStart"/>
      <w:r w:rsidRPr="007163C0">
        <w:t>抽水蓄能之</w:t>
      </w:r>
      <w:proofErr w:type="gramEnd"/>
      <w:r w:rsidRPr="007163C0">
        <w:t>單位容量成本相當。日本政府已於</w:t>
      </w:r>
      <w:r w:rsidRPr="007163C0">
        <w:t>2021</w:t>
      </w:r>
      <w:r w:rsidRPr="007163C0">
        <w:t>年度</w:t>
      </w:r>
      <w:r w:rsidR="00CC0A01" w:rsidRPr="007163C0">
        <w:t>（</w:t>
      </w:r>
      <w:r w:rsidRPr="007163C0">
        <w:t>2021</w:t>
      </w:r>
      <w:r w:rsidRPr="007163C0">
        <w:t>年</w:t>
      </w:r>
      <w:r w:rsidRPr="007163C0">
        <w:t>4</w:t>
      </w:r>
      <w:r w:rsidRPr="007163C0">
        <w:t>月至</w:t>
      </w:r>
      <w:r w:rsidRPr="007163C0">
        <w:t>2022</w:t>
      </w:r>
      <w:r w:rsidRPr="007163C0">
        <w:t>年</w:t>
      </w:r>
      <w:r w:rsidRPr="007163C0">
        <w:t>3</w:t>
      </w:r>
      <w:r w:rsidRPr="007163C0">
        <w:t>月底</w:t>
      </w:r>
      <w:r w:rsidR="00CC0A01" w:rsidRPr="007163C0">
        <w:t>）</w:t>
      </w:r>
      <w:r w:rsidRPr="007163C0">
        <w:t>補正預算中確保</w:t>
      </w:r>
      <w:r w:rsidRPr="007163C0">
        <w:t>130</w:t>
      </w:r>
      <w:r w:rsidRPr="007163C0">
        <w:t>億日圓用於補助蓄電池之設置費用，最高可補助</w:t>
      </w:r>
      <w:proofErr w:type="gramStart"/>
      <w:r w:rsidRPr="007163C0">
        <w:t>5</w:t>
      </w:r>
      <w:r w:rsidRPr="007163C0">
        <w:t>成</w:t>
      </w:r>
      <w:proofErr w:type="gramEnd"/>
      <w:r w:rsidRPr="007163C0">
        <w:t>。具價格競爭力之美國特斯拉產製蓄電池之單位容量設置成本約為</w:t>
      </w:r>
      <w:r w:rsidRPr="007163C0">
        <w:t>5</w:t>
      </w:r>
      <w:r w:rsidRPr="007163C0">
        <w:t>萬日圓，倘補助</w:t>
      </w:r>
      <w:proofErr w:type="gramStart"/>
      <w:r w:rsidRPr="007163C0">
        <w:t>5</w:t>
      </w:r>
      <w:r w:rsidRPr="007163C0">
        <w:t>成</w:t>
      </w:r>
      <w:proofErr w:type="gramEnd"/>
      <w:r w:rsidRPr="007163C0">
        <w:t>設置費用，則設置成本可望與</w:t>
      </w:r>
      <w:proofErr w:type="gramStart"/>
      <w:r w:rsidRPr="007163C0">
        <w:t>抽水蓄能相當</w:t>
      </w:r>
      <w:proofErr w:type="gramEnd"/>
      <w:r w:rsidRPr="007163C0">
        <w:t>。</w:t>
      </w:r>
    </w:p>
    <w:p w14:paraId="56FEB93A" w14:textId="77777777" w:rsidR="00A824D6" w:rsidRPr="007163C0" w:rsidRDefault="00A824D6" w:rsidP="00CB2680">
      <w:pPr>
        <w:pStyle w:val="afd"/>
        <w:ind w:left="1440" w:firstLine="480"/>
      </w:pPr>
      <w:r w:rsidRPr="007163C0">
        <w:t>日本政府訂下</w:t>
      </w:r>
      <w:r w:rsidRPr="007163C0">
        <w:t>2030</w:t>
      </w:r>
      <w:r w:rsidRPr="007163C0">
        <w:t>年前將太陽光電及風力發電容量倍增至</w:t>
      </w:r>
      <w:r w:rsidRPr="007163C0">
        <w:t>1</w:t>
      </w:r>
      <w:r w:rsidRPr="007163C0">
        <w:t>億</w:t>
      </w:r>
      <w:r w:rsidRPr="007163C0">
        <w:t>2,710</w:t>
      </w:r>
      <w:r w:rsidRPr="007163C0">
        <w:t>萬</w:t>
      </w:r>
      <w:r w:rsidRPr="007163C0">
        <w:t>~1</w:t>
      </w:r>
      <w:r w:rsidRPr="007163C0">
        <w:t>億</w:t>
      </w:r>
      <w:r w:rsidRPr="007163C0">
        <w:t>4,120</w:t>
      </w:r>
      <w:r w:rsidRPr="007163C0">
        <w:t>萬</w:t>
      </w:r>
      <w:r w:rsidRPr="007163C0">
        <w:t>kW</w:t>
      </w:r>
      <w:r w:rsidRPr="007163C0">
        <w:t>目標。根據試算電網之蓄電池容量至少需為再生能源發電裝置容量之</w:t>
      </w:r>
      <w:r w:rsidRPr="007163C0">
        <w:t>10</w:t>
      </w:r>
      <w:r w:rsidRPr="007163C0">
        <w:t>分之</w:t>
      </w:r>
      <w:r w:rsidRPr="007163C0">
        <w:t>1</w:t>
      </w:r>
      <w:r w:rsidRPr="007163C0">
        <w:t>，始能維持電網穩定，故屆時日本至少需要</w:t>
      </w:r>
      <w:r w:rsidRPr="007163C0">
        <w:t>1,000</w:t>
      </w:r>
      <w:r w:rsidRPr="007163C0">
        <w:t>萬</w:t>
      </w:r>
      <w:r w:rsidRPr="007163C0">
        <w:t>kW</w:t>
      </w:r>
      <w:r w:rsidRPr="007163C0">
        <w:t>容量之蓄電池。日本政府期透過前述相關政策，加速大型蓄電池</w:t>
      </w:r>
      <w:proofErr w:type="gramStart"/>
      <w:r w:rsidRPr="007163C0">
        <w:t>普及，進而</w:t>
      </w:r>
      <w:proofErr w:type="gramEnd"/>
      <w:r w:rsidRPr="007163C0">
        <w:t>增加再生能源占比。</w:t>
      </w:r>
    </w:p>
    <w:p w14:paraId="0514C83B" w14:textId="3E4C27F3" w:rsidR="00A824D6" w:rsidRPr="007163C0" w:rsidRDefault="00314363" w:rsidP="00CB2680">
      <w:pPr>
        <w:pStyle w:val="af3"/>
        <w:ind w:left="1440" w:hanging="480"/>
      </w:pPr>
      <w:r w:rsidRPr="007163C0">
        <w:rPr>
          <w:rFonts w:ascii="華康細圓體" w:hint="eastAsia"/>
        </w:rPr>
        <w:t>17</w:t>
      </w:r>
      <w:r w:rsidRPr="007163C0">
        <w:t>、</w:t>
      </w:r>
      <w:r w:rsidR="00A824D6" w:rsidRPr="007163C0">
        <w:t>日本經濟產業省擬編列</w:t>
      </w:r>
      <w:r w:rsidR="00A824D6" w:rsidRPr="007163C0">
        <w:t>1,550</w:t>
      </w:r>
      <w:r w:rsidR="00A824D6" w:rsidRPr="007163C0">
        <w:t>億日圓補助電動車技術研發</w:t>
      </w:r>
    </w:p>
    <w:p w14:paraId="095230F7" w14:textId="77777777" w:rsidR="00A824D6" w:rsidRPr="007163C0" w:rsidRDefault="00A824D6" w:rsidP="007F61B1">
      <w:pPr>
        <w:pStyle w:val="afd"/>
        <w:ind w:left="1440" w:firstLine="480"/>
      </w:pPr>
      <w:r w:rsidRPr="007163C0">
        <w:t>日本經濟產業省擬自總規模</w:t>
      </w:r>
      <w:r w:rsidRPr="007163C0">
        <w:t>2</w:t>
      </w:r>
      <w:r w:rsidRPr="007163C0">
        <w:t>兆日圓之綠色創新基金中編列</w:t>
      </w:r>
      <w:r w:rsidRPr="007163C0">
        <w:t>1,550</w:t>
      </w:r>
      <w:r w:rsidRPr="007163C0">
        <w:t>億日圓補助研發電動車相關技術。補助項目及補助預算金額如下：</w:t>
      </w:r>
    </w:p>
    <w:p w14:paraId="312D29AE" w14:textId="62663269" w:rsidR="00A824D6" w:rsidRPr="007163C0" w:rsidRDefault="00314363" w:rsidP="00314363">
      <w:pPr>
        <w:pStyle w:val="11"/>
        <w:ind w:left="1800" w:hanging="600"/>
      </w:pPr>
      <w:r w:rsidRPr="007163C0">
        <w:rPr>
          <w:lang w:val="en-US"/>
        </w:rPr>
        <w:t>（</w:t>
      </w:r>
      <w:r w:rsidRPr="007163C0">
        <w:rPr>
          <w:lang w:val="en-US"/>
        </w:rPr>
        <w:t>1</w:t>
      </w:r>
      <w:r w:rsidRPr="007163C0">
        <w:rPr>
          <w:lang w:val="en-US"/>
        </w:rPr>
        <w:t>）</w:t>
      </w:r>
      <w:r w:rsidR="00A824D6" w:rsidRPr="007163C0">
        <w:rPr>
          <w:spacing w:val="-2"/>
        </w:rPr>
        <w:t>電動車相關之演算程式及模擬系統</w:t>
      </w:r>
      <w:r w:rsidR="00CC0A01" w:rsidRPr="007163C0">
        <w:rPr>
          <w:spacing w:val="-2"/>
        </w:rPr>
        <w:t>（</w:t>
      </w:r>
      <w:r w:rsidR="00A824D6" w:rsidRPr="007163C0">
        <w:rPr>
          <w:spacing w:val="-2"/>
        </w:rPr>
        <w:t>Computing &amp; Simulation</w:t>
      </w:r>
      <w:r w:rsidR="00CC0A01" w:rsidRPr="007163C0">
        <w:rPr>
          <w:spacing w:val="-2"/>
        </w:rPr>
        <w:t>）</w:t>
      </w:r>
      <w:r w:rsidR="00A824D6" w:rsidRPr="007163C0">
        <w:rPr>
          <w:spacing w:val="-2"/>
        </w:rPr>
        <w:t>：</w:t>
      </w:r>
      <w:r w:rsidR="00A824D6" w:rsidRPr="007163C0">
        <w:t>補助</w:t>
      </w:r>
      <w:r w:rsidR="00A824D6" w:rsidRPr="007163C0">
        <w:t>440</w:t>
      </w:r>
      <w:r w:rsidR="00A824D6" w:rsidRPr="007163C0">
        <w:t>億日圓開發可實現</w:t>
      </w:r>
      <w:r w:rsidR="00A824D6" w:rsidRPr="007163C0">
        <w:t>Level 4</w:t>
      </w:r>
      <w:r w:rsidR="00A824D6" w:rsidRPr="007163C0">
        <w:t>自動駕駛，並兼顧節能之自動駕駛軟體及感應器系統；並研發可加速電動車產業鏈開發效率之電動車模擬系統。</w:t>
      </w:r>
    </w:p>
    <w:p w14:paraId="2CA4C9A9" w14:textId="3A6623D8" w:rsidR="00A824D6" w:rsidRPr="007163C0" w:rsidRDefault="00314363" w:rsidP="00314363">
      <w:pPr>
        <w:pStyle w:val="11"/>
        <w:ind w:left="1800" w:hanging="600"/>
      </w:pPr>
      <w:r w:rsidRPr="007163C0">
        <w:rPr>
          <w:lang w:val="en-US"/>
        </w:rPr>
        <w:t>（</w:t>
      </w:r>
      <w:r w:rsidRPr="007163C0">
        <w:rPr>
          <w:lang w:val="en-US"/>
        </w:rPr>
        <w:t>2</w:t>
      </w:r>
      <w:r w:rsidRPr="007163C0">
        <w:rPr>
          <w:lang w:val="en-US"/>
        </w:rPr>
        <w:t>）</w:t>
      </w:r>
      <w:r w:rsidR="00A824D6" w:rsidRPr="007163C0">
        <w:t>智慧移動</w:t>
      </w:r>
      <w:r w:rsidR="00CC0A01" w:rsidRPr="007163C0">
        <w:t>（</w:t>
      </w:r>
      <w:r w:rsidR="00A824D6" w:rsidRPr="007163C0">
        <w:t>Smart mobility</w:t>
      </w:r>
      <w:r w:rsidR="00CC0A01" w:rsidRPr="007163C0">
        <w:t>）</w:t>
      </w:r>
      <w:r w:rsidR="00A824D6" w:rsidRPr="007163C0">
        <w:t>社會實證研究：補助</w:t>
      </w:r>
      <w:r w:rsidR="00A824D6" w:rsidRPr="007163C0">
        <w:t>1,130</w:t>
      </w:r>
      <w:r w:rsidR="00A824D6" w:rsidRPr="007163C0">
        <w:t>億日圓推動智慧移動社會實證研究，建構社會整體及個別車輛之最適化</w:t>
      </w:r>
      <w:r w:rsidR="00A824D6" w:rsidRPr="007163C0">
        <w:rPr>
          <w:spacing w:val="-2"/>
        </w:rPr>
        <w:t>能源管理系統，以因應未來電動車</w:t>
      </w:r>
      <w:r w:rsidR="00CC0A01" w:rsidRPr="007163C0">
        <w:rPr>
          <w:spacing w:val="-2"/>
        </w:rPr>
        <w:t>（</w:t>
      </w:r>
      <w:r w:rsidR="00A824D6" w:rsidRPr="007163C0">
        <w:rPr>
          <w:spacing w:val="-2"/>
        </w:rPr>
        <w:t>EV</w:t>
      </w:r>
      <w:r w:rsidR="00CC0A01" w:rsidRPr="007163C0">
        <w:rPr>
          <w:spacing w:val="-2"/>
        </w:rPr>
        <w:t>）</w:t>
      </w:r>
      <w:r w:rsidR="00A824D6" w:rsidRPr="007163C0">
        <w:rPr>
          <w:spacing w:val="-2"/>
        </w:rPr>
        <w:t>及燃料電池車</w:t>
      </w:r>
      <w:r w:rsidR="00CC0A01" w:rsidRPr="007163C0">
        <w:rPr>
          <w:spacing w:val="-2"/>
        </w:rPr>
        <w:t>（</w:t>
      </w:r>
      <w:r w:rsidR="00A824D6" w:rsidRPr="007163C0">
        <w:rPr>
          <w:spacing w:val="-2"/>
        </w:rPr>
        <w:t>FCV</w:t>
      </w:r>
      <w:r w:rsidR="00CC0A01" w:rsidRPr="007163C0">
        <w:rPr>
          <w:spacing w:val="-2"/>
        </w:rPr>
        <w:t>）</w:t>
      </w:r>
      <w:r w:rsidR="00A824D6" w:rsidRPr="007163C0">
        <w:t>普及。</w:t>
      </w:r>
    </w:p>
    <w:p w14:paraId="48D91CE1" w14:textId="77777777" w:rsidR="00A824D6" w:rsidRPr="007163C0" w:rsidRDefault="00A824D6" w:rsidP="00314363">
      <w:pPr>
        <w:pStyle w:val="afd"/>
        <w:ind w:left="1440" w:firstLine="480"/>
      </w:pPr>
      <w:r w:rsidRPr="007163C0">
        <w:t>日本經產省擬透過本補助事業，使自動駕駛軟體及車載感應器耗費之電力較現行削減</w:t>
      </w:r>
      <w:r w:rsidRPr="007163C0">
        <w:t>70%</w:t>
      </w:r>
      <w:r w:rsidRPr="007163C0">
        <w:t>，並建構可提升</w:t>
      </w:r>
      <w:r w:rsidRPr="007163C0">
        <w:t>EV</w:t>
      </w:r>
      <w:r w:rsidRPr="007163C0">
        <w:t>產業供應鏈相關零組件研發效率之</w:t>
      </w:r>
      <w:r w:rsidRPr="007163C0">
        <w:t>EV</w:t>
      </w:r>
      <w:r w:rsidRPr="007163C0">
        <w:t>模擬器。根據試算，倘前述節能技術實現，</w:t>
      </w:r>
      <w:r w:rsidRPr="007163C0">
        <w:t>2030</w:t>
      </w:r>
      <w:r w:rsidRPr="007163C0">
        <w:t>年約可削減</w:t>
      </w:r>
      <w:r w:rsidRPr="007163C0">
        <w:t>168.7</w:t>
      </w:r>
      <w:r w:rsidRPr="007163C0">
        <w:t>萬噸之二氧化碳排放量。</w:t>
      </w:r>
      <w:r w:rsidRPr="007163C0">
        <w:t>2040</w:t>
      </w:r>
      <w:r w:rsidRPr="007163C0">
        <w:t>年之全球市場規模約可成長至</w:t>
      </w:r>
      <w:r w:rsidRPr="007163C0">
        <w:t>148</w:t>
      </w:r>
      <w:r w:rsidRPr="007163C0">
        <w:t>兆日圓。</w:t>
      </w:r>
      <w:r w:rsidRPr="007163C0">
        <w:t>2050</w:t>
      </w:r>
      <w:r w:rsidRPr="007163C0">
        <w:t>年隨著</w:t>
      </w:r>
      <w:r w:rsidRPr="007163C0">
        <w:t>EV</w:t>
      </w:r>
      <w:r w:rsidRPr="007163C0">
        <w:t>及</w:t>
      </w:r>
      <w:r w:rsidRPr="007163C0">
        <w:t>FCV</w:t>
      </w:r>
      <w:proofErr w:type="gramStart"/>
      <w:r w:rsidRPr="007163C0">
        <w:t>普及，</w:t>
      </w:r>
      <w:proofErr w:type="gramEnd"/>
      <w:r w:rsidRPr="007163C0">
        <w:t>每年</w:t>
      </w:r>
      <w:proofErr w:type="gramStart"/>
      <w:r w:rsidRPr="007163C0">
        <w:t>二氧化碳減排量</w:t>
      </w:r>
      <w:proofErr w:type="gramEnd"/>
      <w:r w:rsidRPr="007163C0">
        <w:t>將可進一步增加至</w:t>
      </w:r>
      <w:r w:rsidRPr="007163C0">
        <w:t>1,320</w:t>
      </w:r>
      <w:r w:rsidRPr="007163C0">
        <w:t>萬噸。</w:t>
      </w:r>
    </w:p>
    <w:p w14:paraId="4C35BE53" w14:textId="77777777" w:rsidR="00A824D6" w:rsidRPr="007163C0" w:rsidRDefault="00A824D6" w:rsidP="00314363">
      <w:pPr>
        <w:pStyle w:val="afd"/>
        <w:ind w:left="1440" w:firstLine="480"/>
      </w:pPr>
      <w:r w:rsidRPr="007163C0">
        <w:t>另為因應</w:t>
      </w:r>
      <w:r w:rsidRPr="007163C0">
        <w:t>EV</w:t>
      </w:r>
      <w:r w:rsidRPr="007163C0">
        <w:t>及</w:t>
      </w:r>
      <w:r w:rsidRPr="007163C0">
        <w:t>FCV</w:t>
      </w:r>
      <w:proofErr w:type="gramStart"/>
      <w:r w:rsidRPr="007163C0">
        <w:t>普及，</w:t>
      </w:r>
      <w:proofErr w:type="gramEnd"/>
      <w:r w:rsidRPr="007163C0">
        <w:t>從能源</w:t>
      </w:r>
      <w:proofErr w:type="gramStart"/>
      <w:r w:rsidRPr="007163C0">
        <w:t>最</w:t>
      </w:r>
      <w:proofErr w:type="gramEnd"/>
      <w:r w:rsidRPr="007163C0">
        <w:t>適化管理及效率極大化之觀點建構充電樁等基礎建設，經產省擬透過推動智慧移動社會實證研究，以同時實現</w:t>
      </w:r>
      <w:proofErr w:type="gramStart"/>
      <w:r w:rsidRPr="007163C0">
        <w:t>二氧化碳減排及</w:t>
      </w:r>
      <w:proofErr w:type="gramEnd"/>
      <w:r w:rsidRPr="007163C0">
        <w:t>社會成本極小化之目標。</w:t>
      </w:r>
    </w:p>
    <w:p w14:paraId="3546700D" w14:textId="77777777" w:rsidR="007F61B1" w:rsidRPr="007163C0" w:rsidRDefault="007F61B1" w:rsidP="00314363">
      <w:pPr>
        <w:pStyle w:val="af3"/>
        <w:ind w:left="1440" w:hanging="480"/>
        <w:rPr>
          <w:rFonts w:ascii="華康細圓體"/>
        </w:rPr>
      </w:pPr>
    </w:p>
    <w:p w14:paraId="44D36725" w14:textId="4F33E160" w:rsidR="00A824D6" w:rsidRPr="007163C0" w:rsidRDefault="00314363" w:rsidP="00314363">
      <w:pPr>
        <w:pStyle w:val="af3"/>
        <w:ind w:left="1440" w:hanging="480"/>
      </w:pPr>
      <w:r w:rsidRPr="007163C0">
        <w:rPr>
          <w:rFonts w:ascii="華康細圓體" w:hint="eastAsia"/>
        </w:rPr>
        <w:t>18</w:t>
      </w:r>
      <w:r w:rsidRPr="007163C0">
        <w:t>、</w:t>
      </w:r>
      <w:r w:rsidR="00A824D6" w:rsidRPr="007163C0">
        <w:t>日本政府規劃調整香菇原產地規則概要</w:t>
      </w:r>
    </w:p>
    <w:p w14:paraId="7D28CCFB" w14:textId="77777777" w:rsidR="00A824D6" w:rsidRPr="007163C0" w:rsidRDefault="00A824D6" w:rsidP="007F61B1">
      <w:pPr>
        <w:pStyle w:val="afd"/>
        <w:ind w:left="1440" w:firstLine="480"/>
      </w:pPr>
      <w:r w:rsidRPr="007163C0">
        <w:t>日本農林水產省</w:t>
      </w:r>
      <w:proofErr w:type="gramStart"/>
      <w:r w:rsidRPr="007163C0">
        <w:t>林野廳公告</w:t>
      </w:r>
      <w:proofErr w:type="gramEnd"/>
      <w:r w:rsidRPr="007163C0">
        <w:t>，香菇原產地規則新制度概要如次：</w:t>
      </w:r>
    </w:p>
    <w:p w14:paraId="60972F78" w14:textId="1A468BF8" w:rsidR="00314363" w:rsidRPr="007163C0" w:rsidRDefault="00314363" w:rsidP="00314363">
      <w:pPr>
        <w:pStyle w:val="11"/>
        <w:ind w:left="1800" w:hanging="600"/>
      </w:pPr>
      <w:r w:rsidRPr="007163C0">
        <w:rPr>
          <w:rFonts w:hint="eastAsia"/>
        </w:rPr>
        <w:t>（</w:t>
      </w:r>
      <w:r w:rsidRPr="007163C0">
        <w:rPr>
          <w:rFonts w:hint="eastAsia"/>
        </w:rPr>
        <w:t>1</w:t>
      </w:r>
      <w:r w:rsidRPr="007163C0">
        <w:rPr>
          <w:rFonts w:hint="eastAsia"/>
        </w:rPr>
        <w:t>）</w:t>
      </w:r>
      <w:r w:rsidRPr="007163C0">
        <w:t>基於香菇栽培管理之觀點，菌絲在初期成長階段所處栽培地，對於其日後成體有相當影響，爰應改採「原木」或「菌床」之植菌地，作為香菇原產地。</w:t>
      </w:r>
    </w:p>
    <w:p w14:paraId="2304F207" w14:textId="4C209D7C" w:rsidR="00314363" w:rsidRPr="007163C0" w:rsidRDefault="00314363" w:rsidP="00314363">
      <w:pPr>
        <w:pStyle w:val="11"/>
        <w:ind w:left="1800" w:hanging="600"/>
      </w:pPr>
      <w:r w:rsidRPr="007163C0">
        <w:rPr>
          <w:rFonts w:hint="eastAsia"/>
        </w:rPr>
        <w:t>（</w:t>
      </w:r>
      <w:r w:rsidRPr="007163C0">
        <w:rPr>
          <w:rFonts w:hint="eastAsia"/>
        </w:rPr>
        <w:t>2</w:t>
      </w:r>
      <w:r w:rsidRPr="007163C0">
        <w:rPr>
          <w:rFonts w:hint="eastAsia"/>
        </w:rPr>
        <w:t>）</w:t>
      </w:r>
      <w:r w:rsidRPr="007163C0">
        <w:t>有關香菇原產地標示修正過渡期，生鮮香菇應於本年</w:t>
      </w:r>
      <w:r w:rsidRPr="007163C0">
        <w:t>9</w:t>
      </w:r>
      <w:r w:rsidRPr="007163C0">
        <w:t>月底前、香菇加工品（如乾香菇、或製造原料中以香菇重量占比最高之加工食品）則應於</w:t>
      </w:r>
      <w:r w:rsidRPr="007163C0">
        <w:t>2023</w:t>
      </w:r>
      <w:r w:rsidRPr="007163C0">
        <w:t>年</w:t>
      </w:r>
      <w:r w:rsidRPr="007163C0">
        <w:t>3</w:t>
      </w:r>
      <w:r w:rsidRPr="007163C0">
        <w:t>月底前，改以標示「植菌地」為原產地。</w:t>
      </w:r>
    </w:p>
    <w:p w14:paraId="0FC5AB72" w14:textId="7D449BF9" w:rsidR="00314363" w:rsidRPr="007163C0" w:rsidRDefault="00314363" w:rsidP="00314363">
      <w:pPr>
        <w:pStyle w:val="11"/>
        <w:ind w:left="1800" w:hanging="600"/>
      </w:pPr>
      <w:r w:rsidRPr="007163C0">
        <w:rPr>
          <w:rFonts w:hint="eastAsia"/>
        </w:rPr>
        <w:t>（</w:t>
      </w:r>
      <w:r w:rsidRPr="007163C0">
        <w:rPr>
          <w:rFonts w:hint="eastAsia"/>
        </w:rPr>
        <w:t>3</w:t>
      </w:r>
      <w:r w:rsidRPr="007163C0">
        <w:rPr>
          <w:rFonts w:hint="eastAsia"/>
        </w:rPr>
        <w:t>）</w:t>
      </w:r>
      <w:r w:rsidRPr="007163C0">
        <w:t>如栽培香菇之「原木」或「菌床」（太空包）係來自不同植菌地，且採收後無法明確區分及標示各別產地時，則根據栽培用「原木」或「菌床」（太空包）之重量比例，由高至低依序標示相關植菌地。</w:t>
      </w:r>
    </w:p>
    <w:p w14:paraId="2D4EF108" w14:textId="18D34D2E" w:rsidR="00314363" w:rsidRPr="007163C0" w:rsidRDefault="00314363" w:rsidP="00314363">
      <w:pPr>
        <w:pStyle w:val="11"/>
        <w:ind w:left="1800" w:hanging="600"/>
      </w:pPr>
      <w:r w:rsidRPr="007163C0">
        <w:rPr>
          <w:rFonts w:hint="eastAsia"/>
        </w:rPr>
        <w:t>（</w:t>
      </w:r>
      <w:r w:rsidRPr="007163C0">
        <w:rPr>
          <w:rFonts w:hint="eastAsia"/>
        </w:rPr>
        <w:t>4</w:t>
      </w:r>
      <w:r w:rsidRPr="007163C0">
        <w:rPr>
          <w:rFonts w:hint="eastAsia"/>
        </w:rPr>
        <w:t>）</w:t>
      </w:r>
      <w:r w:rsidRPr="007163C0">
        <w:t>「香菇」以外蕈類，目前不適用前述規定。</w:t>
      </w:r>
    </w:p>
    <w:p w14:paraId="230EC82F" w14:textId="12E72CCE" w:rsidR="00A824D6" w:rsidRPr="007163C0" w:rsidRDefault="00A824D6" w:rsidP="004434B8">
      <w:pPr>
        <w:pStyle w:val="15"/>
        <w:ind w:left="1800" w:firstLine="480"/>
      </w:pPr>
      <w:r w:rsidRPr="007163C0">
        <w:t>本次修改香菇原產地規則分別針對生鮮香菇、香菇加工品</w:t>
      </w:r>
      <w:r w:rsidR="00CC0A01" w:rsidRPr="007163C0">
        <w:t>（</w:t>
      </w:r>
      <w:r w:rsidRPr="007163C0">
        <w:t>如乾香菇</w:t>
      </w:r>
      <w:r w:rsidR="00CC0A01" w:rsidRPr="007163C0">
        <w:t>）</w:t>
      </w:r>
      <w:r w:rsidRPr="007163C0">
        <w:t>設置半年及一年緩衝期，在新規定正式上路後而未能依法正確標示香菇原產地之商品，將依違反日本《食品標示法》課以罰責。</w:t>
      </w:r>
    </w:p>
    <w:p w14:paraId="09228739" w14:textId="17766DF3" w:rsidR="00A824D6" w:rsidRPr="007163C0" w:rsidRDefault="004434B8" w:rsidP="004434B8">
      <w:pPr>
        <w:pStyle w:val="af3"/>
        <w:ind w:left="1440" w:hanging="480"/>
      </w:pPr>
      <w:r w:rsidRPr="007163C0">
        <w:rPr>
          <w:rFonts w:ascii="華康細圓體" w:hint="eastAsia"/>
        </w:rPr>
        <w:t>19、</w:t>
      </w:r>
      <w:r w:rsidR="00A824D6" w:rsidRPr="007163C0">
        <w:t>日本擬導入再生能源產地證明制度</w:t>
      </w:r>
    </w:p>
    <w:p w14:paraId="0CAA4883" w14:textId="641D43F3" w:rsidR="00A824D6" w:rsidRPr="007163C0" w:rsidRDefault="00A824D6" w:rsidP="004434B8">
      <w:pPr>
        <w:pStyle w:val="afd"/>
        <w:ind w:left="1440" w:firstLine="480"/>
      </w:pPr>
      <w:r w:rsidRPr="007163C0">
        <w:t>日本批發電力交易所</w:t>
      </w:r>
      <w:r w:rsidR="00CC0A01" w:rsidRPr="007163C0">
        <w:t>（</w:t>
      </w:r>
      <w:r w:rsidRPr="007163C0">
        <w:t>JEPX</w:t>
      </w:r>
      <w:r w:rsidR="00CC0A01" w:rsidRPr="007163C0">
        <w:t>）</w:t>
      </w:r>
      <w:r w:rsidRPr="007163C0">
        <w:t>預計於</w:t>
      </w:r>
      <w:r w:rsidRPr="007163C0">
        <w:t>2023</w:t>
      </w:r>
      <w:r w:rsidRPr="007163C0">
        <w:t>年度</w:t>
      </w:r>
      <w:r w:rsidR="00CC0A01" w:rsidRPr="007163C0">
        <w:t>（</w:t>
      </w:r>
      <w:r w:rsidRPr="007163C0">
        <w:t>2023</w:t>
      </w:r>
      <w:r w:rsidRPr="007163C0">
        <w:t>年</w:t>
      </w:r>
      <w:r w:rsidRPr="007163C0">
        <w:t>4</w:t>
      </w:r>
      <w:r w:rsidRPr="007163C0">
        <w:t>月至</w:t>
      </w:r>
      <w:r w:rsidRPr="007163C0">
        <w:t>2024</w:t>
      </w:r>
      <w:r w:rsidRPr="007163C0">
        <w:t>年</w:t>
      </w:r>
      <w:r w:rsidRPr="007163C0">
        <w:t>3</w:t>
      </w:r>
      <w:r w:rsidRPr="007163C0">
        <w:t>月</w:t>
      </w:r>
      <w:r w:rsidR="00CC0A01" w:rsidRPr="007163C0">
        <w:t>）</w:t>
      </w:r>
      <w:r w:rsidRPr="007163C0">
        <w:t>開放交易記載以再生能源製造電力之發電廠類別</w:t>
      </w:r>
      <w:r w:rsidR="00CC0A01" w:rsidRPr="007163C0">
        <w:t>（</w:t>
      </w:r>
      <w:r w:rsidRPr="007163C0">
        <w:t>風力或太陽光電等</w:t>
      </w:r>
      <w:r w:rsidR="00CC0A01" w:rsidRPr="007163C0">
        <w:t>）</w:t>
      </w:r>
      <w:r w:rsidRPr="007163C0">
        <w:t>及所在地之「產地證明書」。目前日本並無開示發電廠類別或所在地之制度，無法證明使用之電力確實源自再生能源。日本政府擬參考歐美國家，導入再生能源產地證明制度，藉此促進企業進一步</w:t>
      </w:r>
      <w:proofErr w:type="gramStart"/>
      <w:r w:rsidRPr="007163C0">
        <w:t>利用綠電</w:t>
      </w:r>
      <w:proofErr w:type="gramEnd"/>
      <w:r w:rsidRPr="007163C0">
        <w:t>。</w:t>
      </w:r>
    </w:p>
    <w:p w14:paraId="7BAC82E8" w14:textId="7E65C0BB" w:rsidR="00A824D6" w:rsidRPr="007163C0" w:rsidRDefault="00A824D6" w:rsidP="004434B8">
      <w:pPr>
        <w:pStyle w:val="afd"/>
        <w:ind w:left="1440" w:firstLine="480"/>
      </w:pPr>
      <w:r w:rsidRPr="007163C0">
        <w:t>目前日本</w:t>
      </w:r>
      <w:r w:rsidRPr="007163C0">
        <w:t>JEPX</w:t>
      </w:r>
      <w:r w:rsidRPr="007163C0">
        <w:t>僅有交易證明再生能源環境價值之「非化石證書」，藉此賦予源自再生能源之電力「</w:t>
      </w:r>
      <w:proofErr w:type="gramStart"/>
      <w:r w:rsidRPr="007163C0">
        <w:t>去碳」</w:t>
      </w:r>
      <w:proofErr w:type="gramEnd"/>
      <w:r w:rsidRPr="007163C0">
        <w:t>價值。「產地證明書」將進一步記載發電廠場址、設置環境及利用之再生能源種類</w:t>
      </w:r>
      <w:r w:rsidR="00CC0A01" w:rsidRPr="007163C0">
        <w:t>（</w:t>
      </w:r>
      <w:proofErr w:type="gramStart"/>
      <w:r w:rsidRPr="007163C0">
        <w:t>太</w:t>
      </w:r>
      <w:proofErr w:type="gramEnd"/>
      <w:r w:rsidRPr="007163C0">
        <w:t>陽光或風力等</w:t>
      </w:r>
      <w:r w:rsidR="00CC0A01" w:rsidRPr="007163C0">
        <w:t>）</w:t>
      </w:r>
      <w:r w:rsidRPr="007163C0">
        <w:t>，今後利用再生能源電力之企業將可進一步掌握使用之電力係透過何種途徑達到「</w:t>
      </w:r>
      <w:proofErr w:type="gramStart"/>
      <w:r w:rsidRPr="007163C0">
        <w:t>減碳排</w:t>
      </w:r>
      <w:proofErr w:type="gramEnd"/>
      <w:r w:rsidRPr="007163C0">
        <w:t>」目標。</w:t>
      </w:r>
    </w:p>
    <w:p w14:paraId="2426FCC3" w14:textId="7462148E" w:rsidR="00A824D6" w:rsidRPr="007163C0" w:rsidRDefault="00A824D6" w:rsidP="004434B8">
      <w:pPr>
        <w:pStyle w:val="afd"/>
        <w:ind w:left="1440" w:firstLine="480"/>
      </w:pPr>
      <w:r w:rsidRPr="007163C0">
        <w:t>日本目前規劃優先賦予政府固定價格收購制度</w:t>
      </w:r>
      <w:r w:rsidR="00CC0A01" w:rsidRPr="007163C0">
        <w:t>（</w:t>
      </w:r>
      <w:r w:rsidRPr="007163C0">
        <w:t>FIT</w:t>
      </w:r>
      <w:r w:rsidR="00CC0A01" w:rsidRPr="007163C0">
        <w:t>）</w:t>
      </w:r>
      <w:r w:rsidRPr="007163C0">
        <w:t>買賣之電力之「非化石證書」必須記載「產地證明」之義務，藉此推動再生能源產地證明制度。</w:t>
      </w:r>
      <w:r w:rsidRPr="007163C0">
        <w:t>FIT</w:t>
      </w:r>
      <w:r w:rsidRPr="007163C0">
        <w:t>制度買賣電力之「非化石證書」占「非化石證書」交易總量約</w:t>
      </w:r>
      <w:proofErr w:type="gramStart"/>
      <w:r w:rsidRPr="007163C0">
        <w:t>4</w:t>
      </w:r>
      <w:r w:rsidRPr="007163C0">
        <w:t>成</w:t>
      </w:r>
      <w:proofErr w:type="gramEnd"/>
      <w:r w:rsidRPr="007163C0">
        <w:t>。今後擬進一步評估是否賦予未透過</w:t>
      </w:r>
      <w:r w:rsidRPr="007163C0">
        <w:t>FIT</w:t>
      </w:r>
      <w:r w:rsidRPr="007163C0">
        <w:t>制度直接於市場出售或販賣給企業之再生能源電力之「非化石證書」記載「產地證明」義務。「非化石證書」目前交易價格約為每千瓦小時</w:t>
      </w:r>
      <w:r w:rsidRPr="007163C0">
        <w:t>0.3</w:t>
      </w:r>
      <w:r w:rsidRPr="007163C0">
        <w:t>日圓</w:t>
      </w:r>
      <w:r w:rsidR="00CC0A01" w:rsidRPr="007163C0">
        <w:t>（</w:t>
      </w:r>
      <w:r w:rsidRPr="007163C0">
        <w:t>去碳之環境價值</w:t>
      </w:r>
      <w:r w:rsidR="00CC0A01" w:rsidRPr="007163C0">
        <w:t>）</w:t>
      </w:r>
      <w:r w:rsidRPr="007163C0">
        <w:t>，今後增加產地證明之記述後，每千瓦小時之交際價格預估將上漲</w:t>
      </w:r>
      <w:r w:rsidRPr="007163C0">
        <w:t>0.1</w:t>
      </w:r>
      <w:r w:rsidRPr="007163C0">
        <w:t>至</w:t>
      </w:r>
      <w:r w:rsidRPr="007163C0">
        <w:t>0.5</w:t>
      </w:r>
      <w:r w:rsidRPr="007163C0">
        <w:t>日圓</w:t>
      </w:r>
      <w:r w:rsidR="00CC0A01" w:rsidRPr="007163C0">
        <w:t>（</w:t>
      </w:r>
      <w:r w:rsidRPr="007163C0">
        <w:t>產地證明之價值</w:t>
      </w:r>
      <w:r w:rsidR="00CC0A01" w:rsidRPr="007163C0">
        <w:t>）</w:t>
      </w:r>
      <w:r w:rsidRPr="007163C0">
        <w:t>。</w:t>
      </w:r>
    </w:p>
    <w:p w14:paraId="06BB8FB2" w14:textId="77777777" w:rsidR="00A824D6" w:rsidRPr="007163C0" w:rsidRDefault="00A824D6" w:rsidP="004434B8">
      <w:pPr>
        <w:pStyle w:val="afd"/>
        <w:ind w:left="1440" w:firstLine="480"/>
      </w:pPr>
      <w:r w:rsidRPr="007163C0">
        <w:t>JEPX</w:t>
      </w:r>
      <w:r w:rsidRPr="007163C0">
        <w:t>期待可透過產地證明之記述增加「非化石證書」之價格差異。例如倘電力係源自對環境可能造成負面影響之太陽能發電廠，則可能該「非化石證書」之交易價格將相對低廉，藉此可迫使電力供給商掌握電力需求端對再生能源來源電力之要求，進而促使該等供應商為提高再生能源電力之附加價值，採取更為妥適之開發方式。</w:t>
      </w:r>
    </w:p>
    <w:p w14:paraId="648464BF" w14:textId="77777777" w:rsidR="00A824D6" w:rsidRPr="007163C0" w:rsidRDefault="00A824D6" w:rsidP="00E26BBA">
      <w:pPr>
        <w:pStyle w:val="a6"/>
        <w:ind w:left="960" w:hanging="720"/>
        <w:rPr>
          <w:lang w:eastAsia="zh-TW"/>
        </w:rPr>
      </w:pPr>
      <w:r w:rsidRPr="007163C0">
        <w:t>（二）未來展望</w:t>
      </w:r>
    </w:p>
    <w:p w14:paraId="4619DF5C" w14:textId="069C87E7" w:rsidR="00A824D6" w:rsidRPr="007163C0" w:rsidRDefault="00A824D6" w:rsidP="00E26BBA">
      <w:pPr>
        <w:pStyle w:val="af0"/>
        <w:ind w:left="960" w:firstLine="480"/>
        <w:rPr>
          <w:lang w:eastAsia="zh-TW"/>
        </w:rPr>
      </w:pPr>
      <w:r w:rsidRPr="007163C0">
        <w:rPr>
          <w:rFonts w:hint="eastAsia"/>
          <w:lang w:eastAsia="zh-TW"/>
        </w:rPr>
        <w:t>2023</w:t>
      </w:r>
      <w:r w:rsidRPr="007163C0">
        <w:rPr>
          <w:rFonts w:hint="eastAsia"/>
          <w:lang w:eastAsia="zh-TW"/>
        </w:rPr>
        <w:t>年開始，日本</w:t>
      </w:r>
      <w:r w:rsidR="00A626D5" w:rsidRPr="007163C0">
        <w:rPr>
          <w:shd w:val="clear" w:color="auto" w:fill="FFFFFF"/>
          <w:lang w:eastAsia="zh-TW"/>
        </w:rPr>
        <w:t>「嚴重特殊傳染性肺炎」（</w:t>
      </w:r>
      <w:r w:rsidR="00A626D5" w:rsidRPr="007163C0">
        <w:rPr>
          <w:shd w:val="clear" w:color="auto" w:fill="FFFFFF"/>
          <w:lang w:eastAsia="zh-TW"/>
        </w:rPr>
        <w:t>COVID-19</w:t>
      </w:r>
      <w:r w:rsidR="00A626D5" w:rsidRPr="007163C0">
        <w:rPr>
          <w:shd w:val="clear" w:color="auto" w:fill="FFFFFF"/>
          <w:lang w:eastAsia="zh-TW"/>
        </w:rPr>
        <w:t>）</w:t>
      </w:r>
      <w:proofErr w:type="gramStart"/>
      <w:r w:rsidRPr="007163C0">
        <w:rPr>
          <w:rFonts w:hint="eastAsia"/>
          <w:lang w:eastAsia="zh-TW"/>
        </w:rPr>
        <w:t>疫</w:t>
      </w:r>
      <w:proofErr w:type="gramEnd"/>
      <w:r w:rsidRPr="007163C0">
        <w:rPr>
          <w:rFonts w:hint="eastAsia"/>
          <w:lang w:eastAsia="zh-TW"/>
        </w:rPr>
        <w:t>情逐漸趨緩，加以多</w:t>
      </w:r>
      <w:proofErr w:type="gramStart"/>
      <w:r w:rsidRPr="007163C0">
        <w:rPr>
          <w:rFonts w:hint="eastAsia"/>
          <w:lang w:eastAsia="zh-TW"/>
        </w:rPr>
        <w:t>屬輕症</w:t>
      </w:r>
      <w:proofErr w:type="gramEnd"/>
      <w:r w:rsidRPr="007163C0">
        <w:rPr>
          <w:rFonts w:hint="eastAsia"/>
          <w:lang w:eastAsia="zh-TW"/>
        </w:rPr>
        <w:t>，日本政府已不再對國內相關飲食集會、人流移動及跨國邊境管理做出過多限制。俄烏戰爭、供應鏈及</w:t>
      </w:r>
      <w:proofErr w:type="gramStart"/>
      <w:r w:rsidRPr="007163C0">
        <w:rPr>
          <w:rFonts w:hint="eastAsia"/>
          <w:lang w:eastAsia="zh-TW"/>
        </w:rPr>
        <w:t>升息通膨</w:t>
      </w:r>
      <w:proofErr w:type="gramEnd"/>
      <w:r w:rsidRPr="007163C0">
        <w:rPr>
          <w:rFonts w:hint="eastAsia"/>
          <w:lang w:eastAsia="zh-TW"/>
        </w:rPr>
        <w:t>等負面影響仍然持續，惟短期對經濟影響已逐漸鈍化，但長期復甦情勢</w:t>
      </w:r>
      <w:proofErr w:type="gramStart"/>
      <w:r w:rsidRPr="007163C0">
        <w:rPr>
          <w:rFonts w:hint="eastAsia"/>
          <w:lang w:eastAsia="zh-TW"/>
        </w:rPr>
        <w:t>亦未甚明朗</w:t>
      </w:r>
      <w:proofErr w:type="gramEnd"/>
      <w:r w:rsidRPr="007163C0">
        <w:rPr>
          <w:rFonts w:hint="eastAsia"/>
          <w:lang w:eastAsia="zh-TW"/>
        </w:rPr>
        <w:t>。另外，岸田文雄內閣</w:t>
      </w:r>
      <w:r w:rsidRPr="007163C0">
        <w:rPr>
          <w:rFonts w:hint="eastAsia"/>
          <w:lang w:eastAsia="zh-TW"/>
        </w:rPr>
        <w:t>2021</w:t>
      </w:r>
      <w:r w:rsidRPr="007163C0">
        <w:rPr>
          <w:rFonts w:hint="eastAsia"/>
          <w:lang w:eastAsia="zh-TW"/>
        </w:rPr>
        <w:t>年</w:t>
      </w:r>
      <w:r w:rsidRPr="007163C0">
        <w:rPr>
          <w:rFonts w:hint="eastAsia"/>
          <w:lang w:eastAsia="zh-TW"/>
        </w:rPr>
        <w:t>10</w:t>
      </w:r>
      <w:r w:rsidRPr="007163C0">
        <w:rPr>
          <w:rFonts w:hint="eastAsia"/>
          <w:lang w:eastAsia="zh-TW"/>
        </w:rPr>
        <w:t>月上台，歷經約一年半的運作，在</w:t>
      </w:r>
      <w:r w:rsidR="00A626D5" w:rsidRPr="007163C0">
        <w:rPr>
          <w:shd w:val="clear" w:color="auto" w:fill="FFFFFF"/>
          <w:lang w:eastAsia="zh-TW"/>
        </w:rPr>
        <w:t>「嚴重特殊傳染性肺炎」（</w:t>
      </w:r>
      <w:r w:rsidR="00A626D5" w:rsidRPr="007163C0">
        <w:rPr>
          <w:shd w:val="clear" w:color="auto" w:fill="FFFFFF"/>
          <w:lang w:eastAsia="zh-TW"/>
        </w:rPr>
        <w:t>COVID-19</w:t>
      </w:r>
      <w:r w:rsidR="00A626D5" w:rsidRPr="007163C0">
        <w:rPr>
          <w:shd w:val="clear" w:color="auto" w:fill="FFFFFF"/>
          <w:lang w:eastAsia="zh-TW"/>
        </w:rPr>
        <w:t>）</w:t>
      </w:r>
      <w:proofErr w:type="gramStart"/>
      <w:r w:rsidRPr="007163C0">
        <w:rPr>
          <w:rFonts w:hint="eastAsia"/>
          <w:lang w:eastAsia="zh-TW"/>
        </w:rPr>
        <w:t>疫</w:t>
      </w:r>
      <w:proofErr w:type="gramEnd"/>
      <w:r w:rsidRPr="007163C0">
        <w:rPr>
          <w:rFonts w:hint="eastAsia"/>
          <w:lang w:eastAsia="zh-TW"/>
        </w:rPr>
        <w:t>情對策、重視分配的新資本主義、強化經濟安全保障等施政尚稱穩健，持續推出刺激經濟對策，個人消費增長</w:t>
      </w:r>
      <w:r w:rsidRPr="007163C0">
        <w:rPr>
          <w:rFonts w:hint="eastAsia"/>
          <w:lang w:eastAsia="zh-TW"/>
        </w:rPr>
        <w:t>2.1%</w:t>
      </w:r>
      <w:r w:rsidRPr="007163C0">
        <w:rPr>
          <w:rFonts w:hint="eastAsia"/>
          <w:lang w:eastAsia="zh-TW"/>
        </w:rPr>
        <w:t>，從</w:t>
      </w:r>
      <w:proofErr w:type="gramStart"/>
      <w:r w:rsidRPr="007163C0">
        <w:rPr>
          <w:rFonts w:hint="eastAsia"/>
          <w:lang w:eastAsia="zh-TW"/>
        </w:rPr>
        <w:t>疫情中</w:t>
      </w:r>
      <w:proofErr w:type="gramEnd"/>
      <w:r w:rsidRPr="007163C0">
        <w:rPr>
          <w:rFonts w:hint="eastAsia"/>
          <w:lang w:eastAsia="zh-TW"/>
        </w:rPr>
        <w:t>恢復，整體內閣支持率依據讀賣新聞</w:t>
      </w:r>
      <w:r w:rsidRPr="007163C0">
        <w:rPr>
          <w:rFonts w:hint="eastAsia"/>
          <w:lang w:eastAsia="zh-TW"/>
        </w:rPr>
        <w:t>2023</w:t>
      </w:r>
      <w:r w:rsidRPr="007163C0">
        <w:rPr>
          <w:rFonts w:hint="eastAsia"/>
          <w:lang w:eastAsia="zh-TW"/>
        </w:rPr>
        <w:t>年</w:t>
      </w:r>
      <w:r w:rsidRPr="007163C0">
        <w:rPr>
          <w:rFonts w:hint="eastAsia"/>
          <w:lang w:eastAsia="zh-TW"/>
        </w:rPr>
        <w:t>2</w:t>
      </w:r>
      <w:r w:rsidRPr="007163C0">
        <w:rPr>
          <w:rFonts w:hint="eastAsia"/>
          <w:lang w:eastAsia="zh-TW"/>
        </w:rPr>
        <w:t>月</w:t>
      </w:r>
      <w:r w:rsidRPr="007163C0">
        <w:rPr>
          <w:rFonts w:hint="eastAsia"/>
          <w:lang w:eastAsia="zh-TW"/>
        </w:rPr>
        <w:t>19</w:t>
      </w:r>
      <w:r w:rsidRPr="007163C0">
        <w:rPr>
          <w:rFonts w:hint="eastAsia"/>
          <w:lang w:eastAsia="zh-TW"/>
        </w:rPr>
        <w:t>日公布之輿論調查為</w:t>
      </w:r>
      <w:r w:rsidRPr="007163C0">
        <w:rPr>
          <w:rFonts w:hint="eastAsia"/>
          <w:lang w:eastAsia="zh-TW"/>
        </w:rPr>
        <w:t>40.6%</w:t>
      </w:r>
      <w:r w:rsidRPr="007163C0">
        <w:rPr>
          <w:rFonts w:hint="eastAsia"/>
          <w:lang w:eastAsia="zh-TW"/>
        </w:rPr>
        <w:t>，</w:t>
      </w:r>
      <w:proofErr w:type="gramStart"/>
      <w:r w:rsidRPr="007163C0">
        <w:rPr>
          <w:rFonts w:hint="eastAsia"/>
          <w:lang w:eastAsia="zh-TW"/>
        </w:rPr>
        <w:t>不</w:t>
      </w:r>
      <w:proofErr w:type="gramEnd"/>
      <w:r w:rsidRPr="007163C0">
        <w:rPr>
          <w:rFonts w:hint="eastAsia"/>
          <w:lang w:eastAsia="zh-TW"/>
        </w:rPr>
        <w:t>支持率</w:t>
      </w:r>
      <w:r w:rsidRPr="007163C0">
        <w:rPr>
          <w:rFonts w:hint="eastAsia"/>
          <w:lang w:eastAsia="zh-TW"/>
        </w:rPr>
        <w:t>52.6%</w:t>
      </w:r>
      <w:r w:rsidRPr="007163C0">
        <w:rPr>
          <w:rFonts w:hint="eastAsia"/>
          <w:lang w:eastAsia="zh-TW"/>
        </w:rPr>
        <w:t>，挑戰仍然艱鉅。日本內閣府</w:t>
      </w:r>
      <w:r w:rsidRPr="007163C0">
        <w:rPr>
          <w:rFonts w:hint="eastAsia"/>
          <w:lang w:eastAsia="zh-TW"/>
        </w:rPr>
        <w:t>2023</w:t>
      </w:r>
      <w:r w:rsidRPr="007163C0">
        <w:rPr>
          <w:rFonts w:hint="eastAsia"/>
          <w:lang w:eastAsia="zh-TW"/>
        </w:rPr>
        <w:t>年</w:t>
      </w:r>
      <w:r w:rsidRPr="007163C0">
        <w:rPr>
          <w:rFonts w:hint="eastAsia"/>
          <w:lang w:eastAsia="zh-TW"/>
        </w:rPr>
        <w:t>2</w:t>
      </w:r>
      <w:r w:rsidRPr="007163C0">
        <w:rPr>
          <w:rFonts w:hint="eastAsia"/>
          <w:lang w:eastAsia="zh-TW"/>
        </w:rPr>
        <w:t>月</w:t>
      </w:r>
      <w:r w:rsidRPr="007163C0">
        <w:rPr>
          <w:rFonts w:hint="eastAsia"/>
          <w:lang w:eastAsia="zh-TW"/>
        </w:rPr>
        <w:t>14</w:t>
      </w:r>
      <w:r w:rsidRPr="007163C0">
        <w:rPr>
          <w:rFonts w:hint="eastAsia"/>
          <w:lang w:eastAsia="zh-TW"/>
        </w:rPr>
        <w:t>日亦發布</w:t>
      </w:r>
      <w:r w:rsidRPr="007163C0">
        <w:rPr>
          <w:rFonts w:hint="eastAsia"/>
          <w:lang w:eastAsia="zh-TW"/>
        </w:rPr>
        <w:t>2022</w:t>
      </w:r>
      <w:r w:rsidRPr="007163C0">
        <w:rPr>
          <w:rFonts w:hint="eastAsia"/>
          <w:lang w:eastAsia="zh-TW"/>
        </w:rPr>
        <w:t>年第四季</w:t>
      </w:r>
      <w:r w:rsidRPr="007163C0">
        <w:rPr>
          <w:rFonts w:hint="eastAsia"/>
          <w:lang w:eastAsia="zh-TW"/>
        </w:rPr>
        <w:t>GDP</w:t>
      </w:r>
      <w:r w:rsidRPr="007163C0">
        <w:rPr>
          <w:rFonts w:hint="eastAsia"/>
          <w:lang w:eastAsia="zh-TW"/>
        </w:rPr>
        <w:t>較上季成長</w:t>
      </w:r>
      <w:r w:rsidRPr="007163C0">
        <w:rPr>
          <w:rFonts w:hint="eastAsia"/>
          <w:lang w:eastAsia="zh-TW"/>
        </w:rPr>
        <w:t>0.2%</w:t>
      </w:r>
      <w:r w:rsidRPr="007163C0">
        <w:rPr>
          <w:rFonts w:hint="eastAsia"/>
          <w:lang w:eastAsia="zh-TW"/>
        </w:rPr>
        <w:t>，總計</w:t>
      </w:r>
      <w:r w:rsidRPr="007163C0">
        <w:rPr>
          <w:rFonts w:hint="eastAsia"/>
          <w:lang w:eastAsia="zh-TW"/>
        </w:rPr>
        <w:t>2022</w:t>
      </w:r>
      <w:r w:rsidRPr="007163C0">
        <w:rPr>
          <w:rFonts w:hint="eastAsia"/>
          <w:lang w:eastAsia="zh-TW"/>
        </w:rPr>
        <w:t>年日本全年</w:t>
      </w:r>
      <w:r w:rsidRPr="007163C0">
        <w:rPr>
          <w:rFonts w:hint="eastAsia"/>
          <w:lang w:eastAsia="zh-TW"/>
        </w:rPr>
        <w:t>GDP</w:t>
      </w:r>
      <w:r w:rsidRPr="007163C0">
        <w:rPr>
          <w:rFonts w:hint="eastAsia"/>
          <w:lang w:eastAsia="zh-TW"/>
        </w:rPr>
        <w:t>成長率為</w:t>
      </w:r>
      <w:r w:rsidRPr="007163C0">
        <w:rPr>
          <w:rFonts w:hint="eastAsia"/>
          <w:lang w:eastAsia="zh-TW"/>
        </w:rPr>
        <w:t>1.1%</w:t>
      </w:r>
      <w:r w:rsidRPr="007163C0">
        <w:rPr>
          <w:rFonts w:hint="eastAsia"/>
          <w:lang w:eastAsia="zh-TW"/>
        </w:rPr>
        <w:t>，</w:t>
      </w:r>
      <w:r w:rsidRPr="007163C0">
        <w:rPr>
          <w:rFonts w:hint="eastAsia"/>
          <w:lang w:eastAsia="zh-TW"/>
        </w:rPr>
        <w:t>2021</w:t>
      </w:r>
      <w:r w:rsidRPr="007163C0">
        <w:rPr>
          <w:rFonts w:hint="eastAsia"/>
          <w:lang w:eastAsia="zh-TW"/>
        </w:rPr>
        <w:t>年成長</w:t>
      </w:r>
      <w:r w:rsidRPr="007163C0">
        <w:rPr>
          <w:rFonts w:hint="eastAsia"/>
          <w:lang w:eastAsia="zh-TW"/>
        </w:rPr>
        <w:t>1.7%</w:t>
      </w:r>
      <w:r w:rsidRPr="007163C0">
        <w:rPr>
          <w:rFonts w:hint="eastAsia"/>
          <w:lang w:eastAsia="zh-TW"/>
        </w:rPr>
        <w:t>，連續</w:t>
      </w:r>
      <w:r w:rsidRPr="007163C0">
        <w:rPr>
          <w:rFonts w:hint="eastAsia"/>
          <w:lang w:eastAsia="zh-TW"/>
        </w:rPr>
        <w:t>2</w:t>
      </w:r>
      <w:r w:rsidRPr="007163C0">
        <w:rPr>
          <w:rFonts w:hint="eastAsia"/>
          <w:lang w:eastAsia="zh-TW"/>
        </w:rPr>
        <w:t>年呈現正成長。</w:t>
      </w:r>
    </w:p>
    <w:p w14:paraId="699A9C71" w14:textId="4347B232" w:rsidR="00A824D6" w:rsidRPr="007163C0" w:rsidRDefault="00A824D6" w:rsidP="00E26BBA">
      <w:pPr>
        <w:pStyle w:val="af0"/>
        <w:ind w:left="960" w:firstLine="480"/>
        <w:rPr>
          <w:lang w:eastAsia="zh-TW"/>
        </w:rPr>
      </w:pPr>
      <w:r w:rsidRPr="007163C0">
        <w:rPr>
          <w:rFonts w:hint="eastAsia"/>
          <w:lang w:eastAsia="zh-TW"/>
        </w:rPr>
        <w:t>2023</w:t>
      </w:r>
      <w:r w:rsidRPr="007163C0">
        <w:rPr>
          <w:rFonts w:hint="eastAsia"/>
          <w:lang w:eastAsia="zh-TW"/>
        </w:rPr>
        <w:t>開年後確診案例減少，</w:t>
      </w:r>
      <w:r w:rsidRPr="007163C0">
        <w:rPr>
          <w:rFonts w:hint="eastAsia"/>
          <w:lang w:eastAsia="zh-TW"/>
        </w:rPr>
        <w:t>3</w:t>
      </w:r>
      <w:r w:rsidRPr="007163C0">
        <w:rPr>
          <w:rFonts w:hint="eastAsia"/>
          <w:lang w:eastAsia="zh-TW"/>
        </w:rPr>
        <w:t>月</w:t>
      </w:r>
      <w:r w:rsidRPr="007163C0">
        <w:rPr>
          <w:rFonts w:hint="eastAsia"/>
          <w:lang w:eastAsia="zh-TW"/>
        </w:rPr>
        <w:t>13</w:t>
      </w:r>
      <w:r w:rsidRPr="007163C0">
        <w:rPr>
          <w:rFonts w:hint="eastAsia"/>
          <w:lang w:eastAsia="zh-TW"/>
        </w:rPr>
        <w:t>日起也放寬口罩限制，並預計在</w:t>
      </w:r>
      <w:r w:rsidRPr="007163C0">
        <w:rPr>
          <w:rFonts w:hint="eastAsia"/>
          <w:lang w:eastAsia="zh-TW"/>
        </w:rPr>
        <w:t>5</w:t>
      </w:r>
      <w:r w:rsidRPr="007163C0">
        <w:rPr>
          <w:rFonts w:hint="eastAsia"/>
          <w:lang w:eastAsia="zh-TW"/>
        </w:rPr>
        <w:t>月</w:t>
      </w:r>
      <w:r w:rsidRPr="007163C0">
        <w:rPr>
          <w:rFonts w:hint="eastAsia"/>
          <w:lang w:eastAsia="zh-TW"/>
        </w:rPr>
        <w:t>8</w:t>
      </w:r>
      <w:r w:rsidRPr="007163C0">
        <w:rPr>
          <w:rFonts w:hint="eastAsia"/>
          <w:lang w:eastAsia="zh-TW"/>
        </w:rPr>
        <w:t>日降低</w:t>
      </w:r>
      <w:r w:rsidR="00D94995" w:rsidRPr="007163C0">
        <w:rPr>
          <w:rFonts w:hint="eastAsia"/>
          <w:lang w:eastAsia="zh-TW"/>
        </w:rPr>
        <w:t>「嚴重特殊傳染性肺炎」</w:t>
      </w:r>
      <w:r w:rsidR="00CC0A01" w:rsidRPr="007163C0">
        <w:rPr>
          <w:rFonts w:hint="eastAsia"/>
          <w:lang w:eastAsia="zh-TW"/>
        </w:rPr>
        <w:t>（</w:t>
      </w:r>
      <w:r w:rsidR="00D94995" w:rsidRPr="007163C0">
        <w:rPr>
          <w:rFonts w:hint="eastAsia"/>
          <w:lang w:eastAsia="zh-TW"/>
        </w:rPr>
        <w:t>COVID-19</w:t>
      </w:r>
      <w:r w:rsidR="00CC0A01" w:rsidRPr="007163C0">
        <w:rPr>
          <w:rFonts w:hint="eastAsia"/>
          <w:lang w:eastAsia="zh-TW"/>
        </w:rPr>
        <w:t>）</w:t>
      </w:r>
      <w:r w:rsidRPr="007163C0">
        <w:rPr>
          <w:rFonts w:hint="eastAsia"/>
          <w:lang w:eastAsia="zh-TW"/>
        </w:rPr>
        <w:t>在感染病的分類等級，從「相當於</w:t>
      </w:r>
      <w:r w:rsidRPr="007163C0">
        <w:rPr>
          <w:rFonts w:hint="eastAsia"/>
          <w:lang w:eastAsia="zh-TW"/>
        </w:rPr>
        <w:t>2</w:t>
      </w:r>
      <w:r w:rsidRPr="007163C0">
        <w:rPr>
          <w:rFonts w:hint="eastAsia"/>
          <w:lang w:eastAsia="zh-TW"/>
        </w:rPr>
        <w:t>類」調降為等同季節性流感的「五類」，預料將可刺激觀光家庭消費支出。加上晶片等零組件供應鏈不足情況</w:t>
      </w:r>
      <w:proofErr w:type="gramStart"/>
      <w:r w:rsidRPr="007163C0">
        <w:rPr>
          <w:rFonts w:hint="eastAsia"/>
          <w:lang w:eastAsia="zh-TW"/>
        </w:rPr>
        <w:t>也已緩解</w:t>
      </w:r>
      <w:proofErr w:type="gramEnd"/>
      <w:r w:rsidRPr="007163C0">
        <w:rPr>
          <w:rFonts w:hint="eastAsia"/>
          <w:lang w:eastAsia="zh-TW"/>
        </w:rPr>
        <w:t>，短期內企業產能將回復，惟市場需求因過去三年</w:t>
      </w:r>
      <w:proofErr w:type="gramStart"/>
      <w:r w:rsidRPr="007163C0">
        <w:rPr>
          <w:rFonts w:hint="eastAsia"/>
          <w:lang w:eastAsia="zh-TW"/>
        </w:rPr>
        <w:t>疫</w:t>
      </w:r>
      <w:proofErr w:type="gramEnd"/>
      <w:r w:rsidRPr="007163C0">
        <w:rPr>
          <w:rFonts w:hint="eastAsia"/>
          <w:lang w:eastAsia="zh-TW"/>
        </w:rPr>
        <w:t>情影響已有鈍化現象，如需求無法恢復</w:t>
      </w:r>
      <w:proofErr w:type="gramStart"/>
      <w:r w:rsidRPr="007163C0">
        <w:rPr>
          <w:rFonts w:hint="eastAsia"/>
          <w:lang w:eastAsia="zh-TW"/>
        </w:rPr>
        <w:t>疫</w:t>
      </w:r>
      <w:proofErr w:type="gramEnd"/>
      <w:r w:rsidRPr="007163C0">
        <w:rPr>
          <w:rFonts w:hint="eastAsia"/>
          <w:lang w:eastAsia="zh-TW"/>
        </w:rPr>
        <w:t>前水準，日本經濟仍可能面臨衰退之虞。</w:t>
      </w:r>
      <w:proofErr w:type="gramStart"/>
      <w:r w:rsidRPr="007163C0">
        <w:rPr>
          <w:rFonts w:hint="eastAsia"/>
          <w:lang w:eastAsia="zh-TW"/>
        </w:rPr>
        <w:t>此外，</w:t>
      </w:r>
      <w:proofErr w:type="gramEnd"/>
      <w:r w:rsidRPr="007163C0">
        <w:rPr>
          <w:rFonts w:hint="eastAsia"/>
          <w:lang w:eastAsia="zh-TW"/>
        </w:rPr>
        <w:t>俄烏戰爭及美中抗爭的長期化，也構成日本經濟溫和復甦的挑戰。</w:t>
      </w:r>
    </w:p>
    <w:p w14:paraId="6B709AF3" w14:textId="77777777" w:rsidR="00A824D6" w:rsidRPr="007163C0" w:rsidRDefault="00A824D6" w:rsidP="008F47BC">
      <w:pPr>
        <w:pStyle w:val="af0"/>
        <w:ind w:left="960" w:firstLine="480"/>
        <w:rPr>
          <w:lang w:eastAsia="zh-TW"/>
        </w:rPr>
      </w:pPr>
      <w:r w:rsidRPr="007163C0">
        <w:rPr>
          <w:rFonts w:hint="eastAsia"/>
          <w:lang w:eastAsia="zh-TW"/>
        </w:rPr>
        <w:t>觀察近來日本各主要經濟動向，分述如次：</w:t>
      </w:r>
    </w:p>
    <w:p w14:paraId="59F55ECD" w14:textId="71605BE5" w:rsidR="00A824D6" w:rsidRPr="007163C0" w:rsidRDefault="008F47BC" w:rsidP="008F47BC">
      <w:pPr>
        <w:pStyle w:val="af3"/>
        <w:ind w:left="1440" w:hanging="480"/>
      </w:pPr>
      <w:r w:rsidRPr="007163C0">
        <w:rPr>
          <w:rFonts w:hint="eastAsia"/>
        </w:rPr>
        <w:t>１、</w:t>
      </w:r>
      <w:r w:rsidR="00A824D6" w:rsidRPr="007163C0">
        <w:rPr>
          <w:rFonts w:hint="eastAsia"/>
        </w:rPr>
        <w:t>日本央行持續維持大規模貨幣寬鬆</w:t>
      </w:r>
    </w:p>
    <w:p w14:paraId="3542C87F" w14:textId="3AE6F436" w:rsidR="00A824D6" w:rsidRPr="007163C0" w:rsidRDefault="00A824D6" w:rsidP="008F47BC">
      <w:pPr>
        <w:pStyle w:val="afd"/>
        <w:ind w:left="1440" w:firstLine="480"/>
      </w:pPr>
      <w:r w:rsidRPr="007163C0">
        <w:rPr>
          <w:rFonts w:hint="eastAsia"/>
        </w:rPr>
        <w:t>日本銀行在</w:t>
      </w:r>
      <w:r w:rsidRPr="007163C0">
        <w:rPr>
          <w:rFonts w:hint="eastAsia"/>
        </w:rPr>
        <w:t>2023</w:t>
      </w:r>
      <w:r w:rsidRPr="007163C0">
        <w:rPr>
          <w:rFonts w:hint="eastAsia"/>
        </w:rPr>
        <w:t>年</w:t>
      </w:r>
      <w:r w:rsidRPr="007163C0">
        <w:rPr>
          <w:rFonts w:hint="eastAsia"/>
        </w:rPr>
        <w:t>3</w:t>
      </w:r>
      <w:r w:rsidRPr="007163C0">
        <w:rPr>
          <w:rFonts w:hint="eastAsia"/>
        </w:rPr>
        <w:t>月</w:t>
      </w:r>
      <w:r w:rsidRPr="007163C0">
        <w:rPr>
          <w:rFonts w:hint="eastAsia"/>
        </w:rPr>
        <w:t>9</w:t>
      </w:r>
      <w:r w:rsidRPr="007163C0">
        <w:rPr>
          <w:rFonts w:hint="eastAsia"/>
        </w:rPr>
        <w:t>至</w:t>
      </w:r>
      <w:r w:rsidRPr="007163C0">
        <w:rPr>
          <w:rFonts w:hint="eastAsia"/>
        </w:rPr>
        <w:t>10</w:t>
      </w:r>
      <w:r w:rsidRPr="007163C0">
        <w:rPr>
          <w:rFonts w:hint="eastAsia"/>
        </w:rPr>
        <w:t>日召開的金融政策決定會議，決定維持大規模貨幣寬鬆政策，長期利率上限仍定為</w:t>
      </w:r>
      <w:r w:rsidRPr="007163C0">
        <w:rPr>
          <w:rFonts w:hint="eastAsia"/>
        </w:rPr>
        <w:t>0.5</w:t>
      </w:r>
      <w:r w:rsidR="0047441F" w:rsidRPr="007163C0">
        <w:rPr>
          <w:rFonts w:hint="eastAsia"/>
        </w:rPr>
        <w:t>%</w:t>
      </w:r>
      <w:r w:rsidRPr="007163C0">
        <w:rPr>
          <w:rFonts w:hint="eastAsia"/>
        </w:rPr>
        <w:t>。會議認為目前的物價走高是暫時性的，將為支撐經濟而維持寬鬆的貨幣環境。日銀針對日本國內經濟提出看法，認為就業和收入環境緩慢改善，個人消費也在緩慢增加。由於</w:t>
      </w:r>
      <w:r w:rsidRPr="007163C0">
        <w:rPr>
          <w:rFonts w:hint="eastAsia"/>
        </w:rPr>
        <w:t>Omicron</w:t>
      </w:r>
      <w:r w:rsidRPr="007163C0">
        <w:rPr>
          <w:rFonts w:hint="eastAsia"/>
        </w:rPr>
        <w:t>變異病毒使</w:t>
      </w:r>
      <w:proofErr w:type="gramStart"/>
      <w:r w:rsidRPr="007163C0">
        <w:rPr>
          <w:rFonts w:hint="eastAsia"/>
        </w:rPr>
        <w:t>疫</w:t>
      </w:r>
      <w:proofErr w:type="gramEnd"/>
      <w:r w:rsidRPr="007163C0">
        <w:rPr>
          <w:rFonts w:hint="eastAsia"/>
        </w:rPr>
        <w:t>情影響持續，日銀將個人消費項目由</w:t>
      </w:r>
      <w:r w:rsidRPr="007163C0">
        <w:rPr>
          <w:rFonts w:hint="eastAsia"/>
        </w:rPr>
        <w:t>2023</w:t>
      </w:r>
      <w:r w:rsidRPr="007163C0">
        <w:rPr>
          <w:rFonts w:hint="eastAsia"/>
        </w:rPr>
        <w:t>年</w:t>
      </w:r>
      <w:r w:rsidRPr="007163C0">
        <w:rPr>
          <w:rFonts w:hint="eastAsia"/>
        </w:rPr>
        <w:t>1</w:t>
      </w:r>
      <w:r w:rsidRPr="007163C0">
        <w:rPr>
          <w:rFonts w:hint="eastAsia"/>
        </w:rPr>
        <w:t>月公布之「明顯復甦」再度向下修正。原先表現強勁之生產與出口，因部分廠商減產及半導體不足導致供給受到影響，</w:t>
      </w:r>
      <w:proofErr w:type="gramStart"/>
      <w:r w:rsidRPr="007163C0">
        <w:rPr>
          <w:rFonts w:hint="eastAsia"/>
        </w:rPr>
        <w:t>爰</w:t>
      </w:r>
      <w:proofErr w:type="gramEnd"/>
      <w:r w:rsidRPr="007163C0">
        <w:rPr>
          <w:rFonts w:hint="eastAsia"/>
        </w:rPr>
        <w:t>為維持國內經濟，日銀將持續</w:t>
      </w:r>
      <w:proofErr w:type="gramStart"/>
      <w:r w:rsidRPr="007163C0">
        <w:rPr>
          <w:rFonts w:hint="eastAsia"/>
        </w:rPr>
        <w:t>採</w:t>
      </w:r>
      <w:proofErr w:type="gramEnd"/>
      <w:r w:rsidRPr="007163C0">
        <w:rPr>
          <w:rFonts w:hint="eastAsia"/>
        </w:rPr>
        <w:t>行大規模貨幣寬鬆政策。另外，即將於</w:t>
      </w:r>
      <w:r w:rsidRPr="007163C0">
        <w:rPr>
          <w:rFonts w:hint="eastAsia"/>
        </w:rPr>
        <w:t>2023</w:t>
      </w:r>
      <w:r w:rsidRPr="007163C0">
        <w:rPr>
          <w:rFonts w:hint="eastAsia"/>
        </w:rPr>
        <w:t>年</w:t>
      </w:r>
      <w:r w:rsidRPr="007163C0">
        <w:rPr>
          <w:rFonts w:hint="eastAsia"/>
        </w:rPr>
        <w:t>4</w:t>
      </w:r>
      <w:r w:rsidRPr="007163C0">
        <w:rPr>
          <w:rFonts w:hint="eastAsia"/>
        </w:rPr>
        <w:t>月上任的日銀新任總</w:t>
      </w:r>
      <w:proofErr w:type="gramStart"/>
      <w:r w:rsidRPr="007163C0">
        <w:rPr>
          <w:rFonts w:hint="eastAsia"/>
        </w:rPr>
        <w:t>裁植</w:t>
      </w:r>
      <w:proofErr w:type="gramEnd"/>
      <w:r w:rsidRPr="007163C0">
        <w:rPr>
          <w:rFonts w:hint="eastAsia"/>
        </w:rPr>
        <w:t>田和男，</w:t>
      </w:r>
      <w:r w:rsidRPr="007163C0">
        <w:rPr>
          <w:rFonts w:hint="eastAsia"/>
        </w:rPr>
        <w:t>2023</w:t>
      </w:r>
      <w:r w:rsidRPr="007163C0">
        <w:rPr>
          <w:rFonts w:hint="eastAsia"/>
        </w:rPr>
        <w:t>年</w:t>
      </w:r>
      <w:r w:rsidRPr="007163C0">
        <w:rPr>
          <w:rFonts w:hint="eastAsia"/>
        </w:rPr>
        <w:t>2</w:t>
      </w:r>
      <w:r w:rsidRPr="007163C0">
        <w:rPr>
          <w:rFonts w:hint="eastAsia"/>
        </w:rPr>
        <w:t>月</w:t>
      </w:r>
      <w:r w:rsidRPr="007163C0">
        <w:rPr>
          <w:rFonts w:hint="eastAsia"/>
        </w:rPr>
        <w:t>24</w:t>
      </w:r>
      <w:r w:rsidRPr="007163C0">
        <w:rPr>
          <w:rFonts w:hint="eastAsia"/>
        </w:rPr>
        <w:t>日在眾議院聽證會也表示，今後將續維持日銀目前實施的貨幣寬鬆政策，</w:t>
      </w:r>
      <w:r w:rsidRPr="007163C0">
        <w:rPr>
          <w:rFonts w:hint="eastAsia"/>
          <w:bCs/>
        </w:rPr>
        <w:t>營造</w:t>
      </w:r>
      <w:r w:rsidRPr="007163C0">
        <w:rPr>
          <w:rFonts w:hint="eastAsia"/>
        </w:rPr>
        <w:t>企業加薪的環境。</w:t>
      </w:r>
    </w:p>
    <w:p w14:paraId="5E128ACC" w14:textId="02CBBF55" w:rsidR="00A824D6" w:rsidRPr="007163C0" w:rsidRDefault="00B649A1" w:rsidP="00B649A1">
      <w:pPr>
        <w:pStyle w:val="af3"/>
        <w:ind w:left="1440" w:hanging="480"/>
      </w:pPr>
      <w:r w:rsidRPr="007163C0">
        <w:rPr>
          <w:rFonts w:hint="eastAsia"/>
        </w:rPr>
        <w:t>２、</w:t>
      </w:r>
      <w:r w:rsidR="00A824D6" w:rsidRPr="007163C0">
        <w:rPr>
          <w:rFonts w:hint="eastAsia"/>
        </w:rPr>
        <w:t>消費出口及物價</w:t>
      </w:r>
    </w:p>
    <w:p w14:paraId="0863AC13" w14:textId="5A04367E" w:rsidR="00A824D6" w:rsidRPr="007163C0" w:rsidRDefault="00A824D6" w:rsidP="00B649A1">
      <w:pPr>
        <w:pStyle w:val="afd"/>
        <w:ind w:left="1440" w:firstLine="480"/>
      </w:pPr>
      <w:r w:rsidRPr="007163C0">
        <w:t>2023</w:t>
      </w:r>
      <w:r w:rsidRPr="007163C0">
        <w:rPr>
          <w:rFonts w:hint="eastAsia"/>
        </w:rPr>
        <w:t>年，持續實施觀光補助等相關刺激振興經濟措施，個人消費、投資和出口均緩慢回溫。日本財務省</w:t>
      </w:r>
      <w:r w:rsidRPr="007163C0">
        <w:t>2023</w:t>
      </w:r>
      <w:r w:rsidRPr="007163C0">
        <w:rPr>
          <w:rFonts w:hint="eastAsia"/>
        </w:rPr>
        <w:t>年</w:t>
      </w:r>
      <w:r w:rsidRPr="007163C0">
        <w:t>3</w:t>
      </w:r>
      <w:r w:rsidRPr="007163C0">
        <w:rPr>
          <w:rFonts w:hint="eastAsia"/>
        </w:rPr>
        <w:t>月</w:t>
      </w:r>
      <w:r w:rsidRPr="007163C0">
        <w:t>16</w:t>
      </w:r>
      <w:r w:rsidRPr="007163C0">
        <w:rPr>
          <w:rFonts w:hint="eastAsia"/>
        </w:rPr>
        <w:t>日公布本年</w:t>
      </w:r>
      <w:r w:rsidRPr="007163C0">
        <w:t>2</w:t>
      </w:r>
      <w:r w:rsidRPr="007163C0">
        <w:rPr>
          <w:rFonts w:hint="eastAsia"/>
        </w:rPr>
        <w:t>月份對外貿易統計速報資料顯示，</w:t>
      </w:r>
      <w:r w:rsidRPr="007163C0">
        <w:t xml:space="preserve"> 2023</w:t>
      </w:r>
      <w:r w:rsidRPr="007163C0">
        <w:rPr>
          <w:rFonts w:hint="eastAsia"/>
        </w:rPr>
        <w:t>年</w:t>
      </w:r>
      <w:r w:rsidRPr="007163C0">
        <w:t>2</w:t>
      </w:r>
      <w:r w:rsidRPr="007163C0">
        <w:rPr>
          <w:rFonts w:hint="eastAsia"/>
        </w:rPr>
        <w:t>月出口額計</w:t>
      </w:r>
      <w:r w:rsidRPr="007163C0">
        <w:t>7</w:t>
      </w:r>
      <w:r w:rsidRPr="007163C0">
        <w:rPr>
          <w:rFonts w:hint="eastAsia"/>
        </w:rPr>
        <w:t>兆</w:t>
      </w:r>
      <w:r w:rsidRPr="007163C0">
        <w:t>6,547</w:t>
      </w:r>
      <w:r w:rsidRPr="007163C0">
        <w:rPr>
          <w:rFonts w:hint="eastAsia"/>
        </w:rPr>
        <w:t>億日圓，較上年同期增加</w:t>
      </w:r>
      <w:r w:rsidRPr="007163C0">
        <w:t>6.5%</w:t>
      </w:r>
      <w:r w:rsidRPr="007163C0">
        <w:rPr>
          <w:rFonts w:hint="eastAsia"/>
        </w:rPr>
        <w:t>，連續</w:t>
      </w:r>
      <w:r w:rsidRPr="007163C0">
        <w:t>24</w:t>
      </w:r>
      <w:r w:rsidRPr="007163C0">
        <w:rPr>
          <w:rFonts w:hint="eastAsia"/>
        </w:rPr>
        <w:t>個月正成長，出口成長品項為醫藥品</w:t>
      </w:r>
      <w:r w:rsidR="00CC0A01" w:rsidRPr="007163C0">
        <w:t>（</w:t>
      </w:r>
      <w:r w:rsidRPr="007163C0">
        <w:t>29.0%</w:t>
      </w:r>
      <w:r w:rsidR="00CC0A01" w:rsidRPr="007163C0">
        <w:t>）</w:t>
      </w:r>
      <w:r w:rsidRPr="007163C0">
        <w:rPr>
          <w:rFonts w:hint="eastAsia"/>
        </w:rPr>
        <w:t>、汽車</w:t>
      </w:r>
      <w:r w:rsidR="00CC0A01" w:rsidRPr="007163C0">
        <w:t>（</w:t>
      </w:r>
      <w:r w:rsidRPr="007163C0">
        <w:t>23.5%</w:t>
      </w:r>
      <w:r w:rsidR="00CC0A01" w:rsidRPr="007163C0">
        <w:t>）</w:t>
      </w:r>
      <w:r w:rsidRPr="007163C0">
        <w:rPr>
          <w:rFonts w:hint="eastAsia"/>
        </w:rPr>
        <w:t>及</w:t>
      </w:r>
      <w:r w:rsidR="00D90DD2" w:rsidRPr="007163C0">
        <w:rPr>
          <w:rFonts w:hint="eastAsia"/>
        </w:rPr>
        <w:t>礦</w:t>
      </w:r>
      <w:r w:rsidRPr="007163C0">
        <w:rPr>
          <w:rFonts w:hint="eastAsia"/>
        </w:rPr>
        <w:t>物</w:t>
      </w:r>
      <w:r w:rsidRPr="007163C0">
        <w:rPr>
          <w:rFonts w:ascii="華康細圓體" w:hAnsi="華康細圓體" w:cs="華康細圓體" w:hint="eastAsia"/>
        </w:rPr>
        <w:t>性燃料</w:t>
      </w:r>
      <w:r w:rsidR="00CC0A01" w:rsidRPr="007163C0">
        <w:t>（</w:t>
      </w:r>
      <w:r w:rsidRPr="007163C0">
        <w:t>17.2%</w:t>
      </w:r>
      <w:r w:rsidR="00CC0A01" w:rsidRPr="007163C0">
        <w:t>）</w:t>
      </w:r>
      <w:r w:rsidRPr="007163C0">
        <w:rPr>
          <w:rFonts w:hint="eastAsia"/>
        </w:rPr>
        <w:t>，顯示日本國內外設備投資逐步回穩，相關產業正邁向復甦軌道。</w:t>
      </w:r>
      <w:proofErr w:type="gramStart"/>
      <w:r w:rsidRPr="007163C0">
        <w:rPr>
          <w:rFonts w:hint="eastAsia"/>
        </w:rPr>
        <w:t>惟</w:t>
      </w:r>
      <w:proofErr w:type="gramEnd"/>
      <w:r w:rsidRPr="007163C0">
        <w:t>2</w:t>
      </w:r>
      <w:r w:rsidRPr="007163C0">
        <w:rPr>
          <w:rFonts w:hint="eastAsia"/>
        </w:rPr>
        <w:t>月份進口額為</w:t>
      </w:r>
      <w:r w:rsidRPr="007163C0">
        <w:t>8</w:t>
      </w:r>
      <w:r w:rsidRPr="007163C0">
        <w:rPr>
          <w:rFonts w:hint="eastAsia"/>
        </w:rPr>
        <w:t>兆</w:t>
      </w:r>
      <w:r w:rsidRPr="007163C0">
        <w:t>5,523</w:t>
      </w:r>
      <w:r w:rsidRPr="007163C0">
        <w:rPr>
          <w:rFonts w:hint="eastAsia"/>
        </w:rPr>
        <w:t>億日圓，較去年同期增加</w:t>
      </w:r>
      <w:r w:rsidRPr="007163C0">
        <w:t>8.3%</w:t>
      </w:r>
      <w:r w:rsidRPr="007163C0">
        <w:rPr>
          <w:rFonts w:hint="eastAsia"/>
        </w:rPr>
        <w:t>，貿易逆差達</w:t>
      </w:r>
      <w:r w:rsidRPr="007163C0">
        <w:t>8,976</w:t>
      </w:r>
      <w:r w:rsidRPr="007163C0">
        <w:rPr>
          <w:rFonts w:hint="eastAsia"/>
        </w:rPr>
        <w:t>億日圓，連續</w:t>
      </w:r>
      <w:r w:rsidRPr="007163C0">
        <w:t>19</w:t>
      </w:r>
      <w:r w:rsidRPr="007163C0">
        <w:rPr>
          <w:rFonts w:hint="eastAsia"/>
        </w:rPr>
        <w:t>個月出現逆差。進口成長品項為</w:t>
      </w:r>
      <w:proofErr w:type="gramStart"/>
      <w:r w:rsidRPr="007163C0">
        <w:rPr>
          <w:rFonts w:hint="eastAsia"/>
        </w:rPr>
        <w:t>煤碳</w:t>
      </w:r>
      <w:proofErr w:type="gramEnd"/>
      <w:r w:rsidR="006E1586" w:rsidRPr="007163C0">
        <w:rPr>
          <w:rFonts w:hint="eastAsia"/>
        </w:rPr>
        <w:t>（</w:t>
      </w:r>
      <w:r w:rsidRPr="007163C0">
        <w:rPr>
          <w:rFonts w:hint="eastAsia"/>
        </w:rPr>
        <w:t>74.1%</w:t>
      </w:r>
      <w:r w:rsidR="00CC0A01" w:rsidRPr="007163C0">
        <w:rPr>
          <w:rFonts w:hint="eastAsia"/>
        </w:rPr>
        <w:t>）</w:t>
      </w:r>
      <w:r w:rsidRPr="007163C0">
        <w:rPr>
          <w:rFonts w:hint="eastAsia"/>
        </w:rPr>
        <w:t>、液化天然氣</w:t>
      </w:r>
      <w:r w:rsidR="00CC0A01" w:rsidRPr="007163C0">
        <w:rPr>
          <w:rFonts w:hint="eastAsia"/>
        </w:rPr>
        <w:t>（</w:t>
      </w:r>
      <w:r w:rsidRPr="007163C0">
        <w:rPr>
          <w:rFonts w:hint="eastAsia"/>
        </w:rPr>
        <w:t>12.8%</w:t>
      </w:r>
      <w:r w:rsidR="00CC0A01" w:rsidRPr="007163C0">
        <w:rPr>
          <w:rFonts w:hint="eastAsia"/>
        </w:rPr>
        <w:t>）</w:t>
      </w:r>
      <w:r w:rsidRPr="007163C0">
        <w:rPr>
          <w:rFonts w:hint="eastAsia"/>
        </w:rPr>
        <w:t>及原油</w:t>
      </w:r>
      <w:r w:rsidR="00CC0A01" w:rsidRPr="007163C0">
        <w:rPr>
          <w:rFonts w:hint="eastAsia"/>
        </w:rPr>
        <w:t>（</w:t>
      </w:r>
      <w:r w:rsidRPr="007163C0">
        <w:rPr>
          <w:rFonts w:hint="eastAsia"/>
        </w:rPr>
        <w:t>10.6%</w:t>
      </w:r>
      <w:r w:rsidR="00CC0A01" w:rsidRPr="007163C0">
        <w:rPr>
          <w:rFonts w:hint="eastAsia"/>
        </w:rPr>
        <w:t>）</w:t>
      </w:r>
      <w:r w:rsidRPr="007163C0">
        <w:rPr>
          <w:rFonts w:hint="eastAsia"/>
        </w:rPr>
        <w:t>。</w:t>
      </w:r>
      <w:r w:rsidRPr="007163C0">
        <w:rPr>
          <w:rFonts w:hint="eastAsia"/>
        </w:rPr>
        <w:t>2023</w:t>
      </w:r>
      <w:r w:rsidRPr="007163C0">
        <w:rPr>
          <w:rFonts w:hint="eastAsia"/>
        </w:rPr>
        <w:t>年伊始，受</w:t>
      </w:r>
      <w:proofErr w:type="gramStart"/>
      <w:r w:rsidRPr="007163C0">
        <w:rPr>
          <w:rFonts w:hint="eastAsia"/>
        </w:rPr>
        <w:t>疫</w:t>
      </w:r>
      <w:proofErr w:type="gramEnd"/>
      <w:r w:rsidRPr="007163C0">
        <w:rPr>
          <w:rFonts w:hint="eastAsia"/>
        </w:rPr>
        <w:t>情開放、通膨及俄烏戰爭持續等交叉影響，預估本年日本整體消費及出口復甦力道可能緩步上揚。</w:t>
      </w:r>
    </w:p>
    <w:p w14:paraId="72CD00F5" w14:textId="706A6253" w:rsidR="00A824D6" w:rsidRPr="007163C0" w:rsidRDefault="00A824D6" w:rsidP="00B649A1">
      <w:pPr>
        <w:pStyle w:val="afd"/>
        <w:ind w:left="1440" w:firstLine="480"/>
      </w:pPr>
      <w:r w:rsidRPr="007163C0">
        <w:rPr>
          <w:rFonts w:hint="eastAsia"/>
          <w:bCs/>
        </w:rPr>
        <w:t>據日本總務</w:t>
      </w:r>
      <w:r w:rsidRPr="007163C0">
        <w:rPr>
          <w:rFonts w:hint="eastAsia"/>
        </w:rPr>
        <w:t>省</w:t>
      </w:r>
      <w:r w:rsidRPr="007163C0">
        <w:rPr>
          <w:rFonts w:hint="eastAsia"/>
        </w:rPr>
        <w:t>2023</w:t>
      </w:r>
      <w:r w:rsidRPr="007163C0">
        <w:rPr>
          <w:rFonts w:hint="eastAsia"/>
        </w:rPr>
        <w:t>年</w:t>
      </w:r>
      <w:r w:rsidRPr="007163C0">
        <w:rPr>
          <w:rFonts w:hint="eastAsia"/>
        </w:rPr>
        <w:t>2</w:t>
      </w:r>
      <w:r w:rsidRPr="007163C0">
        <w:rPr>
          <w:rFonts w:hint="eastAsia"/>
        </w:rPr>
        <w:t>月</w:t>
      </w:r>
      <w:r w:rsidRPr="007163C0">
        <w:rPr>
          <w:rFonts w:hint="eastAsia"/>
        </w:rPr>
        <w:t>24</w:t>
      </w:r>
      <w:r w:rsidRPr="007163C0">
        <w:rPr>
          <w:rFonts w:hint="eastAsia"/>
        </w:rPr>
        <w:t>日發布</w:t>
      </w:r>
      <w:r w:rsidRPr="007163C0">
        <w:rPr>
          <w:rFonts w:hint="eastAsia"/>
        </w:rPr>
        <w:t>1</w:t>
      </w:r>
      <w:r w:rsidRPr="007163C0">
        <w:rPr>
          <w:rFonts w:hint="eastAsia"/>
        </w:rPr>
        <w:t>月消費者物價指數</w:t>
      </w:r>
      <w:r w:rsidR="00CC0A01" w:rsidRPr="007163C0">
        <w:rPr>
          <w:rFonts w:hint="eastAsia"/>
        </w:rPr>
        <w:t>（</w:t>
      </w:r>
      <w:r w:rsidRPr="007163C0">
        <w:rPr>
          <w:rFonts w:hint="eastAsia"/>
        </w:rPr>
        <w:t>CPI</w:t>
      </w:r>
      <w:r w:rsidRPr="007163C0">
        <w:rPr>
          <w:rFonts w:hint="eastAsia"/>
        </w:rPr>
        <w:t>，以</w:t>
      </w:r>
      <w:r w:rsidRPr="007163C0">
        <w:rPr>
          <w:rFonts w:hint="eastAsia"/>
        </w:rPr>
        <w:t>2020</w:t>
      </w:r>
      <w:r w:rsidRPr="007163C0">
        <w:rPr>
          <w:rFonts w:hint="eastAsia"/>
        </w:rPr>
        <w:t>年為</w:t>
      </w:r>
      <w:r w:rsidRPr="007163C0">
        <w:rPr>
          <w:rFonts w:hint="eastAsia"/>
        </w:rPr>
        <w:t>100</w:t>
      </w:r>
      <w:r w:rsidR="00CC0A01" w:rsidRPr="007163C0">
        <w:rPr>
          <w:rFonts w:hint="eastAsia"/>
        </w:rPr>
        <w:t>）</w:t>
      </w:r>
      <w:r w:rsidRPr="007163C0">
        <w:rPr>
          <w:rFonts w:hint="eastAsia"/>
        </w:rPr>
        <w:t>為</w:t>
      </w:r>
      <w:r w:rsidRPr="007163C0">
        <w:rPr>
          <w:rFonts w:hint="eastAsia"/>
        </w:rPr>
        <w:t>104.3</w:t>
      </w:r>
      <w:r w:rsidRPr="007163C0">
        <w:rPr>
          <w:rFonts w:hint="eastAsia"/>
        </w:rPr>
        <w:t>，上漲</w:t>
      </w:r>
      <w:r w:rsidRPr="007163C0">
        <w:rPr>
          <w:rFonts w:hint="eastAsia"/>
        </w:rPr>
        <w:t>4.2%</w:t>
      </w:r>
      <w:r w:rsidRPr="007163C0">
        <w:rPr>
          <w:rFonts w:hint="eastAsia"/>
        </w:rPr>
        <w:t>。日經分析指出，這是自第二次石油危機導致物價上漲的</w:t>
      </w:r>
      <w:r w:rsidRPr="007163C0">
        <w:rPr>
          <w:rFonts w:hint="eastAsia"/>
        </w:rPr>
        <w:t>1981</w:t>
      </w:r>
      <w:r w:rsidRPr="007163C0">
        <w:rPr>
          <w:rFonts w:hint="eastAsia"/>
        </w:rPr>
        <w:t>年</w:t>
      </w:r>
      <w:r w:rsidRPr="007163C0">
        <w:rPr>
          <w:rFonts w:hint="eastAsia"/>
        </w:rPr>
        <w:t>9</w:t>
      </w:r>
      <w:r w:rsidRPr="007163C0">
        <w:rPr>
          <w:rFonts w:hint="eastAsia"/>
        </w:rPr>
        <w:t>月以來，時隔</w:t>
      </w:r>
      <w:r w:rsidRPr="007163C0">
        <w:rPr>
          <w:rFonts w:hint="eastAsia"/>
        </w:rPr>
        <w:t>41</w:t>
      </w:r>
      <w:r w:rsidRPr="007163C0">
        <w:rPr>
          <w:rFonts w:hint="eastAsia"/>
        </w:rPr>
        <w:t>年又</w:t>
      </w:r>
      <w:r w:rsidRPr="007163C0">
        <w:rPr>
          <w:rFonts w:hint="eastAsia"/>
        </w:rPr>
        <w:t>3</w:t>
      </w:r>
      <w:r w:rsidRPr="007163C0">
        <w:rPr>
          <w:rFonts w:hint="eastAsia"/>
        </w:rPr>
        <w:t>個月的新高。由於日圓貶值及能源原物料價格走高影響，食品及能源等生活品項持續上漲情勢，已連續</w:t>
      </w:r>
      <w:r w:rsidRPr="007163C0">
        <w:rPr>
          <w:rFonts w:hint="eastAsia"/>
        </w:rPr>
        <w:t>17</w:t>
      </w:r>
      <w:r w:rsidRPr="007163C0">
        <w:rPr>
          <w:rFonts w:hint="eastAsia"/>
        </w:rPr>
        <w:t>個月上漲，並高於消費稅率提高之時。日本銀行所訂物價漲幅目標</w:t>
      </w:r>
      <w:r w:rsidRPr="007163C0">
        <w:rPr>
          <w:rFonts w:hint="eastAsia"/>
        </w:rPr>
        <w:t>2%</w:t>
      </w:r>
      <w:r w:rsidRPr="007163C0">
        <w:rPr>
          <w:rFonts w:hint="eastAsia"/>
        </w:rPr>
        <w:t>，已為該目標之</w:t>
      </w:r>
      <w:r w:rsidRPr="007163C0">
        <w:rPr>
          <w:rFonts w:hint="eastAsia"/>
        </w:rPr>
        <w:t>2</w:t>
      </w:r>
      <w:r w:rsidRPr="007163C0">
        <w:rPr>
          <w:rFonts w:hint="eastAsia"/>
        </w:rPr>
        <w:t>倍。調查對象</w:t>
      </w:r>
      <w:r w:rsidRPr="007163C0">
        <w:rPr>
          <w:rFonts w:hint="eastAsia"/>
        </w:rPr>
        <w:t>522</w:t>
      </w:r>
      <w:r w:rsidRPr="007163C0">
        <w:rPr>
          <w:rFonts w:hint="eastAsia"/>
        </w:rPr>
        <w:t>種商品中，上漲</w:t>
      </w:r>
      <w:r w:rsidRPr="007163C0">
        <w:rPr>
          <w:rFonts w:hint="eastAsia"/>
        </w:rPr>
        <w:t>414</w:t>
      </w:r>
      <w:r w:rsidRPr="007163C0">
        <w:rPr>
          <w:rFonts w:hint="eastAsia"/>
        </w:rPr>
        <w:t>種，持平</w:t>
      </w:r>
      <w:r w:rsidRPr="007163C0">
        <w:rPr>
          <w:rFonts w:hint="eastAsia"/>
        </w:rPr>
        <w:t>44</w:t>
      </w:r>
      <w:r w:rsidRPr="007163C0">
        <w:rPr>
          <w:rFonts w:hint="eastAsia"/>
        </w:rPr>
        <w:t>種，下跌有</w:t>
      </w:r>
      <w:r w:rsidRPr="007163C0">
        <w:rPr>
          <w:rFonts w:hint="eastAsia"/>
        </w:rPr>
        <w:t>64</w:t>
      </w:r>
      <w:r w:rsidRPr="007163C0">
        <w:rPr>
          <w:rFonts w:hint="eastAsia"/>
        </w:rPr>
        <w:t>種。按品類觀察，不含生鮮食品的食品上漲</w:t>
      </w:r>
      <w:r w:rsidRPr="007163C0">
        <w:rPr>
          <w:rFonts w:hint="eastAsia"/>
        </w:rPr>
        <w:t>7.4%</w:t>
      </w:r>
      <w:r w:rsidRPr="007163C0">
        <w:rPr>
          <w:rFonts w:hint="eastAsia"/>
        </w:rPr>
        <w:t>，食品整體上漲</w:t>
      </w:r>
      <w:r w:rsidRPr="007163C0">
        <w:rPr>
          <w:rFonts w:hint="eastAsia"/>
        </w:rPr>
        <w:t>7.3%</w:t>
      </w:r>
      <w:r w:rsidRPr="007163C0">
        <w:rPr>
          <w:rFonts w:hint="eastAsia"/>
        </w:rPr>
        <w:t>，食用油上漲</w:t>
      </w:r>
      <w:r w:rsidRPr="007163C0">
        <w:rPr>
          <w:rFonts w:hint="eastAsia"/>
        </w:rPr>
        <w:t>31.7%</w:t>
      </w:r>
      <w:r w:rsidRPr="007163C0">
        <w:rPr>
          <w:rFonts w:hint="eastAsia"/>
        </w:rPr>
        <w:t>，牛奶上漲</w:t>
      </w:r>
      <w:r w:rsidRPr="007163C0">
        <w:rPr>
          <w:rFonts w:hint="eastAsia"/>
        </w:rPr>
        <w:t>10%</w:t>
      </w:r>
      <w:r w:rsidRPr="007163C0">
        <w:rPr>
          <w:rFonts w:hint="eastAsia"/>
        </w:rPr>
        <w:t>，能源相關則上漲</w:t>
      </w:r>
      <w:r w:rsidRPr="007163C0">
        <w:rPr>
          <w:rFonts w:hint="eastAsia"/>
        </w:rPr>
        <w:t>14.6%</w:t>
      </w:r>
      <w:r w:rsidRPr="007163C0">
        <w:rPr>
          <w:rFonts w:hint="eastAsia"/>
        </w:rPr>
        <w:t>。</w:t>
      </w:r>
    </w:p>
    <w:p w14:paraId="3DAAAFB7" w14:textId="55E63EE9" w:rsidR="00A824D6" w:rsidRPr="007163C0" w:rsidRDefault="00B649A1" w:rsidP="00B649A1">
      <w:pPr>
        <w:pStyle w:val="af3"/>
        <w:ind w:left="1440" w:hanging="480"/>
      </w:pPr>
      <w:r w:rsidRPr="007163C0">
        <w:rPr>
          <w:rFonts w:hint="eastAsia"/>
        </w:rPr>
        <w:t>３、</w:t>
      </w:r>
      <w:r w:rsidR="00A824D6" w:rsidRPr="007163C0">
        <w:rPr>
          <w:rFonts w:hint="eastAsia"/>
        </w:rPr>
        <w:t>日本股市</w:t>
      </w:r>
    </w:p>
    <w:p w14:paraId="5823CAEF" w14:textId="77777777" w:rsidR="00A824D6" w:rsidRPr="007163C0" w:rsidRDefault="00A824D6" w:rsidP="00B649A1">
      <w:pPr>
        <w:pStyle w:val="afd"/>
        <w:ind w:left="1440" w:firstLine="480"/>
      </w:pPr>
      <w:proofErr w:type="gramStart"/>
      <w:r w:rsidRPr="007163C0">
        <w:rPr>
          <w:rFonts w:hint="eastAsia"/>
        </w:rPr>
        <w:t>據日媒分析</w:t>
      </w:r>
      <w:proofErr w:type="gramEnd"/>
      <w:r w:rsidRPr="007163C0">
        <w:rPr>
          <w:rFonts w:hint="eastAsia"/>
        </w:rPr>
        <w:t>指出，回顧</w:t>
      </w:r>
      <w:r w:rsidRPr="007163C0">
        <w:rPr>
          <w:rFonts w:hint="eastAsia"/>
        </w:rPr>
        <w:t>2022</w:t>
      </w:r>
      <w:r w:rsidRPr="007163C0">
        <w:rPr>
          <w:rFonts w:hint="eastAsia"/>
        </w:rPr>
        <w:t>年，世界股市受升息影響，主要股市多表現不佳，</w:t>
      </w:r>
      <w:r w:rsidRPr="007163C0">
        <w:rPr>
          <w:rFonts w:hint="eastAsia"/>
        </w:rPr>
        <w:t>MSCI</w:t>
      </w:r>
      <w:r w:rsidRPr="007163C0">
        <w:rPr>
          <w:rFonts w:hint="eastAsia"/>
        </w:rPr>
        <w:t>世界指數為負成長</w:t>
      </w:r>
      <w:r w:rsidRPr="007163C0">
        <w:rPr>
          <w:rFonts w:hint="eastAsia"/>
        </w:rPr>
        <w:t>19.46%</w:t>
      </w:r>
      <w:r w:rsidRPr="007163C0">
        <w:rPr>
          <w:rFonts w:hint="eastAsia"/>
        </w:rPr>
        <w:t>，而亞洲地區的日股表現則相對抗跌。</w:t>
      </w:r>
      <w:proofErr w:type="gramStart"/>
      <w:r w:rsidRPr="007163C0">
        <w:rPr>
          <w:rFonts w:hint="eastAsia"/>
        </w:rPr>
        <w:t>隨著解封逐步</w:t>
      </w:r>
      <w:proofErr w:type="gramEnd"/>
      <w:r w:rsidRPr="007163C0">
        <w:rPr>
          <w:rFonts w:hint="eastAsia"/>
        </w:rPr>
        <w:t>開放，多數時間商務運作已回復正常狀態，日經指數</w:t>
      </w:r>
      <w:r w:rsidRPr="007163C0">
        <w:rPr>
          <w:rFonts w:hint="eastAsia"/>
          <w:bCs/>
        </w:rPr>
        <w:t>2022</w:t>
      </w:r>
      <w:r w:rsidRPr="007163C0">
        <w:rPr>
          <w:rFonts w:hint="eastAsia"/>
        </w:rPr>
        <w:t>年全年僅下跌</w:t>
      </w:r>
      <w:r w:rsidRPr="007163C0">
        <w:rPr>
          <w:rFonts w:hint="eastAsia"/>
        </w:rPr>
        <w:t>9.4%</w:t>
      </w:r>
      <w:r w:rsidRPr="007163C0">
        <w:rPr>
          <w:rFonts w:hint="eastAsia"/>
        </w:rPr>
        <w:t>。法人預期，日本國內景氣有望在今年上半年回溫，消費動能有機會帶動股市表現，第一季受通貨膨脹、戰爭持續及歐美股市升息影響，日經指數在</w:t>
      </w:r>
      <w:r w:rsidRPr="007163C0">
        <w:rPr>
          <w:rFonts w:hint="eastAsia"/>
        </w:rPr>
        <w:t>26,000</w:t>
      </w:r>
      <w:r w:rsidRPr="007163C0">
        <w:rPr>
          <w:rFonts w:hint="eastAsia"/>
        </w:rPr>
        <w:t>至</w:t>
      </w:r>
      <w:r w:rsidRPr="007163C0">
        <w:rPr>
          <w:rFonts w:hint="eastAsia"/>
        </w:rPr>
        <w:t>29,000</w:t>
      </w:r>
      <w:r w:rsidRPr="007163C0">
        <w:rPr>
          <w:rFonts w:hint="eastAsia"/>
        </w:rPr>
        <w:t>點盤整震盪，第一季末</w:t>
      </w:r>
      <w:r w:rsidRPr="007163C0">
        <w:rPr>
          <w:rFonts w:hint="eastAsia"/>
        </w:rPr>
        <w:t>3</w:t>
      </w:r>
      <w:r w:rsidRPr="007163C0">
        <w:rPr>
          <w:rFonts w:hint="eastAsia"/>
        </w:rPr>
        <w:t>月</w:t>
      </w:r>
      <w:r w:rsidRPr="007163C0">
        <w:rPr>
          <w:rFonts w:hint="eastAsia"/>
        </w:rPr>
        <w:t>31</w:t>
      </w:r>
      <w:r w:rsidRPr="007163C0">
        <w:rPr>
          <w:rFonts w:hint="eastAsia"/>
        </w:rPr>
        <w:t>日收盤為</w:t>
      </w:r>
      <w:r w:rsidRPr="007163C0">
        <w:rPr>
          <w:rFonts w:hint="eastAsia"/>
        </w:rPr>
        <w:t>28,041</w:t>
      </w:r>
      <w:r w:rsidRPr="007163C0">
        <w:rPr>
          <w:rFonts w:hint="eastAsia"/>
        </w:rPr>
        <w:t>點，市場對</w:t>
      </w:r>
      <w:r w:rsidRPr="007163C0">
        <w:rPr>
          <w:rFonts w:hint="eastAsia"/>
        </w:rPr>
        <w:t>2023</w:t>
      </w:r>
      <w:r w:rsidRPr="007163C0">
        <w:rPr>
          <w:rFonts w:hint="eastAsia"/>
        </w:rPr>
        <w:t>年展望尚屬樂觀，</w:t>
      </w:r>
      <w:proofErr w:type="gramStart"/>
      <w:r w:rsidRPr="007163C0">
        <w:rPr>
          <w:rFonts w:hint="eastAsia"/>
        </w:rPr>
        <w:t>多數認升</w:t>
      </w:r>
      <w:proofErr w:type="gramEnd"/>
      <w:r w:rsidRPr="007163C0">
        <w:rPr>
          <w:rFonts w:hint="eastAsia"/>
        </w:rPr>
        <w:t>息及俄烏等地緣政治影響已呈現鈍化，盤整後回升行情可期。其中因素之一為，正當歐美為了居高不下的通膨</w:t>
      </w:r>
      <w:proofErr w:type="gramStart"/>
      <w:r w:rsidRPr="007163C0">
        <w:rPr>
          <w:rFonts w:hint="eastAsia"/>
        </w:rPr>
        <w:t>煩惱，</w:t>
      </w:r>
      <w:proofErr w:type="gramEnd"/>
      <w:r w:rsidRPr="007163C0">
        <w:rPr>
          <w:rFonts w:hint="eastAsia"/>
        </w:rPr>
        <w:t>日本企業長期控制成本壓低物價，反而不受全球供應鏈問題所影響。觀察美歐日三個主要地區的通膨年增率，日本近年的通膨率一直在</w:t>
      </w:r>
      <w:r w:rsidRPr="007163C0">
        <w:rPr>
          <w:rFonts w:hint="eastAsia"/>
        </w:rPr>
        <w:t>2%</w:t>
      </w:r>
      <w:r w:rsidRPr="007163C0">
        <w:rPr>
          <w:rFonts w:hint="eastAsia"/>
        </w:rPr>
        <w:t>以下徘徊，近一年隨上漲約</w:t>
      </w:r>
      <w:r w:rsidRPr="007163C0">
        <w:rPr>
          <w:rFonts w:hint="eastAsia"/>
        </w:rPr>
        <w:t>4%</w:t>
      </w:r>
      <w:r w:rsidRPr="007163C0">
        <w:rPr>
          <w:rFonts w:hint="eastAsia"/>
        </w:rPr>
        <w:t>，尚屬可控範圍，當歐美通</w:t>
      </w:r>
      <w:proofErr w:type="gramStart"/>
      <w:r w:rsidRPr="007163C0">
        <w:rPr>
          <w:rFonts w:hint="eastAsia"/>
        </w:rPr>
        <w:t>膨</w:t>
      </w:r>
      <w:proofErr w:type="gramEnd"/>
      <w:r w:rsidRPr="007163C0">
        <w:rPr>
          <w:rFonts w:hint="eastAsia"/>
        </w:rPr>
        <w:t>躍升到多年新高時，日本物價指數相對溫和許多。</w:t>
      </w:r>
    </w:p>
    <w:p w14:paraId="702D094A" w14:textId="4101B586" w:rsidR="00A824D6" w:rsidRPr="007163C0" w:rsidRDefault="00B649A1" w:rsidP="00B649A1">
      <w:pPr>
        <w:pStyle w:val="af3"/>
        <w:ind w:left="1440" w:hanging="480"/>
      </w:pPr>
      <w:r w:rsidRPr="007163C0">
        <w:rPr>
          <w:rFonts w:hint="eastAsia"/>
        </w:rPr>
        <w:t>４、</w:t>
      </w:r>
      <w:r w:rsidR="00A824D6" w:rsidRPr="007163C0">
        <w:rPr>
          <w:rFonts w:hint="eastAsia"/>
        </w:rPr>
        <w:t>日圓走勢</w:t>
      </w:r>
    </w:p>
    <w:p w14:paraId="0ACA4D41" w14:textId="6779F819" w:rsidR="00A824D6" w:rsidRPr="007163C0" w:rsidRDefault="00A824D6" w:rsidP="00B649A1">
      <w:pPr>
        <w:pStyle w:val="afd"/>
        <w:ind w:left="1440" w:firstLine="480"/>
      </w:pPr>
      <w:r w:rsidRPr="007163C0">
        <w:rPr>
          <w:rFonts w:hint="eastAsia"/>
        </w:rPr>
        <w:t>日本銀行發</w:t>
      </w:r>
      <w:r w:rsidR="0047441F" w:rsidRPr="007163C0">
        <w:rPr>
          <w:rFonts w:hint="eastAsia"/>
        </w:rPr>
        <w:t>布</w:t>
      </w:r>
      <w:r w:rsidRPr="007163C0">
        <w:rPr>
          <w:rFonts w:hint="eastAsia"/>
        </w:rPr>
        <w:t>的</w:t>
      </w:r>
      <w:r w:rsidRPr="007163C0">
        <w:rPr>
          <w:rFonts w:hint="eastAsia"/>
        </w:rPr>
        <w:t>2022</w:t>
      </w:r>
      <w:r w:rsidRPr="007163C0">
        <w:rPr>
          <w:rFonts w:hint="eastAsia"/>
        </w:rPr>
        <w:t>年</w:t>
      </w:r>
      <w:r w:rsidRPr="007163C0">
        <w:rPr>
          <w:rFonts w:hint="eastAsia"/>
        </w:rPr>
        <w:t>12</w:t>
      </w:r>
      <w:r w:rsidRPr="007163C0">
        <w:rPr>
          <w:rFonts w:hint="eastAsia"/>
        </w:rPr>
        <w:t>月全國企業短期經濟觀測調查顯示，企業在</w:t>
      </w:r>
      <w:r w:rsidRPr="007163C0">
        <w:rPr>
          <w:rFonts w:hint="eastAsia"/>
        </w:rPr>
        <w:t>2022</w:t>
      </w:r>
      <w:r w:rsidRPr="007163C0">
        <w:rPr>
          <w:rFonts w:hint="eastAsia"/>
        </w:rPr>
        <w:t>年度</w:t>
      </w:r>
      <w:r w:rsidRPr="007163C0">
        <w:rPr>
          <w:rFonts w:hint="eastAsia"/>
          <w:bCs/>
        </w:rPr>
        <w:t>下半年</w:t>
      </w:r>
      <w:r w:rsidRPr="007163C0">
        <w:rPr>
          <w:rFonts w:hint="eastAsia"/>
        </w:rPr>
        <w:t>（日本會計年度</w:t>
      </w:r>
      <w:r w:rsidRPr="007163C0">
        <w:rPr>
          <w:rFonts w:hint="eastAsia"/>
        </w:rPr>
        <w:t>10</w:t>
      </w:r>
      <w:r w:rsidRPr="007163C0">
        <w:rPr>
          <w:rFonts w:hint="eastAsia"/>
        </w:rPr>
        <w:t>月～</w:t>
      </w:r>
      <w:r w:rsidRPr="007163C0">
        <w:rPr>
          <w:rFonts w:hint="eastAsia"/>
        </w:rPr>
        <w:t>2023</w:t>
      </w:r>
      <w:r w:rsidRPr="007163C0">
        <w:rPr>
          <w:rFonts w:hint="eastAsia"/>
        </w:rPr>
        <w:t>年</w:t>
      </w:r>
      <w:r w:rsidRPr="007163C0">
        <w:rPr>
          <w:rFonts w:hint="eastAsia"/>
        </w:rPr>
        <w:t>3</w:t>
      </w:r>
      <w:r w:rsidRPr="007163C0">
        <w:rPr>
          <w:rFonts w:hint="eastAsia"/>
        </w:rPr>
        <w:t>月）的預期匯率為</w:t>
      </w:r>
      <w:r w:rsidRPr="007163C0">
        <w:rPr>
          <w:rFonts w:hint="eastAsia"/>
        </w:rPr>
        <w:t>1</w:t>
      </w:r>
      <w:r w:rsidRPr="007163C0">
        <w:rPr>
          <w:rFonts w:hint="eastAsia"/>
        </w:rPr>
        <w:t>美元兌</w:t>
      </w:r>
      <w:r w:rsidRPr="007163C0">
        <w:rPr>
          <w:rFonts w:hint="eastAsia"/>
        </w:rPr>
        <w:t>132.31</w:t>
      </w:r>
      <w:r w:rsidRPr="007163C0">
        <w:rPr>
          <w:rFonts w:hint="eastAsia"/>
        </w:rPr>
        <w:t>日圓。目前的匯率徘徊在</w:t>
      </w:r>
      <w:r w:rsidRPr="007163C0">
        <w:rPr>
          <w:rFonts w:hint="eastAsia"/>
        </w:rPr>
        <w:t>130</w:t>
      </w:r>
      <w:r w:rsidRPr="007163C0">
        <w:rPr>
          <w:rFonts w:hint="eastAsia"/>
        </w:rPr>
        <w:t>至</w:t>
      </w:r>
      <w:r w:rsidRPr="007163C0">
        <w:rPr>
          <w:rFonts w:hint="eastAsia"/>
        </w:rPr>
        <w:t>135</w:t>
      </w:r>
      <w:r w:rsidRPr="007163C0">
        <w:rPr>
          <w:rFonts w:hint="eastAsia"/>
        </w:rPr>
        <w:t>日圓的緩升趨勢。</w:t>
      </w:r>
      <w:r w:rsidRPr="007163C0">
        <w:rPr>
          <w:rFonts w:hint="eastAsia"/>
        </w:rPr>
        <w:t>2022</w:t>
      </w:r>
      <w:r w:rsidRPr="007163C0">
        <w:rPr>
          <w:rFonts w:hint="eastAsia"/>
        </w:rPr>
        <w:t>年日圓貶值最低來到</w:t>
      </w:r>
      <w:r w:rsidRPr="007163C0">
        <w:rPr>
          <w:rFonts w:hint="eastAsia"/>
        </w:rPr>
        <w:t>10</w:t>
      </w:r>
      <w:r w:rsidRPr="007163C0">
        <w:rPr>
          <w:rFonts w:hint="eastAsia"/>
        </w:rPr>
        <w:t>月</w:t>
      </w:r>
      <w:r w:rsidRPr="007163C0">
        <w:rPr>
          <w:rFonts w:hint="eastAsia"/>
        </w:rPr>
        <w:t>20</w:t>
      </w:r>
      <w:r w:rsidRPr="007163C0">
        <w:rPr>
          <w:rFonts w:hint="eastAsia"/>
        </w:rPr>
        <w:t>日的</w:t>
      </w:r>
      <w:r w:rsidRPr="007163C0">
        <w:rPr>
          <w:rFonts w:hint="eastAsia"/>
        </w:rPr>
        <w:t>1</w:t>
      </w:r>
      <w:r w:rsidRPr="007163C0">
        <w:rPr>
          <w:rFonts w:hint="eastAsia"/>
        </w:rPr>
        <w:t>美元兌</w:t>
      </w:r>
      <w:r w:rsidRPr="007163C0">
        <w:rPr>
          <w:rFonts w:hint="eastAsia"/>
        </w:rPr>
        <w:t>150.14</w:t>
      </w:r>
      <w:r w:rsidRPr="007163C0">
        <w:rPr>
          <w:rFonts w:hint="eastAsia"/>
        </w:rPr>
        <w:t>日圓，貶值趨勢或將帶動日本出口企業的盈利增加，可能進一步刺激日本的經濟復甦。然因日圓貶值帶來的進口物價上升加大通貨膨脹壓力的一面，日行也在密切關注日圓匯率的走向。通膨及升息擴大正在動搖日圓匯率。</w:t>
      </w:r>
      <w:r w:rsidRPr="007163C0">
        <w:rPr>
          <w:rFonts w:hint="eastAsia"/>
        </w:rPr>
        <w:t>2022</w:t>
      </w:r>
      <w:r w:rsidRPr="007163C0">
        <w:rPr>
          <w:rFonts w:hint="eastAsia"/>
        </w:rPr>
        <w:t>年日圓兌美元匯率的全年波動幅度（高點和低點之差）達到約</w:t>
      </w:r>
      <w:r w:rsidRPr="007163C0">
        <w:rPr>
          <w:rFonts w:hint="eastAsia"/>
        </w:rPr>
        <w:t>35</w:t>
      </w:r>
      <w:r w:rsidRPr="007163C0">
        <w:rPr>
          <w:rFonts w:hint="eastAsia"/>
        </w:rPr>
        <w:t>日圓。</w:t>
      </w:r>
      <w:r w:rsidRPr="007163C0">
        <w:rPr>
          <w:rFonts w:hint="eastAsia"/>
        </w:rPr>
        <w:t>2022</w:t>
      </w:r>
      <w:r w:rsidRPr="007163C0">
        <w:rPr>
          <w:rFonts w:hint="eastAsia"/>
        </w:rPr>
        <w:t>年第</w:t>
      </w:r>
      <w:r w:rsidRPr="007163C0">
        <w:rPr>
          <w:rFonts w:hint="eastAsia"/>
        </w:rPr>
        <w:t>4</w:t>
      </w:r>
      <w:r w:rsidRPr="007163C0">
        <w:rPr>
          <w:rFonts w:hint="eastAsia"/>
        </w:rPr>
        <w:t>季至</w:t>
      </w:r>
      <w:r w:rsidRPr="007163C0">
        <w:rPr>
          <w:rFonts w:hint="eastAsia"/>
        </w:rPr>
        <w:t>2023</w:t>
      </w:r>
      <w:r w:rsidRPr="007163C0">
        <w:rPr>
          <w:rFonts w:hint="eastAsia"/>
        </w:rPr>
        <w:t>年起貶值局面不再，近</w:t>
      </w:r>
      <w:r w:rsidRPr="007163C0">
        <w:rPr>
          <w:rFonts w:hint="eastAsia"/>
        </w:rPr>
        <w:t xml:space="preserve"> 3</w:t>
      </w:r>
      <w:r w:rsidRPr="007163C0">
        <w:rPr>
          <w:rFonts w:hint="eastAsia"/>
        </w:rPr>
        <w:t>個月多在</w:t>
      </w:r>
      <w:r w:rsidRPr="007163C0">
        <w:rPr>
          <w:rFonts w:hint="eastAsia"/>
        </w:rPr>
        <w:t>130~140</w:t>
      </w:r>
      <w:r w:rsidRPr="007163C0">
        <w:rPr>
          <w:rFonts w:hint="eastAsia"/>
        </w:rPr>
        <w:t>日圓間震盪。不過，由於美國升息政策影響，</w:t>
      </w:r>
      <w:r w:rsidRPr="007163C0">
        <w:rPr>
          <w:rFonts w:hint="eastAsia"/>
        </w:rPr>
        <w:t>2023</w:t>
      </w:r>
      <w:r w:rsidRPr="007163C0">
        <w:rPr>
          <w:rFonts w:hint="eastAsia"/>
        </w:rPr>
        <w:t>年美元升值趨勢仍強，日銀新總</w:t>
      </w:r>
      <w:proofErr w:type="gramStart"/>
      <w:r w:rsidRPr="007163C0">
        <w:rPr>
          <w:rFonts w:hint="eastAsia"/>
        </w:rPr>
        <w:t>裁植</w:t>
      </w:r>
      <w:proofErr w:type="gramEnd"/>
      <w:r w:rsidRPr="007163C0">
        <w:rPr>
          <w:rFonts w:hint="eastAsia"/>
        </w:rPr>
        <w:t>田和男仍</w:t>
      </w:r>
      <w:proofErr w:type="gramStart"/>
      <w:r w:rsidRPr="007163C0">
        <w:rPr>
          <w:rFonts w:hint="eastAsia"/>
        </w:rPr>
        <w:t>採</w:t>
      </w:r>
      <w:proofErr w:type="gramEnd"/>
      <w:r w:rsidRPr="007163C0">
        <w:rPr>
          <w:rFonts w:hint="eastAsia"/>
        </w:rPr>
        <w:t>寬鬆的貨幣政策及擴張性財政政策，是否將延續日圓貶值進而影響經濟穩定，殊值關注。</w:t>
      </w:r>
    </w:p>
    <w:p w14:paraId="0E026359" w14:textId="07072B7F" w:rsidR="00A824D6" w:rsidRPr="007163C0" w:rsidRDefault="00A824D6" w:rsidP="00B649A1">
      <w:pPr>
        <w:pStyle w:val="afd"/>
        <w:ind w:left="1440" w:firstLine="480"/>
      </w:pPr>
      <w:r w:rsidRPr="007163C0">
        <w:rPr>
          <w:rFonts w:hint="eastAsia"/>
        </w:rPr>
        <w:t>日圓貶值長期而言，多認為對日本經濟</w:t>
      </w:r>
      <w:r w:rsidR="00D90DD2" w:rsidRPr="007163C0">
        <w:rPr>
          <w:rFonts w:hint="eastAsia"/>
        </w:rPr>
        <w:t>產</w:t>
      </w:r>
      <w:r w:rsidRPr="007163C0">
        <w:rPr>
          <w:rFonts w:hint="eastAsia"/>
        </w:rPr>
        <w:t>生積極影響。日</w:t>
      </w:r>
      <w:r w:rsidRPr="007163C0">
        <w:rPr>
          <w:rFonts w:ascii="華康細圓體" w:hAnsi="華康細圓體" w:cs="華康細圓體" w:hint="eastAsia"/>
        </w:rPr>
        <w:t>本在製造業具有優勢，貶值有助提高出口</w:t>
      </w:r>
      <w:r w:rsidR="00D90DD2" w:rsidRPr="007163C0">
        <w:rPr>
          <w:rFonts w:hint="eastAsia"/>
        </w:rPr>
        <w:t>產</w:t>
      </w:r>
      <w:r w:rsidRPr="007163C0">
        <w:rPr>
          <w:rFonts w:ascii="華康細圓體" w:hAnsi="華康細圓體" w:cs="華康細圓體" w:hint="eastAsia"/>
        </w:rPr>
        <w:t>品的競爭力，服務業等非製造業也受益於訪日遊客來日增加消費。</w:t>
      </w:r>
      <w:proofErr w:type="gramStart"/>
      <w:r w:rsidRPr="007163C0">
        <w:rPr>
          <w:rFonts w:ascii="華康細圓體" w:hAnsi="華康細圓體" w:cs="華康細圓體" w:hint="eastAsia"/>
        </w:rPr>
        <w:t>惟</w:t>
      </w:r>
      <w:proofErr w:type="gramEnd"/>
      <w:r w:rsidRPr="007163C0">
        <w:rPr>
          <w:rFonts w:ascii="華康細圓體" w:hAnsi="華康細圓體" w:cs="華康細圓體" w:hint="eastAsia"/>
        </w:rPr>
        <w:t>日本</w:t>
      </w:r>
      <w:proofErr w:type="gramStart"/>
      <w:r w:rsidRPr="007163C0">
        <w:rPr>
          <w:rFonts w:ascii="華康細圓體" w:hAnsi="華康細圓體" w:cs="華康細圓體" w:hint="eastAsia"/>
        </w:rPr>
        <w:t>大</w:t>
      </w:r>
      <w:proofErr w:type="gramEnd"/>
      <w:r w:rsidRPr="007163C0">
        <w:rPr>
          <w:rFonts w:ascii="華康細圓體" w:hAnsi="華康細圓體" w:cs="華康細圓體" w:hint="eastAsia"/>
        </w:rPr>
        <w:t>和總</w:t>
      </w:r>
      <w:proofErr w:type="gramStart"/>
      <w:r w:rsidRPr="007163C0">
        <w:rPr>
          <w:rFonts w:ascii="華康細圓體" w:hAnsi="華康細圓體" w:cs="華康細圓體" w:hint="eastAsia"/>
        </w:rPr>
        <w:t>研</w:t>
      </w:r>
      <w:proofErr w:type="gramEnd"/>
      <w:r w:rsidRPr="007163C0">
        <w:rPr>
          <w:rFonts w:ascii="華康細圓體" w:hAnsi="華康細圓體" w:cs="華康細圓體" w:hint="eastAsia"/>
        </w:rPr>
        <w:t>分析稱，若比較</w:t>
      </w:r>
      <w:r w:rsidRPr="007163C0">
        <w:t>2022</w:t>
      </w:r>
      <w:r w:rsidRPr="007163C0">
        <w:rPr>
          <w:rFonts w:hint="eastAsia"/>
        </w:rPr>
        <w:t>年</w:t>
      </w:r>
      <w:r w:rsidRPr="007163C0">
        <w:t>1</w:t>
      </w:r>
      <w:r w:rsidRPr="007163C0">
        <w:rPr>
          <w:rFonts w:hint="eastAsia"/>
        </w:rPr>
        <w:t>至</w:t>
      </w:r>
      <w:r w:rsidRPr="007163C0">
        <w:t>3</w:t>
      </w:r>
      <w:r w:rsidRPr="007163C0">
        <w:rPr>
          <w:rFonts w:hint="eastAsia"/>
        </w:rPr>
        <w:t>月出現</w:t>
      </w:r>
      <w:r w:rsidRPr="007163C0">
        <w:t>10</w:t>
      </w:r>
      <w:r w:rsidR="0047441F" w:rsidRPr="007163C0">
        <w:rPr>
          <w:rFonts w:hint="eastAsia"/>
        </w:rPr>
        <w:t>%</w:t>
      </w:r>
      <w:r w:rsidRPr="007163C0">
        <w:rPr>
          <w:rFonts w:hint="eastAsia"/>
        </w:rPr>
        <w:t>的貶值，</w:t>
      </w:r>
      <w:r w:rsidRPr="007163C0">
        <w:t>2022</w:t>
      </w:r>
      <w:r w:rsidRPr="007163C0">
        <w:rPr>
          <w:rFonts w:hint="eastAsia"/>
        </w:rPr>
        <w:t>年度的實際</w:t>
      </w:r>
      <w:r w:rsidRPr="007163C0">
        <w:t>GDP</w:t>
      </w:r>
      <w:r w:rsidRPr="007163C0">
        <w:rPr>
          <w:rFonts w:hint="eastAsia"/>
        </w:rPr>
        <w:t>將被拉低</w:t>
      </w:r>
      <w:r w:rsidRPr="007163C0">
        <w:t>0.05</w:t>
      </w:r>
      <w:r w:rsidR="0047441F" w:rsidRPr="007163C0">
        <w:rPr>
          <w:rFonts w:hint="eastAsia"/>
        </w:rPr>
        <w:t>%</w:t>
      </w:r>
      <w:r w:rsidRPr="007163C0">
        <w:rPr>
          <w:rFonts w:hint="eastAsia"/>
        </w:rPr>
        <w:t>。這是因為與日圓貶值促進出口金額增加等效果相比，進口價格上漲帶來的負面影響更為明顯，此一情勢對日本經濟而言，可能削弱日圓貶值的效果。就此而言，日本政府對日圓過度貶值亦保持警戒。</w:t>
      </w:r>
    </w:p>
    <w:p w14:paraId="0CAA11AC" w14:textId="2F3B6BD2" w:rsidR="00A824D6" w:rsidRPr="007163C0" w:rsidRDefault="00B649A1" w:rsidP="00B649A1">
      <w:pPr>
        <w:pStyle w:val="af3"/>
        <w:ind w:left="1440" w:hanging="480"/>
      </w:pPr>
      <w:r w:rsidRPr="007163C0">
        <w:rPr>
          <w:rFonts w:hint="eastAsia"/>
        </w:rPr>
        <w:t>５、</w:t>
      </w:r>
      <w:r w:rsidR="0047441F" w:rsidRPr="007163C0">
        <w:rPr>
          <w:rFonts w:hint="eastAsia"/>
        </w:rPr>
        <w:t>僱用</w:t>
      </w:r>
      <w:r w:rsidR="00A824D6" w:rsidRPr="007163C0">
        <w:rPr>
          <w:rFonts w:hint="eastAsia"/>
        </w:rPr>
        <w:t>情勢因</w:t>
      </w:r>
      <w:proofErr w:type="gramStart"/>
      <w:r w:rsidR="00A824D6" w:rsidRPr="007163C0">
        <w:rPr>
          <w:rFonts w:hint="eastAsia"/>
        </w:rPr>
        <w:t>疫情緩</w:t>
      </w:r>
      <w:proofErr w:type="gramEnd"/>
      <w:r w:rsidR="00A824D6" w:rsidRPr="007163C0">
        <w:rPr>
          <w:rFonts w:hint="eastAsia"/>
        </w:rPr>
        <w:t>解情形預期可逐步改善</w:t>
      </w:r>
    </w:p>
    <w:p w14:paraId="737499C5" w14:textId="084256EA" w:rsidR="00A824D6" w:rsidRPr="007163C0" w:rsidRDefault="00A824D6" w:rsidP="00B649A1">
      <w:pPr>
        <w:pStyle w:val="afd"/>
        <w:ind w:left="1440" w:firstLine="480"/>
      </w:pPr>
      <w:proofErr w:type="gramStart"/>
      <w:r w:rsidRPr="007163C0">
        <w:rPr>
          <w:rFonts w:hint="eastAsia"/>
        </w:rPr>
        <w:t>綜</w:t>
      </w:r>
      <w:proofErr w:type="gramEnd"/>
      <w:r w:rsidRPr="007163C0">
        <w:rPr>
          <w:rFonts w:hint="eastAsia"/>
        </w:rPr>
        <w:t>整日本總務省</w:t>
      </w:r>
      <w:r w:rsidRPr="007163C0">
        <w:rPr>
          <w:rFonts w:hint="eastAsia"/>
        </w:rPr>
        <w:t>2023</w:t>
      </w:r>
      <w:r w:rsidRPr="007163C0">
        <w:rPr>
          <w:rFonts w:hint="eastAsia"/>
        </w:rPr>
        <w:t>年</w:t>
      </w:r>
      <w:r w:rsidRPr="007163C0">
        <w:rPr>
          <w:rFonts w:hint="eastAsia"/>
        </w:rPr>
        <w:t>3</w:t>
      </w:r>
      <w:r w:rsidRPr="007163C0">
        <w:rPr>
          <w:rFonts w:hint="eastAsia"/>
        </w:rPr>
        <w:t>月</w:t>
      </w:r>
      <w:r w:rsidRPr="007163C0">
        <w:rPr>
          <w:rFonts w:hint="eastAsia"/>
        </w:rPr>
        <w:t>4</w:t>
      </w:r>
      <w:r w:rsidRPr="007163C0">
        <w:rPr>
          <w:rFonts w:hint="eastAsia"/>
        </w:rPr>
        <w:t>日公布的資料顯示，</w:t>
      </w:r>
      <w:r w:rsidRPr="007163C0">
        <w:rPr>
          <w:rFonts w:hint="eastAsia"/>
        </w:rPr>
        <w:t>2023</w:t>
      </w:r>
      <w:r w:rsidRPr="007163C0">
        <w:rPr>
          <w:rFonts w:hint="eastAsia"/>
        </w:rPr>
        <w:t>年</w:t>
      </w:r>
      <w:r w:rsidRPr="007163C0">
        <w:rPr>
          <w:rFonts w:hint="eastAsia"/>
        </w:rPr>
        <w:t>1</w:t>
      </w:r>
      <w:r w:rsidRPr="007163C0">
        <w:rPr>
          <w:rFonts w:hint="eastAsia"/>
        </w:rPr>
        <w:t>月份日本國內經季節因素調整後的失業率</w:t>
      </w:r>
      <w:r w:rsidR="00CC0A01" w:rsidRPr="007163C0">
        <w:rPr>
          <w:rFonts w:hint="eastAsia"/>
        </w:rPr>
        <w:t>（</w:t>
      </w:r>
      <w:r w:rsidRPr="007163C0">
        <w:rPr>
          <w:rFonts w:hint="eastAsia"/>
        </w:rPr>
        <w:t>速報值</w:t>
      </w:r>
      <w:r w:rsidR="00CC0A01" w:rsidRPr="007163C0">
        <w:rPr>
          <w:rFonts w:hint="eastAsia"/>
        </w:rPr>
        <w:t>）</w:t>
      </w:r>
      <w:r w:rsidRPr="007163C0">
        <w:rPr>
          <w:rFonts w:hint="eastAsia"/>
        </w:rPr>
        <w:t>為</w:t>
      </w:r>
      <w:r w:rsidRPr="007163C0">
        <w:rPr>
          <w:rFonts w:hint="eastAsia"/>
        </w:rPr>
        <w:t>2.4%</w:t>
      </w:r>
      <w:r w:rsidRPr="007163C0">
        <w:rPr>
          <w:rFonts w:hint="eastAsia"/>
        </w:rPr>
        <w:t>，較前一個月份</w:t>
      </w:r>
      <w:r w:rsidR="00CC0A01" w:rsidRPr="007163C0">
        <w:rPr>
          <w:rFonts w:hint="eastAsia"/>
        </w:rPr>
        <w:t>（</w:t>
      </w:r>
      <w:r w:rsidRPr="007163C0">
        <w:rPr>
          <w:rFonts w:hint="eastAsia"/>
        </w:rPr>
        <w:t>2021</w:t>
      </w:r>
      <w:r w:rsidRPr="007163C0">
        <w:rPr>
          <w:rFonts w:hint="eastAsia"/>
        </w:rPr>
        <w:t>年</w:t>
      </w:r>
      <w:r w:rsidRPr="007163C0">
        <w:rPr>
          <w:rFonts w:hint="eastAsia"/>
        </w:rPr>
        <w:t>12</w:t>
      </w:r>
      <w:r w:rsidRPr="007163C0">
        <w:rPr>
          <w:rFonts w:hint="eastAsia"/>
        </w:rPr>
        <w:t>月</w:t>
      </w:r>
      <w:r w:rsidR="00CC0A01" w:rsidRPr="007163C0">
        <w:rPr>
          <w:rFonts w:hint="eastAsia"/>
        </w:rPr>
        <w:t>）</w:t>
      </w:r>
      <w:r w:rsidRPr="007163C0">
        <w:rPr>
          <w:rFonts w:hint="eastAsia"/>
        </w:rPr>
        <w:t>降低</w:t>
      </w:r>
      <w:r w:rsidRPr="007163C0">
        <w:rPr>
          <w:rFonts w:hint="eastAsia"/>
        </w:rPr>
        <w:t>0.1</w:t>
      </w:r>
      <w:r w:rsidRPr="007163C0">
        <w:rPr>
          <w:rFonts w:hint="eastAsia"/>
        </w:rPr>
        <w:t>個百分點，為</w:t>
      </w:r>
      <w:r w:rsidRPr="007163C0">
        <w:rPr>
          <w:rFonts w:hint="eastAsia"/>
        </w:rPr>
        <w:t>3</w:t>
      </w:r>
      <w:r w:rsidRPr="007163C0">
        <w:rPr>
          <w:rFonts w:hint="eastAsia"/>
        </w:rPr>
        <w:t>個月來第</w:t>
      </w:r>
      <w:r w:rsidRPr="007163C0">
        <w:rPr>
          <w:rFonts w:hint="eastAsia"/>
        </w:rPr>
        <w:t>2</w:t>
      </w:r>
      <w:r w:rsidRPr="007163C0">
        <w:rPr>
          <w:rFonts w:hint="eastAsia"/>
        </w:rPr>
        <w:t>度呈現改善、</w:t>
      </w:r>
      <w:proofErr w:type="gramStart"/>
      <w:r w:rsidRPr="007163C0">
        <w:rPr>
          <w:rFonts w:hint="eastAsia"/>
        </w:rPr>
        <w:t>且遜於</w:t>
      </w:r>
      <w:proofErr w:type="gramEnd"/>
      <w:r w:rsidRPr="007163C0">
        <w:rPr>
          <w:rFonts w:hint="eastAsia"/>
        </w:rPr>
        <w:t>2020</w:t>
      </w:r>
      <w:r w:rsidRPr="007163C0">
        <w:rPr>
          <w:rFonts w:hint="eastAsia"/>
        </w:rPr>
        <w:t>年</w:t>
      </w:r>
      <w:r w:rsidR="00CC0A01" w:rsidRPr="007163C0">
        <w:rPr>
          <w:rFonts w:hint="eastAsia"/>
        </w:rPr>
        <w:t>（</w:t>
      </w:r>
      <w:r w:rsidRPr="007163C0">
        <w:rPr>
          <w:rFonts w:hint="eastAsia"/>
        </w:rPr>
        <w:t>2.8%</w:t>
      </w:r>
      <w:r w:rsidR="00CC0A01" w:rsidRPr="007163C0">
        <w:rPr>
          <w:rFonts w:hint="eastAsia"/>
        </w:rPr>
        <w:t>）</w:t>
      </w:r>
      <w:r w:rsidRPr="007163C0">
        <w:rPr>
          <w:rFonts w:hint="eastAsia"/>
        </w:rPr>
        <w:t>、</w:t>
      </w:r>
      <w:r w:rsidRPr="007163C0">
        <w:rPr>
          <w:rFonts w:hint="eastAsia"/>
        </w:rPr>
        <w:t>2021</w:t>
      </w:r>
      <w:r w:rsidRPr="007163C0">
        <w:rPr>
          <w:rFonts w:hint="eastAsia"/>
        </w:rPr>
        <w:t>年</w:t>
      </w:r>
      <w:r w:rsidR="00CC0A01" w:rsidRPr="007163C0">
        <w:rPr>
          <w:rFonts w:hint="eastAsia"/>
        </w:rPr>
        <w:t>（</w:t>
      </w:r>
      <w:r w:rsidRPr="007163C0">
        <w:rPr>
          <w:rFonts w:hint="eastAsia"/>
        </w:rPr>
        <w:t>2.8%</w:t>
      </w:r>
      <w:r w:rsidR="00CC0A01" w:rsidRPr="007163C0">
        <w:rPr>
          <w:rFonts w:hint="eastAsia"/>
        </w:rPr>
        <w:t>）</w:t>
      </w:r>
      <w:r w:rsidRPr="007163C0">
        <w:rPr>
          <w:rFonts w:hint="eastAsia"/>
        </w:rPr>
        <w:t>及</w:t>
      </w:r>
      <w:r w:rsidRPr="007163C0">
        <w:rPr>
          <w:rFonts w:hint="eastAsia"/>
        </w:rPr>
        <w:t>2022</w:t>
      </w:r>
      <w:r w:rsidRPr="007163C0">
        <w:rPr>
          <w:rFonts w:hint="eastAsia"/>
        </w:rPr>
        <w:t>年</w:t>
      </w:r>
      <w:r w:rsidR="00CC0A01" w:rsidRPr="007163C0">
        <w:rPr>
          <w:rFonts w:hint="eastAsia"/>
        </w:rPr>
        <w:t>（</w:t>
      </w:r>
      <w:r w:rsidRPr="007163C0">
        <w:rPr>
          <w:rFonts w:hint="eastAsia"/>
        </w:rPr>
        <w:t>2.6%</w:t>
      </w:r>
      <w:r w:rsidR="00CC0A01" w:rsidRPr="007163C0">
        <w:rPr>
          <w:rFonts w:hint="eastAsia"/>
        </w:rPr>
        <w:t>）</w:t>
      </w:r>
      <w:r w:rsidRPr="007163C0">
        <w:rPr>
          <w:rFonts w:hint="eastAsia"/>
        </w:rPr>
        <w:t>的平均失業率。</w:t>
      </w:r>
      <w:r w:rsidRPr="007163C0">
        <w:rPr>
          <w:rFonts w:hint="eastAsia"/>
        </w:rPr>
        <w:t>1</w:t>
      </w:r>
      <w:r w:rsidRPr="007163C0">
        <w:rPr>
          <w:rFonts w:hint="eastAsia"/>
        </w:rPr>
        <w:t>月份日本經季節因素調整後的失業人口為</w:t>
      </w:r>
      <w:r w:rsidRPr="007163C0">
        <w:rPr>
          <w:rFonts w:hint="eastAsia"/>
        </w:rPr>
        <w:t>164</w:t>
      </w:r>
      <w:r w:rsidRPr="007163C0">
        <w:rPr>
          <w:rFonts w:hint="eastAsia"/>
        </w:rPr>
        <w:t>萬人，較前一個月份減少</w:t>
      </w:r>
      <w:r w:rsidRPr="007163C0">
        <w:rPr>
          <w:rFonts w:hint="eastAsia"/>
        </w:rPr>
        <w:t>21</w:t>
      </w:r>
      <w:r w:rsidRPr="007163C0">
        <w:rPr>
          <w:rFonts w:hint="eastAsia"/>
        </w:rPr>
        <w:t>萬人，連續</w:t>
      </w:r>
      <w:r w:rsidRPr="007163C0">
        <w:rPr>
          <w:rFonts w:hint="eastAsia"/>
        </w:rPr>
        <w:t>19</w:t>
      </w:r>
      <w:r w:rsidRPr="007163C0">
        <w:rPr>
          <w:rFonts w:hint="eastAsia"/>
        </w:rPr>
        <w:t>個月減少。其中，非自發性離職人數為</w:t>
      </w:r>
      <w:r w:rsidRPr="007163C0">
        <w:rPr>
          <w:rFonts w:hint="eastAsia"/>
        </w:rPr>
        <w:t>41</w:t>
      </w:r>
      <w:r w:rsidRPr="007163C0">
        <w:rPr>
          <w:rFonts w:hint="eastAsia"/>
        </w:rPr>
        <w:t>萬人、較前一個月份減少</w:t>
      </w:r>
      <w:r w:rsidRPr="007163C0">
        <w:rPr>
          <w:rFonts w:hint="eastAsia"/>
        </w:rPr>
        <w:t>26.8%</w:t>
      </w:r>
      <w:r w:rsidR="00CC0A01" w:rsidRPr="007163C0">
        <w:rPr>
          <w:rFonts w:hint="eastAsia"/>
        </w:rPr>
        <w:t>（</w:t>
      </w:r>
      <w:r w:rsidRPr="007163C0">
        <w:rPr>
          <w:rFonts w:hint="eastAsia"/>
        </w:rPr>
        <w:t>減少</w:t>
      </w:r>
      <w:r w:rsidRPr="007163C0">
        <w:rPr>
          <w:rFonts w:hint="eastAsia"/>
        </w:rPr>
        <w:t>15</w:t>
      </w:r>
      <w:r w:rsidRPr="007163C0">
        <w:rPr>
          <w:rFonts w:hint="eastAsia"/>
        </w:rPr>
        <w:t>萬人</w:t>
      </w:r>
      <w:r w:rsidR="00CC0A01" w:rsidRPr="007163C0">
        <w:rPr>
          <w:rFonts w:hint="eastAsia"/>
        </w:rPr>
        <w:t>）</w:t>
      </w:r>
      <w:r w:rsidRPr="007163C0">
        <w:rPr>
          <w:rFonts w:hint="eastAsia"/>
        </w:rPr>
        <w:t>；自發性離職人數為</w:t>
      </w:r>
      <w:r w:rsidRPr="007163C0">
        <w:rPr>
          <w:rFonts w:hint="eastAsia"/>
        </w:rPr>
        <w:t>66</w:t>
      </w:r>
      <w:r w:rsidRPr="007163C0">
        <w:rPr>
          <w:rFonts w:hint="eastAsia"/>
        </w:rPr>
        <w:t>萬人、較前月份減少</w:t>
      </w:r>
      <w:r w:rsidRPr="007163C0">
        <w:rPr>
          <w:rFonts w:hint="eastAsia"/>
        </w:rPr>
        <w:t>4.3%</w:t>
      </w:r>
      <w:r w:rsidR="00CC0A01" w:rsidRPr="007163C0">
        <w:rPr>
          <w:rFonts w:hint="eastAsia"/>
        </w:rPr>
        <w:t>（</w:t>
      </w:r>
      <w:r w:rsidRPr="007163C0">
        <w:rPr>
          <w:rFonts w:hint="eastAsia"/>
        </w:rPr>
        <w:t>減少</w:t>
      </w:r>
      <w:r w:rsidRPr="007163C0">
        <w:rPr>
          <w:rFonts w:hint="eastAsia"/>
        </w:rPr>
        <w:t>3</w:t>
      </w:r>
      <w:r w:rsidRPr="007163C0">
        <w:rPr>
          <w:rFonts w:hint="eastAsia"/>
        </w:rPr>
        <w:t>萬人</w:t>
      </w:r>
      <w:r w:rsidR="00CC0A01" w:rsidRPr="007163C0">
        <w:rPr>
          <w:rFonts w:hint="eastAsia"/>
        </w:rPr>
        <w:t>）</w:t>
      </w:r>
      <w:r w:rsidRPr="007163C0">
        <w:rPr>
          <w:rFonts w:hint="eastAsia"/>
        </w:rPr>
        <w:t>。</w:t>
      </w:r>
      <w:r w:rsidRPr="007163C0">
        <w:rPr>
          <w:rFonts w:hint="eastAsia"/>
        </w:rPr>
        <w:t>1</w:t>
      </w:r>
      <w:r w:rsidRPr="007163C0">
        <w:rPr>
          <w:rFonts w:hint="eastAsia"/>
        </w:rPr>
        <w:t>月份日本勞動參與率</w:t>
      </w:r>
      <w:r w:rsidR="00CC0A01" w:rsidRPr="007163C0">
        <w:rPr>
          <w:rFonts w:hint="eastAsia"/>
        </w:rPr>
        <w:t>（</w:t>
      </w:r>
      <w:r w:rsidRPr="007163C0">
        <w:rPr>
          <w:rFonts w:hint="eastAsia"/>
        </w:rPr>
        <w:t>15</w:t>
      </w:r>
      <w:r w:rsidRPr="007163C0">
        <w:rPr>
          <w:rFonts w:hint="eastAsia"/>
        </w:rPr>
        <w:t>歲以上勞動人口就業率</w:t>
      </w:r>
      <w:r w:rsidR="00CC0A01" w:rsidRPr="007163C0">
        <w:rPr>
          <w:rFonts w:hint="eastAsia"/>
        </w:rPr>
        <w:t>）</w:t>
      </w:r>
      <w:r w:rsidRPr="007163C0">
        <w:rPr>
          <w:rFonts w:hint="eastAsia"/>
        </w:rPr>
        <w:t>為</w:t>
      </w:r>
      <w:r w:rsidRPr="007163C0">
        <w:rPr>
          <w:rFonts w:hint="eastAsia"/>
        </w:rPr>
        <w:t>60.7%</w:t>
      </w:r>
      <w:r w:rsidRPr="007163C0">
        <w:rPr>
          <w:rFonts w:hint="eastAsia"/>
        </w:rPr>
        <w:t>，較去年同月上揚</w:t>
      </w:r>
      <w:r w:rsidRPr="007163C0">
        <w:rPr>
          <w:rFonts w:hint="eastAsia"/>
        </w:rPr>
        <w:t>0.6</w:t>
      </w:r>
      <w:r w:rsidRPr="007163C0">
        <w:rPr>
          <w:rFonts w:hint="eastAsia"/>
        </w:rPr>
        <w:t>個百分點。其中</w:t>
      </w:r>
      <w:r w:rsidRPr="007163C0">
        <w:rPr>
          <w:rFonts w:hint="eastAsia"/>
        </w:rPr>
        <w:t>15-64</w:t>
      </w:r>
      <w:r w:rsidRPr="007163C0">
        <w:rPr>
          <w:rFonts w:hint="eastAsia"/>
        </w:rPr>
        <w:t>歲人口就業率為</w:t>
      </w:r>
      <w:r w:rsidRPr="007163C0">
        <w:rPr>
          <w:rFonts w:hint="eastAsia"/>
        </w:rPr>
        <w:t>78.2%</w:t>
      </w:r>
      <w:r w:rsidRPr="007163C0">
        <w:rPr>
          <w:rFonts w:hint="eastAsia"/>
        </w:rPr>
        <w:t>，較去年同月上揚</w:t>
      </w:r>
      <w:r w:rsidRPr="007163C0">
        <w:rPr>
          <w:rFonts w:hint="eastAsia"/>
        </w:rPr>
        <w:t>0.8</w:t>
      </w:r>
      <w:r w:rsidRPr="007163C0">
        <w:rPr>
          <w:rFonts w:hint="eastAsia"/>
        </w:rPr>
        <w:t>個百分點。就</w:t>
      </w:r>
      <w:r w:rsidR="0047441F" w:rsidRPr="007163C0">
        <w:rPr>
          <w:rFonts w:hint="eastAsia"/>
          <w:lang w:eastAsia="zh-HK"/>
        </w:rPr>
        <w:t>僱</w:t>
      </w:r>
      <w:r w:rsidRPr="007163C0">
        <w:rPr>
          <w:rFonts w:hint="eastAsia"/>
        </w:rPr>
        <w:t>用型態來看</w:t>
      </w:r>
      <w:r w:rsidR="00CC0A01" w:rsidRPr="007163C0">
        <w:rPr>
          <w:rFonts w:hint="eastAsia"/>
        </w:rPr>
        <w:t>（</w:t>
      </w:r>
      <w:r w:rsidRPr="007163C0">
        <w:rPr>
          <w:rFonts w:hint="eastAsia"/>
        </w:rPr>
        <w:t>不含董事、監察役等高階幹部</w:t>
      </w:r>
      <w:r w:rsidR="00CC0A01" w:rsidRPr="007163C0">
        <w:rPr>
          <w:rFonts w:hint="eastAsia"/>
        </w:rPr>
        <w:t>）</w:t>
      </w:r>
      <w:r w:rsidRPr="007163C0">
        <w:rPr>
          <w:rFonts w:hint="eastAsia"/>
        </w:rPr>
        <w:t>，</w:t>
      </w:r>
      <w:r w:rsidRPr="007163C0">
        <w:rPr>
          <w:rFonts w:hint="eastAsia"/>
        </w:rPr>
        <w:t>1</w:t>
      </w:r>
      <w:r w:rsidRPr="007163C0">
        <w:rPr>
          <w:rFonts w:hint="eastAsia"/>
        </w:rPr>
        <w:t>月份日本正職員工人數較去年同月增加</w:t>
      </w:r>
      <w:r w:rsidRPr="007163C0">
        <w:rPr>
          <w:rFonts w:hint="eastAsia"/>
        </w:rPr>
        <w:t>0.5%</w:t>
      </w:r>
      <w:r w:rsidR="006E1586" w:rsidRPr="007163C0">
        <w:rPr>
          <w:rFonts w:hint="eastAsia"/>
        </w:rPr>
        <w:t>（</w:t>
      </w:r>
      <w:r w:rsidRPr="007163C0">
        <w:rPr>
          <w:rFonts w:hint="eastAsia"/>
        </w:rPr>
        <w:t>增加</w:t>
      </w:r>
      <w:r w:rsidRPr="007163C0">
        <w:rPr>
          <w:rFonts w:hint="eastAsia"/>
        </w:rPr>
        <w:t>18</w:t>
      </w:r>
      <w:r w:rsidRPr="007163C0">
        <w:rPr>
          <w:rFonts w:hint="eastAsia"/>
        </w:rPr>
        <w:t>萬人</w:t>
      </w:r>
      <w:r w:rsidR="00CC0A01" w:rsidRPr="007163C0">
        <w:rPr>
          <w:rFonts w:hint="eastAsia"/>
        </w:rPr>
        <w:t>）</w:t>
      </w:r>
      <w:r w:rsidRPr="007163C0">
        <w:rPr>
          <w:rFonts w:hint="eastAsia"/>
        </w:rPr>
        <w:t>至</w:t>
      </w:r>
      <w:r w:rsidRPr="007163C0">
        <w:rPr>
          <w:rFonts w:hint="eastAsia"/>
        </w:rPr>
        <w:t>3,572</w:t>
      </w:r>
      <w:r w:rsidRPr="007163C0">
        <w:rPr>
          <w:rFonts w:hint="eastAsia"/>
        </w:rPr>
        <w:t>萬人，連續</w:t>
      </w:r>
      <w:r w:rsidRPr="007163C0">
        <w:rPr>
          <w:rFonts w:hint="eastAsia"/>
        </w:rPr>
        <w:t>12</w:t>
      </w:r>
      <w:r w:rsidRPr="007163C0">
        <w:rPr>
          <w:rFonts w:hint="eastAsia"/>
        </w:rPr>
        <w:t>個月增加，就業情況逐月改善；兼職、打工、派遣等非正職員工人數為</w:t>
      </w:r>
      <w:r w:rsidRPr="007163C0">
        <w:rPr>
          <w:rFonts w:hint="eastAsia"/>
        </w:rPr>
        <w:t>2,133</w:t>
      </w:r>
      <w:r w:rsidRPr="007163C0">
        <w:rPr>
          <w:rFonts w:hint="eastAsia"/>
        </w:rPr>
        <w:t>萬人、較去年同月增加</w:t>
      </w:r>
      <w:r w:rsidRPr="007163C0">
        <w:rPr>
          <w:rFonts w:hint="eastAsia"/>
        </w:rPr>
        <w:t>66</w:t>
      </w:r>
      <w:r w:rsidRPr="007163C0">
        <w:rPr>
          <w:rFonts w:hint="eastAsia"/>
        </w:rPr>
        <w:t>萬人，</w:t>
      </w:r>
      <w:r w:rsidR="0047441F" w:rsidRPr="007163C0">
        <w:rPr>
          <w:rFonts w:hint="eastAsia"/>
        </w:rPr>
        <w:t>占</w:t>
      </w:r>
      <w:r w:rsidRPr="007163C0">
        <w:rPr>
          <w:rFonts w:hint="eastAsia"/>
        </w:rPr>
        <w:t>整體</w:t>
      </w:r>
      <w:r w:rsidR="0047441F" w:rsidRPr="007163C0">
        <w:rPr>
          <w:rFonts w:hint="eastAsia"/>
          <w:lang w:eastAsia="zh-HK"/>
        </w:rPr>
        <w:t>僱用</w:t>
      </w:r>
      <w:r w:rsidRPr="007163C0">
        <w:rPr>
          <w:rFonts w:hint="eastAsia"/>
        </w:rPr>
        <w:t>人數比重為</w:t>
      </w:r>
      <w:r w:rsidRPr="007163C0">
        <w:rPr>
          <w:rFonts w:hint="eastAsia"/>
        </w:rPr>
        <w:t>37.4%</w:t>
      </w:r>
      <w:r w:rsidRPr="007163C0">
        <w:rPr>
          <w:rFonts w:hint="eastAsia"/>
        </w:rPr>
        <w:t>、較去年同月上揚</w:t>
      </w:r>
      <w:r w:rsidRPr="007163C0">
        <w:rPr>
          <w:rFonts w:hint="eastAsia"/>
        </w:rPr>
        <w:t>0.6</w:t>
      </w:r>
      <w:r w:rsidRPr="007163C0">
        <w:rPr>
          <w:rFonts w:hint="eastAsia"/>
        </w:rPr>
        <w:t>個百分點。</w:t>
      </w:r>
    </w:p>
    <w:p w14:paraId="5B3C13CD" w14:textId="78E9771F" w:rsidR="00A824D6" w:rsidRPr="007163C0" w:rsidRDefault="00A824D6" w:rsidP="00B649A1">
      <w:pPr>
        <w:pStyle w:val="afd"/>
        <w:ind w:left="1440" w:firstLine="480"/>
      </w:pPr>
      <w:r w:rsidRPr="007163C0">
        <w:rPr>
          <w:rFonts w:hint="eastAsia"/>
        </w:rPr>
        <w:t>另一方面，日本厚生勞動省</w:t>
      </w:r>
      <w:r w:rsidRPr="007163C0">
        <w:rPr>
          <w:rFonts w:hint="eastAsia"/>
        </w:rPr>
        <w:t>3</w:t>
      </w:r>
      <w:r w:rsidRPr="007163C0">
        <w:rPr>
          <w:rFonts w:hint="eastAsia"/>
        </w:rPr>
        <w:t>月</w:t>
      </w:r>
      <w:r w:rsidRPr="007163C0">
        <w:rPr>
          <w:rFonts w:hint="eastAsia"/>
        </w:rPr>
        <w:t>3</w:t>
      </w:r>
      <w:r w:rsidRPr="007163C0">
        <w:rPr>
          <w:rFonts w:hint="eastAsia"/>
        </w:rPr>
        <w:t>日公</w:t>
      </w:r>
      <w:r w:rsidR="0047441F" w:rsidRPr="007163C0">
        <w:rPr>
          <w:rFonts w:hint="eastAsia"/>
        </w:rPr>
        <w:t>布</w:t>
      </w:r>
      <w:r w:rsidRPr="007163C0">
        <w:rPr>
          <w:rFonts w:hint="eastAsia"/>
        </w:rPr>
        <w:t>數據指出，</w:t>
      </w:r>
      <w:r w:rsidRPr="007163C0">
        <w:rPr>
          <w:rFonts w:hint="eastAsia"/>
        </w:rPr>
        <w:t>2023</w:t>
      </w:r>
      <w:r w:rsidRPr="007163C0">
        <w:rPr>
          <w:rFonts w:hint="eastAsia"/>
        </w:rPr>
        <w:t>年</w:t>
      </w:r>
      <w:r w:rsidRPr="007163C0">
        <w:rPr>
          <w:rFonts w:hint="eastAsia"/>
        </w:rPr>
        <w:t>1</w:t>
      </w:r>
      <w:r w:rsidRPr="007163C0">
        <w:rPr>
          <w:rFonts w:hint="eastAsia"/>
        </w:rPr>
        <w:t>月份日本經季節性因素調整後的有效求人倍率</w:t>
      </w:r>
      <w:r w:rsidR="00CC0A01" w:rsidRPr="007163C0">
        <w:rPr>
          <w:rFonts w:hint="eastAsia"/>
        </w:rPr>
        <w:t>（</w:t>
      </w:r>
      <w:r w:rsidRPr="007163C0">
        <w:rPr>
          <w:rFonts w:hint="eastAsia"/>
        </w:rPr>
        <w:t>求才求職比</w:t>
      </w:r>
      <w:r w:rsidR="00CC0A01" w:rsidRPr="007163C0">
        <w:rPr>
          <w:rFonts w:hint="eastAsia"/>
        </w:rPr>
        <w:t>）</w:t>
      </w:r>
      <w:r w:rsidRPr="007163C0">
        <w:rPr>
          <w:rFonts w:hint="eastAsia"/>
        </w:rPr>
        <w:t>為</w:t>
      </w:r>
      <w:r w:rsidRPr="007163C0">
        <w:rPr>
          <w:rFonts w:hint="eastAsia"/>
        </w:rPr>
        <w:t>1.35</w:t>
      </w:r>
      <w:r w:rsidRPr="007163C0">
        <w:rPr>
          <w:rFonts w:hint="eastAsia"/>
        </w:rPr>
        <w:t>倍，較前一個月份下滑</w:t>
      </w:r>
      <w:r w:rsidRPr="007163C0">
        <w:rPr>
          <w:rFonts w:hint="eastAsia"/>
        </w:rPr>
        <w:t>0.01</w:t>
      </w:r>
      <w:r w:rsidRPr="007163C0">
        <w:rPr>
          <w:rFonts w:hint="eastAsia"/>
        </w:rPr>
        <w:t>點，續維持較高水準；</w:t>
      </w:r>
      <w:r w:rsidRPr="007163C0">
        <w:rPr>
          <w:rFonts w:hint="eastAsia"/>
        </w:rPr>
        <w:t>1.35</w:t>
      </w:r>
      <w:r w:rsidRPr="007163C0">
        <w:rPr>
          <w:rFonts w:hint="eastAsia"/>
        </w:rPr>
        <w:t>倍代表每位日本求職者平均可獲得</w:t>
      </w:r>
      <w:r w:rsidRPr="007163C0">
        <w:rPr>
          <w:rFonts w:hint="eastAsia"/>
        </w:rPr>
        <w:t>1.35</w:t>
      </w:r>
      <w:r w:rsidRPr="007163C0">
        <w:rPr>
          <w:rFonts w:hint="eastAsia"/>
        </w:rPr>
        <w:t>個工作機會。分析指出，</w:t>
      </w:r>
      <w:r w:rsidRPr="007163C0">
        <w:rPr>
          <w:rFonts w:hint="eastAsia"/>
        </w:rPr>
        <w:t>2021</w:t>
      </w:r>
      <w:r w:rsidRPr="007163C0">
        <w:rPr>
          <w:rFonts w:hint="eastAsia"/>
        </w:rPr>
        <w:t>年全年因</w:t>
      </w:r>
      <w:r w:rsidR="00A626D5" w:rsidRPr="007163C0">
        <w:rPr>
          <w:shd w:val="clear" w:color="auto" w:fill="FFFFFF"/>
        </w:rPr>
        <w:t>「嚴重特殊傳染性肺炎」（</w:t>
      </w:r>
      <w:r w:rsidR="00A626D5" w:rsidRPr="007163C0">
        <w:rPr>
          <w:shd w:val="clear" w:color="auto" w:fill="FFFFFF"/>
        </w:rPr>
        <w:t>COVID-19</w:t>
      </w:r>
      <w:r w:rsidR="00A626D5" w:rsidRPr="007163C0">
        <w:rPr>
          <w:shd w:val="clear" w:color="auto" w:fill="FFFFFF"/>
        </w:rPr>
        <w:t>）</w:t>
      </w:r>
      <w:proofErr w:type="gramStart"/>
      <w:r w:rsidRPr="007163C0">
        <w:rPr>
          <w:rFonts w:hint="eastAsia"/>
        </w:rPr>
        <w:t>疫</w:t>
      </w:r>
      <w:proofErr w:type="gramEnd"/>
      <w:r w:rsidRPr="007163C0">
        <w:rPr>
          <w:rFonts w:hint="eastAsia"/>
        </w:rPr>
        <w:t>情擴大蔓延，因此而喪失工作機會者每月平均約增加</w:t>
      </w:r>
      <w:r w:rsidRPr="007163C0">
        <w:rPr>
          <w:rFonts w:hint="eastAsia"/>
        </w:rPr>
        <w:t>5,000</w:t>
      </w:r>
      <w:r w:rsidRPr="007163C0">
        <w:rPr>
          <w:rFonts w:hint="eastAsia"/>
        </w:rPr>
        <w:t>人，迄今被解</w:t>
      </w:r>
      <w:r w:rsidR="0047441F" w:rsidRPr="007163C0">
        <w:rPr>
          <w:rFonts w:hint="eastAsia"/>
          <w:lang w:eastAsia="zh-HK"/>
        </w:rPr>
        <w:t>僱</w:t>
      </w:r>
      <w:r w:rsidRPr="007163C0">
        <w:rPr>
          <w:rFonts w:hint="eastAsia"/>
        </w:rPr>
        <w:t>及停止僱用者累計超過</w:t>
      </w:r>
      <w:r w:rsidRPr="007163C0">
        <w:rPr>
          <w:rFonts w:hint="eastAsia"/>
        </w:rPr>
        <w:t>10</w:t>
      </w:r>
      <w:r w:rsidRPr="007163C0">
        <w:rPr>
          <w:rFonts w:hint="eastAsia"/>
        </w:rPr>
        <w:t>萬人以上，尤以須面對面接待之餐飲業、零售業、住宿業及娛樂業等受影響為最。所幸</w:t>
      </w:r>
      <w:r w:rsidRPr="007163C0">
        <w:rPr>
          <w:rFonts w:hint="eastAsia"/>
        </w:rPr>
        <w:t>2022</w:t>
      </w:r>
      <w:r w:rsidRPr="007163C0">
        <w:rPr>
          <w:rFonts w:hint="eastAsia"/>
        </w:rPr>
        <w:t>年</w:t>
      </w:r>
      <w:r w:rsidRPr="007163C0">
        <w:rPr>
          <w:rFonts w:hint="eastAsia"/>
        </w:rPr>
        <w:t>3</w:t>
      </w:r>
      <w:r w:rsidRPr="007163C0">
        <w:rPr>
          <w:rFonts w:hint="eastAsia"/>
        </w:rPr>
        <w:t>月</w:t>
      </w:r>
      <w:r w:rsidRPr="007163C0">
        <w:rPr>
          <w:rFonts w:hint="eastAsia"/>
        </w:rPr>
        <w:t>21</w:t>
      </w:r>
      <w:r w:rsidRPr="007163C0">
        <w:rPr>
          <w:rFonts w:hint="eastAsia"/>
        </w:rPr>
        <w:t>日起，日本大部分地區已解除</w:t>
      </w:r>
      <w:proofErr w:type="gramStart"/>
      <w:r w:rsidRPr="007163C0">
        <w:rPr>
          <w:rFonts w:hint="eastAsia"/>
        </w:rPr>
        <w:t>疫</w:t>
      </w:r>
      <w:proofErr w:type="gramEnd"/>
      <w:r w:rsidRPr="007163C0">
        <w:rPr>
          <w:rFonts w:hint="eastAsia"/>
        </w:rPr>
        <w:t>情蔓延防止措施，同時陸續放寬邊境管制措施，解除商務、留學等人員相關入境管制措施。據此展望</w:t>
      </w:r>
      <w:r w:rsidRPr="007163C0">
        <w:rPr>
          <w:rFonts w:hint="eastAsia"/>
        </w:rPr>
        <w:t>2023</w:t>
      </w:r>
      <w:r w:rsidRPr="007163C0">
        <w:rPr>
          <w:rFonts w:hint="eastAsia"/>
        </w:rPr>
        <w:t>年</w:t>
      </w:r>
      <w:r w:rsidR="0047441F" w:rsidRPr="007163C0">
        <w:rPr>
          <w:rFonts w:hint="eastAsia"/>
          <w:lang w:eastAsia="zh-HK"/>
        </w:rPr>
        <w:t>僱用</w:t>
      </w:r>
      <w:r w:rsidRPr="007163C0">
        <w:rPr>
          <w:rFonts w:hint="eastAsia"/>
        </w:rPr>
        <w:t>環境，</w:t>
      </w:r>
      <w:r w:rsidR="0047441F" w:rsidRPr="007163C0">
        <w:rPr>
          <w:rFonts w:hint="eastAsia"/>
          <w:lang w:eastAsia="zh-HK"/>
        </w:rPr>
        <w:t>僱用</w:t>
      </w:r>
      <w:r w:rsidRPr="007163C0">
        <w:rPr>
          <w:rFonts w:hint="eastAsia"/>
        </w:rPr>
        <w:t>情勢有望隨</w:t>
      </w:r>
      <w:proofErr w:type="gramStart"/>
      <w:r w:rsidRPr="007163C0">
        <w:rPr>
          <w:rFonts w:hint="eastAsia"/>
        </w:rPr>
        <w:t>疫情趨</w:t>
      </w:r>
      <w:proofErr w:type="gramEnd"/>
      <w:r w:rsidRPr="007163C0">
        <w:rPr>
          <w:rFonts w:hint="eastAsia"/>
        </w:rPr>
        <w:t>緩而改善。</w:t>
      </w:r>
    </w:p>
    <w:p w14:paraId="2AD0756B" w14:textId="54CA2A02" w:rsidR="00A824D6" w:rsidRPr="007163C0" w:rsidRDefault="00B649A1" w:rsidP="00B649A1">
      <w:pPr>
        <w:pStyle w:val="af3"/>
        <w:ind w:left="1440" w:hanging="480"/>
      </w:pPr>
      <w:r w:rsidRPr="007163C0">
        <w:rPr>
          <w:rFonts w:hint="eastAsia"/>
        </w:rPr>
        <w:t>６、</w:t>
      </w:r>
      <w:proofErr w:type="gramStart"/>
      <w:r w:rsidR="00F305C3" w:rsidRPr="007163C0">
        <w:rPr>
          <w:rFonts w:hint="eastAsia"/>
        </w:rPr>
        <w:t>落實</w:t>
      </w:r>
      <w:r w:rsidR="00A824D6" w:rsidRPr="007163C0">
        <w:rPr>
          <w:rFonts w:hint="eastAsia"/>
        </w:rPr>
        <w:t>脫炭經濟</w:t>
      </w:r>
      <w:proofErr w:type="gramEnd"/>
      <w:r w:rsidR="00A824D6" w:rsidRPr="007163C0">
        <w:rPr>
          <w:rFonts w:hint="eastAsia"/>
        </w:rPr>
        <w:t>政策</w:t>
      </w:r>
    </w:p>
    <w:p w14:paraId="1A354A76" w14:textId="6CCF7E70" w:rsidR="00A824D6" w:rsidRPr="007163C0" w:rsidRDefault="00A824D6" w:rsidP="00B649A1">
      <w:pPr>
        <w:pStyle w:val="afd"/>
        <w:ind w:left="1440" w:firstLine="480"/>
      </w:pPr>
      <w:r w:rsidRPr="007163C0">
        <w:rPr>
          <w:rFonts w:hint="eastAsia"/>
        </w:rPr>
        <w:t>日本地球溫室化對策推進法改正法案</w:t>
      </w:r>
      <w:r w:rsidRPr="007163C0">
        <w:rPr>
          <w:rFonts w:hint="eastAsia"/>
        </w:rPr>
        <w:t>2021</w:t>
      </w:r>
      <w:r w:rsidRPr="007163C0">
        <w:rPr>
          <w:rFonts w:hint="eastAsia"/>
        </w:rPr>
        <w:t>年</w:t>
      </w:r>
      <w:r w:rsidRPr="007163C0">
        <w:rPr>
          <w:rFonts w:hint="eastAsia"/>
        </w:rPr>
        <w:t>3</w:t>
      </w:r>
      <w:r w:rsidRPr="007163C0">
        <w:rPr>
          <w:rFonts w:hint="eastAsia"/>
        </w:rPr>
        <w:t>月</w:t>
      </w:r>
      <w:r w:rsidRPr="007163C0">
        <w:rPr>
          <w:rFonts w:hint="eastAsia"/>
        </w:rPr>
        <w:t>2</w:t>
      </w:r>
      <w:r w:rsidRPr="007163C0">
        <w:rPr>
          <w:rFonts w:hint="eastAsia"/>
        </w:rPr>
        <w:t>日審議通過，改正法案明確記載「將</w:t>
      </w:r>
      <w:r w:rsidRPr="007163C0">
        <w:rPr>
          <w:rFonts w:hint="eastAsia"/>
        </w:rPr>
        <w:t>2050</w:t>
      </w:r>
      <w:r w:rsidRPr="007163C0">
        <w:rPr>
          <w:rFonts w:hint="eastAsia"/>
        </w:rPr>
        <w:t>年前實現「</w:t>
      </w:r>
      <w:proofErr w:type="gramStart"/>
      <w:r w:rsidRPr="007163C0">
        <w:rPr>
          <w:rFonts w:hint="eastAsia"/>
        </w:rPr>
        <w:t>脫碳社會</w:t>
      </w:r>
      <w:proofErr w:type="gramEnd"/>
      <w:r w:rsidRPr="007163C0">
        <w:rPr>
          <w:rFonts w:hint="eastAsia"/>
        </w:rPr>
        <w:t>」目標設為基本理念」。為實現該目標，改正法內容要求日本全國市鎮為引進再生能源發電設施，盡可能與居民共同協議並指定「</w:t>
      </w:r>
      <w:proofErr w:type="gramStart"/>
      <w:r w:rsidRPr="007163C0">
        <w:rPr>
          <w:rFonts w:hint="eastAsia"/>
        </w:rPr>
        <w:t>脫碳社會</w:t>
      </w:r>
      <w:proofErr w:type="gramEnd"/>
      <w:r w:rsidRPr="007163C0">
        <w:rPr>
          <w:rFonts w:hint="eastAsia"/>
        </w:rPr>
        <w:t>」事業促進區域。</w:t>
      </w:r>
      <w:r w:rsidRPr="007163C0">
        <w:rPr>
          <w:rFonts w:hint="eastAsia"/>
        </w:rPr>
        <w:t>2020</w:t>
      </w:r>
      <w:r w:rsidRPr="007163C0">
        <w:rPr>
          <w:rFonts w:hint="eastAsia"/>
        </w:rPr>
        <w:t>年</w:t>
      </w:r>
      <w:r w:rsidRPr="007163C0">
        <w:rPr>
          <w:rFonts w:hint="eastAsia"/>
        </w:rPr>
        <w:t>10</w:t>
      </w:r>
      <w:r w:rsidRPr="007163C0">
        <w:rPr>
          <w:rFonts w:hint="eastAsia"/>
        </w:rPr>
        <w:t>月</w:t>
      </w:r>
      <w:proofErr w:type="gramStart"/>
      <w:r w:rsidRPr="007163C0">
        <w:rPr>
          <w:rFonts w:hint="eastAsia"/>
        </w:rPr>
        <w:t>菅義偉前</w:t>
      </w:r>
      <w:proofErr w:type="gramEnd"/>
      <w:r w:rsidRPr="007163C0">
        <w:rPr>
          <w:rFonts w:hint="eastAsia"/>
        </w:rPr>
        <w:t>首相宣</w:t>
      </w:r>
      <w:r w:rsidR="0047441F" w:rsidRPr="007163C0">
        <w:rPr>
          <w:rFonts w:hint="eastAsia"/>
        </w:rPr>
        <w:t>布</w:t>
      </w:r>
      <w:r w:rsidRPr="007163C0">
        <w:rPr>
          <w:rFonts w:hint="eastAsia"/>
        </w:rPr>
        <w:t>2050</w:t>
      </w:r>
      <w:r w:rsidRPr="007163C0">
        <w:rPr>
          <w:rFonts w:hint="eastAsia"/>
        </w:rPr>
        <w:t>年將實現日本國內溫室</w:t>
      </w:r>
      <w:proofErr w:type="gramStart"/>
      <w:r w:rsidRPr="007163C0">
        <w:rPr>
          <w:rFonts w:hint="eastAsia"/>
        </w:rPr>
        <w:t>氣體淨零排放</w:t>
      </w:r>
      <w:proofErr w:type="gramEnd"/>
      <w:r w:rsidRPr="007163C0">
        <w:rPr>
          <w:rFonts w:hint="eastAsia"/>
        </w:rPr>
        <w:t>，將打造經濟和環境良性循環的“實現綠色社會”作為經濟增長戰略</w:t>
      </w:r>
      <w:r w:rsidR="00F305C3" w:rsidRPr="007163C0">
        <w:rPr>
          <w:rFonts w:hint="eastAsia"/>
        </w:rPr>
        <w:t>之</w:t>
      </w:r>
      <w:r w:rsidRPr="007163C0">
        <w:rPr>
          <w:rFonts w:hint="eastAsia"/>
        </w:rPr>
        <w:t>支柱。同時呼籲轉換思</w:t>
      </w:r>
      <w:r w:rsidR="00F305C3" w:rsidRPr="007163C0">
        <w:rPr>
          <w:rFonts w:hint="eastAsia"/>
        </w:rPr>
        <w:t>維，藉由</w:t>
      </w:r>
      <w:proofErr w:type="gramStart"/>
      <w:r w:rsidRPr="007163C0">
        <w:rPr>
          <w:rFonts w:hint="eastAsia"/>
        </w:rPr>
        <w:t>氣候變暖對策</w:t>
      </w:r>
      <w:proofErr w:type="gramEnd"/>
      <w:r w:rsidRPr="007163C0">
        <w:rPr>
          <w:rFonts w:hint="eastAsia"/>
        </w:rPr>
        <w:t>變革產業結構</w:t>
      </w:r>
      <w:r w:rsidR="00F305C3" w:rsidRPr="007163C0">
        <w:rPr>
          <w:rFonts w:hint="eastAsia"/>
        </w:rPr>
        <w:t>和經濟社會並帶動發展。日本政府將次世代太陽能電池、碳循環等技術定位</w:t>
      </w:r>
      <w:r w:rsidRPr="007163C0">
        <w:rPr>
          <w:rFonts w:hint="eastAsia"/>
        </w:rPr>
        <w:t>為能源政策</w:t>
      </w:r>
      <w:r w:rsidR="00F305C3" w:rsidRPr="007163C0">
        <w:rPr>
          <w:rFonts w:hint="eastAsia"/>
        </w:rPr>
        <w:t>之</w:t>
      </w:r>
      <w:r w:rsidRPr="007163C0">
        <w:rPr>
          <w:rFonts w:hint="eastAsia"/>
        </w:rPr>
        <w:t>創新</w:t>
      </w:r>
      <w:r w:rsidRPr="007163C0">
        <w:rPr>
          <w:rFonts w:hint="eastAsia"/>
          <w:bCs/>
        </w:rPr>
        <w:t>關鍵</w:t>
      </w:r>
      <w:r w:rsidRPr="007163C0">
        <w:rPr>
          <w:rFonts w:hint="eastAsia"/>
        </w:rPr>
        <w:t>，</w:t>
      </w:r>
      <w:proofErr w:type="gramStart"/>
      <w:r w:rsidRPr="007163C0">
        <w:rPr>
          <w:rFonts w:hint="eastAsia"/>
        </w:rPr>
        <w:t>盼可早日</w:t>
      </w:r>
      <w:proofErr w:type="gramEnd"/>
      <w:r w:rsidRPr="007163C0">
        <w:rPr>
          <w:rFonts w:hint="eastAsia"/>
        </w:rPr>
        <w:t>實用化。</w:t>
      </w:r>
      <w:proofErr w:type="gramStart"/>
      <w:r w:rsidRPr="007163C0">
        <w:rPr>
          <w:rFonts w:hint="eastAsia"/>
        </w:rPr>
        <w:t>近幾年來歐盟</w:t>
      </w:r>
      <w:proofErr w:type="gramEnd"/>
      <w:r w:rsidRPr="007163C0">
        <w:rPr>
          <w:rFonts w:hint="eastAsia"/>
        </w:rPr>
        <w:t>、中國大陸等紛紛推出未來零溫室氣體目標，日本政府希望可以迴避國際社會對日本政府針對溫室氣體政策之負面評價。</w:t>
      </w:r>
    </w:p>
    <w:p w14:paraId="09765A60" w14:textId="1BEAF70A" w:rsidR="00A824D6" w:rsidRPr="007163C0" w:rsidRDefault="00A824D6" w:rsidP="00B649A1">
      <w:pPr>
        <w:pStyle w:val="afd"/>
        <w:ind w:left="1440" w:firstLine="480"/>
      </w:pPr>
      <w:r w:rsidRPr="007163C0">
        <w:rPr>
          <w:rFonts w:hint="eastAsia"/>
        </w:rPr>
        <w:t>現任首相</w:t>
      </w:r>
      <w:r w:rsidRPr="007163C0">
        <w:rPr>
          <w:rFonts w:hint="eastAsia"/>
          <w:bCs/>
        </w:rPr>
        <w:t>田岸</w:t>
      </w:r>
      <w:r w:rsidRPr="007163C0">
        <w:rPr>
          <w:rFonts w:hint="eastAsia"/>
        </w:rPr>
        <w:t>田文雄於</w:t>
      </w:r>
      <w:r w:rsidRPr="007163C0">
        <w:rPr>
          <w:rFonts w:hint="eastAsia"/>
        </w:rPr>
        <w:t>2021</w:t>
      </w:r>
      <w:r w:rsidRPr="007163C0">
        <w:rPr>
          <w:rFonts w:hint="eastAsia"/>
        </w:rPr>
        <w:t>年</w:t>
      </w:r>
      <w:r w:rsidRPr="007163C0">
        <w:rPr>
          <w:rFonts w:hint="eastAsia"/>
        </w:rPr>
        <w:t>10</w:t>
      </w:r>
      <w:r w:rsidR="00F305C3" w:rsidRPr="007163C0">
        <w:rPr>
          <w:rFonts w:hint="eastAsia"/>
        </w:rPr>
        <w:t>月就任後，仍</w:t>
      </w:r>
      <w:proofErr w:type="gramStart"/>
      <w:r w:rsidR="00F305C3" w:rsidRPr="007163C0">
        <w:rPr>
          <w:rFonts w:hint="eastAsia"/>
        </w:rPr>
        <w:t>堅持脫碳目標</w:t>
      </w:r>
      <w:proofErr w:type="gramEnd"/>
      <w:r w:rsidR="00F305C3" w:rsidRPr="007163C0">
        <w:rPr>
          <w:rFonts w:hint="eastAsia"/>
        </w:rPr>
        <w:t>政策，日本地球溫室化對策推進法修</w:t>
      </w:r>
      <w:r w:rsidRPr="007163C0">
        <w:rPr>
          <w:rFonts w:hint="eastAsia"/>
        </w:rPr>
        <w:t>正法案對國際社會訴求日本</w:t>
      </w:r>
      <w:r w:rsidRPr="007163C0">
        <w:rPr>
          <w:rFonts w:hint="eastAsia"/>
        </w:rPr>
        <w:t>2050</w:t>
      </w:r>
      <w:r w:rsidRPr="007163C0">
        <w:rPr>
          <w:rFonts w:hint="eastAsia"/>
        </w:rPr>
        <w:t>年將實現國內溫室</w:t>
      </w:r>
      <w:proofErr w:type="gramStart"/>
      <w:r w:rsidRPr="007163C0">
        <w:rPr>
          <w:rFonts w:hint="eastAsia"/>
        </w:rPr>
        <w:t>氣體淨零排放</w:t>
      </w:r>
      <w:proofErr w:type="gramEnd"/>
      <w:r w:rsidRPr="007163C0">
        <w:rPr>
          <w:rFonts w:hint="eastAsia"/>
        </w:rPr>
        <w:t>政策有法律根據，並可獲國際信賴。日本企業界推進去碳化的措施亦一向積極。在企業之間雖有聲音警惕成本增加，但仍強調「碳中和最為優先」，產經團體如經團連等亦頗重視</w:t>
      </w:r>
      <w:r w:rsidRPr="007163C0">
        <w:rPr>
          <w:rFonts w:hint="eastAsia"/>
        </w:rPr>
        <w:t>2050</w:t>
      </w:r>
      <w:r w:rsidRPr="007163C0">
        <w:rPr>
          <w:rFonts w:hint="eastAsia"/>
        </w:rPr>
        <w:t>年溫室氣體</w:t>
      </w:r>
      <w:proofErr w:type="gramStart"/>
      <w:r w:rsidRPr="007163C0">
        <w:rPr>
          <w:rFonts w:hint="eastAsia"/>
        </w:rPr>
        <w:t>凈</w:t>
      </w:r>
      <w:proofErr w:type="gramEnd"/>
      <w:r w:rsidRPr="007163C0">
        <w:rPr>
          <w:rFonts w:hint="eastAsia"/>
        </w:rPr>
        <w:t>零排放，鼓勵企業加快技術開發及國際合作。</w:t>
      </w:r>
    </w:p>
    <w:p w14:paraId="1C75CF9F" w14:textId="2393CDF7" w:rsidR="00A824D6" w:rsidRPr="007163C0" w:rsidRDefault="00A824D6" w:rsidP="00B649A1">
      <w:pPr>
        <w:pStyle w:val="afd"/>
        <w:ind w:left="1440" w:firstLine="480"/>
      </w:pPr>
      <w:r w:rsidRPr="007163C0">
        <w:rPr>
          <w:rFonts w:hint="eastAsia"/>
        </w:rPr>
        <w:t>對於</w:t>
      </w:r>
      <w:r w:rsidRPr="007163C0">
        <w:rPr>
          <w:rFonts w:hint="eastAsia"/>
        </w:rPr>
        <w:t>2023</w:t>
      </w:r>
      <w:r w:rsidRPr="007163C0">
        <w:rPr>
          <w:rFonts w:hint="eastAsia"/>
        </w:rPr>
        <w:t>年的景氣判斷，觀察日本供應鏈多元化，除了展現</w:t>
      </w:r>
      <w:proofErr w:type="gramStart"/>
      <w:r w:rsidRPr="007163C0">
        <w:rPr>
          <w:rFonts w:hint="eastAsia"/>
        </w:rPr>
        <w:t>疫</w:t>
      </w:r>
      <w:proofErr w:type="gramEnd"/>
      <w:r w:rsidRPr="007163C0">
        <w:rPr>
          <w:rFonts w:hint="eastAsia"/>
        </w:rPr>
        <w:t>後復甦消費力道外，經濟重新開放，更有助於工業生產活動，激勵日股表現。總體經濟開始恢復正常化，旅遊、外食、汽車生產將帶動服務業與工業復甦。預期日本經濟不會陷入衰退，相對全球股市將在震盪中表現穩健。依據高盛估計，日本</w:t>
      </w:r>
      <w:r w:rsidRPr="007163C0">
        <w:rPr>
          <w:rFonts w:hint="eastAsia"/>
        </w:rPr>
        <w:t>2023</w:t>
      </w:r>
      <w:r w:rsidRPr="007163C0">
        <w:rPr>
          <w:rFonts w:hint="eastAsia"/>
        </w:rPr>
        <w:t>年的國內生產毛額（</w:t>
      </w:r>
      <w:r w:rsidRPr="007163C0">
        <w:rPr>
          <w:rFonts w:hint="eastAsia"/>
        </w:rPr>
        <w:t>GDP</w:t>
      </w:r>
      <w:r w:rsidRPr="007163C0">
        <w:rPr>
          <w:rFonts w:hint="eastAsia"/>
        </w:rPr>
        <w:t>）成長率可望有</w:t>
      </w:r>
      <w:r w:rsidRPr="007163C0">
        <w:rPr>
          <w:rFonts w:hint="eastAsia"/>
        </w:rPr>
        <w:t>1.3%</w:t>
      </w:r>
      <w:r w:rsidRPr="007163C0">
        <w:rPr>
          <w:rFonts w:hint="eastAsia"/>
        </w:rPr>
        <w:t>，優於美國的</w:t>
      </w:r>
      <w:r w:rsidRPr="007163C0">
        <w:rPr>
          <w:rFonts w:hint="eastAsia"/>
        </w:rPr>
        <w:t>1%</w:t>
      </w:r>
      <w:r w:rsidRPr="007163C0">
        <w:rPr>
          <w:rFonts w:hint="eastAsia"/>
        </w:rPr>
        <w:t>，歐元區的負</w:t>
      </w:r>
      <w:r w:rsidRPr="007163C0">
        <w:rPr>
          <w:rFonts w:hint="eastAsia"/>
        </w:rPr>
        <w:t>0.1%</w:t>
      </w:r>
      <w:r w:rsidRPr="007163C0">
        <w:rPr>
          <w:rFonts w:hint="eastAsia"/>
        </w:rPr>
        <w:t>、英國的負</w:t>
      </w:r>
      <w:r w:rsidRPr="007163C0">
        <w:rPr>
          <w:rFonts w:hint="eastAsia"/>
        </w:rPr>
        <w:t>1.2%</w:t>
      </w:r>
      <w:r w:rsidRPr="007163C0">
        <w:rPr>
          <w:rFonts w:hint="eastAsia"/>
        </w:rPr>
        <w:t>；市場共識則比高盛更樂觀，預估日本</w:t>
      </w:r>
      <w:r w:rsidRPr="007163C0">
        <w:rPr>
          <w:rFonts w:hint="eastAsia"/>
        </w:rPr>
        <w:t>GDP</w:t>
      </w:r>
      <w:r w:rsidRPr="007163C0">
        <w:rPr>
          <w:rFonts w:hint="eastAsia"/>
        </w:rPr>
        <w:t>成長率可達</w:t>
      </w:r>
      <w:r w:rsidRPr="007163C0">
        <w:rPr>
          <w:rFonts w:hint="eastAsia"/>
        </w:rPr>
        <w:t>1.4%</w:t>
      </w:r>
      <w:r w:rsidRPr="007163C0">
        <w:rPr>
          <w:rFonts w:hint="eastAsia"/>
        </w:rPr>
        <w:t>，領先美國的</w:t>
      </w:r>
      <w:r w:rsidRPr="007163C0">
        <w:rPr>
          <w:rFonts w:hint="eastAsia"/>
        </w:rPr>
        <w:t>0.4%</w:t>
      </w:r>
      <w:r w:rsidRPr="007163C0">
        <w:rPr>
          <w:rFonts w:hint="eastAsia"/>
        </w:rPr>
        <w:t>。就日本企業獲利來看，市場預估日本東證一部的每股純益（</w:t>
      </w:r>
      <w:r w:rsidRPr="007163C0">
        <w:rPr>
          <w:rFonts w:hint="eastAsia"/>
        </w:rPr>
        <w:t>EPS</w:t>
      </w:r>
      <w:r w:rsidRPr="007163C0">
        <w:rPr>
          <w:rFonts w:hint="eastAsia"/>
        </w:rPr>
        <w:t>）在</w:t>
      </w:r>
      <w:r w:rsidRPr="007163C0">
        <w:rPr>
          <w:rFonts w:hint="eastAsia"/>
        </w:rPr>
        <w:t>2023</w:t>
      </w:r>
      <w:r w:rsidRPr="007163C0">
        <w:rPr>
          <w:rFonts w:hint="eastAsia"/>
        </w:rPr>
        <w:t>及</w:t>
      </w:r>
      <w:r w:rsidRPr="007163C0">
        <w:rPr>
          <w:rFonts w:hint="eastAsia"/>
        </w:rPr>
        <w:t>2024</w:t>
      </w:r>
      <w:r w:rsidRPr="007163C0">
        <w:rPr>
          <w:rFonts w:hint="eastAsia"/>
        </w:rPr>
        <w:t>財會年度分別成長</w:t>
      </w:r>
      <w:r w:rsidRPr="007163C0">
        <w:rPr>
          <w:rFonts w:hint="eastAsia"/>
        </w:rPr>
        <w:t>3%</w:t>
      </w:r>
      <w:r w:rsidRPr="007163C0">
        <w:rPr>
          <w:rFonts w:hint="eastAsia"/>
        </w:rPr>
        <w:t>及</w:t>
      </w:r>
      <w:r w:rsidRPr="007163C0">
        <w:rPr>
          <w:rFonts w:hint="eastAsia"/>
        </w:rPr>
        <w:t>6%</w:t>
      </w:r>
      <w:r w:rsidRPr="007163C0">
        <w:rPr>
          <w:rFonts w:hint="eastAsia"/>
        </w:rPr>
        <w:t>。東證一部目前預估本益比約</w:t>
      </w:r>
      <w:r w:rsidRPr="007163C0">
        <w:rPr>
          <w:rFonts w:hint="eastAsia"/>
        </w:rPr>
        <w:t>12</w:t>
      </w:r>
      <w:r w:rsidRPr="007163C0">
        <w:rPr>
          <w:rFonts w:hint="eastAsia"/>
        </w:rPr>
        <w:t>倍，處於過去</w:t>
      </w:r>
      <w:r w:rsidRPr="007163C0">
        <w:rPr>
          <w:rFonts w:hint="eastAsia"/>
        </w:rPr>
        <w:t>20</w:t>
      </w:r>
      <w:r w:rsidRPr="007163C0">
        <w:rPr>
          <w:rFonts w:hint="eastAsia"/>
        </w:rPr>
        <w:t>年來的相對低檔，且相對其他主要市場也具備較低廉的優勢，具投資吸引力。展望</w:t>
      </w:r>
      <w:r w:rsidRPr="007163C0">
        <w:rPr>
          <w:rFonts w:hint="eastAsia"/>
        </w:rPr>
        <w:t>2023</w:t>
      </w:r>
      <w:r w:rsidRPr="007163C0">
        <w:rPr>
          <w:rFonts w:hint="eastAsia"/>
        </w:rPr>
        <w:t>年，岸田政府可望持續推動數位化、環保社會，帶動後</w:t>
      </w:r>
      <w:proofErr w:type="gramStart"/>
      <w:r w:rsidRPr="007163C0">
        <w:rPr>
          <w:rFonts w:hint="eastAsia"/>
        </w:rPr>
        <w:t>疫</w:t>
      </w:r>
      <w:proofErr w:type="gramEnd"/>
      <w:r w:rsidRPr="007163C0">
        <w:rPr>
          <w:rFonts w:hint="eastAsia"/>
        </w:rPr>
        <w:t>情時代的新成長，藉由促進企業採用多樣化人才，創造引領國際之企業，並推進整備多元的工作環境，以培養可為產業帶來革新的人才。</w:t>
      </w:r>
      <w:proofErr w:type="gramStart"/>
      <w:r w:rsidRPr="007163C0">
        <w:rPr>
          <w:rFonts w:hint="eastAsia"/>
        </w:rPr>
        <w:t>此外，</w:t>
      </w:r>
      <w:proofErr w:type="gramEnd"/>
      <w:r w:rsidRPr="007163C0">
        <w:rPr>
          <w:rFonts w:hint="eastAsia"/>
        </w:rPr>
        <w:t>更進一步促進吸引外資對日投資，確實的推動並擴大</w:t>
      </w:r>
      <w:r w:rsidRPr="007163C0">
        <w:rPr>
          <w:rFonts w:hint="eastAsia"/>
        </w:rPr>
        <w:t>CPTPP</w:t>
      </w:r>
      <w:r w:rsidRPr="007163C0">
        <w:rPr>
          <w:rFonts w:hint="eastAsia"/>
        </w:rPr>
        <w:t>的國際合作。因應本次</w:t>
      </w:r>
      <w:r w:rsidR="00A626D5" w:rsidRPr="007163C0">
        <w:rPr>
          <w:shd w:val="clear" w:color="auto" w:fill="FFFFFF"/>
        </w:rPr>
        <w:t>「嚴重特殊傳染性肺炎」（</w:t>
      </w:r>
      <w:r w:rsidR="00A626D5" w:rsidRPr="007163C0">
        <w:rPr>
          <w:shd w:val="clear" w:color="auto" w:fill="FFFFFF"/>
        </w:rPr>
        <w:t>COVID-19</w:t>
      </w:r>
      <w:r w:rsidR="00A626D5" w:rsidRPr="007163C0">
        <w:rPr>
          <w:shd w:val="clear" w:color="auto" w:fill="FFFFFF"/>
        </w:rPr>
        <w:t>）</w:t>
      </w:r>
      <w:proofErr w:type="gramStart"/>
      <w:r w:rsidRPr="007163C0">
        <w:rPr>
          <w:rFonts w:hint="eastAsia"/>
        </w:rPr>
        <w:t>疫情已</w:t>
      </w:r>
      <w:proofErr w:type="gramEnd"/>
      <w:r w:rsidRPr="007163C0">
        <w:rPr>
          <w:rFonts w:hint="eastAsia"/>
        </w:rPr>
        <w:t>近完全解除蔓延防止措施，嚴峻的生活</w:t>
      </w:r>
      <w:proofErr w:type="gramStart"/>
      <w:r w:rsidRPr="007163C0">
        <w:rPr>
          <w:rFonts w:hint="eastAsia"/>
        </w:rPr>
        <w:t>慢慢解封</w:t>
      </w:r>
      <w:proofErr w:type="gramEnd"/>
      <w:r w:rsidRPr="007163C0">
        <w:rPr>
          <w:rFonts w:hint="eastAsia"/>
        </w:rPr>
        <w:t>，日本政府希望透過支援處於弱勢的人們來強化社會安全網，創造更有包容力的社會。為實現成長與所得分配之循環，確保就業機會、提高基本薪資更顯重要。藉由</w:t>
      </w:r>
      <w:proofErr w:type="gramStart"/>
      <w:r w:rsidRPr="007163C0">
        <w:rPr>
          <w:rFonts w:hint="eastAsia"/>
        </w:rPr>
        <w:t>加強少子化</w:t>
      </w:r>
      <w:proofErr w:type="gramEnd"/>
      <w:r w:rsidRPr="007163C0">
        <w:rPr>
          <w:rFonts w:hint="eastAsia"/>
        </w:rPr>
        <w:t>對策與重新審視高齡者的醫療負擔，不斷進行社會保障的改革，確保安全、安心的國民生活。</w:t>
      </w:r>
    </w:p>
    <w:p w14:paraId="6EAAC9D2" w14:textId="77777777" w:rsidR="002C208B" w:rsidRPr="007163C0" w:rsidRDefault="002C208B" w:rsidP="00A626D5">
      <w:pPr>
        <w:pStyle w:val="a4"/>
        <w:spacing w:before="257"/>
        <w:ind w:left="640" w:hanging="640"/>
        <w:rPr>
          <w:lang w:eastAsia="zh-TW"/>
        </w:rPr>
      </w:pPr>
      <w:r w:rsidRPr="007163C0">
        <w:rPr>
          <w:lang w:eastAsia="zh-TW"/>
        </w:rPr>
        <w:t>五</w:t>
      </w:r>
      <w:r w:rsidRPr="007163C0">
        <w:t>、市場環境分析及概況</w:t>
      </w:r>
    </w:p>
    <w:p w14:paraId="290D6CEF" w14:textId="77777777" w:rsidR="002C208B" w:rsidRPr="007163C0" w:rsidRDefault="002C208B" w:rsidP="002C208B">
      <w:pPr>
        <w:pStyle w:val="a6"/>
        <w:ind w:left="960" w:hanging="720"/>
        <w:rPr>
          <w:lang w:eastAsia="zh-TW"/>
        </w:rPr>
      </w:pPr>
      <w:r w:rsidRPr="007163C0">
        <w:t>（一）日本對外貿易現況</w:t>
      </w:r>
    </w:p>
    <w:p w14:paraId="0318D92E" w14:textId="001A91CF" w:rsidR="002C208B" w:rsidRPr="007163C0" w:rsidRDefault="00B649A1" w:rsidP="00B649A1">
      <w:pPr>
        <w:pStyle w:val="af3"/>
        <w:ind w:left="1440" w:hanging="480"/>
      </w:pPr>
      <w:r w:rsidRPr="007163C0">
        <w:t>１、</w:t>
      </w:r>
      <w:r w:rsidR="002C208B" w:rsidRPr="007163C0">
        <w:t>貿易規模</w:t>
      </w:r>
    </w:p>
    <w:p w14:paraId="6B5070B5" w14:textId="47088632" w:rsidR="002C208B" w:rsidRPr="007163C0" w:rsidRDefault="00705A70" w:rsidP="00B649A1">
      <w:pPr>
        <w:pStyle w:val="afd"/>
        <w:ind w:left="1440" w:firstLine="480"/>
      </w:pPr>
      <w:r w:rsidRPr="007163C0">
        <w:t>2022</w:t>
      </w:r>
      <w:r w:rsidRPr="007163C0">
        <w:t>年日本出口為</w:t>
      </w:r>
      <w:r w:rsidRPr="007163C0">
        <w:t>6,413</w:t>
      </w:r>
      <w:r w:rsidRPr="007163C0">
        <w:rPr>
          <w:rFonts w:hint="eastAsia"/>
        </w:rPr>
        <w:t>億</w:t>
      </w:r>
      <w:r w:rsidRPr="007163C0">
        <w:rPr>
          <w:rFonts w:hint="eastAsia"/>
        </w:rPr>
        <w:t>218</w:t>
      </w:r>
      <w:r w:rsidRPr="007163C0">
        <w:rPr>
          <w:rFonts w:hint="eastAsia"/>
        </w:rPr>
        <w:t>萬</w:t>
      </w:r>
      <w:r w:rsidRPr="007163C0">
        <w:t>美元，進口為</w:t>
      </w:r>
      <w:r w:rsidRPr="007163C0">
        <w:t>6</w:t>
      </w:r>
      <w:r w:rsidRPr="007163C0">
        <w:rPr>
          <w:rFonts w:hint="eastAsia"/>
        </w:rPr>
        <w:t>,</w:t>
      </w:r>
      <w:r w:rsidRPr="007163C0">
        <w:t>354</w:t>
      </w:r>
      <w:r w:rsidRPr="007163C0">
        <w:rPr>
          <w:rFonts w:hint="eastAsia"/>
        </w:rPr>
        <w:t>億</w:t>
      </w:r>
      <w:r w:rsidRPr="007163C0">
        <w:rPr>
          <w:rFonts w:hint="eastAsia"/>
        </w:rPr>
        <w:t>4,384</w:t>
      </w:r>
      <w:r w:rsidRPr="007163C0">
        <w:rPr>
          <w:rFonts w:hint="eastAsia"/>
        </w:rPr>
        <w:t>萬</w:t>
      </w:r>
      <w:r w:rsidRPr="007163C0">
        <w:t>美元，貿易</w:t>
      </w:r>
      <w:r w:rsidRPr="007163C0">
        <w:rPr>
          <w:rFonts w:hint="eastAsia"/>
        </w:rPr>
        <w:t>順</w:t>
      </w:r>
      <w:r w:rsidRPr="007163C0">
        <w:t>差約</w:t>
      </w:r>
      <w:r w:rsidRPr="007163C0">
        <w:rPr>
          <w:rFonts w:hint="eastAsia"/>
        </w:rPr>
        <w:t>58</w:t>
      </w:r>
      <w:r w:rsidRPr="007163C0">
        <w:t>億</w:t>
      </w:r>
      <w:r w:rsidRPr="007163C0">
        <w:rPr>
          <w:rFonts w:hint="eastAsia"/>
        </w:rPr>
        <w:t>5</w:t>
      </w:r>
      <w:r w:rsidRPr="007163C0">
        <w:t>,</w:t>
      </w:r>
      <w:r w:rsidRPr="007163C0">
        <w:rPr>
          <w:rFonts w:hint="eastAsia"/>
        </w:rPr>
        <w:t>834</w:t>
      </w:r>
      <w:r w:rsidRPr="007163C0">
        <w:rPr>
          <w:rFonts w:hint="eastAsia"/>
        </w:rPr>
        <w:t>萬</w:t>
      </w:r>
      <w:r w:rsidRPr="007163C0">
        <w:t>美元。</w:t>
      </w:r>
    </w:p>
    <w:p w14:paraId="0800B609" w14:textId="56E59F2B" w:rsidR="002C208B" w:rsidRPr="007163C0" w:rsidRDefault="00B649A1" w:rsidP="00B649A1">
      <w:pPr>
        <w:pStyle w:val="af3"/>
        <w:ind w:left="1440" w:hanging="480"/>
      </w:pPr>
      <w:r w:rsidRPr="007163C0">
        <w:t>２、</w:t>
      </w:r>
      <w:r w:rsidR="002C208B" w:rsidRPr="007163C0">
        <w:t>主要貿易市場</w:t>
      </w:r>
    </w:p>
    <w:p w14:paraId="1E543F6E" w14:textId="1DFF93EE" w:rsidR="00705A70" w:rsidRPr="007163C0" w:rsidRDefault="006542E3" w:rsidP="00B649A1">
      <w:pPr>
        <w:pStyle w:val="afd"/>
        <w:ind w:left="1440" w:firstLine="480"/>
      </w:pPr>
      <w:r w:rsidRPr="007163C0">
        <w:rPr>
          <w:rFonts w:hint="eastAsia"/>
        </w:rPr>
        <w:t>2</w:t>
      </w:r>
      <w:r w:rsidR="00705A70" w:rsidRPr="007163C0">
        <w:rPr>
          <w:rFonts w:hint="eastAsia"/>
        </w:rPr>
        <w:t>022</w:t>
      </w:r>
      <w:r w:rsidR="00705A70" w:rsidRPr="007163C0">
        <w:rPr>
          <w:rFonts w:hint="eastAsia"/>
        </w:rPr>
        <w:t>年日本前</w:t>
      </w:r>
      <w:r w:rsidR="00705A70" w:rsidRPr="007163C0">
        <w:rPr>
          <w:rFonts w:hint="eastAsia"/>
        </w:rPr>
        <w:t>10</w:t>
      </w:r>
      <w:r w:rsidR="00705A70" w:rsidRPr="007163C0">
        <w:rPr>
          <w:rFonts w:hint="eastAsia"/>
        </w:rPr>
        <w:t>大出口市場依序為中國大陸、美國、韓國、臺灣</w:t>
      </w:r>
      <w:r w:rsidR="00CC0A01" w:rsidRPr="007163C0">
        <w:rPr>
          <w:rFonts w:hint="eastAsia"/>
        </w:rPr>
        <w:t>（</w:t>
      </w:r>
      <w:r w:rsidR="00705A70" w:rsidRPr="007163C0">
        <w:rPr>
          <w:rFonts w:hint="eastAsia"/>
        </w:rPr>
        <w:t>位居第</w:t>
      </w:r>
      <w:r w:rsidR="00705A70" w:rsidRPr="007163C0">
        <w:rPr>
          <w:rFonts w:hint="eastAsia"/>
        </w:rPr>
        <w:t>4</w:t>
      </w:r>
      <w:r w:rsidR="00705A70" w:rsidRPr="007163C0">
        <w:rPr>
          <w:rFonts w:hint="eastAsia"/>
        </w:rPr>
        <w:t>，占日本總出口額</w:t>
      </w:r>
      <w:r w:rsidR="00705A70" w:rsidRPr="007163C0">
        <w:rPr>
          <w:rFonts w:hint="eastAsia"/>
        </w:rPr>
        <w:t>6.98%</w:t>
      </w:r>
      <w:r w:rsidR="00CC0A01" w:rsidRPr="007163C0">
        <w:rPr>
          <w:rFonts w:hint="eastAsia"/>
        </w:rPr>
        <w:t>）</w:t>
      </w:r>
      <w:r w:rsidR="00705A70" w:rsidRPr="007163C0">
        <w:rPr>
          <w:rFonts w:hint="eastAsia"/>
        </w:rPr>
        <w:t>、香港、泰國、新加坡、德國、越南及澳洲；</w:t>
      </w:r>
    </w:p>
    <w:p w14:paraId="21120F5E" w14:textId="18BE5A72" w:rsidR="002C208B" w:rsidRPr="007163C0" w:rsidRDefault="00705A70" w:rsidP="00B649A1">
      <w:pPr>
        <w:pStyle w:val="afd"/>
        <w:ind w:left="1440" w:firstLine="480"/>
      </w:pPr>
      <w:r w:rsidRPr="007163C0">
        <w:rPr>
          <w:rFonts w:hint="eastAsia"/>
        </w:rPr>
        <w:t>2022</w:t>
      </w:r>
      <w:r w:rsidRPr="007163C0">
        <w:rPr>
          <w:rFonts w:hint="eastAsia"/>
        </w:rPr>
        <w:t>年日本前</w:t>
      </w:r>
      <w:r w:rsidRPr="007163C0">
        <w:rPr>
          <w:rFonts w:hint="eastAsia"/>
        </w:rPr>
        <w:t>10</w:t>
      </w:r>
      <w:r w:rsidRPr="007163C0">
        <w:rPr>
          <w:rFonts w:hint="eastAsia"/>
        </w:rPr>
        <w:t>大進口來源國依序為中國大陸、美國、澳洲、阿拉伯聯合大公國、沙烏地阿拉伯、臺灣</w:t>
      </w:r>
      <w:r w:rsidR="00CC0A01" w:rsidRPr="007163C0">
        <w:rPr>
          <w:rFonts w:hint="eastAsia"/>
        </w:rPr>
        <w:t>（</w:t>
      </w:r>
      <w:r w:rsidRPr="007163C0">
        <w:rPr>
          <w:rFonts w:hint="eastAsia"/>
        </w:rPr>
        <w:t>位居第</w:t>
      </w:r>
      <w:r w:rsidRPr="007163C0">
        <w:rPr>
          <w:rFonts w:hint="eastAsia"/>
        </w:rPr>
        <w:t>6</w:t>
      </w:r>
      <w:r w:rsidRPr="007163C0">
        <w:rPr>
          <w:rFonts w:hint="eastAsia"/>
        </w:rPr>
        <w:t>，占日本總進口額</w:t>
      </w:r>
      <w:r w:rsidRPr="007163C0">
        <w:rPr>
          <w:rFonts w:hint="eastAsia"/>
        </w:rPr>
        <w:t>4.31%</w:t>
      </w:r>
      <w:r w:rsidR="00CC0A01" w:rsidRPr="007163C0">
        <w:rPr>
          <w:rFonts w:hint="eastAsia"/>
        </w:rPr>
        <w:t>）</w:t>
      </w:r>
      <w:r w:rsidRPr="007163C0">
        <w:rPr>
          <w:rFonts w:hint="eastAsia"/>
        </w:rPr>
        <w:t>、韓國、印尼、泰國及越南。</w:t>
      </w:r>
    </w:p>
    <w:p w14:paraId="4CE449A9" w14:textId="3202A6AA" w:rsidR="002C208B" w:rsidRPr="007163C0" w:rsidRDefault="00B649A1" w:rsidP="00B649A1">
      <w:pPr>
        <w:pStyle w:val="af3"/>
        <w:ind w:left="1440" w:hanging="480"/>
      </w:pPr>
      <w:r w:rsidRPr="007163C0">
        <w:t>３、</w:t>
      </w:r>
      <w:r w:rsidR="002C208B" w:rsidRPr="007163C0">
        <w:t>進出口商品結構</w:t>
      </w:r>
    </w:p>
    <w:p w14:paraId="6CEAC14B" w14:textId="77777777" w:rsidR="002C208B" w:rsidRPr="007163C0" w:rsidRDefault="00705A70" w:rsidP="00B649A1">
      <w:pPr>
        <w:pStyle w:val="afd"/>
        <w:ind w:left="1440" w:firstLine="480"/>
      </w:pPr>
      <w:r w:rsidRPr="007163C0">
        <w:t>主要進口項目包括</w:t>
      </w:r>
      <w:r w:rsidRPr="007163C0">
        <w:rPr>
          <w:rFonts w:hint="eastAsia"/>
        </w:rPr>
        <w:t>原油、液化天然氣、煤炭、醫藥品、半導體等電子零組件、通訊機器、衣類及附屬品、非鐵金屬、石油製品及電子計算機（含周邊配備）</w:t>
      </w:r>
      <w:r w:rsidRPr="007163C0">
        <w:t>等；主要出口項目則為</w:t>
      </w:r>
      <w:r w:rsidRPr="007163C0">
        <w:rPr>
          <w:rFonts w:hint="eastAsia"/>
        </w:rPr>
        <w:t>汽車、半導體等電子零組件、鋼鐵、半導體等製造裝置、汽車零組件、塑膠、發動機、科學光學儀器、非鐵金屬及積體電路相關儀器</w:t>
      </w:r>
      <w:r w:rsidRPr="007163C0">
        <w:t>等。</w:t>
      </w:r>
    </w:p>
    <w:p w14:paraId="05063F7A" w14:textId="77777777" w:rsidR="002C208B" w:rsidRPr="007163C0" w:rsidRDefault="002C208B" w:rsidP="002C208B">
      <w:pPr>
        <w:pStyle w:val="a6"/>
        <w:ind w:left="960" w:hanging="720"/>
        <w:rPr>
          <w:lang w:eastAsia="zh-TW"/>
        </w:rPr>
      </w:pPr>
      <w:r w:rsidRPr="007163C0">
        <w:t>（二）日本與我國貿易現況</w:t>
      </w:r>
    </w:p>
    <w:p w14:paraId="5BBDEE14" w14:textId="3C182FD7" w:rsidR="002C208B" w:rsidRPr="007163C0" w:rsidRDefault="00B649A1" w:rsidP="00B649A1">
      <w:pPr>
        <w:pStyle w:val="af3"/>
        <w:ind w:left="1440" w:hanging="480"/>
      </w:pPr>
      <w:r w:rsidRPr="007163C0">
        <w:t>１、</w:t>
      </w:r>
      <w:r w:rsidR="002C208B" w:rsidRPr="007163C0">
        <w:t>貿易規模</w:t>
      </w:r>
    </w:p>
    <w:p w14:paraId="20636F67" w14:textId="77777777" w:rsidR="002C208B" w:rsidRPr="007163C0" w:rsidRDefault="00705A70" w:rsidP="00B649A1">
      <w:pPr>
        <w:pStyle w:val="afd"/>
        <w:ind w:left="1440" w:firstLine="480"/>
      </w:pPr>
      <w:r w:rsidRPr="007163C0">
        <w:rPr>
          <w:rFonts w:hint="eastAsia"/>
        </w:rPr>
        <w:t>我國產業經濟發展結構與日本息息相關，許多產業上游原物料及關鍵零組件皆須自日本進口，加工組裝後出口到全球市場。</w:t>
      </w:r>
      <w:r w:rsidRPr="007163C0">
        <w:rPr>
          <w:rFonts w:hint="eastAsia"/>
        </w:rPr>
        <w:t>2022</w:t>
      </w:r>
      <w:r w:rsidRPr="007163C0">
        <w:rPr>
          <w:rFonts w:hint="eastAsia"/>
        </w:rPr>
        <w:t>年</w:t>
      </w:r>
      <w:proofErr w:type="gramStart"/>
      <w:r w:rsidRPr="007163C0">
        <w:rPr>
          <w:rFonts w:hint="eastAsia"/>
        </w:rPr>
        <w:t>臺</w:t>
      </w:r>
      <w:proofErr w:type="gramEnd"/>
      <w:r w:rsidRPr="007163C0">
        <w:rPr>
          <w:rFonts w:hint="eastAsia"/>
        </w:rPr>
        <w:t>日雙邊貿易總額</w:t>
      </w:r>
      <w:r w:rsidRPr="007163C0">
        <w:rPr>
          <w:rFonts w:hint="eastAsia"/>
        </w:rPr>
        <w:t>882</w:t>
      </w:r>
      <w:r w:rsidRPr="007163C0">
        <w:rPr>
          <w:rFonts w:hint="eastAsia"/>
        </w:rPr>
        <w:t>億</w:t>
      </w:r>
      <w:r w:rsidRPr="007163C0">
        <w:rPr>
          <w:rFonts w:hint="eastAsia"/>
        </w:rPr>
        <w:t>3,934</w:t>
      </w:r>
      <w:r w:rsidRPr="007163C0">
        <w:rPr>
          <w:rFonts w:hint="eastAsia"/>
        </w:rPr>
        <w:t>萬美元，較</w:t>
      </w:r>
      <w:r w:rsidRPr="007163C0">
        <w:rPr>
          <w:rFonts w:hint="eastAsia"/>
        </w:rPr>
        <w:t>2021</w:t>
      </w:r>
      <w:r w:rsidRPr="007163C0">
        <w:rPr>
          <w:rFonts w:hint="eastAsia"/>
        </w:rPr>
        <w:t>年成長</w:t>
      </w:r>
      <w:r w:rsidRPr="007163C0">
        <w:rPr>
          <w:rFonts w:hint="eastAsia"/>
        </w:rPr>
        <w:t>3.41%</w:t>
      </w:r>
      <w:r w:rsidRPr="007163C0">
        <w:rPr>
          <w:rFonts w:hint="eastAsia"/>
        </w:rPr>
        <w:t>。其中我國自日本進口</w:t>
      </w:r>
      <w:r w:rsidRPr="007163C0">
        <w:rPr>
          <w:rFonts w:hint="eastAsia"/>
        </w:rPr>
        <w:t>546</w:t>
      </w:r>
      <w:r w:rsidRPr="007163C0">
        <w:rPr>
          <w:rFonts w:hint="eastAsia"/>
        </w:rPr>
        <w:t>億</w:t>
      </w:r>
      <w:r w:rsidRPr="007163C0">
        <w:rPr>
          <w:rFonts w:hint="eastAsia"/>
        </w:rPr>
        <w:t>2,931</w:t>
      </w:r>
      <w:r w:rsidRPr="007163C0">
        <w:rPr>
          <w:rFonts w:hint="eastAsia"/>
        </w:rPr>
        <w:t>萬美元，衰退</w:t>
      </w:r>
      <w:r w:rsidRPr="007163C0">
        <w:rPr>
          <w:rFonts w:hint="eastAsia"/>
        </w:rPr>
        <w:t>2.66%</w:t>
      </w:r>
      <w:r w:rsidRPr="007163C0">
        <w:rPr>
          <w:rFonts w:hint="eastAsia"/>
        </w:rPr>
        <w:t>；對日出口</w:t>
      </w:r>
      <w:r w:rsidRPr="007163C0">
        <w:rPr>
          <w:rFonts w:hint="eastAsia"/>
        </w:rPr>
        <w:t>336</w:t>
      </w:r>
      <w:r w:rsidRPr="007163C0">
        <w:rPr>
          <w:rFonts w:hint="eastAsia"/>
        </w:rPr>
        <w:t>億</w:t>
      </w:r>
      <w:r w:rsidRPr="007163C0">
        <w:rPr>
          <w:rFonts w:hint="eastAsia"/>
        </w:rPr>
        <w:t>1,003</w:t>
      </w:r>
      <w:r w:rsidRPr="007163C0">
        <w:rPr>
          <w:rFonts w:hint="eastAsia"/>
        </w:rPr>
        <w:t>萬美元，成長</w:t>
      </w:r>
      <w:r w:rsidRPr="007163C0">
        <w:rPr>
          <w:rFonts w:hint="eastAsia"/>
        </w:rPr>
        <w:t>15.08%</w:t>
      </w:r>
      <w:r w:rsidRPr="007163C0">
        <w:rPr>
          <w:rFonts w:hint="eastAsia"/>
        </w:rPr>
        <w:t>，對日貿易逆差</w:t>
      </w:r>
      <w:r w:rsidRPr="007163C0">
        <w:rPr>
          <w:rFonts w:hint="eastAsia"/>
        </w:rPr>
        <w:t>210</w:t>
      </w:r>
      <w:r w:rsidRPr="007163C0">
        <w:rPr>
          <w:rFonts w:hint="eastAsia"/>
        </w:rPr>
        <w:t>億</w:t>
      </w:r>
      <w:r w:rsidRPr="007163C0">
        <w:rPr>
          <w:rFonts w:hint="eastAsia"/>
        </w:rPr>
        <w:t>1,928</w:t>
      </w:r>
      <w:r w:rsidRPr="007163C0">
        <w:rPr>
          <w:rFonts w:hint="eastAsia"/>
        </w:rPr>
        <w:t>萬美元，衰退</w:t>
      </w:r>
      <w:r w:rsidRPr="007163C0">
        <w:rPr>
          <w:rFonts w:hint="eastAsia"/>
        </w:rPr>
        <w:t>21.90%</w:t>
      </w:r>
      <w:r w:rsidRPr="007163C0">
        <w:rPr>
          <w:rFonts w:hint="eastAsia"/>
        </w:rPr>
        <w:t>。</w:t>
      </w:r>
      <w:r w:rsidRPr="007163C0">
        <w:rPr>
          <w:rFonts w:hint="eastAsia"/>
        </w:rPr>
        <w:t>2022</w:t>
      </w:r>
      <w:r w:rsidRPr="007163C0">
        <w:rPr>
          <w:rFonts w:hint="eastAsia"/>
        </w:rPr>
        <w:t>年日本為我國第</w:t>
      </w:r>
      <w:r w:rsidRPr="007163C0">
        <w:rPr>
          <w:rFonts w:hint="eastAsia"/>
        </w:rPr>
        <w:t>3</w:t>
      </w:r>
      <w:r w:rsidRPr="007163C0">
        <w:rPr>
          <w:rFonts w:hint="eastAsia"/>
        </w:rPr>
        <w:t>大貿易伙伴、第</w:t>
      </w:r>
      <w:r w:rsidRPr="007163C0">
        <w:rPr>
          <w:rFonts w:hint="eastAsia"/>
        </w:rPr>
        <w:t>4</w:t>
      </w:r>
      <w:r w:rsidRPr="007163C0">
        <w:rPr>
          <w:rFonts w:hint="eastAsia"/>
        </w:rPr>
        <w:t>大出口市場以及第</w:t>
      </w:r>
      <w:r w:rsidRPr="007163C0">
        <w:rPr>
          <w:rFonts w:hint="eastAsia"/>
        </w:rPr>
        <w:t>2</w:t>
      </w:r>
      <w:r w:rsidRPr="007163C0">
        <w:rPr>
          <w:rFonts w:hint="eastAsia"/>
        </w:rPr>
        <w:t>大進口來源國</w:t>
      </w:r>
      <w:r w:rsidRPr="007163C0">
        <w:t>。</w:t>
      </w:r>
    </w:p>
    <w:p w14:paraId="21B578BE" w14:textId="43E8FF0E" w:rsidR="002C208B" w:rsidRPr="007163C0" w:rsidRDefault="00B649A1" w:rsidP="00B649A1">
      <w:pPr>
        <w:pStyle w:val="af3"/>
        <w:ind w:left="1440" w:hanging="480"/>
      </w:pPr>
      <w:r w:rsidRPr="007163C0">
        <w:t>２、</w:t>
      </w:r>
      <w:r w:rsidR="002C208B" w:rsidRPr="007163C0">
        <w:t>我國自日本進口商品結構</w:t>
      </w:r>
    </w:p>
    <w:p w14:paraId="49E5DEF3" w14:textId="6B73E7A4" w:rsidR="002C208B" w:rsidRPr="007163C0" w:rsidRDefault="00705A70" w:rsidP="00B649A1">
      <w:pPr>
        <w:pStyle w:val="afd"/>
        <w:ind w:left="1440" w:firstLine="480"/>
      </w:pPr>
      <w:r w:rsidRPr="007163C0">
        <w:rPr>
          <w:rFonts w:hint="eastAsia"/>
        </w:rPr>
        <w:t>2022</w:t>
      </w:r>
      <w:r w:rsidRPr="007163C0">
        <w:rPr>
          <w:rFonts w:hint="eastAsia"/>
        </w:rPr>
        <w:t>年我國自日本進口前</w:t>
      </w:r>
      <w:r w:rsidRPr="007163C0">
        <w:rPr>
          <w:rFonts w:hint="eastAsia"/>
        </w:rPr>
        <w:t>10</w:t>
      </w:r>
      <w:r w:rsidRPr="007163C0">
        <w:rPr>
          <w:rFonts w:hint="eastAsia"/>
        </w:rPr>
        <w:t>大項產品，依序分別為</w:t>
      </w:r>
      <w:r w:rsidR="00180338" w:rsidRPr="007163C0">
        <w:rPr>
          <w:rFonts w:hint="eastAsia"/>
        </w:rPr>
        <w:t>（</w:t>
      </w:r>
      <w:r w:rsidR="00180338" w:rsidRPr="007163C0">
        <w:rPr>
          <w:rFonts w:hint="eastAsia"/>
        </w:rPr>
        <w:t>1</w:t>
      </w:r>
      <w:r w:rsidR="00180338" w:rsidRPr="007163C0">
        <w:rPr>
          <w:rFonts w:hint="eastAsia"/>
        </w:rPr>
        <w:t>）</w:t>
      </w:r>
      <w:r w:rsidRPr="007163C0">
        <w:rPr>
          <w:rFonts w:hint="eastAsia"/>
        </w:rPr>
        <w:t>積體電路</w:t>
      </w:r>
      <w:r w:rsidR="006A7C01" w:rsidRPr="007163C0">
        <w:rPr>
          <w:rFonts w:hint="eastAsia"/>
        </w:rPr>
        <w:t>（</w:t>
      </w:r>
      <w:r w:rsidRPr="007163C0">
        <w:rPr>
          <w:rFonts w:hint="eastAsia"/>
        </w:rPr>
        <w:t>HS Code 8542</w:t>
      </w:r>
      <w:r w:rsidR="00CC0A01" w:rsidRPr="007163C0">
        <w:rPr>
          <w:rFonts w:hint="eastAsia"/>
        </w:rPr>
        <w:t>）</w:t>
      </w:r>
      <w:r w:rsidRPr="007163C0">
        <w:rPr>
          <w:rFonts w:hint="eastAsia"/>
        </w:rPr>
        <w:t>，占</w:t>
      </w:r>
      <w:r w:rsidRPr="007163C0">
        <w:rPr>
          <w:rFonts w:hint="eastAsia"/>
        </w:rPr>
        <w:t>17.13%</w:t>
      </w:r>
      <w:r w:rsidRPr="007163C0">
        <w:rPr>
          <w:rFonts w:hint="eastAsia"/>
        </w:rPr>
        <w:t>，減</w:t>
      </w:r>
      <w:r w:rsidRPr="007163C0">
        <w:rPr>
          <w:rFonts w:hint="eastAsia"/>
        </w:rPr>
        <w:t>2.66%</w:t>
      </w:r>
      <w:r w:rsidRPr="007163C0">
        <w:rPr>
          <w:rFonts w:hint="eastAsia"/>
        </w:rPr>
        <w:t>；</w:t>
      </w:r>
      <w:r w:rsidR="00180338" w:rsidRPr="007163C0">
        <w:rPr>
          <w:rFonts w:hint="eastAsia"/>
        </w:rPr>
        <w:t>（</w:t>
      </w:r>
      <w:r w:rsidR="00180338" w:rsidRPr="007163C0">
        <w:rPr>
          <w:rFonts w:hint="eastAsia"/>
        </w:rPr>
        <w:t>2</w:t>
      </w:r>
      <w:r w:rsidR="00180338" w:rsidRPr="007163C0">
        <w:rPr>
          <w:rFonts w:hint="eastAsia"/>
        </w:rPr>
        <w:t>）</w:t>
      </w:r>
      <w:r w:rsidRPr="007163C0">
        <w:rPr>
          <w:rFonts w:hint="eastAsia"/>
        </w:rPr>
        <w:t>供製造半導體裝置、積體電路及平面顯示器之機器及器具</w:t>
      </w:r>
      <w:r w:rsidR="006A7C01" w:rsidRPr="007163C0">
        <w:rPr>
          <w:rFonts w:hint="eastAsia"/>
        </w:rPr>
        <w:t>（</w:t>
      </w:r>
      <w:r w:rsidRPr="007163C0">
        <w:rPr>
          <w:rFonts w:hint="eastAsia"/>
        </w:rPr>
        <w:t>HS Code 8486</w:t>
      </w:r>
      <w:r w:rsidR="00CC0A01" w:rsidRPr="007163C0">
        <w:rPr>
          <w:rFonts w:hint="eastAsia"/>
        </w:rPr>
        <w:t>）</w:t>
      </w:r>
      <w:r w:rsidRPr="007163C0">
        <w:rPr>
          <w:rFonts w:hint="eastAsia"/>
        </w:rPr>
        <w:t>，占</w:t>
      </w:r>
      <w:r w:rsidRPr="007163C0">
        <w:rPr>
          <w:rFonts w:hint="eastAsia"/>
        </w:rPr>
        <w:t>12.27%</w:t>
      </w:r>
      <w:r w:rsidRPr="007163C0">
        <w:rPr>
          <w:rFonts w:hint="eastAsia"/>
        </w:rPr>
        <w:t>，增</w:t>
      </w:r>
      <w:r w:rsidRPr="007163C0">
        <w:rPr>
          <w:rFonts w:hint="eastAsia"/>
        </w:rPr>
        <w:t>10.84%</w:t>
      </w:r>
      <w:r w:rsidRPr="007163C0">
        <w:rPr>
          <w:rFonts w:hint="eastAsia"/>
        </w:rPr>
        <w:t>；</w:t>
      </w:r>
      <w:r w:rsidR="00180338" w:rsidRPr="007163C0">
        <w:rPr>
          <w:rFonts w:hint="eastAsia"/>
        </w:rPr>
        <w:t>（</w:t>
      </w:r>
      <w:r w:rsidR="00180338" w:rsidRPr="007163C0">
        <w:rPr>
          <w:rFonts w:hint="eastAsia"/>
        </w:rPr>
        <w:t>3</w:t>
      </w:r>
      <w:r w:rsidR="00180338" w:rsidRPr="007163C0">
        <w:rPr>
          <w:rFonts w:hint="eastAsia"/>
        </w:rPr>
        <w:t>）</w:t>
      </w:r>
      <w:r w:rsidRPr="007163C0">
        <w:rPr>
          <w:rFonts w:hint="eastAsia"/>
        </w:rPr>
        <w:t>電子</w:t>
      </w:r>
      <w:proofErr w:type="gramStart"/>
      <w:r w:rsidRPr="007163C0">
        <w:rPr>
          <w:rFonts w:hint="eastAsia"/>
        </w:rPr>
        <w:t>用已參雜</w:t>
      </w:r>
      <w:proofErr w:type="gramEnd"/>
      <w:r w:rsidRPr="007163C0">
        <w:rPr>
          <w:rFonts w:hint="eastAsia"/>
        </w:rPr>
        <w:t>之化學元素</w:t>
      </w:r>
      <w:r w:rsidR="006A7C01" w:rsidRPr="007163C0">
        <w:rPr>
          <w:rFonts w:hint="eastAsia"/>
        </w:rPr>
        <w:t>（</w:t>
      </w:r>
      <w:r w:rsidRPr="007163C0">
        <w:rPr>
          <w:rFonts w:hint="eastAsia"/>
        </w:rPr>
        <w:t>HS Code 3818</w:t>
      </w:r>
      <w:r w:rsidR="00CC0A01" w:rsidRPr="007163C0">
        <w:rPr>
          <w:rFonts w:hint="eastAsia"/>
        </w:rPr>
        <w:t>）</w:t>
      </w:r>
      <w:r w:rsidRPr="007163C0">
        <w:rPr>
          <w:rFonts w:hint="eastAsia"/>
        </w:rPr>
        <w:t>，占</w:t>
      </w:r>
      <w:r w:rsidRPr="007163C0">
        <w:rPr>
          <w:rFonts w:hint="eastAsia"/>
        </w:rPr>
        <w:t>3.09%</w:t>
      </w:r>
      <w:r w:rsidRPr="007163C0">
        <w:rPr>
          <w:rFonts w:hint="eastAsia"/>
        </w:rPr>
        <w:t>，增</w:t>
      </w:r>
      <w:r w:rsidRPr="007163C0">
        <w:rPr>
          <w:rFonts w:hint="eastAsia"/>
        </w:rPr>
        <w:t>17.36%</w:t>
      </w:r>
      <w:r w:rsidRPr="007163C0">
        <w:rPr>
          <w:rFonts w:hint="eastAsia"/>
        </w:rPr>
        <w:t>；</w:t>
      </w:r>
      <w:r w:rsidR="00180338" w:rsidRPr="007163C0">
        <w:rPr>
          <w:rFonts w:hint="eastAsia"/>
        </w:rPr>
        <w:t>（</w:t>
      </w:r>
      <w:r w:rsidR="00180338" w:rsidRPr="007163C0">
        <w:rPr>
          <w:rFonts w:hint="eastAsia"/>
        </w:rPr>
        <w:t>4</w:t>
      </w:r>
      <w:r w:rsidR="00180338" w:rsidRPr="007163C0">
        <w:rPr>
          <w:rFonts w:hint="eastAsia"/>
        </w:rPr>
        <w:t>）</w:t>
      </w:r>
      <w:r w:rsidRPr="007163C0">
        <w:rPr>
          <w:rFonts w:hint="eastAsia"/>
        </w:rPr>
        <w:t>小客車及其他主要設計供載客之機動車輛</w:t>
      </w:r>
      <w:r w:rsidR="006A7C01" w:rsidRPr="007163C0">
        <w:rPr>
          <w:rFonts w:hint="eastAsia"/>
        </w:rPr>
        <w:t>（</w:t>
      </w:r>
      <w:r w:rsidRPr="007163C0">
        <w:rPr>
          <w:rFonts w:hint="eastAsia"/>
        </w:rPr>
        <w:t>HS Code 8703</w:t>
      </w:r>
      <w:r w:rsidR="00CC0A01" w:rsidRPr="007163C0">
        <w:rPr>
          <w:rFonts w:hint="eastAsia"/>
        </w:rPr>
        <w:t>）</w:t>
      </w:r>
      <w:r w:rsidRPr="007163C0">
        <w:rPr>
          <w:rFonts w:hint="eastAsia"/>
        </w:rPr>
        <w:t>，占</w:t>
      </w:r>
      <w:r w:rsidRPr="007163C0">
        <w:rPr>
          <w:rFonts w:hint="eastAsia"/>
        </w:rPr>
        <w:t>3.07%</w:t>
      </w:r>
      <w:r w:rsidRPr="007163C0">
        <w:rPr>
          <w:rFonts w:hint="eastAsia"/>
        </w:rPr>
        <w:t>，減</w:t>
      </w:r>
      <w:r w:rsidRPr="007163C0">
        <w:rPr>
          <w:rFonts w:hint="eastAsia"/>
        </w:rPr>
        <w:t>15.62%</w:t>
      </w:r>
      <w:r w:rsidRPr="007163C0">
        <w:rPr>
          <w:rFonts w:hint="eastAsia"/>
        </w:rPr>
        <w:t>；</w:t>
      </w:r>
      <w:r w:rsidR="00180338" w:rsidRPr="007163C0">
        <w:rPr>
          <w:rFonts w:hint="eastAsia"/>
        </w:rPr>
        <w:t>（</w:t>
      </w:r>
      <w:r w:rsidR="00180338" w:rsidRPr="007163C0">
        <w:rPr>
          <w:rFonts w:hint="eastAsia"/>
        </w:rPr>
        <w:t>5</w:t>
      </w:r>
      <w:r w:rsidR="00180338" w:rsidRPr="007163C0">
        <w:rPr>
          <w:rFonts w:hint="eastAsia"/>
        </w:rPr>
        <w:t>）</w:t>
      </w:r>
      <w:r w:rsidRPr="007163C0">
        <w:rPr>
          <w:rFonts w:hint="eastAsia"/>
        </w:rPr>
        <w:t>精煉銅及銅合金</w:t>
      </w:r>
      <w:r w:rsidR="006A7C01" w:rsidRPr="007163C0">
        <w:rPr>
          <w:rFonts w:hint="eastAsia"/>
        </w:rPr>
        <w:t>（</w:t>
      </w:r>
      <w:r w:rsidRPr="007163C0">
        <w:rPr>
          <w:rFonts w:hint="eastAsia"/>
        </w:rPr>
        <w:t>HS Code 7403</w:t>
      </w:r>
      <w:r w:rsidR="00CC0A01" w:rsidRPr="007163C0">
        <w:rPr>
          <w:rFonts w:hint="eastAsia"/>
        </w:rPr>
        <w:t>）</w:t>
      </w:r>
      <w:r w:rsidRPr="007163C0">
        <w:rPr>
          <w:rFonts w:hint="eastAsia"/>
        </w:rPr>
        <w:t>，占</w:t>
      </w:r>
      <w:r w:rsidRPr="007163C0">
        <w:rPr>
          <w:rFonts w:hint="eastAsia"/>
        </w:rPr>
        <w:t>2.58%</w:t>
      </w:r>
      <w:r w:rsidRPr="007163C0">
        <w:rPr>
          <w:rFonts w:hint="eastAsia"/>
        </w:rPr>
        <w:t>，增</w:t>
      </w:r>
      <w:r w:rsidRPr="007163C0">
        <w:rPr>
          <w:rFonts w:hint="eastAsia"/>
        </w:rPr>
        <w:t>32.36%</w:t>
      </w:r>
      <w:r w:rsidRPr="007163C0">
        <w:rPr>
          <w:rFonts w:hint="eastAsia"/>
        </w:rPr>
        <w:t>；</w:t>
      </w:r>
      <w:r w:rsidR="00180338" w:rsidRPr="007163C0">
        <w:rPr>
          <w:rFonts w:hint="eastAsia"/>
        </w:rPr>
        <w:t>（</w:t>
      </w:r>
      <w:r w:rsidR="00180338" w:rsidRPr="007163C0">
        <w:rPr>
          <w:rFonts w:hint="eastAsia"/>
        </w:rPr>
        <w:t>6</w:t>
      </w:r>
      <w:r w:rsidR="00180338" w:rsidRPr="007163C0">
        <w:rPr>
          <w:rFonts w:hint="eastAsia"/>
        </w:rPr>
        <w:t>）</w:t>
      </w:r>
      <w:r w:rsidRPr="007163C0">
        <w:rPr>
          <w:rFonts w:hint="eastAsia"/>
        </w:rPr>
        <w:t>示波器、頻譜分析儀及其他供計量或檢查電量之儀器及器具，不包括第</w:t>
      </w:r>
      <w:r w:rsidRPr="007163C0">
        <w:rPr>
          <w:rFonts w:hint="eastAsia"/>
        </w:rPr>
        <w:t>9028</w:t>
      </w:r>
      <w:r w:rsidRPr="007163C0">
        <w:rPr>
          <w:rFonts w:hint="eastAsia"/>
        </w:rPr>
        <w:t>節之計量器；供計量或偵測α、β、γ、</w:t>
      </w:r>
      <w:proofErr w:type="gramStart"/>
      <w:r w:rsidRPr="007163C0">
        <w:rPr>
          <w:rFonts w:hint="eastAsia"/>
        </w:rPr>
        <w:t>Ｘ</w:t>
      </w:r>
      <w:proofErr w:type="gramEnd"/>
      <w:r w:rsidRPr="007163C0">
        <w:rPr>
          <w:rFonts w:hint="eastAsia"/>
        </w:rPr>
        <w:t>光、宇宙或其他離子輻射線用之儀器及器具</w:t>
      </w:r>
      <w:r w:rsidR="006A7C01" w:rsidRPr="007163C0">
        <w:rPr>
          <w:rFonts w:hint="eastAsia"/>
        </w:rPr>
        <w:t>（</w:t>
      </w:r>
      <w:r w:rsidRPr="007163C0">
        <w:rPr>
          <w:rFonts w:hint="eastAsia"/>
        </w:rPr>
        <w:t>HS Code 9030</w:t>
      </w:r>
      <w:r w:rsidR="00CC0A01" w:rsidRPr="007163C0">
        <w:rPr>
          <w:rFonts w:hint="eastAsia"/>
        </w:rPr>
        <w:t>）</w:t>
      </w:r>
      <w:r w:rsidRPr="007163C0">
        <w:rPr>
          <w:rFonts w:hint="eastAsia"/>
        </w:rPr>
        <w:t>，占</w:t>
      </w:r>
      <w:r w:rsidRPr="007163C0">
        <w:rPr>
          <w:rFonts w:hint="eastAsia"/>
        </w:rPr>
        <w:t>1.74%</w:t>
      </w:r>
      <w:r w:rsidRPr="007163C0">
        <w:rPr>
          <w:rFonts w:hint="eastAsia"/>
        </w:rPr>
        <w:t>，減</w:t>
      </w:r>
      <w:r w:rsidRPr="007163C0">
        <w:rPr>
          <w:rFonts w:hint="eastAsia"/>
        </w:rPr>
        <w:t>11.83%</w:t>
      </w:r>
      <w:r w:rsidRPr="007163C0">
        <w:rPr>
          <w:rFonts w:hint="eastAsia"/>
        </w:rPr>
        <w:t>；</w:t>
      </w:r>
      <w:r w:rsidR="00180338" w:rsidRPr="007163C0">
        <w:rPr>
          <w:rFonts w:hint="eastAsia"/>
        </w:rPr>
        <w:t>（</w:t>
      </w:r>
      <w:r w:rsidR="00180338" w:rsidRPr="007163C0">
        <w:rPr>
          <w:rFonts w:hint="eastAsia"/>
        </w:rPr>
        <w:t>7</w:t>
      </w:r>
      <w:r w:rsidR="00180338" w:rsidRPr="007163C0">
        <w:rPr>
          <w:rFonts w:hint="eastAsia"/>
        </w:rPr>
        <w:t>）</w:t>
      </w:r>
      <w:r w:rsidRPr="007163C0">
        <w:rPr>
          <w:rFonts w:hint="eastAsia"/>
        </w:rPr>
        <w:t>其他塑膠板、片、薄膜、箔</w:t>
      </w:r>
      <w:proofErr w:type="gramStart"/>
      <w:r w:rsidRPr="007163C0">
        <w:rPr>
          <w:rFonts w:hint="eastAsia"/>
        </w:rPr>
        <w:t>及扁條</w:t>
      </w:r>
      <w:proofErr w:type="gramEnd"/>
      <w:r w:rsidR="006A7C01" w:rsidRPr="007163C0">
        <w:rPr>
          <w:rFonts w:hint="eastAsia"/>
        </w:rPr>
        <w:t>（</w:t>
      </w:r>
      <w:r w:rsidRPr="007163C0">
        <w:rPr>
          <w:rFonts w:hint="eastAsia"/>
        </w:rPr>
        <w:t>HS Code 3920</w:t>
      </w:r>
      <w:r w:rsidR="00CC0A01" w:rsidRPr="007163C0">
        <w:rPr>
          <w:rFonts w:hint="eastAsia"/>
        </w:rPr>
        <w:t>）</w:t>
      </w:r>
      <w:r w:rsidRPr="007163C0">
        <w:rPr>
          <w:rFonts w:hint="eastAsia"/>
        </w:rPr>
        <w:t>，占</w:t>
      </w:r>
      <w:r w:rsidRPr="007163C0">
        <w:rPr>
          <w:rFonts w:hint="eastAsia"/>
        </w:rPr>
        <w:t>1.74%</w:t>
      </w:r>
      <w:r w:rsidRPr="007163C0">
        <w:rPr>
          <w:rFonts w:hint="eastAsia"/>
        </w:rPr>
        <w:t>，減</w:t>
      </w:r>
      <w:r w:rsidRPr="007163C0">
        <w:rPr>
          <w:rFonts w:hint="eastAsia"/>
        </w:rPr>
        <w:t>21.49%</w:t>
      </w:r>
      <w:r w:rsidRPr="007163C0">
        <w:rPr>
          <w:rFonts w:hint="eastAsia"/>
        </w:rPr>
        <w:t>；</w:t>
      </w:r>
      <w:r w:rsidR="00180338" w:rsidRPr="007163C0">
        <w:rPr>
          <w:rFonts w:hint="eastAsia"/>
        </w:rPr>
        <w:t>（</w:t>
      </w:r>
      <w:r w:rsidR="00180338" w:rsidRPr="007163C0">
        <w:rPr>
          <w:rFonts w:hint="eastAsia"/>
        </w:rPr>
        <w:t>8</w:t>
      </w:r>
      <w:r w:rsidR="00180338" w:rsidRPr="007163C0">
        <w:rPr>
          <w:rFonts w:hint="eastAsia"/>
        </w:rPr>
        <w:t>）</w:t>
      </w:r>
      <w:r w:rsidRPr="007163C0">
        <w:rPr>
          <w:rFonts w:hint="eastAsia"/>
        </w:rPr>
        <w:t>供照相用化學製品</w:t>
      </w:r>
      <w:r w:rsidR="006A7C01" w:rsidRPr="007163C0">
        <w:rPr>
          <w:rFonts w:hint="eastAsia"/>
        </w:rPr>
        <w:t>（</w:t>
      </w:r>
      <w:r w:rsidRPr="007163C0">
        <w:rPr>
          <w:rFonts w:hint="eastAsia"/>
        </w:rPr>
        <w:t>HS Code 3707</w:t>
      </w:r>
      <w:r w:rsidR="00CC0A01" w:rsidRPr="007163C0">
        <w:rPr>
          <w:rFonts w:hint="eastAsia"/>
        </w:rPr>
        <w:t>）</w:t>
      </w:r>
      <w:r w:rsidRPr="007163C0">
        <w:rPr>
          <w:rFonts w:hint="eastAsia"/>
        </w:rPr>
        <w:t>，占</w:t>
      </w:r>
      <w:r w:rsidRPr="007163C0">
        <w:rPr>
          <w:rFonts w:hint="eastAsia"/>
        </w:rPr>
        <w:t>1.65%</w:t>
      </w:r>
      <w:r w:rsidRPr="007163C0">
        <w:rPr>
          <w:rFonts w:hint="eastAsia"/>
        </w:rPr>
        <w:t>，增</w:t>
      </w:r>
      <w:r w:rsidRPr="007163C0">
        <w:rPr>
          <w:rFonts w:hint="eastAsia"/>
        </w:rPr>
        <w:t>5.995%</w:t>
      </w:r>
      <w:r w:rsidRPr="007163C0">
        <w:rPr>
          <w:rFonts w:hint="eastAsia"/>
        </w:rPr>
        <w:t>；</w:t>
      </w:r>
      <w:r w:rsidR="00180338" w:rsidRPr="007163C0">
        <w:rPr>
          <w:rFonts w:hint="eastAsia"/>
        </w:rPr>
        <w:t>（</w:t>
      </w:r>
      <w:r w:rsidR="00180338" w:rsidRPr="007163C0">
        <w:rPr>
          <w:rFonts w:hint="eastAsia"/>
        </w:rPr>
        <w:t>9</w:t>
      </w:r>
      <w:r w:rsidR="00180338" w:rsidRPr="007163C0">
        <w:rPr>
          <w:rFonts w:hint="eastAsia"/>
        </w:rPr>
        <w:t>）</w:t>
      </w:r>
      <w:r w:rsidRPr="007163C0">
        <w:rPr>
          <w:rFonts w:hint="eastAsia"/>
        </w:rPr>
        <w:t>固定、可變或可預先調整之電容器</w:t>
      </w:r>
      <w:r w:rsidR="006A7C01" w:rsidRPr="007163C0">
        <w:rPr>
          <w:rFonts w:hint="eastAsia"/>
        </w:rPr>
        <w:t>（</w:t>
      </w:r>
      <w:r w:rsidRPr="007163C0">
        <w:rPr>
          <w:rFonts w:hint="eastAsia"/>
        </w:rPr>
        <w:t>HS Code 8532</w:t>
      </w:r>
      <w:r w:rsidR="00CC0A01" w:rsidRPr="007163C0">
        <w:rPr>
          <w:rFonts w:hint="eastAsia"/>
        </w:rPr>
        <w:t>）</w:t>
      </w:r>
      <w:r w:rsidRPr="007163C0">
        <w:rPr>
          <w:rFonts w:hint="eastAsia"/>
        </w:rPr>
        <w:t>，占</w:t>
      </w:r>
      <w:r w:rsidRPr="007163C0">
        <w:rPr>
          <w:rFonts w:hint="eastAsia"/>
        </w:rPr>
        <w:t>1.59%</w:t>
      </w:r>
      <w:r w:rsidRPr="007163C0">
        <w:rPr>
          <w:rFonts w:hint="eastAsia"/>
        </w:rPr>
        <w:t>，減</w:t>
      </w:r>
      <w:r w:rsidRPr="007163C0">
        <w:rPr>
          <w:rFonts w:hint="eastAsia"/>
        </w:rPr>
        <w:t>2.78%</w:t>
      </w:r>
      <w:r w:rsidRPr="007163C0">
        <w:rPr>
          <w:rFonts w:hint="eastAsia"/>
        </w:rPr>
        <w:t>；</w:t>
      </w:r>
      <w:r w:rsidR="00180338" w:rsidRPr="007163C0">
        <w:rPr>
          <w:rFonts w:hint="eastAsia"/>
        </w:rPr>
        <w:t>（</w:t>
      </w:r>
      <w:r w:rsidR="00180338" w:rsidRPr="007163C0">
        <w:rPr>
          <w:rFonts w:hint="eastAsia"/>
        </w:rPr>
        <w:t>10</w:t>
      </w:r>
      <w:r w:rsidR="00180338" w:rsidRPr="007163C0">
        <w:rPr>
          <w:rFonts w:hint="eastAsia"/>
        </w:rPr>
        <w:t>）</w:t>
      </w:r>
      <w:r w:rsidRPr="007163C0">
        <w:rPr>
          <w:rFonts w:hint="eastAsia"/>
        </w:rPr>
        <w:t>環烴</w:t>
      </w:r>
      <w:r w:rsidR="006A7C01" w:rsidRPr="007163C0">
        <w:rPr>
          <w:rFonts w:hint="eastAsia"/>
        </w:rPr>
        <w:t>（</w:t>
      </w:r>
      <w:r w:rsidRPr="007163C0">
        <w:rPr>
          <w:rFonts w:hint="eastAsia"/>
        </w:rPr>
        <w:t>HS Code 2902</w:t>
      </w:r>
      <w:r w:rsidR="00CC0A01" w:rsidRPr="007163C0">
        <w:rPr>
          <w:rFonts w:hint="eastAsia"/>
        </w:rPr>
        <w:t>）</w:t>
      </w:r>
      <w:r w:rsidRPr="007163C0">
        <w:rPr>
          <w:rFonts w:hint="eastAsia"/>
        </w:rPr>
        <w:t>，占</w:t>
      </w:r>
      <w:r w:rsidRPr="007163C0">
        <w:rPr>
          <w:rFonts w:hint="eastAsia"/>
        </w:rPr>
        <w:t>1.57%</w:t>
      </w:r>
      <w:r w:rsidRPr="007163C0">
        <w:rPr>
          <w:rFonts w:hint="eastAsia"/>
        </w:rPr>
        <w:t>，增</w:t>
      </w:r>
      <w:r w:rsidRPr="007163C0">
        <w:rPr>
          <w:rFonts w:hint="eastAsia"/>
        </w:rPr>
        <w:t xml:space="preserve">23.65% </w:t>
      </w:r>
      <w:r w:rsidRPr="007163C0">
        <w:rPr>
          <w:rFonts w:hint="eastAsia"/>
        </w:rPr>
        <w:t>。</w:t>
      </w:r>
    </w:p>
    <w:p w14:paraId="12A6E686" w14:textId="3DB502AB" w:rsidR="002C208B" w:rsidRPr="007163C0" w:rsidRDefault="00B649A1" w:rsidP="00B649A1">
      <w:pPr>
        <w:pStyle w:val="af3"/>
        <w:ind w:left="1440" w:hanging="480"/>
      </w:pPr>
      <w:r w:rsidRPr="007163C0">
        <w:t>３、</w:t>
      </w:r>
      <w:r w:rsidR="002C208B" w:rsidRPr="007163C0">
        <w:t>我國對日出口商品結構</w:t>
      </w:r>
    </w:p>
    <w:p w14:paraId="27E658C8" w14:textId="772584A8" w:rsidR="002C208B" w:rsidRPr="007163C0" w:rsidRDefault="00705A70" w:rsidP="00B649A1">
      <w:pPr>
        <w:pStyle w:val="afd"/>
        <w:ind w:left="1440" w:firstLine="480"/>
      </w:pPr>
      <w:r w:rsidRPr="007163C0">
        <w:rPr>
          <w:rFonts w:hint="eastAsia"/>
        </w:rPr>
        <w:t>2022</w:t>
      </w:r>
      <w:r w:rsidRPr="007163C0">
        <w:rPr>
          <w:rFonts w:hint="eastAsia"/>
        </w:rPr>
        <w:t>年我國對日本出口前</w:t>
      </w:r>
      <w:r w:rsidRPr="007163C0">
        <w:rPr>
          <w:rFonts w:hint="eastAsia"/>
        </w:rPr>
        <w:t>10</w:t>
      </w:r>
      <w:r w:rsidRPr="007163C0">
        <w:rPr>
          <w:rFonts w:hint="eastAsia"/>
        </w:rPr>
        <w:t>大項產品，依序分別為</w:t>
      </w:r>
      <w:r w:rsidR="00180338" w:rsidRPr="007163C0">
        <w:rPr>
          <w:rFonts w:hint="eastAsia"/>
        </w:rPr>
        <w:t>（</w:t>
      </w:r>
      <w:r w:rsidR="00180338" w:rsidRPr="007163C0">
        <w:rPr>
          <w:rFonts w:hint="eastAsia"/>
        </w:rPr>
        <w:t>1</w:t>
      </w:r>
      <w:r w:rsidR="00180338" w:rsidRPr="007163C0">
        <w:rPr>
          <w:rFonts w:hint="eastAsia"/>
        </w:rPr>
        <w:t>）</w:t>
      </w:r>
      <w:r w:rsidRPr="007163C0">
        <w:rPr>
          <w:rFonts w:hint="eastAsia"/>
        </w:rPr>
        <w:t>積體電路</w:t>
      </w:r>
      <w:r w:rsidR="006A7C01" w:rsidRPr="007163C0">
        <w:rPr>
          <w:rFonts w:hint="eastAsia"/>
        </w:rPr>
        <w:t>（</w:t>
      </w:r>
      <w:r w:rsidRPr="007163C0">
        <w:rPr>
          <w:rFonts w:hint="eastAsia"/>
        </w:rPr>
        <w:t>HS Code 8542</w:t>
      </w:r>
      <w:r w:rsidR="00CC0A01" w:rsidRPr="007163C0">
        <w:rPr>
          <w:rFonts w:hint="eastAsia"/>
        </w:rPr>
        <w:t>）</w:t>
      </w:r>
      <w:r w:rsidRPr="007163C0">
        <w:rPr>
          <w:rFonts w:hint="eastAsia"/>
        </w:rPr>
        <w:t>，占</w:t>
      </w:r>
      <w:r w:rsidRPr="007163C0">
        <w:rPr>
          <w:rFonts w:hint="eastAsia"/>
        </w:rPr>
        <w:t>46.96%</w:t>
      </w:r>
      <w:r w:rsidRPr="007163C0">
        <w:rPr>
          <w:rFonts w:hint="eastAsia"/>
        </w:rPr>
        <w:t>，增</w:t>
      </w:r>
      <w:r w:rsidRPr="007163C0">
        <w:rPr>
          <w:rFonts w:hint="eastAsia"/>
        </w:rPr>
        <w:t>32.69%</w:t>
      </w:r>
      <w:r w:rsidRPr="007163C0">
        <w:rPr>
          <w:rFonts w:hint="eastAsia"/>
        </w:rPr>
        <w:t>；</w:t>
      </w:r>
      <w:r w:rsidR="00180338" w:rsidRPr="007163C0">
        <w:rPr>
          <w:rFonts w:hint="eastAsia"/>
        </w:rPr>
        <w:t>（</w:t>
      </w:r>
      <w:r w:rsidR="00180338" w:rsidRPr="007163C0">
        <w:rPr>
          <w:rFonts w:hint="eastAsia"/>
        </w:rPr>
        <w:t>2</w:t>
      </w:r>
      <w:r w:rsidR="00180338" w:rsidRPr="007163C0">
        <w:rPr>
          <w:rFonts w:hint="eastAsia"/>
        </w:rPr>
        <w:t>）</w:t>
      </w:r>
      <w:r w:rsidRPr="007163C0">
        <w:rPr>
          <w:rFonts w:hint="eastAsia"/>
        </w:rPr>
        <w:t>碟片、磁帶，固態非揮發性儲存裝置，智慧卡及其他錄音或錄製其他現象之媒體</w:t>
      </w:r>
      <w:r w:rsidR="006A7C01" w:rsidRPr="007163C0">
        <w:rPr>
          <w:rFonts w:hint="eastAsia"/>
        </w:rPr>
        <w:t>（</w:t>
      </w:r>
      <w:r w:rsidRPr="007163C0">
        <w:rPr>
          <w:rFonts w:hint="eastAsia"/>
        </w:rPr>
        <w:t>HS Code 8523</w:t>
      </w:r>
      <w:r w:rsidR="00CC0A01" w:rsidRPr="007163C0">
        <w:rPr>
          <w:rFonts w:hint="eastAsia"/>
        </w:rPr>
        <w:t>）</w:t>
      </w:r>
      <w:r w:rsidRPr="007163C0">
        <w:rPr>
          <w:rFonts w:hint="eastAsia"/>
        </w:rPr>
        <w:t>，占</w:t>
      </w:r>
      <w:r w:rsidRPr="007163C0">
        <w:rPr>
          <w:rFonts w:hint="eastAsia"/>
        </w:rPr>
        <w:t>3.20%</w:t>
      </w:r>
      <w:r w:rsidRPr="007163C0">
        <w:rPr>
          <w:rFonts w:hint="eastAsia"/>
        </w:rPr>
        <w:t>，減</w:t>
      </w:r>
      <w:r w:rsidRPr="007163C0">
        <w:rPr>
          <w:rFonts w:hint="eastAsia"/>
        </w:rPr>
        <w:t>24.06%</w:t>
      </w:r>
      <w:r w:rsidRPr="007163C0">
        <w:rPr>
          <w:rFonts w:hint="eastAsia"/>
        </w:rPr>
        <w:t>；</w:t>
      </w:r>
      <w:r w:rsidR="00180338" w:rsidRPr="007163C0">
        <w:rPr>
          <w:rFonts w:hint="eastAsia"/>
        </w:rPr>
        <w:t>（</w:t>
      </w:r>
      <w:r w:rsidR="00180338" w:rsidRPr="007163C0">
        <w:rPr>
          <w:rFonts w:hint="eastAsia"/>
        </w:rPr>
        <w:t>3</w:t>
      </w:r>
      <w:r w:rsidR="00180338" w:rsidRPr="007163C0">
        <w:rPr>
          <w:rFonts w:hint="eastAsia"/>
        </w:rPr>
        <w:t>）</w:t>
      </w:r>
      <w:r w:rsidRPr="007163C0">
        <w:rPr>
          <w:rFonts w:hint="eastAsia"/>
        </w:rPr>
        <w:t>聚縮</w:t>
      </w:r>
      <w:proofErr w:type="gramStart"/>
      <w:r w:rsidRPr="007163C0">
        <w:rPr>
          <w:rFonts w:hint="eastAsia"/>
        </w:rPr>
        <w:t>醛</w:t>
      </w:r>
      <w:proofErr w:type="gramEnd"/>
      <w:r w:rsidRPr="007163C0">
        <w:rPr>
          <w:rFonts w:hint="eastAsia"/>
        </w:rPr>
        <w:t>，其他</w:t>
      </w:r>
      <w:proofErr w:type="gramStart"/>
      <w:r w:rsidRPr="007163C0">
        <w:rPr>
          <w:rFonts w:hint="eastAsia"/>
        </w:rPr>
        <w:t>聚醚及環</w:t>
      </w:r>
      <w:proofErr w:type="gramEnd"/>
      <w:r w:rsidRPr="007163C0">
        <w:rPr>
          <w:rFonts w:hint="eastAsia"/>
        </w:rPr>
        <w:t>氧樹脂，初級狀態；聚碳酸樹脂，</w:t>
      </w:r>
      <w:proofErr w:type="gramStart"/>
      <w:r w:rsidRPr="007163C0">
        <w:rPr>
          <w:rFonts w:hint="eastAsia"/>
        </w:rPr>
        <w:t>醇酸樹脂</w:t>
      </w:r>
      <w:proofErr w:type="gramEnd"/>
      <w:r w:rsidRPr="007163C0">
        <w:rPr>
          <w:rFonts w:hint="eastAsia"/>
        </w:rPr>
        <w:t>，聚丙烯酯及其他聚酯，初級狀態</w:t>
      </w:r>
      <w:r w:rsidR="006A7C01" w:rsidRPr="007163C0">
        <w:rPr>
          <w:rFonts w:hint="eastAsia"/>
        </w:rPr>
        <w:t>（</w:t>
      </w:r>
      <w:r w:rsidRPr="007163C0">
        <w:rPr>
          <w:rFonts w:hint="eastAsia"/>
        </w:rPr>
        <w:t>HS Code 3907</w:t>
      </w:r>
      <w:r w:rsidR="00CC0A01" w:rsidRPr="007163C0">
        <w:rPr>
          <w:rFonts w:hint="eastAsia"/>
        </w:rPr>
        <w:t>）</w:t>
      </w:r>
      <w:r w:rsidRPr="007163C0">
        <w:rPr>
          <w:rFonts w:hint="eastAsia"/>
        </w:rPr>
        <w:t>，占</w:t>
      </w:r>
      <w:r w:rsidRPr="007163C0">
        <w:rPr>
          <w:rFonts w:hint="eastAsia"/>
        </w:rPr>
        <w:t>2.79%</w:t>
      </w:r>
      <w:r w:rsidRPr="007163C0">
        <w:rPr>
          <w:rFonts w:hint="eastAsia"/>
        </w:rPr>
        <w:t>，增</w:t>
      </w:r>
      <w:r w:rsidRPr="007163C0">
        <w:rPr>
          <w:rFonts w:hint="eastAsia"/>
        </w:rPr>
        <w:t>9.06%</w:t>
      </w:r>
      <w:r w:rsidRPr="007163C0">
        <w:rPr>
          <w:rFonts w:hint="eastAsia"/>
        </w:rPr>
        <w:t>；</w:t>
      </w:r>
      <w:r w:rsidR="00180338" w:rsidRPr="007163C0">
        <w:rPr>
          <w:rFonts w:hint="eastAsia"/>
        </w:rPr>
        <w:t>（</w:t>
      </w:r>
      <w:r w:rsidR="00180338" w:rsidRPr="007163C0">
        <w:rPr>
          <w:rFonts w:hint="eastAsia"/>
        </w:rPr>
        <w:t>4</w:t>
      </w:r>
      <w:r w:rsidR="00180338" w:rsidRPr="007163C0">
        <w:rPr>
          <w:rFonts w:hint="eastAsia"/>
        </w:rPr>
        <w:t>）</w:t>
      </w:r>
      <w:r w:rsidRPr="007163C0">
        <w:rPr>
          <w:rFonts w:hint="eastAsia"/>
        </w:rPr>
        <w:t>自動資料處理機及其附屬單元；磁性或光學閱讀機，以符號方式將資料轉錄於資料媒體之機器及處理此類資料之未列名機器</w:t>
      </w:r>
      <w:r w:rsidR="006A7C01" w:rsidRPr="007163C0">
        <w:rPr>
          <w:rFonts w:hint="eastAsia"/>
        </w:rPr>
        <w:t>（</w:t>
      </w:r>
      <w:r w:rsidRPr="007163C0">
        <w:rPr>
          <w:rFonts w:hint="eastAsia"/>
        </w:rPr>
        <w:t>HS Code 8471</w:t>
      </w:r>
      <w:r w:rsidR="00CC0A01" w:rsidRPr="007163C0">
        <w:rPr>
          <w:rFonts w:hint="eastAsia"/>
        </w:rPr>
        <w:t>）</w:t>
      </w:r>
      <w:r w:rsidRPr="007163C0">
        <w:rPr>
          <w:rFonts w:hint="eastAsia"/>
        </w:rPr>
        <w:t>，占</w:t>
      </w:r>
      <w:r w:rsidRPr="007163C0">
        <w:rPr>
          <w:rFonts w:hint="eastAsia"/>
        </w:rPr>
        <w:t>1.84%</w:t>
      </w:r>
      <w:r w:rsidRPr="007163C0">
        <w:rPr>
          <w:rFonts w:hint="eastAsia"/>
        </w:rPr>
        <w:t>，增</w:t>
      </w:r>
      <w:r w:rsidRPr="007163C0">
        <w:rPr>
          <w:rFonts w:hint="eastAsia"/>
        </w:rPr>
        <w:t>29.9%</w:t>
      </w:r>
      <w:r w:rsidRPr="007163C0">
        <w:rPr>
          <w:rFonts w:hint="eastAsia"/>
        </w:rPr>
        <w:t>；</w:t>
      </w:r>
      <w:r w:rsidR="00180338" w:rsidRPr="007163C0">
        <w:rPr>
          <w:rFonts w:hint="eastAsia"/>
        </w:rPr>
        <w:t>（</w:t>
      </w:r>
      <w:r w:rsidR="00180338" w:rsidRPr="007163C0">
        <w:rPr>
          <w:rFonts w:hint="eastAsia"/>
        </w:rPr>
        <w:t>5</w:t>
      </w:r>
      <w:r w:rsidR="00180338" w:rsidRPr="007163C0">
        <w:rPr>
          <w:rFonts w:hint="eastAsia"/>
        </w:rPr>
        <w:t>）</w:t>
      </w:r>
      <w:r w:rsidRPr="007163C0">
        <w:rPr>
          <w:rFonts w:hint="eastAsia"/>
        </w:rPr>
        <w:t>電話機，包括蜂巢式網路或其他無線網路電話；其他傳輸或接收聲音、圖像或其他資料之器具，包括有線或無線網路</w:t>
      </w:r>
      <w:r w:rsidR="00CC0A01" w:rsidRPr="007163C0">
        <w:rPr>
          <w:rFonts w:hint="eastAsia"/>
        </w:rPr>
        <w:t>（</w:t>
      </w:r>
      <w:r w:rsidRPr="007163C0">
        <w:rPr>
          <w:rFonts w:hint="eastAsia"/>
        </w:rPr>
        <w:t>如區域或廣域網路</w:t>
      </w:r>
      <w:r w:rsidR="00CC0A01" w:rsidRPr="007163C0">
        <w:rPr>
          <w:rFonts w:hint="eastAsia"/>
        </w:rPr>
        <w:t>）</w:t>
      </w:r>
      <w:r w:rsidRPr="007163C0">
        <w:rPr>
          <w:rFonts w:hint="eastAsia"/>
        </w:rPr>
        <w:t>之通訊器具，但不包括第</w:t>
      </w:r>
      <w:r w:rsidRPr="007163C0">
        <w:rPr>
          <w:rFonts w:hint="eastAsia"/>
        </w:rPr>
        <w:t>8443</w:t>
      </w:r>
      <w:r w:rsidRPr="007163C0">
        <w:rPr>
          <w:rFonts w:hint="eastAsia"/>
        </w:rPr>
        <w:t>，</w:t>
      </w:r>
      <w:r w:rsidRPr="007163C0">
        <w:rPr>
          <w:rFonts w:hint="eastAsia"/>
        </w:rPr>
        <w:t>8525</w:t>
      </w:r>
      <w:r w:rsidRPr="007163C0">
        <w:rPr>
          <w:rFonts w:hint="eastAsia"/>
        </w:rPr>
        <w:t>，</w:t>
      </w:r>
      <w:r w:rsidRPr="007163C0">
        <w:rPr>
          <w:rFonts w:hint="eastAsia"/>
        </w:rPr>
        <w:t>8527</w:t>
      </w:r>
      <w:r w:rsidRPr="007163C0">
        <w:rPr>
          <w:rFonts w:hint="eastAsia"/>
        </w:rPr>
        <w:t>或</w:t>
      </w:r>
      <w:r w:rsidRPr="007163C0">
        <w:rPr>
          <w:rFonts w:hint="eastAsia"/>
        </w:rPr>
        <w:t>8528</w:t>
      </w:r>
      <w:r w:rsidRPr="007163C0">
        <w:rPr>
          <w:rFonts w:hint="eastAsia"/>
        </w:rPr>
        <w:t>節之傳輸或接收器具</w:t>
      </w:r>
      <w:r w:rsidR="006A7C01" w:rsidRPr="007163C0">
        <w:rPr>
          <w:rFonts w:hint="eastAsia"/>
        </w:rPr>
        <w:t>（</w:t>
      </w:r>
      <w:r w:rsidRPr="007163C0">
        <w:rPr>
          <w:rFonts w:hint="eastAsia"/>
        </w:rPr>
        <w:t>HS Code 8517</w:t>
      </w:r>
      <w:r w:rsidR="00CC0A01" w:rsidRPr="007163C0">
        <w:rPr>
          <w:rFonts w:hint="eastAsia"/>
        </w:rPr>
        <w:t>）</w:t>
      </w:r>
      <w:r w:rsidRPr="007163C0">
        <w:rPr>
          <w:rFonts w:hint="eastAsia"/>
        </w:rPr>
        <w:t>，占</w:t>
      </w:r>
      <w:r w:rsidRPr="007163C0">
        <w:rPr>
          <w:rFonts w:hint="eastAsia"/>
        </w:rPr>
        <w:t>1.23%</w:t>
      </w:r>
      <w:r w:rsidRPr="007163C0">
        <w:rPr>
          <w:rFonts w:hint="eastAsia"/>
        </w:rPr>
        <w:t>，增</w:t>
      </w:r>
      <w:r w:rsidRPr="007163C0">
        <w:rPr>
          <w:rFonts w:hint="eastAsia"/>
        </w:rPr>
        <w:t>20.94%</w:t>
      </w:r>
      <w:r w:rsidRPr="007163C0">
        <w:rPr>
          <w:rFonts w:hint="eastAsia"/>
        </w:rPr>
        <w:t>；</w:t>
      </w:r>
      <w:r w:rsidR="006E1586" w:rsidRPr="007163C0">
        <w:rPr>
          <w:rFonts w:hint="eastAsia"/>
        </w:rPr>
        <w:t>（</w:t>
      </w:r>
      <w:r w:rsidR="00180338" w:rsidRPr="007163C0">
        <w:rPr>
          <w:rFonts w:hint="eastAsia"/>
        </w:rPr>
        <w:t>6</w:t>
      </w:r>
      <w:r w:rsidR="00180338" w:rsidRPr="007163C0">
        <w:rPr>
          <w:rFonts w:hint="eastAsia"/>
        </w:rPr>
        <w:t>）</w:t>
      </w:r>
      <w:r w:rsidRPr="007163C0">
        <w:rPr>
          <w:rFonts w:hint="eastAsia"/>
        </w:rPr>
        <w:t>熱軋之鐵或非合金鋼</w:t>
      </w:r>
      <w:proofErr w:type="gramStart"/>
      <w:r w:rsidRPr="007163C0">
        <w:rPr>
          <w:rFonts w:hint="eastAsia"/>
        </w:rPr>
        <w:t>扁</w:t>
      </w:r>
      <w:proofErr w:type="gramEnd"/>
      <w:r w:rsidRPr="007163C0">
        <w:rPr>
          <w:rFonts w:hint="eastAsia"/>
        </w:rPr>
        <w:t>軋製品，寬度</w:t>
      </w:r>
      <w:r w:rsidRPr="007163C0">
        <w:rPr>
          <w:rFonts w:hint="eastAsia"/>
        </w:rPr>
        <w:t>600</w:t>
      </w:r>
      <w:r w:rsidRPr="007163C0">
        <w:rPr>
          <w:rFonts w:hint="eastAsia"/>
        </w:rPr>
        <w:t>公厘及以上，未經被覆、鍍面、</w:t>
      </w:r>
      <w:proofErr w:type="gramStart"/>
      <w:r w:rsidRPr="007163C0">
        <w:rPr>
          <w:rFonts w:hint="eastAsia"/>
        </w:rPr>
        <w:t>塗面者</w:t>
      </w:r>
      <w:proofErr w:type="gramEnd"/>
      <w:r w:rsidR="006A7C01" w:rsidRPr="007163C0">
        <w:rPr>
          <w:rFonts w:hint="eastAsia"/>
        </w:rPr>
        <w:t>（</w:t>
      </w:r>
      <w:r w:rsidRPr="007163C0">
        <w:rPr>
          <w:rFonts w:hint="eastAsia"/>
        </w:rPr>
        <w:t>HS Code 7208</w:t>
      </w:r>
      <w:r w:rsidR="00CC0A01" w:rsidRPr="007163C0">
        <w:rPr>
          <w:rFonts w:hint="eastAsia"/>
        </w:rPr>
        <w:t>）</w:t>
      </w:r>
      <w:r w:rsidRPr="007163C0">
        <w:rPr>
          <w:rFonts w:hint="eastAsia"/>
        </w:rPr>
        <w:t>，占</w:t>
      </w:r>
      <w:r w:rsidRPr="007163C0">
        <w:rPr>
          <w:rFonts w:hint="eastAsia"/>
        </w:rPr>
        <w:t>1.17%</w:t>
      </w:r>
      <w:r w:rsidRPr="007163C0">
        <w:rPr>
          <w:rFonts w:hint="eastAsia"/>
        </w:rPr>
        <w:t>，增</w:t>
      </w:r>
      <w:r w:rsidRPr="007163C0">
        <w:rPr>
          <w:rFonts w:hint="eastAsia"/>
        </w:rPr>
        <w:t>21.33%</w:t>
      </w:r>
      <w:r w:rsidRPr="007163C0">
        <w:rPr>
          <w:rFonts w:hint="eastAsia"/>
        </w:rPr>
        <w:t>；</w:t>
      </w:r>
      <w:r w:rsidR="006E1586" w:rsidRPr="007163C0">
        <w:rPr>
          <w:rFonts w:hint="eastAsia"/>
        </w:rPr>
        <w:t>（</w:t>
      </w:r>
      <w:r w:rsidR="00180338" w:rsidRPr="007163C0">
        <w:rPr>
          <w:rFonts w:hint="eastAsia"/>
        </w:rPr>
        <w:t>7</w:t>
      </w:r>
      <w:r w:rsidR="00180338" w:rsidRPr="007163C0">
        <w:rPr>
          <w:rFonts w:hint="eastAsia"/>
        </w:rPr>
        <w:t>）</w:t>
      </w:r>
      <w:r w:rsidRPr="007163C0">
        <w:rPr>
          <w:rFonts w:hint="eastAsia"/>
        </w:rPr>
        <w:t>冷凍魚</w:t>
      </w:r>
      <w:proofErr w:type="gramStart"/>
      <w:r w:rsidRPr="007163C0">
        <w:rPr>
          <w:rFonts w:hint="eastAsia"/>
        </w:rPr>
        <w:t>（</w:t>
      </w:r>
      <w:proofErr w:type="gramEnd"/>
      <w:r w:rsidRPr="007163C0">
        <w:rPr>
          <w:rFonts w:hint="eastAsia"/>
        </w:rPr>
        <w:t>第</w:t>
      </w:r>
      <w:r w:rsidR="000B123E" w:rsidRPr="007163C0">
        <w:rPr>
          <w:rFonts w:hint="eastAsia"/>
        </w:rPr>
        <w:t>0304</w:t>
      </w:r>
      <w:r w:rsidRPr="007163C0">
        <w:rPr>
          <w:rFonts w:hint="eastAsia"/>
        </w:rPr>
        <w:t>節之切片及其他魚肉除外</w:t>
      </w:r>
      <w:proofErr w:type="gramStart"/>
      <w:r w:rsidR="006A7C01" w:rsidRPr="007163C0">
        <w:rPr>
          <w:rFonts w:hint="eastAsia"/>
        </w:rPr>
        <w:t>（</w:t>
      </w:r>
      <w:proofErr w:type="gramEnd"/>
      <w:r w:rsidRPr="007163C0">
        <w:rPr>
          <w:rFonts w:hint="eastAsia"/>
        </w:rPr>
        <w:t>HS Code 0303</w:t>
      </w:r>
      <w:proofErr w:type="gramStart"/>
      <w:r w:rsidR="00CC0A01" w:rsidRPr="007163C0">
        <w:rPr>
          <w:rFonts w:hint="eastAsia"/>
        </w:rPr>
        <w:t>）</w:t>
      </w:r>
      <w:proofErr w:type="gramEnd"/>
      <w:r w:rsidRPr="007163C0">
        <w:rPr>
          <w:rFonts w:hint="eastAsia"/>
        </w:rPr>
        <w:t>，占</w:t>
      </w:r>
      <w:r w:rsidRPr="007163C0">
        <w:rPr>
          <w:rFonts w:hint="eastAsia"/>
        </w:rPr>
        <w:t>1.11%</w:t>
      </w:r>
      <w:r w:rsidRPr="007163C0">
        <w:rPr>
          <w:rFonts w:hint="eastAsia"/>
        </w:rPr>
        <w:t>，增</w:t>
      </w:r>
      <w:r w:rsidRPr="007163C0">
        <w:rPr>
          <w:rFonts w:hint="eastAsia"/>
        </w:rPr>
        <w:t>38.80%</w:t>
      </w:r>
      <w:r w:rsidRPr="007163C0">
        <w:rPr>
          <w:rFonts w:hint="eastAsia"/>
        </w:rPr>
        <w:t>；</w:t>
      </w:r>
      <w:r w:rsidR="006E1586" w:rsidRPr="007163C0">
        <w:rPr>
          <w:rFonts w:hint="eastAsia"/>
        </w:rPr>
        <w:t>（</w:t>
      </w:r>
      <w:r w:rsidR="00180338" w:rsidRPr="007163C0">
        <w:rPr>
          <w:rFonts w:hint="eastAsia"/>
        </w:rPr>
        <w:t>8</w:t>
      </w:r>
      <w:r w:rsidR="00180338" w:rsidRPr="007163C0">
        <w:rPr>
          <w:rFonts w:hint="eastAsia"/>
        </w:rPr>
        <w:t>）</w:t>
      </w:r>
      <w:r w:rsidRPr="007163C0">
        <w:rPr>
          <w:rFonts w:hint="eastAsia"/>
        </w:rPr>
        <w:t>專用或主要用於第</w:t>
      </w:r>
      <w:r w:rsidRPr="007163C0">
        <w:rPr>
          <w:rFonts w:hint="eastAsia"/>
        </w:rPr>
        <w:t>8470</w:t>
      </w:r>
      <w:r w:rsidRPr="007163C0">
        <w:rPr>
          <w:rFonts w:hint="eastAsia"/>
        </w:rPr>
        <w:t>至</w:t>
      </w:r>
      <w:r w:rsidRPr="007163C0">
        <w:rPr>
          <w:rFonts w:hint="eastAsia"/>
        </w:rPr>
        <w:t>8472</w:t>
      </w:r>
      <w:r w:rsidRPr="007163C0">
        <w:rPr>
          <w:rFonts w:hint="eastAsia"/>
        </w:rPr>
        <w:t>節機器之零件及附件</w:t>
      </w:r>
      <w:r w:rsidR="006A7C01" w:rsidRPr="007163C0">
        <w:rPr>
          <w:rFonts w:hint="eastAsia"/>
        </w:rPr>
        <w:t>（</w:t>
      </w:r>
      <w:r w:rsidRPr="007163C0">
        <w:rPr>
          <w:rFonts w:hint="eastAsia"/>
        </w:rPr>
        <w:t>HS Code 8473</w:t>
      </w:r>
      <w:r w:rsidR="00CC0A01" w:rsidRPr="007163C0">
        <w:rPr>
          <w:rFonts w:hint="eastAsia"/>
        </w:rPr>
        <w:t>）</w:t>
      </w:r>
      <w:r w:rsidRPr="007163C0">
        <w:rPr>
          <w:rFonts w:hint="eastAsia"/>
        </w:rPr>
        <w:t>，占</w:t>
      </w:r>
      <w:r w:rsidRPr="007163C0">
        <w:rPr>
          <w:rFonts w:hint="eastAsia"/>
        </w:rPr>
        <w:t>1.1%</w:t>
      </w:r>
      <w:r w:rsidRPr="007163C0">
        <w:rPr>
          <w:rFonts w:hint="eastAsia"/>
        </w:rPr>
        <w:t>，增</w:t>
      </w:r>
      <w:r w:rsidRPr="007163C0">
        <w:rPr>
          <w:rFonts w:hint="eastAsia"/>
        </w:rPr>
        <w:t>5.81%</w:t>
      </w:r>
      <w:r w:rsidRPr="007163C0">
        <w:rPr>
          <w:rFonts w:hint="eastAsia"/>
        </w:rPr>
        <w:t>；</w:t>
      </w:r>
      <w:r w:rsidR="006E1586" w:rsidRPr="007163C0">
        <w:rPr>
          <w:rFonts w:hint="eastAsia"/>
        </w:rPr>
        <w:t>（</w:t>
      </w:r>
      <w:r w:rsidR="00180338" w:rsidRPr="007163C0">
        <w:rPr>
          <w:rFonts w:hint="eastAsia"/>
        </w:rPr>
        <w:t>9</w:t>
      </w:r>
      <w:r w:rsidR="00180338" w:rsidRPr="007163C0">
        <w:rPr>
          <w:rFonts w:hint="eastAsia"/>
        </w:rPr>
        <w:t>）</w:t>
      </w:r>
      <w:r w:rsidRPr="007163C0">
        <w:rPr>
          <w:rFonts w:hint="eastAsia"/>
        </w:rPr>
        <w:t>光纖及光纖束；光纖傳輸纜，第</w:t>
      </w:r>
      <w:r w:rsidRPr="007163C0">
        <w:rPr>
          <w:rFonts w:hint="eastAsia"/>
        </w:rPr>
        <w:t>8544</w:t>
      </w:r>
      <w:r w:rsidRPr="007163C0">
        <w:rPr>
          <w:rFonts w:hint="eastAsia"/>
        </w:rPr>
        <w:t>節所列者除外；偏光性材料所製之片及板；任何材料所製之光學用透鏡</w:t>
      </w:r>
      <w:r w:rsidR="00CC0A01" w:rsidRPr="007163C0">
        <w:rPr>
          <w:rFonts w:hint="eastAsia"/>
        </w:rPr>
        <w:t>（</w:t>
      </w:r>
      <w:r w:rsidRPr="007163C0">
        <w:rPr>
          <w:rFonts w:hint="eastAsia"/>
        </w:rPr>
        <w:t>含隱形眼鏡</w:t>
      </w:r>
      <w:r w:rsidR="00CC0A01" w:rsidRPr="007163C0">
        <w:rPr>
          <w:rFonts w:hint="eastAsia"/>
        </w:rPr>
        <w:t>）</w:t>
      </w:r>
      <w:r w:rsidRPr="007163C0">
        <w:rPr>
          <w:rFonts w:hint="eastAsia"/>
        </w:rPr>
        <w:t>、稜鏡、反射鏡及其他光學元件之未經裝配者，未經光學加工之玻璃元件除外</w:t>
      </w:r>
      <w:r w:rsidR="006A7C01" w:rsidRPr="007163C0">
        <w:rPr>
          <w:rFonts w:hint="eastAsia"/>
        </w:rPr>
        <w:t>（</w:t>
      </w:r>
      <w:r w:rsidRPr="007163C0">
        <w:rPr>
          <w:rFonts w:hint="eastAsia"/>
        </w:rPr>
        <w:t>HS Code9001</w:t>
      </w:r>
      <w:r w:rsidR="00CC0A01" w:rsidRPr="007163C0">
        <w:rPr>
          <w:rFonts w:hint="eastAsia"/>
        </w:rPr>
        <w:t>）</w:t>
      </w:r>
      <w:r w:rsidRPr="007163C0">
        <w:rPr>
          <w:rFonts w:hint="eastAsia"/>
        </w:rPr>
        <w:t>，占</w:t>
      </w:r>
      <w:r w:rsidRPr="007163C0">
        <w:rPr>
          <w:rFonts w:hint="eastAsia"/>
        </w:rPr>
        <w:t>1.02%</w:t>
      </w:r>
      <w:r w:rsidRPr="007163C0">
        <w:rPr>
          <w:rFonts w:hint="eastAsia"/>
        </w:rPr>
        <w:t>，增</w:t>
      </w:r>
      <w:r w:rsidRPr="007163C0">
        <w:rPr>
          <w:rFonts w:hint="eastAsia"/>
        </w:rPr>
        <w:t>3.49%</w:t>
      </w:r>
      <w:r w:rsidRPr="007163C0">
        <w:rPr>
          <w:rFonts w:hint="eastAsia"/>
        </w:rPr>
        <w:t>；</w:t>
      </w:r>
      <w:r w:rsidR="00180338" w:rsidRPr="007163C0">
        <w:rPr>
          <w:rFonts w:hint="eastAsia"/>
        </w:rPr>
        <w:t>（</w:t>
      </w:r>
      <w:r w:rsidR="00180338" w:rsidRPr="007163C0">
        <w:rPr>
          <w:rFonts w:hint="eastAsia"/>
        </w:rPr>
        <w:t>10</w:t>
      </w:r>
      <w:r w:rsidR="00180338" w:rsidRPr="007163C0">
        <w:rPr>
          <w:rFonts w:hint="eastAsia"/>
        </w:rPr>
        <w:t>）</w:t>
      </w:r>
      <w:r w:rsidRPr="007163C0">
        <w:rPr>
          <w:rFonts w:hint="eastAsia"/>
        </w:rPr>
        <w:t>專供或主要供製造半導體</w:t>
      </w:r>
      <w:proofErr w:type="gramStart"/>
      <w:r w:rsidRPr="007163C0">
        <w:rPr>
          <w:rFonts w:hint="eastAsia"/>
        </w:rPr>
        <w:t>晶柱或</w:t>
      </w:r>
      <w:proofErr w:type="gramEnd"/>
      <w:r w:rsidRPr="007163C0">
        <w:rPr>
          <w:rFonts w:hint="eastAsia"/>
        </w:rPr>
        <w:t>晶圓、半導體裝置、積體電路及平面顯示器之機器及器具</w:t>
      </w:r>
      <w:r w:rsidR="006A7C01" w:rsidRPr="007163C0">
        <w:rPr>
          <w:rFonts w:hint="eastAsia"/>
        </w:rPr>
        <w:t>（</w:t>
      </w:r>
      <w:r w:rsidRPr="007163C0">
        <w:rPr>
          <w:rFonts w:hint="eastAsia"/>
        </w:rPr>
        <w:t>HS Code8486</w:t>
      </w:r>
      <w:r w:rsidR="00CC0A01" w:rsidRPr="007163C0">
        <w:rPr>
          <w:rFonts w:hint="eastAsia"/>
        </w:rPr>
        <w:t>）</w:t>
      </w:r>
      <w:r w:rsidRPr="007163C0">
        <w:rPr>
          <w:rFonts w:hint="eastAsia"/>
        </w:rPr>
        <w:t>，占</w:t>
      </w:r>
      <w:r w:rsidRPr="007163C0">
        <w:rPr>
          <w:rFonts w:hint="eastAsia"/>
        </w:rPr>
        <w:t>0.95%</w:t>
      </w:r>
      <w:r w:rsidRPr="007163C0">
        <w:rPr>
          <w:rFonts w:hint="eastAsia"/>
        </w:rPr>
        <w:t>，減</w:t>
      </w:r>
      <w:r w:rsidRPr="007163C0">
        <w:rPr>
          <w:rFonts w:hint="eastAsia"/>
        </w:rPr>
        <w:t>16.78%</w:t>
      </w:r>
      <w:r w:rsidRPr="007163C0">
        <w:rPr>
          <w:rFonts w:hint="eastAsia"/>
        </w:rPr>
        <w:t>。</w:t>
      </w:r>
    </w:p>
    <w:p w14:paraId="4AE8A9AD" w14:textId="77777777" w:rsidR="002C208B" w:rsidRPr="007163C0" w:rsidRDefault="002C208B" w:rsidP="00B649A1">
      <w:pPr>
        <w:pStyle w:val="a6"/>
        <w:ind w:left="960" w:hanging="720"/>
        <w:rPr>
          <w:lang w:eastAsia="zh-TW"/>
        </w:rPr>
      </w:pPr>
      <w:r w:rsidRPr="007163C0">
        <w:t>（三）外商打進日本市場之困難點與注意事項：</w:t>
      </w:r>
    </w:p>
    <w:p w14:paraId="5AC23474" w14:textId="4265F7CA" w:rsidR="002C208B" w:rsidRPr="007163C0" w:rsidRDefault="00705A70" w:rsidP="00B649A1">
      <w:pPr>
        <w:pStyle w:val="af0"/>
        <w:ind w:left="960" w:firstLine="480"/>
        <w:rPr>
          <w:lang w:eastAsia="zh-TW"/>
        </w:rPr>
      </w:pPr>
      <w:r w:rsidRPr="007163C0">
        <w:rPr>
          <w:lang w:eastAsia="zh-TW"/>
        </w:rPr>
        <w:t>美國、日本行銷專家認為外商欲成功打進日本市場，須注意事項如下：</w:t>
      </w:r>
      <w:r w:rsidR="00180338" w:rsidRPr="007163C0">
        <w:rPr>
          <w:lang w:eastAsia="zh-TW"/>
        </w:rPr>
        <w:t>（</w:t>
      </w:r>
      <w:r w:rsidR="00180338" w:rsidRPr="007163C0">
        <w:rPr>
          <w:lang w:eastAsia="zh-TW"/>
        </w:rPr>
        <w:t>1</w:t>
      </w:r>
      <w:r w:rsidR="00180338" w:rsidRPr="007163C0">
        <w:rPr>
          <w:lang w:eastAsia="zh-TW"/>
        </w:rPr>
        <w:t>）</w:t>
      </w:r>
      <w:r w:rsidRPr="007163C0">
        <w:rPr>
          <w:lang w:eastAsia="zh-TW"/>
        </w:rPr>
        <w:t>尋找合適的夥伴</w:t>
      </w:r>
      <w:r w:rsidRPr="007163C0">
        <w:rPr>
          <w:rFonts w:hint="eastAsia"/>
          <w:lang w:eastAsia="zh-TW"/>
        </w:rPr>
        <w:t>，</w:t>
      </w:r>
      <w:r w:rsidRPr="007163C0">
        <w:rPr>
          <w:lang w:eastAsia="zh-TW"/>
        </w:rPr>
        <w:t>引導進入日本市場；</w:t>
      </w:r>
      <w:r w:rsidR="00180338" w:rsidRPr="007163C0">
        <w:rPr>
          <w:lang w:eastAsia="zh-TW"/>
        </w:rPr>
        <w:t>（</w:t>
      </w:r>
      <w:r w:rsidR="00180338" w:rsidRPr="007163C0">
        <w:rPr>
          <w:lang w:eastAsia="zh-TW"/>
        </w:rPr>
        <w:t>2</w:t>
      </w:r>
      <w:r w:rsidR="00180338" w:rsidRPr="007163C0">
        <w:rPr>
          <w:lang w:eastAsia="zh-TW"/>
        </w:rPr>
        <w:t>）</w:t>
      </w:r>
      <w:r w:rsidRPr="007163C0">
        <w:rPr>
          <w:lang w:eastAsia="zh-TW"/>
        </w:rPr>
        <w:t>特殊的市場定位</w:t>
      </w:r>
      <w:r w:rsidRPr="007163C0">
        <w:rPr>
          <w:rFonts w:hint="eastAsia"/>
          <w:lang w:eastAsia="zh-TW"/>
        </w:rPr>
        <w:t>，</w:t>
      </w:r>
      <w:r w:rsidRPr="007163C0">
        <w:rPr>
          <w:lang w:eastAsia="zh-TW"/>
        </w:rPr>
        <w:t>選擇最佳品質、時髦品、第一品牌、知名廠牌；</w:t>
      </w:r>
      <w:r w:rsidR="00180338" w:rsidRPr="007163C0">
        <w:rPr>
          <w:lang w:eastAsia="zh-TW"/>
        </w:rPr>
        <w:t>（</w:t>
      </w:r>
      <w:r w:rsidR="00180338" w:rsidRPr="007163C0">
        <w:rPr>
          <w:lang w:eastAsia="zh-TW"/>
        </w:rPr>
        <w:t>3</w:t>
      </w:r>
      <w:r w:rsidR="00180338" w:rsidRPr="007163C0">
        <w:rPr>
          <w:lang w:eastAsia="zh-TW"/>
        </w:rPr>
        <w:t>）</w:t>
      </w:r>
      <w:r w:rsidRPr="007163C0">
        <w:rPr>
          <w:lang w:eastAsia="zh-TW"/>
        </w:rPr>
        <w:t>找出新的配銷通路</w:t>
      </w:r>
      <w:r w:rsidRPr="007163C0">
        <w:rPr>
          <w:rFonts w:hint="eastAsia"/>
          <w:lang w:eastAsia="zh-TW"/>
        </w:rPr>
        <w:t>，</w:t>
      </w:r>
      <w:r w:rsidRPr="007163C0">
        <w:rPr>
          <w:lang w:eastAsia="zh-TW"/>
        </w:rPr>
        <w:t>避開傳統的通路；</w:t>
      </w:r>
      <w:r w:rsidR="00180338" w:rsidRPr="007163C0">
        <w:rPr>
          <w:lang w:eastAsia="zh-TW"/>
        </w:rPr>
        <w:t>（</w:t>
      </w:r>
      <w:r w:rsidR="00180338" w:rsidRPr="007163C0">
        <w:rPr>
          <w:lang w:eastAsia="zh-TW"/>
        </w:rPr>
        <w:t>4</w:t>
      </w:r>
      <w:r w:rsidR="00180338" w:rsidRPr="007163C0">
        <w:rPr>
          <w:lang w:eastAsia="zh-TW"/>
        </w:rPr>
        <w:t>）</w:t>
      </w:r>
      <w:r w:rsidRPr="007163C0">
        <w:rPr>
          <w:lang w:eastAsia="zh-TW"/>
        </w:rPr>
        <w:t>集中配銷資源</w:t>
      </w:r>
      <w:r w:rsidRPr="007163C0">
        <w:rPr>
          <w:rFonts w:hint="eastAsia"/>
          <w:lang w:eastAsia="zh-TW"/>
        </w:rPr>
        <w:t>，</w:t>
      </w:r>
      <w:r w:rsidRPr="007163C0">
        <w:rPr>
          <w:lang w:eastAsia="zh-TW"/>
        </w:rPr>
        <w:t>不要使用「散彈槍策略」，避免分散資源。</w:t>
      </w:r>
      <w:r w:rsidR="00180338" w:rsidRPr="007163C0">
        <w:rPr>
          <w:lang w:eastAsia="zh-TW"/>
        </w:rPr>
        <w:t>（</w:t>
      </w:r>
      <w:r w:rsidR="00180338" w:rsidRPr="007163C0">
        <w:rPr>
          <w:lang w:eastAsia="zh-TW"/>
        </w:rPr>
        <w:t>5</w:t>
      </w:r>
      <w:r w:rsidR="00180338" w:rsidRPr="007163C0">
        <w:rPr>
          <w:lang w:eastAsia="zh-TW"/>
        </w:rPr>
        <w:t>）</w:t>
      </w:r>
      <w:r w:rsidRPr="007163C0">
        <w:rPr>
          <w:lang w:eastAsia="zh-TW"/>
        </w:rPr>
        <w:t>耐心、漸進、長期經營</w:t>
      </w:r>
      <w:r w:rsidRPr="007163C0">
        <w:rPr>
          <w:rFonts w:hint="eastAsia"/>
          <w:lang w:eastAsia="zh-TW"/>
        </w:rPr>
        <w:t>，</w:t>
      </w:r>
      <w:r w:rsidRPr="007163C0">
        <w:rPr>
          <w:lang w:eastAsia="zh-TW"/>
        </w:rPr>
        <w:t>以克服困難；</w:t>
      </w:r>
      <w:r w:rsidR="00180338" w:rsidRPr="007163C0">
        <w:rPr>
          <w:lang w:eastAsia="zh-TW"/>
        </w:rPr>
        <w:t>（</w:t>
      </w:r>
      <w:r w:rsidR="00180338" w:rsidRPr="007163C0">
        <w:rPr>
          <w:lang w:eastAsia="zh-TW"/>
        </w:rPr>
        <w:t>6</w:t>
      </w:r>
      <w:r w:rsidR="00180338" w:rsidRPr="007163C0">
        <w:rPr>
          <w:lang w:eastAsia="zh-TW"/>
        </w:rPr>
        <w:t>）</w:t>
      </w:r>
      <w:r w:rsidRPr="007163C0">
        <w:rPr>
          <w:lang w:eastAsia="zh-TW"/>
        </w:rPr>
        <w:t>培養人際關係、重用當地人才及提高信賴度與重視形象。</w:t>
      </w:r>
    </w:p>
    <w:p w14:paraId="6763217A" w14:textId="77777777" w:rsidR="002C208B" w:rsidRPr="007163C0" w:rsidRDefault="002C208B" w:rsidP="002C208B">
      <w:pPr>
        <w:pStyle w:val="a6"/>
        <w:ind w:left="960" w:hanging="720"/>
        <w:rPr>
          <w:lang w:eastAsia="zh-TW"/>
        </w:rPr>
      </w:pPr>
      <w:r w:rsidRPr="007163C0">
        <w:t>（四）拓展之道</w:t>
      </w:r>
    </w:p>
    <w:p w14:paraId="61082F44" w14:textId="40FC7E93" w:rsidR="002C208B" w:rsidRPr="007163C0" w:rsidRDefault="00B649A1" w:rsidP="00B649A1">
      <w:pPr>
        <w:pStyle w:val="af3"/>
        <w:ind w:left="1440" w:hanging="480"/>
      </w:pPr>
      <w:r w:rsidRPr="007163C0">
        <w:t>１、</w:t>
      </w:r>
      <w:r w:rsidR="002C208B" w:rsidRPr="007163C0">
        <w:t>深入市場長期耕耘</w:t>
      </w:r>
    </w:p>
    <w:p w14:paraId="120A3DC4" w14:textId="77777777" w:rsidR="002C208B" w:rsidRPr="007163C0" w:rsidRDefault="00705A70" w:rsidP="00B649A1">
      <w:pPr>
        <w:pStyle w:val="afd"/>
        <w:ind w:left="1440" w:firstLine="480"/>
        <w:rPr>
          <w:rFonts w:eastAsia="MS Mincho"/>
        </w:rPr>
      </w:pPr>
      <w:r w:rsidRPr="007163C0">
        <w:t>日本商業習慣獨特及流通管道複雜，加上行政手續繁瑣等，不容易打入日本市場。但這都是人為因素，只要有心深入了解，不難攻破。其實日本市場也有比歐美市場可愛的一面，如消費者</w:t>
      </w:r>
      <w:proofErr w:type="gramStart"/>
      <w:r w:rsidRPr="007163C0">
        <w:t>不</w:t>
      </w:r>
      <w:proofErr w:type="gramEnd"/>
      <w:r w:rsidRPr="007163C0">
        <w:t>胡亂殺價、日商不輕易變更採購對象及交易夥伴、注重情理與共存共榮的理念、日商相互提攜等，諸此均有利我商進入日本市場。相信日本市場不是難攻不破，而是需要長期深耕，同時在貿易轉型及全球化趨勢下，我業者為維持競爭的優勢，赴海外布局已成為必須思考課題，「走出去」不再侷限於尋求廉價的生產基地，而是應積極尋求赴主要市場布建行銷據點，早日進入日本市場布局，深入市場長期拓銷，就有早日收穫的機會。</w:t>
      </w:r>
    </w:p>
    <w:p w14:paraId="2DF0378F" w14:textId="15DFC206" w:rsidR="002C208B" w:rsidRPr="007163C0" w:rsidRDefault="00B649A1" w:rsidP="00B649A1">
      <w:pPr>
        <w:pStyle w:val="af3"/>
        <w:ind w:left="1440" w:hanging="480"/>
      </w:pPr>
      <w:r w:rsidRPr="007163C0">
        <w:t>２、</w:t>
      </w:r>
      <w:r w:rsidR="002C208B" w:rsidRPr="007163C0">
        <w:t>積極參加日本拓銷團及國際展覽會等活動</w:t>
      </w:r>
    </w:p>
    <w:p w14:paraId="73903AFE" w14:textId="77777777" w:rsidR="002C208B" w:rsidRPr="007163C0" w:rsidRDefault="002C208B" w:rsidP="00B649A1">
      <w:pPr>
        <w:pStyle w:val="afd"/>
        <w:ind w:left="1440" w:firstLine="480"/>
        <w:rPr>
          <w:rFonts w:eastAsia="MS Mincho"/>
        </w:rPr>
      </w:pPr>
      <w:r w:rsidRPr="007163C0">
        <w:t>建議有意拓銷日本市場之廠商可參與相關單位舉辦之日本拓銷活動、國際及日本國內展覽會，蒐集潛在買主資料，掌握市場資訊以開發可能商機，並可提高產品及服務等曝光度。</w:t>
      </w:r>
      <w:proofErr w:type="gramStart"/>
      <w:r w:rsidRPr="007163C0">
        <w:t>另</w:t>
      </w:r>
      <w:proofErr w:type="gramEnd"/>
      <w:r w:rsidRPr="007163C0">
        <w:t>，我國外貿協會位於</w:t>
      </w:r>
      <w:proofErr w:type="gramStart"/>
      <w:r w:rsidRPr="007163C0">
        <w:t>臺</w:t>
      </w:r>
      <w:proofErr w:type="gramEnd"/>
      <w:r w:rsidRPr="007163C0">
        <w:t>北、新竹、</w:t>
      </w:r>
      <w:proofErr w:type="gramStart"/>
      <w:r w:rsidRPr="007163C0">
        <w:t>臺</w:t>
      </w:r>
      <w:proofErr w:type="gramEnd"/>
      <w:r w:rsidRPr="007163C0">
        <w:t>中、</w:t>
      </w:r>
      <w:proofErr w:type="gramStart"/>
      <w:r w:rsidRPr="007163C0">
        <w:t>臺</w:t>
      </w:r>
      <w:proofErr w:type="gramEnd"/>
      <w:r w:rsidRPr="007163C0">
        <w:t>南及高雄貿易資料館可查閱日本各行業工商名錄、進出口廠商、商品統計、投資及貿易法規等資料，亦可多加利用。</w:t>
      </w:r>
    </w:p>
    <w:p w14:paraId="7F341E80" w14:textId="14AF77ED" w:rsidR="002C208B" w:rsidRPr="007163C0" w:rsidRDefault="00B649A1" w:rsidP="00B649A1">
      <w:pPr>
        <w:pStyle w:val="af3"/>
        <w:ind w:left="1440" w:hanging="480"/>
      </w:pPr>
      <w:r w:rsidRPr="007163C0">
        <w:t>３、</w:t>
      </w:r>
      <w:r w:rsidR="002C208B" w:rsidRPr="007163C0">
        <w:t>確保品質之安定</w:t>
      </w:r>
    </w:p>
    <w:p w14:paraId="0D831B00" w14:textId="77777777" w:rsidR="002C208B" w:rsidRPr="007163C0" w:rsidRDefault="002C208B" w:rsidP="00B649A1">
      <w:pPr>
        <w:pStyle w:val="afd"/>
        <w:ind w:left="1440" w:firstLine="480"/>
      </w:pPr>
      <w:r w:rsidRPr="007163C0">
        <w:t>日本係注重產品、服務品質的市場，儘管過去低迷經濟曾讓消費者傾向購買平價產品，卻引發民眾對產品安全性的高度重視，因此業者宜加強品質把關及自我要求。</w:t>
      </w:r>
    </w:p>
    <w:p w14:paraId="79AF8445" w14:textId="77777777" w:rsidR="002C208B" w:rsidRPr="007163C0" w:rsidRDefault="002C208B" w:rsidP="007F61B1">
      <w:pPr>
        <w:pStyle w:val="a4"/>
        <w:spacing w:before="257"/>
        <w:ind w:left="640" w:hanging="640"/>
        <w:rPr>
          <w:lang w:eastAsia="zh-TW"/>
        </w:rPr>
      </w:pPr>
      <w:r w:rsidRPr="007163C0">
        <w:t>六、投資環境風險</w:t>
      </w:r>
    </w:p>
    <w:p w14:paraId="5D7250E3" w14:textId="77777777" w:rsidR="00705A70" w:rsidRPr="007163C0" w:rsidRDefault="00705A70" w:rsidP="00705A70">
      <w:pPr>
        <w:ind w:firstLine="480"/>
        <w:rPr>
          <w:lang w:eastAsia="zh-TW"/>
        </w:rPr>
      </w:pPr>
      <w:r w:rsidRPr="007163C0">
        <w:rPr>
          <w:lang w:eastAsia="zh-TW"/>
        </w:rPr>
        <w:t>日本為一法治國家，政經環境相對穩定，整體投資環境風險相較其他開發中國家為低，惟日本市場封閉，對投資人形成另種投資風險。日本政府為加強促進外國人對日投資，於</w:t>
      </w:r>
      <w:r w:rsidRPr="007163C0">
        <w:rPr>
          <w:lang w:eastAsia="zh-TW"/>
        </w:rPr>
        <w:t>2000</w:t>
      </w:r>
      <w:r w:rsidRPr="007163C0">
        <w:rPr>
          <w:lang w:eastAsia="zh-TW"/>
        </w:rPr>
        <w:t>年起除透過修法、改革日本勞動條件等方式，積極改善營商條件以吸引外資。然而，</w:t>
      </w:r>
      <w:r w:rsidRPr="007163C0">
        <w:rPr>
          <w:lang w:eastAsia="zh-TW"/>
        </w:rPr>
        <w:t>2011</w:t>
      </w:r>
      <w:r w:rsidRPr="007163C0">
        <w:rPr>
          <w:lang w:eastAsia="zh-TW"/>
        </w:rPr>
        <w:t>年</w:t>
      </w:r>
      <w:r w:rsidRPr="007163C0">
        <w:rPr>
          <w:lang w:eastAsia="zh-TW"/>
        </w:rPr>
        <w:t>3</w:t>
      </w:r>
      <w:r w:rsidRPr="007163C0">
        <w:rPr>
          <w:lang w:eastAsia="zh-TW"/>
        </w:rPr>
        <w:t>月</w:t>
      </w:r>
      <w:r w:rsidRPr="007163C0">
        <w:rPr>
          <w:lang w:eastAsia="zh-TW"/>
        </w:rPr>
        <w:t>11</w:t>
      </w:r>
      <w:r w:rsidRPr="007163C0">
        <w:rPr>
          <w:lang w:eastAsia="zh-TW"/>
        </w:rPr>
        <w:t>日日本東北地區發生強烈地震，引發大海嘯，造成福島核電廠輻射外</w:t>
      </w:r>
      <w:proofErr w:type="gramStart"/>
      <w:r w:rsidRPr="007163C0">
        <w:rPr>
          <w:lang w:eastAsia="zh-TW"/>
        </w:rPr>
        <w:t>洩</w:t>
      </w:r>
      <w:proofErr w:type="gramEnd"/>
      <w:r w:rsidRPr="007163C0">
        <w:rPr>
          <w:lang w:eastAsia="zh-TW"/>
        </w:rPr>
        <w:t>嚴重事件，迄今尚在處理善後，造成電力供應成本大幅增加，且相較其他先進國家，日本法人稅率高，財務省分析日本實質法人稅率約</w:t>
      </w:r>
      <w:r w:rsidRPr="007163C0">
        <w:rPr>
          <w:lang w:eastAsia="zh-TW"/>
        </w:rPr>
        <w:t>29.74%</w:t>
      </w:r>
      <w:r w:rsidRPr="007163C0">
        <w:rPr>
          <w:lang w:eastAsia="zh-TW"/>
        </w:rPr>
        <w:t>（包括營業稅、地方法人稅、住民稅、事業稅等，各地方稅不盡相同）。另一方面，日本治安良好及政治穩定，</w:t>
      </w:r>
      <w:proofErr w:type="gramStart"/>
      <w:r w:rsidRPr="007163C0">
        <w:rPr>
          <w:lang w:eastAsia="zh-TW"/>
        </w:rPr>
        <w:t>爰</w:t>
      </w:r>
      <w:proofErr w:type="gramEnd"/>
      <w:r w:rsidRPr="007163C0">
        <w:rPr>
          <w:lang w:eastAsia="zh-TW"/>
        </w:rPr>
        <w:t>在日本進行投資活動，較無需擔憂日本國內治安問題及政權更迭可能造成之政局不安情勢。</w:t>
      </w:r>
    </w:p>
    <w:p w14:paraId="0595FE31" w14:textId="77777777" w:rsidR="00705A70" w:rsidRPr="007163C0" w:rsidRDefault="00705A70" w:rsidP="00705A70">
      <w:pPr>
        <w:ind w:firstLine="480"/>
        <w:rPr>
          <w:lang w:eastAsia="zh-TW"/>
        </w:rPr>
      </w:pPr>
      <w:r w:rsidRPr="007163C0">
        <w:rPr>
          <w:lang w:eastAsia="zh-TW"/>
        </w:rPr>
        <w:t>日本政府為強化經濟安全，避免</w:t>
      </w:r>
      <w:proofErr w:type="gramStart"/>
      <w:r w:rsidRPr="007163C0">
        <w:rPr>
          <w:lang w:eastAsia="zh-TW"/>
        </w:rPr>
        <w:t>攸</w:t>
      </w:r>
      <w:proofErr w:type="gramEnd"/>
      <w:r w:rsidRPr="007163C0">
        <w:rPr>
          <w:lang w:eastAsia="zh-TW"/>
        </w:rPr>
        <w:t>關國家安全產業因中國大陸等外資企業投資或</w:t>
      </w:r>
      <w:proofErr w:type="gramStart"/>
      <w:r w:rsidRPr="007163C0">
        <w:rPr>
          <w:lang w:eastAsia="zh-TW"/>
        </w:rPr>
        <w:t>併</w:t>
      </w:r>
      <w:proofErr w:type="gramEnd"/>
      <w:r w:rsidRPr="007163C0">
        <w:rPr>
          <w:lang w:eastAsia="zh-TW"/>
        </w:rPr>
        <w:t>購而導致技術外流或失去自主性，《外匯暨外國貿易法》修正案於</w:t>
      </w:r>
      <w:r w:rsidRPr="007163C0">
        <w:rPr>
          <w:lang w:eastAsia="zh-TW"/>
        </w:rPr>
        <w:t>2019</w:t>
      </w:r>
      <w:r w:rsidRPr="007163C0">
        <w:rPr>
          <w:lang w:eastAsia="zh-TW"/>
        </w:rPr>
        <w:t>年</w:t>
      </w:r>
      <w:r w:rsidRPr="007163C0">
        <w:rPr>
          <w:lang w:eastAsia="zh-TW"/>
        </w:rPr>
        <w:t>11</w:t>
      </w:r>
      <w:r w:rsidRPr="007163C0">
        <w:rPr>
          <w:lang w:eastAsia="zh-TW"/>
        </w:rPr>
        <w:t>月</w:t>
      </w:r>
      <w:r w:rsidRPr="007163C0">
        <w:rPr>
          <w:lang w:eastAsia="zh-TW"/>
        </w:rPr>
        <w:t>22</w:t>
      </w:r>
      <w:r w:rsidRPr="007163C0">
        <w:rPr>
          <w:lang w:eastAsia="zh-TW"/>
        </w:rPr>
        <w:t>日通過並於</w:t>
      </w:r>
      <w:r w:rsidRPr="007163C0">
        <w:rPr>
          <w:lang w:eastAsia="zh-TW"/>
        </w:rPr>
        <w:t>2020</w:t>
      </w:r>
      <w:r w:rsidRPr="007163C0">
        <w:rPr>
          <w:lang w:eastAsia="zh-TW"/>
        </w:rPr>
        <w:t>年</w:t>
      </w:r>
      <w:r w:rsidRPr="007163C0">
        <w:rPr>
          <w:lang w:eastAsia="zh-TW"/>
        </w:rPr>
        <w:t>5</w:t>
      </w:r>
      <w:r w:rsidRPr="007163C0">
        <w:rPr>
          <w:lang w:eastAsia="zh-TW"/>
        </w:rPr>
        <w:t>月</w:t>
      </w:r>
      <w:r w:rsidRPr="007163C0">
        <w:rPr>
          <w:lang w:eastAsia="zh-TW"/>
        </w:rPr>
        <w:t>8</w:t>
      </w:r>
      <w:r w:rsidRPr="007163C0">
        <w:rPr>
          <w:lang w:eastAsia="zh-TW"/>
        </w:rPr>
        <w:t>日生效，外人投資審查，事前</w:t>
      </w:r>
      <w:proofErr w:type="gramStart"/>
      <w:r w:rsidRPr="007163C0">
        <w:rPr>
          <w:lang w:eastAsia="zh-TW"/>
        </w:rPr>
        <w:t>報准核可</w:t>
      </w:r>
      <w:proofErr w:type="gramEnd"/>
      <w:r w:rsidRPr="007163C0">
        <w:rPr>
          <w:lang w:eastAsia="zh-TW"/>
        </w:rPr>
        <w:t>門檻由原先「取得</w:t>
      </w:r>
      <w:r w:rsidRPr="007163C0">
        <w:rPr>
          <w:lang w:eastAsia="zh-TW"/>
        </w:rPr>
        <w:t>10%</w:t>
      </w:r>
      <w:r w:rsidRPr="007163C0">
        <w:rPr>
          <w:lang w:eastAsia="zh-TW"/>
        </w:rPr>
        <w:t>股權」限縮為「取得</w:t>
      </w:r>
      <w:r w:rsidRPr="007163C0">
        <w:rPr>
          <w:lang w:eastAsia="zh-TW"/>
        </w:rPr>
        <w:t>1%</w:t>
      </w:r>
      <w:r w:rsidRPr="007163C0">
        <w:rPr>
          <w:lang w:eastAsia="zh-TW"/>
        </w:rPr>
        <w:t>股權」。主管機關亦持續修訂公布武器、航空、宇宙、核能、軍商兩用、網路安全、電力、瓦斯（硬體管線、液化石油氣等）、通訊、自來水、鐵路、石油（石油裂解、儲存、原油暨天然氣礦業）、醫藥品、醫療器材等</w:t>
      </w:r>
      <w:r w:rsidRPr="007163C0">
        <w:rPr>
          <w:lang w:eastAsia="zh-TW"/>
        </w:rPr>
        <w:t>14</w:t>
      </w:r>
      <w:r w:rsidRPr="007163C0">
        <w:rPr>
          <w:lang w:eastAsia="zh-TW"/>
        </w:rPr>
        <w:t>項「核心產業」及核心上市企業清單。</w:t>
      </w:r>
      <w:r w:rsidRPr="007163C0">
        <w:rPr>
          <w:lang w:eastAsia="zh-TW"/>
        </w:rPr>
        <w:t>2021</w:t>
      </w:r>
      <w:r w:rsidRPr="007163C0">
        <w:rPr>
          <w:lang w:eastAsia="zh-TW"/>
        </w:rPr>
        <w:t>年</w:t>
      </w:r>
      <w:r w:rsidRPr="007163C0">
        <w:rPr>
          <w:lang w:eastAsia="zh-TW"/>
        </w:rPr>
        <w:t>11</w:t>
      </w:r>
      <w:r w:rsidRPr="007163C0">
        <w:rPr>
          <w:lang w:eastAsia="zh-TW"/>
        </w:rPr>
        <w:t>月續</w:t>
      </w:r>
      <w:proofErr w:type="gramStart"/>
      <w:r w:rsidRPr="007163C0">
        <w:rPr>
          <w:lang w:eastAsia="zh-TW"/>
        </w:rPr>
        <w:t>追加與稀土</w:t>
      </w:r>
      <w:proofErr w:type="gramEnd"/>
      <w:r w:rsidRPr="007163C0">
        <w:rPr>
          <w:lang w:eastAsia="zh-TW"/>
        </w:rPr>
        <w:t>等</w:t>
      </w:r>
      <w:r w:rsidRPr="007163C0">
        <w:rPr>
          <w:lang w:eastAsia="zh-TW"/>
        </w:rPr>
        <w:t>34</w:t>
      </w:r>
      <w:r w:rsidRPr="007163C0">
        <w:rPr>
          <w:lang w:eastAsia="zh-TW"/>
        </w:rPr>
        <w:t>種重要礦產資源相關行業，包括金屬開採業、金屬開採相關設備製造業及礦物成分分析業等。</w:t>
      </w:r>
      <w:r w:rsidRPr="007163C0">
        <w:rPr>
          <w:rFonts w:hint="eastAsia"/>
          <w:lang w:eastAsia="zh-TW"/>
        </w:rPr>
        <w:t>截至</w:t>
      </w:r>
      <w:r w:rsidRPr="007163C0">
        <w:rPr>
          <w:rFonts w:hint="eastAsia"/>
          <w:lang w:eastAsia="zh-TW"/>
        </w:rPr>
        <w:t>2023</w:t>
      </w:r>
      <w:r w:rsidRPr="007163C0">
        <w:rPr>
          <w:rFonts w:hint="eastAsia"/>
          <w:lang w:eastAsia="zh-TW"/>
        </w:rPr>
        <w:t>年</w:t>
      </w:r>
      <w:r w:rsidRPr="007163C0">
        <w:rPr>
          <w:rFonts w:hint="eastAsia"/>
          <w:lang w:eastAsia="zh-TW"/>
        </w:rPr>
        <w:t>5</w:t>
      </w:r>
      <w:r w:rsidRPr="007163C0">
        <w:rPr>
          <w:rFonts w:hint="eastAsia"/>
          <w:lang w:eastAsia="zh-TW"/>
        </w:rPr>
        <w:t>月</w:t>
      </w:r>
      <w:r w:rsidRPr="007163C0">
        <w:rPr>
          <w:rFonts w:hint="eastAsia"/>
          <w:lang w:eastAsia="zh-TW"/>
        </w:rPr>
        <w:t>10</w:t>
      </w:r>
      <w:r w:rsidRPr="007163C0">
        <w:rPr>
          <w:rFonts w:hint="eastAsia"/>
          <w:lang w:eastAsia="zh-TW"/>
        </w:rPr>
        <w:t>日為止，財務省公布需事前審查的企業共計</w:t>
      </w:r>
      <w:r w:rsidRPr="007163C0">
        <w:rPr>
          <w:rFonts w:hint="eastAsia"/>
          <w:lang w:eastAsia="zh-TW"/>
        </w:rPr>
        <w:t>801</w:t>
      </w:r>
      <w:r w:rsidRPr="007163C0">
        <w:rPr>
          <w:rFonts w:hint="eastAsia"/>
          <w:lang w:eastAsia="zh-TW"/>
        </w:rPr>
        <w:t>家，惟部分輿論質疑日本政府選取標準缺乏透明性，其對外人投資之影響仍需時間觀察。</w:t>
      </w:r>
    </w:p>
    <w:p w14:paraId="66455C97" w14:textId="4CC4AD95" w:rsidR="00705A70" w:rsidRPr="007163C0" w:rsidRDefault="00705A70" w:rsidP="00705A70">
      <w:pPr>
        <w:ind w:firstLine="480"/>
        <w:rPr>
          <w:lang w:eastAsia="zh-TW"/>
        </w:rPr>
      </w:pPr>
      <w:r w:rsidRPr="007163C0">
        <w:rPr>
          <w:rFonts w:hint="eastAsia"/>
          <w:lang w:eastAsia="zh-TW"/>
        </w:rPr>
        <w:t>另根據日本財務省</w:t>
      </w:r>
      <w:r w:rsidRPr="007163C0">
        <w:rPr>
          <w:rFonts w:hint="eastAsia"/>
          <w:lang w:eastAsia="zh-TW"/>
        </w:rPr>
        <w:t>2023</w:t>
      </w:r>
      <w:r w:rsidRPr="007163C0">
        <w:rPr>
          <w:rFonts w:hint="eastAsia"/>
          <w:lang w:eastAsia="zh-TW"/>
        </w:rPr>
        <w:t>年</w:t>
      </w:r>
      <w:r w:rsidRPr="007163C0">
        <w:rPr>
          <w:rFonts w:hint="eastAsia"/>
          <w:lang w:eastAsia="zh-TW"/>
        </w:rPr>
        <w:t>3</w:t>
      </w:r>
      <w:r w:rsidRPr="007163C0">
        <w:rPr>
          <w:rFonts w:hint="eastAsia"/>
          <w:lang w:eastAsia="zh-TW"/>
        </w:rPr>
        <w:t>月</w:t>
      </w:r>
      <w:r w:rsidRPr="007163C0">
        <w:rPr>
          <w:rFonts w:hint="eastAsia"/>
          <w:lang w:eastAsia="zh-TW"/>
        </w:rPr>
        <w:t>9</w:t>
      </w:r>
      <w:r w:rsidRPr="007163C0">
        <w:rPr>
          <w:rFonts w:hint="eastAsia"/>
          <w:lang w:eastAsia="zh-TW"/>
        </w:rPr>
        <w:t>日公告，日本政府考量經濟安全保障因素，將擴大外人直接投資審查對象業種</w:t>
      </w:r>
      <w:r w:rsidR="00CC0A01" w:rsidRPr="007163C0">
        <w:rPr>
          <w:rFonts w:hint="eastAsia"/>
          <w:lang w:eastAsia="zh-TW"/>
        </w:rPr>
        <w:t>（</w:t>
      </w:r>
      <w:r w:rsidRPr="007163C0">
        <w:rPr>
          <w:rFonts w:hint="eastAsia"/>
          <w:lang w:eastAsia="zh-TW"/>
        </w:rPr>
        <w:t>核心產業</w:t>
      </w:r>
      <w:r w:rsidR="00CC0A01" w:rsidRPr="007163C0">
        <w:rPr>
          <w:rFonts w:hint="eastAsia"/>
          <w:lang w:eastAsia="zh-TW"/>
        </w:rPr>
        <w:t>）</w:t>
      </w:r>
      <w:r w:rsidRPr="007163C0">
        <w:rPr>
          <w:rFonts w:hint="eastAsia"/>
          <w:lang w:eastAsia="zh-TW"/>
        </w:rPr>
        <w:t>，藉此防止關鍵技術外流並確保供應鏈韌性。</w:t>
      </w:r>
    </w:p>
    <w:p w14:paraId="0DFDEEF1" w14:textId="77777777" w:rsidR="00705A70" w:rsidRPr="007163C0" w:rsidRDefault="00705A70" w:rsidP="00705A70">
      <w:pPr>
        <w:ind w:firstLine="480"/>
        <w:rPr>
          <w:lang w:eastAsia="zh-TW"/>
        </w:rPr>
      </w:pPr>
      <w:r w:rsidRPr="007163C0">
        <w:rPr>
          <w:rFonts w:hint="eastAsia"/>
          <w:lang w:eastAsia="zh-TW"/>
        </w:rPr>
        <w:t>日本政府於</w:t>
      </w:r>
      <w:r w:rsidRPr="007163C0">
        <w:rPr>
          <w:rFonts w:hint="eastAsia"/>
          <w:lang w:eastAsia="zh-TW"/>
        </w:rPr>
        <w:t>2022</w:t>
      </w:r>
      <w:r w:rsidRPr="007163C0">
        <w:rPr>
          <w:rFonts w:hint="eastAsia"/>
          <w:lang w:eastAsia="zh-TW"/>
        </w:rPr>
        <w:t>年</w:t>
      </w:r>
      <w:r w:rsidRPr="007163C0">
        <w:rPr>
          <w:rFonts w:hint="eastAsia"/>
          <w:lang w:eastAsia="zh-TW"/>
        </w:rPr>
        <w:t>12</w:t>
      </w:r>
      <w:r w:rsidRPr="007163C0">
        <w:rPr>
          <w:rFonts w:hint="eastAsia"/>
          <w:lang w:eastAsia="zh-TW"/>
        </w:rPr>
        <w:t>月</w:t>
      </w:r>
      <w:r w:rsidRPr="007163C0">
        <w:rPr>
          <w:rFonts w:hint="eastAsia"/>
          <w:lang w:eastAsia="zh-TW"/>
        </w:rPr>
        <w:t>20</w:t>
      </w:r>
      <w:r w:rsidRPr="007163C0">
        <w:rPr>
          <w:rFonts w:hint="eastAsia"/>
          <w:lang w:eastAsia="zh-TW"/>
        </w:rPr>
        <w:t>日通過並發布《經濟安全保障推進法施行令》，指定</w:t>
      </w:r>
      <w:r w:rsidRPr="007163C0">
        <w:rPr>
          <w:rFonts w:hint="eastAsia"/>
          <w:lang w:eastAsia="zh-TW"/>
        </w:rPr>
        <w:t>11</w:t>
      </w:r>
      <w:r w:rsidRPr="007163C0">
        <w:rPr>
          <w:rFonts w:hint="eastAsia"/>
          <w:lang w:eastAsia="zh-TW"/>
        </w:rPr>
        <w:t>品項之「特定重要物資」，根據《經濟安全保障推進法施行令》第</w:t>
      </w:r>
      <w:r w:rsidRPr="007163C0">
        <w:rPr>
          <w:rFonts w:hint="eastAsia"/>
          <w:lang w:eastAsia="zh-TW"/>
        </w:rPr>
        <w:t>1</w:t>
      </w:r>
      <w:r w:rsidRPr="007163C0">
        <w:rPr>
          <w:rFonts w:hint="eastAsia"/>
          <w:lang w:eastAsia="zh-TW"/>
        </w:rPr>
        <w:t>條，抗菌性物質製劑、肥料、永久磁鐵、工作機械及產業用機器人、</w:t>
      </w:r>
      <w:proofErr w:type="gramStart"/>
      <w:r w:rsidRPr="007163C0">
        <w:rPr>
          <w:rFonts w:hint="eastAsia"/>
          <w:lang w:eastAsia="zh-TW"/>
        </w:rPr>
        <w:t>航空機零組件</w:t>
      </w:r>
      <w:proofErr w:type="gramEnd"/>
      <w:r w:rsidRPr="007163C0">
        <w:rPr>
          <w:rFonts w:hint="eastAsia"/>
          <w:lang w:eastAsia="zh-TW"/>
        </w:rPr>
        <w:t>、半導體原料及積體電路、蓄電池、可透過網路或其他通訊網路利用電腦處理他人情報之系統使用的程式、可燃性天然瓦斯、金屬礦產物、船舶零組件等</w:t>
      </w:r>
      <w:r w:rsidRPr="007163C0">
        <w:rPr>
          <w:rFonts w:hint="eastAsia"/>
          <w:lang w:eastAsia="zh-TW"/>
        </w:rPr>
        <w:t>11</w:t>
      </w:r>
      <w:r w:rsidRPr="007163C0">
        <w:rPr>
          <w:rFonts w:hint="eastAsia"/>
          <w:lang w:eastAsia="zh-TW"/>
        </w:rPr>
        <w:t>品項為日本政府指定之特定重要物資。為維護日本經濟安全，日本政府可提供必要支援確保該等物資之穩定供給。</w:t>
      </w:r>
    </w:p>
    <w:p w14:paraId="61C43E1C" w14:textId="3D59036E" w:rsidR="002C208B" w:rsidRPr="007163C0" w:rsidRDefault="00705A70" w:rsidP="00705A70">
      <w:pPr>
        <w:ind w:firstLine="480"/>
        <w:rPr>
          <w:lang w:eastAsia="zh-TW"/>
        </w:rPr>
      </w:pPr>
      <w:r w:rsidRPr="007163C0">
        <w:rPr>
          <w:rFonts w:hint="eastAsia"/>
          <w:lang w:eastAsia="zh-TW"/>
        </w:rPr>
        <w:t>由於該等「特定重要物資」之穩定供給</w:t>
      </w:r>
      <w:proofErr w:type="gramStart"/>
      <w:r w:rsidRPr="007163C0">
        <w:rPr>
          <w:rFonts w:hint="eastAsia"/>
          <w:lang w:eastAsia="zh-TW"/>
        </w:rPr>
        <w:t>攸</w:t>
      </w:r>
      <w:proofErr w:type="gramEnd"/>
      <w:r w:rsidRPr="007163C0">
        <w:rPr>
          <w:rFonts w:hint="eastAsia"/>
          <w:lang w:eastAsia="zh-TW"/>
        </w:rPr>
        <w:t>關日本經濟安全，</w:t>
      </w:r>
      <w:proofErr w:type="gramStart"/>
      <w:r w:rsidRPr="007163C0">
        <w:rPr>
          <w:rFonts w:hint="eastAsia"/>
          <w:lang w:eastAsia="zh-TW"/>
        </w:rPr>
        <w:t>爰</w:t>
      </w:r>
      <w:proofErr w:type="gramEnd"/>
      <w:r w:rsidRPr="007163C0">
        <w:rPr>
          <w:rFonts w:hint="eastAsia"/>
          <w:lang w:eastAsia="zh-TW"/>
        </w:rPr>
        <w:t>日本政府從確保供應鏈韌性，因應關鍵技術外</w:t>
      </w:r>
      <w:proofErr w:type="gramStart"/>
      <w:r w:rsidRPr="007163C0">
        <w:rPr>
          <w:rFonts w:hint="eastAsia"/>
          <w:lang w:eastAsia="zh-TW"/>
        </w:rPr>
        <w:t>洩</w:t>
      </w:r>
      <w:proofErr w:type="gramEnd"/>
      <w:r w:rsidRPr="007163C0">
        <w:rPr>
          <w:rFonts w:hint="eastAsia"/>
          <w:lang w:eastAsia="zh-TW"/>
        </w:rPr>
        <w:t>或流用於軍事用途之風險等角度再次檢討外匯法之「核心業種」範圍，並決定將肥料、工作機械及產業用機器人、蓄電池、金屬礦產物、金屬</w:t>
      </w:r>
      <w:r w:rsidRPr="007163C0">
        <w:rPr>
          <w:rFonts w:hint="eastAsia"/>
          <w:lang w:eastAsia="zh-TW"/>
        </w:rPr>
        <w:t>3D</w:t>
      </w:r>
      <w:r w:rsidRPr="007163C0">
        <w:rPr>
          <w:rFonts w:hint="eastAsia"/>
          <w:lang w:eastAsia="zh-TW"/>
        </w:rPr>
        <w:t>列表機、永久磁鐵、半導體製造裝置、天然瓦斯及船舶零組件等業種新增為「核心業種」。金屬</w:t>
      </w:r>
      <w:r w:rsidRPr="007163C0">
        <w:rPr>
          <w:rFonts w:hint="eastAsia"/>
          <w:lang w:eastAsia="zh-TW"/>
        </w:rPr>
        <w:t>3D</w:t>
      </w:r>
      <w:r w:rsidRPr="007163C0">
        <w:rPr>
          <w:rFonts w:hint="eastAsia"/>
          <w:lang w:eastAsia="zh-TW"/>
        </w:rPr>
        <w:t>列表機雖非前述「特定重要物資」，惟日本政府盼透過將該品項納入核心業種，防止相關技術外</w:t>
      </w:r>
      <w:proofErr w:type="gramStart"/>
      <w:r w:rsidRPr="007163C0">
        <w:rPr>
          <w:rFonts w:hint="eastAsia"/>
          <w:lang w:eastAsia="zh-TW"/>
        </w:rPr>
        <w:t>洩</w:t>
      </w:r>
      <w:proofErr w:type="gramEnd"/>
      <w:r w:rsidRPr="007163C0">
        <w:rPr>
          <w:rFonts w:hint="eastAsia"/>
          <w:lang w:eastAsia="zh-TW"/>
        </w:rPr>
        <w:t>及流用於軍事用途。另日本政府亦藉由本次修訂相關規範之機會，新增明確規定無人機相關企業亦為核心業種</w:t>
      </w:r>
      <w:r w:rsidR="00CC0A01" w:rsidRPr="007163C0">
        <w:rPr>
          <w:rFonts w:hint="eastAsia"/>
          <w:lang w:eastAsia="zh-TW"/>
        </w:rPr>
        <w:t>（</w:t>
      </w:r>
      <w:r w:rsidRPr="007163C0">
        <w:rPr>
          <w:rFonts w:hint="eastAsia"/>
          <w:lang w:eastAsia="zh-TW"/>
        </w:rPr>
        <w:t>航空機製造業</w:t>
      </w:r>
      <w:r w:rsidR="00CC0A01" w:rsidRPr="007163C0">
        <w:rPr>
          <w:rFonts w:hint="eastAsia"/>
          <w:lang w:eastAsia="zh-TW"/>
        </w:rPr>
        <w:t>）</w:t>
      </w:r>
      <w:r w:rsidRPr="007163C0">
        <w:rPr>
          <w:rFonts w:hint="eastAsia"/>
          <w:lang w:eastAsia="zh-TW"/>
        </w:rPr>
        <w:t>管制對象之內容。</w:t>
      </w:r>
    </w:p>
    <w:p w14:paraId="408F989B" w14:textId="77777777" w:rsidR="002C208B" w:rsidRPr="007163C0" w:rsidRDefault="002C208B" w:rsidP="00722EAE">
      <w:pPr>
        <w:ind w:firstLine="480"/>
        <w:rPr>
          <w:lang w:eastAsia="zh-TW"/>
        </w:rPr>
      </w:pPr>
      <w:proofErr w:type="gramStart"/>
      <w:r w:rsidRPr="007163C0">
        <w:rPr>
          <w:lang w:eastAsia="zh-TW"/>
        </w:rPr>
        <w:t>此外，</w:t>
      </w:r>
      <w:proofErr w:type="gramEnd"/>
      <w:r w:rsidRPr="007163C0">
        <w:rPr>
          <w:lang w:eastAsia="zh-TW"/>
        </w:rPr>
        <w:t>日本市場特性、交易習慣等亦形成潛在投資風險，包括：</w:t>
      </w:r>
    </w:p>
    <w:p w14:paraId="5FDE4361" w14:textId="77777777" w:rsidR="002C208B" w:rsidRPr="007163C0" w:rsidRDefault="002C208B" w:rsidP="00722EAE">
      <w:pPr>
        <w:pStyle w:val="a6"/>
        <w:ind w:left="960" w:hanging="720"/>
      </w:pPr>
      <w:r w:rsidRPr="007163C0">
        <w:t>（一）市場特性</w:t>
      </w:r>
    </w:p>
    <w:p w14:paraId="6CCBCE9B" w14:textId="77777777" w:rsidR="002C208B" w:rsidRPr="007163C0" w:rsidRDefault="002C208B" w:rsidP="005B2325">
      <w:pPr>
        <w:pStyle w:val="af3"/>
        <w:ind w:leftChars="272" w:left="1133" w:hanging="480"/>
        <w:rPr>
          <w:rFonts w:ascii="華康細圓體" w:hAnsi="華康細圓體"/>
          <w:bCs/>
        </w:rPr>
      </w:pPr>
      <w:r w:rsidRPr="007163C0">
        <w:t>１、加</w:t>
      </w:r>
      <w:r w:rsidRPr="007163C0">
        <w:rPr>
          <w:rFonts w:ascii="華康細圓體" w:hAnsi="華康細圓體"/>
          <w:bCs/>
        </w:rPr>
        <w:t>工出口型貿易結構。</w:t>
      </w:r>
    </w:p>
    <w:p w14:paraId="61C1FF80"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２、雙層結構市場。</w:t>
      </w:r>
    </w:p>
    <w:p w14:paraId="6A73C09E"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３、企業的集團化與系列化。</w:t>
      </w:r>
    </w:p>
    <w:p w14:paraId="75B1558C"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４、封閉性及排他性強。</w:t>
      </w:r>
    </w:p>
    <w:p w14:paraId="2F2BC822"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５、商品需求少量多樣。</w:t>
      </w:r>
    </w:p>
    <w:p w14:paraId="3DA985F6"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６、經濟活動集中大都市。</w:t>
      </w:r>
    </w:p>
    <w:p w14:paraId="2B84FE64"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７、公司治理多</w:t>
      </w:r>
      <w:proofErr w:type="gramStart"/>
      <w:r w:rsidRPr="007163C0">
        <w:rPr>
          <w:rFonts w:ascii="華康細圓體" w:hAnsi="華康細圓體"/>
          <w:bCs/>
        </w:rPr>
        <w:t>採</w:t>
      </w:r>
      <w:proofErr w:type="gramEnd"/>
      <w:r w:rsidRPr="007163C0">
        <w:rPr>
          <w:rFonts w:ascii="華康細圓體" w:hAnsi="華康細圓體"/>
          <w:bCs/>
        </w:rPr>
        <w:t>集體決策，過程相對緩慢。</w:t>
      </w:r>
    </w:p>
    <w:p w14:paraId="28201BDF"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８、重視人際關係。</w:t>
      </w:r>
    </w:p>
    <w:p w14:paraId="72D9EFCF"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９、商業糾紛尊重調停。</w:t>
      </w:r>
    </w:p>
    <w:p w14:paraId="2DD1C213" w14:textId="77777777" w:rsidR="002C208B" w:rsidRPr="007163C0" w:rsidRDefault="002C208B" w:rsidP="005B2325">
      <w:pPr>
        <w:pStyle w:val="af3"/>
        <w:ind w:leftChars="272" w:left="1133" w:hanging="480"/>
      </w:pPr>
      <w:r w:rsidRPr="007163C0">
        <w:rPr>
          <w:rFonts w:ascii="華康細圓體" w:hAnsi="華康細圓體"/>
          <w:bCs/>
        </w:rPr>
        <w:t>10、流通管道過於冗長、複雜，且製造商與批發商常形成交叉持股等關係的系列企業。</w:t>
      </w:r>
    </w:p>
    <w:p w14:paraId="630F1FB4" w14:textId="77777777" w:rsidR="002C208B" w:rsidRPr="007163C0" w:rsidRDefault="002C208B" w:rsidP="00722EAE">
      <w:pPr>
        <w:pStyle w:val="a6"/>
        <w:ind w:left="960" w:hanging="720"/>
      </w:pPr>
      <w:r w:rsidRPr="007163C0">
        <w:t>（二）交易習慣</w:t>
      </w:r>
    </w:p>
    <w:p w14:paraId="56401D32" w14:textId="77777777" w:rsidR="002C208B" w:rsidRPr="007163C0" w:rsidRDefault="002C208B" w:rsidP="005B2325">
      <w:pPr>
        <w:pStyle w:val="af3"/>
        <w:ind w:leftChars="272" w:left="1133" w:hanging="480"/>
        <w:rPr>
          <w:rFonts w:ascii="華康細圓體" w:hAnsi="華康細圓體"/>
          <w:bCs/>
        </w:rPr>
      </w:pPr>
      <w:r w:rsidRPr="007163C0">
        <w:t>１、重</w:t>
      </w:r>
      <w:r w:rsidRPr="007163C0">
        <w:rPr>
          <w:rFonts w:ascii="華康細圓體" w:hAnsi="華康細圓體"/>
          <w:bCs/>
        </w:rPr>
        <w:t>視人際關係。</w:t>
      </w:r>
    </w:p>
    <w:p w14:paraId="74ACFB13"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２、交易以遠期付款為原則。</w:t>
      </w:r>
    </w:p>
    <w:p w14:paraId="2B290808"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３、出貨前實施驗貨制，嚴格要求商品品質之完整性。</w:t>
      </w:r>
    </w:p>
    <w:p w14:paraId="6025E5C2"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４、嚴守交易條件。</w:t>
      </w:r>
    </w:p>
    <w:p w14:paraId="28EC2EED" w14:textId="193757F1"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５、回扣（Rebate）制。</w:t>
      </w:r>
    </w:p>
    <w:p w14:paraId="07D0FFB6" w14:textId="77777777" w:rsidR="002C208B" w:rsidRPr="007163C0" w:rsidRDefault="002C208B" w:rsidP="005B2325">
      <w:pPr>
        <w:pStyle w:val="af3"/>
        <w:ind w:leftChars="272" w:left="1133" w:hanging="480"/>
        <w:rPr>
          <w:rFonts w:ascii="華康細圓體" w:hAnsi="華康細圓體"/>
          <w:bCs/>
        </w:rPr>
      </w:pPr>
      <w:r w:rsidRPr="007163C0">
        <w:rPr>
          <w:rFonts w:ascii="華康細圓體" w:hAnsi="華康細圓體"/>
          <w:bCs/>
        </w:rPr>
        <w:t>６、退貨制。</w:t>
      </w:r>
    </w:p>
    <w:p w14:paraId="77EE92C6" w14:textId="77777777" w:rsidR="002C208B" w:rsidRPr="007163C0" w:rsidRDefault="002C208B" w:rsidP="005B2325">
      <w:pPr>
        <w:pStyle w:val="af3"/>
        <w:ind w:leftChars="272" w:left="1133" w:hanging="480"/>
      </w:pPr>
      <w:r w:rsidRPr="007163C0">
        <w:rPr>
          <w:rFonts w:ascii="華康細圓體" w:hAnsi="華康細圓體"/>
          <w:bCs/>
        </w:rPr>
        <w:t>７、維持交</w:t>
      </w:r>
      <w:r w:rsidRPr="007163C0">
        <w:t>易之安定持續性。</w:t>
      </w:r>
    </w:p>
    <w:p w14:paraId="1681B5D6" w14:textId="77777777" w:rsidR="00ED022D" w:rsidRPr="007163C0" w:rsidRDefault="00ED022D" w:rsidP="00722EAE">
      <w:pPr>
        <w:pStyle w:val="af3"/>
        <w:ind w:left="1440" w:hanging="480"/>
      </w:pPr>
    </w:p>
    <w:p w14:paraId="0929889F" w14:textId="1C322A55" w:rsidR="002C208B" w:rsidRPr="007163C0" w:rsidRDefault="002C208B" w:rsidP="00705A70">
      <w:pPr>
        <w:widowControl/>
        <w:overflowPunct/>
        <w:autoSpaceDE/>
        <w:autoSpaceDN/>
        <w:ind w:firstLineChars="0" w:firstLine="0"/>
        <w:jc w:val="left"/>
        <w:rPr>
          <w:lang w:eastAsia="zh-TW"/>
        </w:rPr>
      </w:pPr>
    </w:p>
    <w:p w14:paraId="196ADFE1" w14:textId="77777777" w:rsidR="00ED022D" w:rsidRPr="007163C0" w:rsidRDefault="00ED022D" w:rsidP="00ED022D">
      <w:pPr>
        <w:ind w:firstLine="480"/>
        <w:rPr>
          <w:lang w:eastAsia="zh-TW"/>
        </w:rPr>
        <w:sectPr w:rsidR="00ED022D" w:rsidRPr="007163C0" w:rsidSect="00C9282A">
          <w:headerReference w:type="default" r:id="rId22"/>
          <w:pgSz w:w="11906" w:h="16838" w:code="9"/>
          <w:pgMar w:top="2268" w:right="1701" w:bottom="1701" w:left="1701" w:header="1134" w:footer="851" w:gutter="0"/>
          <w:cols w:space="425"/>
          <w:docGrid w:type="lines" w:linePitch="514" w:charSpace="-774"/>
        </w:sectPr>
      </w:pPr>
    </w:p>
    <w:p w14:paraId="341B8358" w14:textId="77777777" w:rsidR="0031201B" w:rsidRPr="007163C0" w:rsidRDefault="0031201B" w:rsidP="003F5A27">
      <w:pPr>
        <w:pStyle w:val="a3"/>
        <w:spacing w:before="514" w:after="771"/>
        <w:rPr>
          <w:lang w:eastAsia="zh-TW"/>
        </w:rPr>
      </w:pPr>
      <w:bookmarkStart w:id="11" w:name="_Toc523935402"/>
      <w:bookmarkStart w:id="12" w:name="_Toc138779136"/>
      <w:r w:rsidRPr="007163C0">
        <w:rPr>
          <w:rFonts w:hint="eastAsia"/>
          <w:lang w:eastAsia="zh-TW"/>
        </w:rPr>
        <w:t>第參章　外商在當地經營現況及投資機會</w:t>
      </w:r>
      <w:bookmarkEnd w:id="5"/>
      <w:bookmarkEnd w:id="11"/>
      <w:bookmarkEnd w:id="12"/>
    </w:p>
    <w:p w14:paraId="1E8AA12F" w14:textId="77777777" w:rsidR="0031201B" w:rsidRPr="007163C0" w:rsidRDefault="0031201B" w:rsidP="00322BE2">
      <w:pPr>
        <w:spacing w:beforeLines="50" w:before="257" w:after="100" w:afterAutospacing="1"/>
        <w:ind w:left="640" w:hangingChars="200" w:hanging="640"/>
        <w:rPr>
          <w:rFonts w:ascii="華康粗明體(P)" w:eastAsia="華康粗明體(P)" w:hAnsi="華康粗明體(P)"/>
          <w:sz w:val="32"/>
          <w:lang w:val="x-none" w:eastAsia="x-none"/>
        </w:rPr>
      </w:pPr>
      <w:r w:rsidRPr="007163C0">
        <w:rPr>
          <w:rFonts w:ascii="華康粗明體(P)" w:eastAsia="華康粗明體(P)" w:hAnsi="華康粗明體(P)" w:hint="eastAsia"/>
          <w:sz w:val="32"/>
          <w:lang w:val="x-none" w:eastAsia="x-none"/>
        </w:rPr>
        <w:t>一、外商在當地經營現況</w:t>
      </w:r>
    </w:p>
    <w:p w14:paraId="47565639" w14:textId="405472F1" w:rsidR="002C208B" w:rsidRPr="007163C0" w:rsidRDefault="002C208B" w:rsidP="00722EAE">
      <w:pPr>
        <w:ind w:firstLine="480"/>
        <w:rPr>
          <w:lang w:eastAsia="zh-TW"/>
        </w:rPr>
      </w:pPr>
      <w:r w:rsidRPr="007163C0">
        <w:rPr>
          <w:lang w:eastAsia="zh-TW"/>
        </w:rPr>
        <w:t>依據世界銀行（</w:t>
      </w:r>
      <w:r w:rsidRPr="007163C0">
        <w:rPr>
          <w:lang w:eastAsia="zh-TW"/>
        </w:rPr>
        <w:t>World Bank</w:t>
      </w:r>
      <w:r w:rsidRPr="007163C0">
        <w:rPr>
          <w:lang w:eastAsia="zh-TW"/>
        </w:rPr>
        <w:t>）以「開辦企業」、「申請建築許可」、「電力取得」、「財產登記」、「獲得信貸」、「保護少數投資者」、「繳納稅款」、「跨境貿易」、「執行契約」及「債務清理」等指標，公布「</w:t>
      </w:r>
      <w:r w:rsidRPr="007163C0">
        <w:rPr>
          <w:lang w:eastAsia="zh-TW"/>
        </w:rPr>
        <w:t>202</w:t>
      </w:r>
      <w:r w:rsidR="00A16BA3" w:rsidRPr="007163C0">
        <w:rPr>
          <w:lang w:eastAsia="zh-TW"/>
        </w:rPr>
        <w:t>1</w:t>
      </w:r>
      <w:r w:rsidRPr="007163C0">
        <w:rPr>
          <w:lang w:eastAsia="zh-TW"/>
        </w:rPr>
        <w:t>年經商環境報告（</w:t>
      </w:r>
      <w:r w:rsidRPr="007163C0">
        <w:rPr>
          <w:lang w:eastAsia="zh-TW"/>
        </w:rPr>
        <w:t>Doing Business 202</w:t>
      </w:r>
      <w:r w:rsidR="00A16BA3" w:rsidRPr="007163C0">
        <w:rPr>
          <w:lang w:eastAsia="zh-TW"/>
        </w:rPr>
        <w:t>1</w:t>
      </w:r>
      <w:r w:rsidRPr="007163C0">
        <w:rPr>
          <w:lang w:eastAsia="zh-TW"/>
        </w:rPr>
        <w:t>）」，日本對全球企業經商之友善度，為全球</w:t>
      </w:r>
      <w:r w:rsidRPr="007163C0">
        <w:rPr>
          <w:lang w:eastAsia="zh-TW"/>
        </w:rPr>
        <w:t>190</w:t>
      </w:r>
      <w:r w:rsidRPr="007163C0">
        <w:rPr>
          <w:lang w:eastAsia="zh-TW"/>
        </w:rPr>
        <w:t>個經濟體中第</w:t>
      </w:r>
      <w:r w:rsidRPr="007163C0">
        <w:rPr>
          <w:lang w:eastAsia="zh-TW"/>
        </w:rPr>
        <w:t>29</w:t>
      </w:r>
      <w:r w:rsidRPr="007163C0">
        <w:rPr>
          <w:lang w:eastAsia="zh-TW"/>
        </w:rPr>
        <w:t>名，在亞洲地區排名次於新加坡</w:t>
      </w:r>
      <w:r w:rsidR="00F05CD2" w:rsidRPr="007163C0">
        <w:rPr>
          <w:rFonts w:hint="eastAsia"/>
          <w:lang w:eastAsia="zh-TW"/>
        </w:rPr>
        <w:t>（</w:t>
      </w:r>
      <w:r w:rsidR="00FC5C06" w:rsidRPr="007163C0">
        <w:rPr>
          <w:lang w:eastAsia="zh-TW"/>
        </w:rPr>
        <w:t>2</w:t>
      </w:r>
      <w:r w:rsidR="00F05CD2" w:rsidRPr="007163C0">
        <w:rPr>
          <w:rFonts w:hint="eastAsia"/>
          <w:lang w:eastAsia="zh-TW"/>
        </w:rPr>
        <w:t>）</w:t>
      </w:r>
      <w:r w:rsidRPr="007163C0">
        <w:rPr>
          <w:lang w:eastAsia="zh-TW"/>
        </w:rPr>
        <w:t>、香港</w:t>
      </w:r>
      <w:r w:rsidR="00F05CD2" w:rsidRPr="007163C0">
        <w:rPr>
          <w:rFonts w:hint="eastAsia"/>
          <w:lang w:eastAsia="zh-TW"/>
        </w:rPr>
        <w:t>（</w:t>
      </w:r>
      <w:r w:rsidR="00FC5C06" w:rsidRPr="007163C0">
        <w:rPr>
          <w:lang w:eastAsia="zh-TW"/>
        </w:rPr>
        <w:t>3</w:t>
      </w:r>
      <w:r w:rsidR="00F05CD2" w:rsidRPr="007163C0">
        <w:rPr>
          <w:rFonts w:hint="eastAsia"/>
          <w:lang w:eastAsia="zh-TW"/>
        </w:rPr>
        <w:t>）</w:t>
      </w:r>
      <w:r w:rsidRPr="007163C0">
        <w:rPr>
          <w:lang w:eastAsia="zh-TW"/>
        </w:rPr>
        <w:t>、馬來西亞</w:t>
      </w:r>
      <w:r w:rsidR="00F05CD2" w:rsidRPr="007163C0">
        <w:rPr>
          <w:rFonts w:hint="eastAsia"/>
          <w:lang w:eastAsia="zh-TW"/>
        </w:rPr>
        <w:t>（</w:t>
      </w:r>
      <w:r w:rsidR="00F05CD2" w:rsidRPr="007163C0">
        <w:rPr>
          <w:rFonts w:hint="eastAsia"/>
          <w:lang w:eastAsia="zh-TW"/>
        </w:rPr>
        <w:t>1</w:t>
      </w:r>
      <w:r w:rsidR="00FC5C06" w:rsidRPr="007163C0">
        <w:rPr>
          <w:lang w:eastAsia="zh-TW"/>
        </w:rPr>
        <w:t>2</w:t>
      </w:r>
      <w:r w:rsidR="00F05CD2" w:rsidRPr="007163C0">
        <w:rPr>
          <w:rFonts w:hint="eastAsia"/>
          <w:lang w:eastAsia="zh-TW"/>
        </w:rPr>
        <w:t>）</w:t>
      </w:r>
      <w:r w:rsidRPr="007163C0">
        <w:rPr>
          <w:lang w:eastAsia="zh-TW"/>
        </w:rPr>
        <w:t>、臺灣（</w:t>
      </w:r>
      <w:r w:rsidRPr="007163C0">
        <w:rPr>
          <w:lang w:eastAsia="zh-TW"/>
        </w:rPr>
        <w:t>15</w:t>
      </w:r>
      <w:r w:rsidRPr="007163C0">
        <w:rPr>
          <w:lang w:eastAsia="zh-TW"/>
        </w:rPr>
        <w:t>）及泰國（</w:t>
      </w:r>
      <w:r w:rsidRPr="007163C0">
        <w:rPr>
          <w:lang w:eastAsia="zh-TW"/>
        </w:rPr>
        <w:t>21</w:t>
      </w:r>
      <w:r w:rsidRPr="007163C0">
        <w:rPr>
          <w:lang w:eastAsia="zh-TW"/>
        </w:rPr>
        <w:t>）等國。</w:t>
      </w:r>
      <w:r w:rsidR="00EF42E1" w:rsidRPr="007163C0">
        <w:rPr>
          <w:lang w:eastAsia="zh-TW"/>
        </w:rPr>
        <w:t>另日本經濟產業省公布資料，外商認為日本作為一個投資市場所具備魅力，包括所得</w:t>
      </w:r>
      <w:r w:rsidR="00180338" w:rsidRPr="007163C0">
        <w:rPr>
          <w:rFonts w:hint="eastAsia"/>
          <w:lang w:eastAsia="zh-TW"/>
        </w:rPr>
        <w:t>水</w:t>
      </w:r>
      <w:r w:rsidR="00EF42E1" w:rsidRPr="007163C0">
        <w:rPr>
          <w:lang w:eastAsia="zh-TW"/>
        </w:rPr>
        <w:t>準高及消費者人數多、基礎建設完善</w:t>
      </w:r>
      <w:r w:rsidR="00CC0A01" w:rsidRPr="007163C0">
        <w:rPr>
          <w:lang w:eastAsia="zh-TW"/>
        </w:rPr>
        <w:t>（</w:t>
      </w:r>
      <w:r w:rsidR="00EF42E1" w:rsidRPr="007163C0">
        <w:rPr>
          <w:lang w:eastAsia="zh-TW"/>
        </w:rPr>
        <w:t>交通、能源及資通訊等</w:t>
      </w:r>
      <w:r w:rsidR="00CC0A01" w:rsidRPr="007163C0">
        <w:rPr>
          <w:lang w:eastAsia="zh-TW"/>
        </w:rPr>
        <w:t>）</w:t>
      </w:r>
      <w:r w:rsidR="00EF42E1" w:rsidRPr="007163C0">
        <w:rPr>
          <w:lang w:eastAsia="zh-TW"/>
        </w:rPr>
        <w:t>、製品與服務的附加價值及流行敏感度，可驗證新產品與新服務的競爭力、聚集全球企業與相關公司、生活環境完善、可確保有能力的人才，適合作為進入亞洲的跳板及設立地區性總部、地理優越，容易配合母公司政策等、金融環境優越及高品質的研發環境。</w:t>
      </w:r>
    </w:p>
    <w:p w14:paraId="5636B3DA" w14:textId="586D2C61" w:rsidR="002C208B" w:rsidRPr="007163C0" w:rsidRDefault="00EF42E1" w:rsidP="00EF42E1">
      <w:pPr>
        <w:ind w:firstLine="480"/>
        <w:rPr>
          <w:lang w:eastAsia="zh-TW"/>
        </w:rPr>
      </w:pPr>
      <w:r w:rsidRPr="007163C0">
        <w:rPr>
          <w:lang w:eastAsia="zh-TW"/>
        </w:rPr>
        <w:t>該省於</w:t>
      </w:r>
      <w:r w:rsidRPr="007163C0">
        <w:rPr>
          <w:lang w:eastAsia="zh-TW"/>
        </w:rPr>
        <w:t>202</w:t>
      </w:r>
      <w:r w:rsidRPr="007163C0">
        <w:rPr>
          <w:rFonts w:hint="eastAsia"/>
          <w:lang w:eastAsia="zh-TW"/>
        </w:rPr>
        <w:t>1</w:t>
      </w:r>
      <w:r w:rsidRPr="007163C0">
        <w:rPr>
          <w:lang w:eastAsia="zh-TW"/>
        </w:rPr>
        <w:t>年</w:t>
      </w:r>
      <w:r w:rsidRPr="007163C0">
        <w:rPr>
          <w:rFonts w:hint="eastAsia"/>
          <w:lang w:eastAsia="zh-TW"/>
        </w:rPr>
        <w:t>6</w:t>
      </w:r>
      <w:r w:rsidRPr="007163C0">
        <w:rPr>
          <w:lang w:eastAsia="zh-TW"/>
        </w:rPr>
        <w:t>月公布統計調查顯示</w:t>
      </w:r>
      <w:r w:rsidR="00CC0A01" w:rsidRPr="007163C0">
        <w:rPr>
          <w:rFonts w:hint="eastAsia"/>
          <w:lang w:eastAsia="zh-TW"/>
        </w:rPr>
        <w:t>（</w:t>
      </w:r>
      <w:r w:rsidRPr="007163C0">
        <w:rPr>
          <w:rFonts w:hint="eastAsia"/>
          <w:lang w:eastAsia="zh-TW"/>
        </w:rPr>
        <w:t>該調查於</w:t>
      </w:r>
      <w:r w:rsidRPr="007163C0">
        <w:rPr>
          <w:rFonts w:hint="eastAsia"/>
          <w:lang w:eastAsia="zh-TW"/>
        </w:rPr>
        <w:t>2022</w:t>
      </w:r>
      <w:r w:rsidRPr="007163C0">
        <w:rPr>
          <w:rFonts w:hint="eastAsia"/>
          <w:lang w:eastAsia="zh-TW"/>
        </w:rPr>
        <w:t>年起中止</w:t>
      </w:r>
      <w:r w:rsidR="00CC0A01" w:rsidRPr="007163C0">
        <w:rPr>
          <w:rFonts w:hint="eastAsia"/>
          <w:lang w:eastAsia="zh-TW"/>
        </w:rPr>
        <w:t>）</w:t>
      </w:r>
      <w:r w:rsidRPr="007163C0">
        <w:rPr>
          <w:lang w:eastAsia="zh-TW"/>
        </w:rPr>
        <w:t>，</w:t>
      </w:r>
      <w:r w:rsidRPr="007163C0">
        <w:rPr>
          <w:rFonts w:hint="eastAsia"/>
          <w:lang w:eastAsia="zh-TW"/>
        </w:rPr>
        <w:t>2020</w:t>
      </w:r>
      <w:r w:rsidRPr="007163C0">
        <w:rPr>
          <w:rFonts w:hint="eastAsia"/>
          <w:lang w:eastAsia="zh-TW"/>
        </w:rPr>
        <w:t>年</w:t>
      </w:r>
      <w:r w:rsidRPr="007163C0">
        <w:rPr>
          <w:lang w:eastAsia="zh-TW"/>
        </w:rPr>
        <w:t>日本的外資企業共計</w:t>
      </w:r>
      <w:r w:rsidRPr="007163C0">
        <w:rPr>
          <w:lang w:eastAsia="zh-TW"/>
        </w:rPr>
        <w:t>2,808</w:t>
      </w:r>
      <w:r w:rsidRPr="007163C0">
        <w:rPr>
          <w:lang w:eastAsia="zh-TW"/>
        </w:rPr>
        <w:t>家，其中製造業</w:t>
      </w:r>
      <w:r w:rsidRPr="007163C0">
        <w:rPr>
          <w:lang w:eastAsia="zh-TW"/>
        </w:rPr>
        <w:t>489</w:t>
      </w:r>
      <w:r w:rsidRPr="007163C0">
        <w:rPr>
          <w:lang w:eastAsia="zh-TW"/>
        </w:rPr>
        <w:t>家</w:t>
      </w:r>
      <w:r w:rsidR="00CC0A01" w:rsidRPr="007163C0">
        <w:rPr>
          <w:lang w:eastAsia="zh-TW"/>
        </w:rPr>
        <w:t>（</w:t>
      </w:r>
      <w:r w:rsidRPr="007163C0">
        <w:rPr>
          <w:lang w:eastAsia="zh-TW"/>
        </w:rPr>
        <w:t>增</w:t>
      </w:r>
      <w:r w:rsidRPr="007163C0">
        <w:rPr>
          <w:lang w:eastAsia="zh-TW"/>
        </w:rPr>
        <w:t>1.7%</w:t>
      </w:r>
      <w:r w:rsidR="00CC0A01" w:rsidRPr="007163C0">
        <w:rPr>
          <w:lang w:eastAsia="zh-TW"/>
        </w:rPr>
        <w:t>）</w:t>
      </w:r>
      <w:r w:rsidRPr="007163C0">
        <w:rPr>
          <w:lang w:eastAsia="zh-TW"/>
        </w:rPr>
        <w:t>，占</w:t>
      </w:r>
      <w:r w:rsidRPr="007163C0">
        <w:rPr>
          <w:lang w:eastAsia="zh-TW"/>
        </w:rPr>
        <w:t>17.4%</w:t>
      </w:r>
      <w:r w:rsidRPr="007163C0">
        <w:rPr>
          <w:lang w:eastAsia="zh-TW"/>
        </w:rPr>
        <w:t>；非製造業</w:t>
      </w:r>
      <w:r w:rsidRPr="007163C0">
        <w:rPr>
          <w:lang w:eastAsia="zh-TW"/>
        </w:rPr>
        <w:t>2,319</w:t>
      </w:r>
      <w:r w:rsidRPr="007163C0">
        <w:rPr>
          <w:lang w:eastAsia="zh-TW"/>
        </w:rPr>
        <w:t>家</w:t>
      </w:r>
      <w:r w:rsidR="00CC0A01" w:rsidRPr="007163C0">
        <w:rPr>
          <w:lang w:eastAsia="zh-TW"/>
        </w:rPr>
        <w:t>（</w:t>
      </w:r>
      <w:r w:rsidRPr="007163C0">
        <w:rPr>
          <w:lang w:eastAsia="zh-TW"/>
        </w:rPr>
        <w:t>增</w:t>
      </w:r>
      <w:r w:rsidRPr="007163C0">
        <w:rPr>
          <w:lang w:eastAsia="zh-TW"/>
        </w:rPr>
        <w:t>1.7%</w:t>
      </w:r>
      <w:r w:rsidR="00CC0A01" w:rsidRPr="007163C0">
        <w:rPr>
          <w:lang w:eastAsia="zh-TW"/>
        </w:rPr>
        <w:t>）</w:t>
      </w:r>
      <w:r w:rsidRPr="007163C0">
        <w:rPr>
          <w:lang w:eastAsia="zh-TW"/>
        </w:rPr>
        <w:t>，占</w:t>
      </w:r>
      <w:r w:rsidRPr="007163C0">
        <w:rPr>
          <w:lang w:eastAsia="zh-TW"/>
        </w:rPr>
        <w:t>82.6%</w:t>
      </w:r>
      <w:r w:rsidRPr="007163C0">
        <w:rPr>
          <w:lang w:eastAsia="zh-TW"/>
        </w:rPr>
        <w:t>。以業種別分析，零售業為</w:t>
      </w:r>
      <w:r w:rsidRPr="007163C0">
        <w:rPr>
          <w:lang w:eastAsia="zh-TW"/>
        </w:rPr>
        <w:t>1,096</w:t>
      </w:r>
      <w:r w:rsidRPr="007163C0">
        <w:rPr>
          <w:lang w:eastAsia="zh-TW"/>
        </w:rPr>
        <w:t>家，占</w:t>
      </w:r>
      <w:r w:rsidRPr="007163C0">
        <w:rPr>
          <w:lang w:eastAsia="zh-TW"/>
        </w:rPr>
        <w:t>39.0%</w:t>
      </w:r>
      <w:r w:rsidRPr="007163C0">
        <w:rPr>
          <w:lang w:eastAsia="zh-TW"/>
        </w:rPr>
        <w:t>最多，其次為服務業</w:t>
      </w:r>
      <w:r w:rsidR="00CC0A01" w:rsidRPr="007163C0">
        <w:rPr>
          <w:lang w:eastAsia="zh-TW"/>
        </w:rPr>
        <w:t>（</w:t>
      </w:r>
      <w:r w:rsidRPr="007163C0">
        <w:rPr>
          <w:lang w:eastAsia="zh-TW"/>
        </w:rPr>
        <w:t>441</w:t>
      </w:r>
      <w:r w:rsidRPr="007163C0">
        <w:rPr>
          <w:lang w:eastAsia="zh-TW"/>
        </w:rPr>
        <w:t>家</w:t>
      </w:r>
      <w:r w:rsidR="00CC0A01" w:rsidRPr="007163C0">
        <w:rPr>
          <w:lang w:eastAsia="zh-TW"/>
        </w:rPr>
        <w:t>）</w:t>
      </w:r>
      <w:r w:rsidRPr="007163C0">
        <w:rPr>
          <w:lang w:eastAsia="zh-TW"/>
        </w:rPr>
        <w:t>、資訊通訊業</w:t>
      </w:r>
      <w:r w:rsidR="00CC0A01" w:rsidRPr="007163C0">
        <w:rPr>
          <w:lang w:eastAsia="zh-TW"/>
        </w:rPr>
        <w:t>（</w:t>
      </w:r>
      <w:r w:rsidRPr="007163C0">
        <w:rPr>
          <w:lang w:eastAsia="zh-TW"/>
        </w:rPr>
        <w:t>287</w:t>
      </w:r>
      <w:r w:rsidRPr="007163C0">
        <w:rPr>
          <w:lang w:eastAsia="zh-TW"/>
        </w:rPr>
        <w:t>家</w:t>
      </w:r>
      <w:r w:rsidR="00CC0A01" w:rsidRPr="007163C0">
        <w:rPr>
          <w:lang w:eastAsia="zh-TW"/>
        </w:rPr>
        <w:t>）</w:t>
      </w:r>
      <w:r w:rsidRPr="007163C0">
        <w:rPr>
          <w:lang w:eastAsia="zh-TW"/>
        </w:rPr>
        <w:t>。外資企業以歐洲企業</w:t>
      </w:r>
      <w:r w:rsidRPr="007163C0">
        <w:rPr>
          <w:lang w:eastAsia="zh-TW"/>
        </w:rPr>
        <w:t>1,197</w:t>
      </w:r>
      <w:r w:rsidRPr="007163C0">
        <w:rPr>
          <w:lang w:eastAsia="zh-TW"/>
        </w:rPr>
        <w:t>家最多，占</w:t>
      </w:r>
      <w:r w:rsidRPr="007163C0">
        <w:rPr>
          <w:lang w:eastAsia="zh-TW"/>
        </w:rPr>
        <w:t>42.6%</w:t>
      </w:r>
      <w:r w:rsidRPr="007163C0">
        <w:rPr>
          <w:lang w:eastAsia="zh-TW"/>
        </w:rPr>
        <w:t>，較上年減少</w:t>
      </w:r>
      <w:r w:rsidRPr="007163C0">
        <w:rPr>
          <w:lang w:eastAsia="zh-TW"/>
        </w:rPr>
        <w:t>0.6%</w:t>
      </w:r>
      <w:r w:rsidRPr="007163C0">
        <w:rPr>
          <w:lang w:eastAsia="zh-TW"/>
        </w:rPr>
        <w:t>；其次為亞洲企業</w:t>
      </w:r>
      <w:r w:rsidRPr="007163C0">
        <w:rPr>
          <w:lang w:eastAsia="zh-TW"/>
        </w:rPr>
        <w:t>822</w:t>
      </w:r>
      <w:r w:rsidRPr="007163C0">
        <w:rPr>
          <w:lang w:eastAsia="zh-TW"/>
        </w:rPr>
        <w:t>家</w:t>
      </w:r>
      <w:r w:rsidR="00CC0A01" w:rsidRPr="007163C0">
        <w:rPr>
          <w:lang w:eastAsia="zh-TW"/>
        </w:rPr>
        <w:t>（</w:t>
      </w:r>
      <w:r w:rsidRPr="007163C0">
        <w:rPr>
          <w:lang w:eastAsia="zh-TW"/>
        </w:rPr>
        <w:t>中國大陸企業</w:t>
      </w:r>
      <w:r w:rsidRPr="007163C0">
        <w:rPr>
          <w:lang w:eastAsia="zh-TW"/>
        </w:rPr>
        <w:t>317</w:t>
      </w:r>
      <w:r w:rsidRPr="007163C0">
        <w:rPr>
          <w:lang w:eastAsia="zh-TW"/>
        </w:rPr>
        <w:t>家</w:t>
      </w:r>
      <w:r w:rsidR="00CC0A01" w:rsidRPr="007163C0">
        <w:rPr>
          <w:lang w:eastAsia="zh-TW"/>
        </w:rPr>
        <w:t>）</w:t>
      </w:r>
      <w:r w:rsidRPr="007163C0">
        <w:rPr>
          <w:lang w:eastAsia="zh-TW"/>
        </w:rPr>
        <w:t>，占</w:t>
      </w:r>
      <w:r w:rsidRPr="007163C0">
        <w:rPr>
          <w:lang w:eastAsia="zh-TW"/>
        </w:rPr>
        <w:t>29.3%</w:t>
      </w:r>
      <w:r w:rsidRPr="007163C0">
        <w:rPr>
          <w:lang w:eastAsia="zh-TW"/>
        </w:rPr>
        <w:t>，美國企業</w:t>
      </w:r>
      <w:r w:rsidRPr="007163C0">
        <w:rPr>
          <w:lang w:eastAsia="zh-TW"/>
        </w:rPr>
        <w:t>607</w:t>
      </w:r>
      <w:r w:rsidRPr="007163C0">
        <w:rPr>
          <w:lang w:eastAsia="zh-TW"/>
        </w:rPr>
        <w:t>家居第三，占</w:t>
      </w:r>
      <w:r w:rsidRPr="007163C0">
        <w:rPr>
          <w:lang w:eastAsia="zh-TW"/>
        </w:rPr>
        <w:t>21.6%</w:t>
      </w:r>
      <w:r w:rsidRPr="007163C0">
        <w:rPr>
          <w:lang w:eastAsia="zh-TW"/>
        </w:rPr>
        <w:t>。以投資地區分析，依序為東京都</w:t>
      </w:r>
      <w:r w:rsidR="00CC0A01" w:rsidRPr="007163C0">
        <w:rPr>
          <w:lang w:eastAsia="zh-TW"/>
        </w:rPr>
        <w:t>（</w:t>
      </w:r>
      <w:r w:rsidRPr="007163C0">
        <w:rPr>
          <w:lang w:eastAsia="zh-TW"/>
        </w:rPr>
        <w:t>1,829</w:t>
      </w:r>
      <w:r w:rsidRPr="007163C0">
        <w:rPr>
          <w:lang w:eastAsia="zh-TW"/>
        </w:rPr>
        <w:t>家，占</w:t>
      </w:r>
      <w:r w:rsidRPr="007163C0">
        <w:rPr>
          <w:lang w:eastAsia="zh-TW"/>
        </w:rPr>
        <w:t>65.1%</w:t>
      </w:r>
      <w:r w:rsidR="00CC0A01" w:rsidRPr="007163C0">
        <w:rPr>
          <w:lang w:eastAsia="zh-TW"/>
        </w:rPr>
        <w:t>）</w:t>
      </w:r>
      <w:r w:rsidRPr="007163C0">
        <w:rPr>
          <w:lang w:eastAsia="zh-TW"/>
        </w:rPr>
        <w:t>，神奈川</w:t>
      </w:r>
      <w:r w:rsidR="00CC0A01" w:rsidRPr="007163C0">
        <w:rPr>
          <w:lang w:eastAsia="zh-TW"/>
        </w:rPr>
        <w:t>（</w:t>
      </w:r>
      <w:r w:rsidRPr="007163C0">
        <w:rPr>
          <w:lang w:eastAsia="zh-TW"/>
        </w:rPr>
        <w:t>297</w:t>
      </w:r>
      <w:r w:rsidRPr="007163C0">
        <w:rPr>
          <w:lang w:eastAsia="zh-TW"/>
        </w:rPr>
        <w:t>家，占</w:t>
      </w:r>
      <w:r w:rsidRPr="007163C0">
        <w:rPr>
          <w:lang w:eastAsia="zh-TW"/>
        </w:rPr>
        <w:t>10.6%</w:t>
      </w:r>
      <w:r w:rsidR="00CC0A01" w:rsidRPr="007163C0">
        <w:rPr>
          <w:lang w:eastAsia="zh-TW"/>
        </w:rPr>
        <w:t>）</w:t>
      </w:r>
      <w:r w:rsidRPr="007163C0">
        <w:rPr>
          <w:lang w:eastAsia="zh-TW"/>
        </w:rPr>
        <w:t>、大阪</w:t>
      </w:r>
      <w:r w:rsidR="00CC0A01" w:rsidRPr="007163C0">
        <w:rPr>
          <w:lang w:eastAsia="zh-TW"/>
        </w:rPr>
        <w:t>（</w:t>
      </w:r>
      <w:r w:rsidRPr="007163C0">
        <w:rPr>
          <w:lang w:eastAsia="zh-TW"/>
        </w:rPr>
        <w:t>143</w:t>
      </w:r>
      <w:r w:rsidRPr="007163C0">
        <w:rPr>
          <w:lang w:eastAsia="zh-TW"/>
        </w:rPr>
        <w:t>家，占</w:t>
      </w:r>
      <w:r w:rsidRPr="007163C0">
        <w:rPr>
          <w:lang w:eastAsia="zh-TW"/>
        </w:rPr>
        <w:t>5.1%</w:t>
      </w:r>
      <w:r w:rsidR="00CC0A01" w:rsidRPr="007163C0">
        <w:rPr>
          <w:lang w:eastAsia="zh-TW"/>
        </w:rPr>
        <w:t>）</w:t>
      </w:r>
      <w:r w:rsidRPr="007163C0">
        <w:rPr>
          <w:lang w:eastAsia="zh-TW"/>
        </w:rPr>
        <w:t>次之。以投資金額觀察，依序為金融保險業</w:t>
      </w:r>
      <w:r w:rsidR="00CC0A01" w:rsidRPr="007163C0">
        <w:rPr>
          <w:lang w:eastAsia="zh-TW"/>
        </w:rPr>
        <w:t>（</w:t>
      </w:r>
      <w:r w:rsidRPr="007163C0">
        <w:rPr>
          <w:lang w:eastAsia="zh-TW"/>
        </w:rPr>
        <w:t>1</w:t>
      </w:r>
      <w:r w:rsidRPr="007163C0">
        <w:rPr>
          <w:lang w:eastAsia="zh-TW"/>
        </w:rPr>
        <w:t>兆</w:t>
      </w:r>
      <w:r w:rsidRPr="007163C0">
        <w:rPr>
          <w:lang w:eastAsia="zh-TW"/>
        </w:rPr>
        <w:t>2,445</w:t>
      </w:r>
      <w:r w:rsidRPr="007163C0">
        <w:rPr>
          <w:lang w:eastAsia="zh-TW"/>
        </w:rPr>
        <w:t>億日圓</w:t>
      </w:r>
      <w:r w:rsidR="00CC0A01" w:rsidRPr="007163C0">
        <w:rPr>
          <w:lang w:eastAsia="zh-TW"/>
        </w:rPr>
        <w:t>）</w:t>
      </w:r>
      <w:r w:rsidRPr="007163C0">
        <w:rPr>
          <w:lang w:eastAsia="zh-TW"/>
        </w:rPr>
        <w:t>、運輸機器業</w:t>
      </w:r>
      <w:r w:rsidR="00CC0A01" w:rsidRPr="007163C0">
        <w:rPr>
          <w:lang w:eastAsia="zh-TW"/>
        </w:rPr>
        <w:t>（</w:t>
      </w:r>
      <w:r w:rsidRPr="007163C0">
        <w:rPr>
          <w:lang w:eastAsia="zh-TW"/>
        </w:rPr>
        <w:t>1,992</w:t>
      </w:r>
      <w:r w:rsidRPr="007163C0">
        <w:rPr>
          <w:lang w:eastAsia="zh-TW"/>
        </w:rPr>
        <w:t>億日圓</w:t>
      </w:r>
      <w:r w:rsidR="00CC0A01" w:rsidRPr="007163C0">
        <w:rPr>
          <w:lang w:eastAsia="zh-TW"/>
        </w:rPr>
        <w:t>）</w:t>
      </w:r>
      <w:r w:rsidRPr="007163C0">
        <w:rPr>
          <w:lang w:eastAsia="zh-TW"/>
        </w:rPr>
        <w:t>、服務業</w:t>
      </w:r>
      <w:r w:rsidR="00CC0A01" w:rsidRPr="007163C0">
        <w:rPr>
          <w:lang w:eastAsia="zh-TW"/>
        </w:rPr>
        <w:t>（</w:t>
      </w:r>
      <w:r w:rsidRPr="007163C0">
        <w:rPr>
          <w:lang w:eastAsia="zh-TW"/>
        </w:rPr>
        <w:t>1,950</w:t>
      </w:r>
      <w:r w:rsidRPr="007163C0">
        <w:rPr>
          <w:lang w:eastAsia="zh-TW"/>
        </w:rPr>
        <w:t>億日圓</w:t>
      </w:r>
      <w:r w:rsidR="00CC0A01" w:rsidRPr="007163C0">
        <w:rPr>
          <w:lang w:eastAsia="zh-TW"/>
        </w:rPr>
        <w:t>）</w:t>
      </w:r>
      <w:r w:rsidRPr="007163C0">
        <w:rPr>
          <w:lang w:eastAsia="zh-TW"/>
        </w:rPr>
        <w:t>、電氣機械業</w:t>
      </w:r>
      <w:r w:rsidR="00CC0A01" w:rsidRPr="007163C0">
        <w:rPr>
          <w:lang w:eastAsia="zh-TW"/>
        </w:rPr>
        <w:t>（</w:t>
      </w:r>
      <w:r w:rsidRPr="007163C0">
        <w:rPr>
          <w:lang w:eastAsia="zh-TW"/>
        </w:rPr>
        <w:t>325</w:t>
      </w:r>
      <w:r w:rsidRPr="007163C0">
        <w:rPr>
          <w:lang w:eastAsia="zh-TW"/>
        </w:rPr>
        <w:t>億日圓</w:t>
      </w:r>
      <w:r w:rsidR="00CC0A01" w:rsidRPr="007163C0">
        <w:rPr>
          <w:lang w:eastAsia="zh-TW"/>
        </w:rPr>
        <w:t>）</w:t>
      </w:r>
      <w:r w:rsidRPr="007163C0">
        <w:rPr>
          <w:lang w:eastAsia="zh-TW"/>
        </w:rPr>
        <w:t>、運輸業</w:t>
      </w:r>
      <w:r w:rsidR="00CC0A01" w:rsidRPr="007163C0">
        <w:rPr>
          <w:lang w:eastAsia="zh-TW"/>
        </w:rPr>
        <w:t>（</w:t>
      </w:r>
      <w:r w:rsidRPr="007163C0">
        <w:rPr>
          <w:lang w:eastAsia="zh-TW"/>
        </w:rPr>
        <w:t>256</w:t>
      </w:r>
      <w:r w:rsidRPr="007163C0">
        <w:rPr>
          <w:lang w:eastAsia="zh-TW"/>
        </w:rPr>
        <w:t>億日圓</w:t>
      </w:r>
      <w:r w:rsidR="00CC0A01" w:rsidRPr="007163C0">
        <w:rPr>
          <w:lang w:eastAsia="zh-TW"/>
        </w:rPr>
        <w:t>）</w:t>
      </w:r>
      <w:r w:rsidRPr="007163C0">
        <w:rPr>
          <w:lang w:eastAsia="zh-TW"/>
        </w:rPr>
        <w:t>、一般機械業</w:t>
      </w:r>
      <w:r w:rsidR="00CC0A01" w:rsidRPr="007163C0">
        <w:rPr>
          <w:lang w:eastAsia="zh-TW"/>
        </w:rPr>
        <w:t>（</w:t>
      </w:r>
      <w:r w:rsidRPr="007163C0">
        <w:rPr>
          <w:lang w:eastAsia="zh-TW"/>
        </w:rPr>
        <w:t>254</w:t>
      </w:r>
      <w:r w:rsidRPr="007163C0">
        <w:rPr>
          <w:lang w:eastAsia="zh-TW"/>
        </w:rPr>
        <w:t>億日圓</w:t>
      </w:r>
      <w:r w:rsidR="00CC0A01" w:rsidRPr="007163C0">
        <w:rPr>
          <w:lang w:eastAsia="zh-TW"/>
        </w:rPr>
        <w:t>）</w:t>
      </w:r>
      <w:r w:rsidRPr="007163C0">
        <w:rPr>
          <w:lang w:eastAsia="zh-TW"/>
        </w:rPr>
        <w:t>、瓦斯暨土木業</w:t>
      </w:r>
      <w:r w:rsidR="00CC0A01" w:rsidRPr="007163C0">
        <w:rPr>
          <w:lang w:eastAsia="zh-TW"/>
        </w:rPr>
        <w:t>（</w:t>
      </w:r>
      <w:r w:rsidRPr="007163C0">
        <w:rPr>
          <w:lang w:eastAsia="zh-TW"/>
        </w:rPr>
        <w:t>243</w:t>
      </w:r>
      <w:r w:rsidRPr="007163C0">
        <w:rPr>
          <w:lang w:eastAsia="zh-TW"/>
        </w:rPr>
        <w:t>億日圓</w:t>
      </w:r>
      <w:r w:rsidR="00CC0A01" w:rsidRPr="007163C0">
        <w:rPr>
          <w:lang w:eastAsia="zh-TW"/>
        </w:rPr>
        <w:t>）</w:t>
      </w:r>
      <w:r w:rsidRPr="007163C0">
        <w:rPr>
          <w:lang w:eastAsia="zh-TW"/>
        </w:rPr>
        <w:t>、石油業</w:t>
      </w:r>
      <w:r w:rsidR="00CC0A01" w:rsidRPr="007163C0">
        <w:rPr>
          <w:lang w:eastAsia="zh-TW"/>
        </w:rPr>
        <w:t>（</w:t>
      </w:r>
      <w:r w:rsidRPr="007163C0">
        <w:rPr>
          <w:lang w:eastAsia="zh-TW"/>
        </w:rPr>
        <w:t>77</w:t>
      </w:r>
      <w:r w:rsidRPr="007163C0">
        <w:rPr>
          <w:lang w:eastAsia="zh-TW"/>
        </w:rPr>
        <w:t>億日圓</w:t>
      </w:r>
      <w:r w:rsidR="00CC0A01" w:rsidRPr="007163C0">
        <w:rPr>
          <w:lang w:eastAsia="zh-TW"/>
        </w:rPr>
        <w:t>）</w:t>
      </w:r>
      <w:r w:rsidRPr="007163C0">
        <w:rPr>
          <w:lang w:eastAsia="zh-TW"/>
        </w:rPr>
        <w:t>、纖維</w:t>
      </w:r>
      <w:r w:rsidR="00CC0A01" w:rsidRPr="007163C0">
        <w:rPr>
          <w:lang w:eastAsia="zh-TW"/>
        </w:rPr>
        <w:t>（</w:t>
      </w:r>
      <w:r w:rsidRPr="007163C0">
        <w:rPr>
          <w:lang w:eastAsia="zh-TW"/>
        </w:rPr>
        <w:t>40</w:t>
      </w:r>
      <w:r w:rsidRPr="007163C0">
        <w:rPr>
          <w:lang w:eastAsia="zh-TW"/>
        </w:rPr>
        <w:t>億日圓</w:t>
      </w:r>
      <w:r w:rsidR="00CC0A01" w:rsidRPr="007163C0">
        <w:rPr>
          <w:lang w:eastAsia="zh-TW"/>
        </w:rPr>
        <w:t>）</w:t>
      </w:r>
      <w:r w:rsidRPr="007163C0">
        <w:rPr>
          <w:lang w:eastAsia="zh-TW"/>
        </w:rPr>
        <w:t>及</w:t>
      </w:r>
      <w:proofErr w:type="gramStart"/>
      <w:r w:rsidRPr="007163C0">
        <w:rPr>
          <w:lang w:eastAsia="zh-TW"/>
        </w:rPr>
        <w:t>鐵暨非</w:t>
      </w:r>
      <w:proofErr w:type="gramEnd"/>
      <w:r w:rsidRPr="007163C0">
        <w:rPr>
          <w:lang w:eastAsia="zh-TW"/>
        </w:rPr>
        <w:t>鐵金屬業</w:t>
      </w:r>
      <w:r w:rsidR="00CC0A01" w:rsidRPr="007163C0">
        <w:rPr>
          <w:lang w:eastAsia="zh-TW"/>
        </w:rPr>
        <w:t>（</w:t>
      </w:r>
      <w:r w:rsidRPr="007163C0">
        <w:rPr>
          <w:lang w:eastAsia="zh-TW"/>
        </w:rPr>
        <w:t>35</w:t>
      </w:r>
      <w:r w:rsidRPr="007163C0">
        <w:rPr>
          <w:lang w:eastAsia="zh-TW"/>
        </w:rPr>
        <w:t>億日圓</w:t>
      </w:r>
      <w:r w:rsidR="00CC0A01" w:rsidRPr="007163C0">
        <w:rPr>
          <w:lang w:eastAsia="zh-TW"/>
        </w:rPr>
        <w:t>）</w:t>
      </w:r>
      <w:r w:rsidRPr="007163C0">
        <w:rPr>
          <w:lang w:eastAsia="zh-TW"/>
        </w:rPr>
        <w:t>等。</w:t>
      </w:r>
    </w:p>
    <w:p w14:paraId="0B9EA8A9" w14:textId="17AFB475" w:rsidR="002C208B" w:rsidRPr="007163C0" w:rsidRDefault="00EF42E1" w:rsidP="00EF42E1">
      <w:pPr>
        <w:ind w:firstLine="480"/>
        <w:rPr>
          <w:lang w:eastAsia="zh-TW"/>
        </w:rPr>
      </w:pPr>
      <w:r w:rsidRPr="007163C0">
        <w:rPr>
          <w:lang w:eastAsia="zh-TW"/>
        </w:rPr>
        <w:t>依據日本銀行公布統計資料，</w:t>
      </w:r>
      <w:r w:rsidRPr="007163C0">
        <w:rPr>
          <w:lang w:eastAsia="zh-TW"/>
        </w:rPr>
        <w:t>202</w:t>
      </w:r>
      <w:r w:rsidRPr="007163C0">
        <w:rPr>
          <w:rFonts w:hint="eastAsia"/>
          <w:lang w:eastAsia="zh-TW"/>
        </w:rPr>
        <w:t>1</w:t>
      </w:r>
      <w:r w:rsidRPr="007163C0">
        <w:rPr>
          <w:lang w:eastAsia="zh-TW"/>
        </w:rPr>
        <w:t>年底為止，外國對日直接投資累積額為</w:t>
      </w:r>
      <w:r w:rsidRPr="007163C0">
        <w:rPr>
          <w:lang w:eastAsia="zh-TW"/>
        </w:rPr>
        <w:t>3,</w:t>
      </w:r>
      <w:r w:rsidRPr="007163C0">
        <w:rPr>
          <w:rFonts w:hint="eastAsia"/>
          <w:lang w:eastAsia="zh-TW"/>
        </w:rPr>
        <w:t>518</w:t>
      </w:r>
      <w:r w:rsidRPr="007163C0">
        <w:rPr>
          <w:lang w:eastAsia="zh-TW"/>
        </w:rPr>
        <w:t>.</w:t>
      </w:r>
      <w:r w:rsidRPr="007163C0">
        <w:rPr>
          <w:rFonts w:hint="eastAsia"/>
          <w:lang w:eastAsia="zh-TW"/>
        </w:rPr>
        <w:t>45</w:t>
      </w:r>
      <w:r w:rsidRPr="007163C0">
        <w:rPr>
          <w:lang w:eastAsia="zh-TW"/>
        </w:rPr>
        <w:t>億美元，國別排行依序為</w:t>
      </w:r>
      <w:r w:rsidR="00180338" w:rsidRPr="007163C0">
        <w:rPr>
          <w:lang w:eastAsia="zh-TW"/>
        </w:rPr>
        <w:t>（</w:t>
      </w:r>
      <w:r w:rsidR="00180338" w:rsidRPr="007163C0">
        <w:rPr>
          <w:lang w:eastAsia="zh-TW"/>
        </w:rPr>
        <w:t>1</w:t>
      </w:r>
      <w:r w:rsidR="00180338" w:rsidRPr="007163C0">
        <w:rPr>
          <w:lang w:eastAsia="zh-TW"/>
        </w:rPr>
        <w:t>）</w:t>
      </w:r>
      <w:r w:rsidRPr="007163C0">
        <w:rPr>
          <w:lang w:eastAsia="zh-TW"/>
        </w:rPr>
        <w:t>美國</w:t>
      </w:r>
      <w:r w:rsidRPr="007163C0">
        <w:rPr>
          <w:rFonts w:hint="eastAsia"/>
          <w:lang w:eastAsia="zh-TW"/>
        </w:rPr>
        <w:t>802</w:t>
      </w:r>
      <w:r w:rsidRPr="007163C0">
        <w:rPr>
          <w:lang w:eastAsia="zh-TW"/>
        </w:rPr>
        <w:t>.2</w:t>
      </w:r>
      <w:r w:rsidRPr="007163C0">
        <w:rPr>
          <w:rFonts w:hint="eastAsia"/>
          <w:lang w:eastAsia="zh-TW"/>
        </w:rPr>
        <w:t>8</w:t>
      </w:r>
      <w:r w:rsidRPr="007163C0">
        <w:rPr>
          <w:lang w:eastAsia="zh-TW"/>
        </w:rPr>
        <w:t>億美元、</w:t>
      </w:r>
      <w:r w:rsidR="00180338" w:rsidRPr="007163C0">
        <w:rPr>
          <w:lang w:eastAsia="zh-TW"/>
        </w:rPr>
        <w:t>（</w:t>
      </w:r>
      <w:r w:rsidR="00180338" w:rsidRPr="007163C0">
        <w:rPr>
          <w:lang w:eastAsia="zh-TW"/>
        </w:rPr>
        <w:t>2</w:t>
      </w:r>
      <w:r w:rsidR="00180338" w:rsidRPr="007163C0">
        <w:rPr>
          <w:lang w:eastAsia="zh-TW"/>
        </w:rPr>
        <w:t>）</w:t>
      </w:r>
      <w:r w:rsidRPr="007163C0">
        <w:rPr>
          <w:lang w:eastAsia="zh-TW"/>
        </w:rPr>
        <w:t>英國</w:t>
      </w:r>
      <w:r w:rsidRPr="007163C0">
        <w:rPr>
          <w:rFonts w:hint="eastAsia"/>
          <w:lang w:eastAsia="zh-TW"/>
        </w:rPr>
        <w:t>491</w:t>
      </w:r>
      <w:r w:rsidRPr="007163C0">
        <w:rPr>
          <w:lang w:eastAsia="zh-TW"/>
        </w:rPr>
        <w:t>.</w:t>
      </w:r>
      <w:r w:rsidRPr="007163C0">
        <w:rPr>
          <w:rFonts w:hint="eastAsia"/>
          <w:lang w:eastAsia="zh-TW"/>
        </w:rPr>
        <w:t>33</w:t>
      </w:r>
      <w:r w:rsidRPr="007163C0">
        <w:rPr>
          <w:lang w:eastAsia="zh-TW"/>
        </w:rPr>
        <w:t>億美元、</w:t>
      </w:r>
      <w:r w:rsidR="00180338" w:rsidRPr="007163C0">
        <w:rPr>
          <w:lang w:eastAsia="zh-TW"/>
        </w:rPr>
        <w:t>（</w:t>
      </w:r>
      <w:r w:rsidR="00180338" w:rsidRPr="007163C0">
        <w:rPr>
          <w:lang w:eastAsia="zh-TW"/>
        </w:rPr>
        <w:t>3</w:t>
      </w:r>
      <w:r w:rsidR="00180338" w:rsidRPr="007163C0">
        <w:rPr>
          <w:lang w:eastAsia="zh-TW"/>
        </w:rPr>
        <w:t>）</w:t>
      </w:r>
      <w:r w:rsidRPr="007163C0">
        <w:rPr>
          <w:lang w:eastAsia="zh-TW"/>
        </w:rPr>
        <w:t>荷蘭</w:t>
      </w:r>
      <w:r w:rsidRPr="007163C0">
        <w:rPr>
          <w:rFonts w:hint="eastAsia"/>
          <w:lang w:eastAsia="zh-TW"/>
        </w:rPr>
        <w:t>340</w:t>
      </w:r>
      <w:r w:rsidRPr="007163C0">
        <w:rPr>
          <w:lang w:eastAsia="zh-TW"/>
        </w:rPr>
        <w:t>.</w:t>
      </w:r>
      <w:r w:rsidRPr="007163C0">
        <w:rPr>
          <w:rFonts w:hint="eastAsia"/>
          <w:lang w:eastAsia="zh-TW"/>
        </w:rPr>
        <w:t>83</w:t>
      </w:r>
      <w:r w:rsidRPr="007163C0">
        <w:rPr>
          <w:lang w:eastAsia="zh-TW"/>
        </w:rPr>
        <w:t>億美元、</w:t>
      </w:r>
      <w:r w:rsidR="00180338" w:rsidRPr="007163C0">
        <w:rPr>
          <w:lang w:eastAsia="zh-TW"/>
        </w:rPr>
        <w:t>（</w:t>
      </w:r>
      <w:r w:rsidR="00180338" w:rsidRPr="007163C0">
        <w:rPr>
          <w:lang w:eastAsia="zh-TW"/>
        </w:rPr>
        <w:t>4</w:t>
      </w:r>
      <w:r w:rsidR="00180338" w:rsidRPr="007163C0">
        <w:rPr>
          <w:lang w:eastAsia="zh-TW"/>
        </w:rPr>
        <w:t>）</w:t>
      </w:r>
      <w:r w:rsidRPr="007163C0">
        <w:rPr>
          <w:lang w:eastAsia="zh-TW"/>
        </w:rPr>
        <w:t>新加坡</w:t>
      </w:r>
      <w:r w:rsidRPr="007163C0">
        <w:rPr>
          <w:rFonts w:hint="eastAsia"/>
          <w:lang w:eastAsia="zh-TW"/>
        </w:rPr>
        <w:t>322</w:t>
      </w:r>
      <w:r w:rsidRPr="007163C0">
        <w:rPr>
          <w:lang w:eastAsia="zh-TW"/>
        </w:rPr>
        <w:t>.</w:t>
      </w:r>
      <w:r w:rsidRPr="007163C0">
        <w:rPr>
          <w:rFonts w:hint="eastAsia"/>
          <w:lang w:eastAsia="zh-TW"/>
        </w:rPr>
        <w:t>21</w:t>
      </w:r>
      <w:r w:rsidRPr="007163C0">
        <w:rPr>
          <w:lang w:eastAsia="zh-TW"/>
        </w:rPr>
        <w:t>億美元、</w:t>
      </w:r>
      <w:r w:rsidR="00180338" w:rsidRPr="007163C0">
        <w:rPr>
          <w:lang w:eastAsia="zh-TW"/>
        </w:rPr>
        <w:t>（</w:t>
      </w:r>
      <w:r w:rsidR="00180338" w:rsidRPr="007163C0">
        <w:rPr>
          <w:lang w:eastAsia="zh-TW"/>
        </w:rPr>
        <w:t>5</w:t>
      </w:r>
      <w:r w:rsidR="00180338" w:rsidRPr="007163C0">
        <w:rPr>
          <w:lang w:eastAsia="zh-TW"/>
        </w:rPr>
        <w:t>）</w:t>
      </w:r>
      <w:r w:rsidRPr="007163C0">
        <w:rPr>
          <w:lang w:eastAsia="zh-TW"/>
        </w:rPr>
        <w:t>法國</w:t>
      </w:r>
      <w:r w:rsidRPr="007163C0">
        <w:rPr>
          <w:rFonts w:hint="eastAsia"/>
          <w:lang w:eastAsia="zh-TW"/>
        </w:rPr>
        <w:t>275</w:t>
      </w:r>
      <w:r w:rsidRPr="007163C0">
        <w:rPr>
          <w:lang w:eastAsia="zh-TW"/>
        </w:rPr>
        <w:t>.</w:t>
      </w:r>
      <w:r w:rsidRPr="007163C0">
        <w:rPr>
          <w:rFonts w:hint="eastAsia"/>
          <w:lang w:eastAsia="zh-TW"/>
        </w:rPr>
        <w:t>47</w:t>
      </w:r>
      <w:r w:rsidRPr="007163C0">
        <w:rPr>
          <w:lang w:eastAsia="zh-TW"/>
        </w:rPr>
        <w:t>億美元、</w:t>
      </w:r>
      <w:r w:rsidR="00180338" w:rsidRPr="007163C0">
        <w:rPr>
          <w:lang w:eastAsia="zh-TW"/>
        </w:rPr>
        <w:t>（</w:t>
      </w:r>
      <w:r w:rsidR="00180338" w:rsidRPr="007163C0">
        <w:rPr>
          <w:lang w:eastAsia="zh-TW"/>
        </w:rPr>
        <w:t>6</w:t>
      </w:r>
      <w:r w:rsidR="00180338" w:rsidRPr="007163C0">
        <w:rPr>
          <w:lang w:eastAsia="zh-TW"/>
        </w:rPr>
        <w:t>）</w:t>
      </w:r>
      <w:r w:rsidRPr="007163C0">
        <w:rPr>
          <w:lang w:eastAsia="zh-TW"/>
        </w:rPr>
        <w:t>香港</w:t>
      </w:r>
      <w:r w:rsidRPr="007163C0">
        <w:rPr>
          <w:rFonts w:hint="eastAsia"/>
          <w:lang w:eastAsia="zh-TW"/>
        </w:rPr>
        <w:t>239.73</w:t>
      </w:r>
      <w:r w:rsidRPr="007163C0">
        <w:rPr>
          <w:lang w:eastAsia="zh-TW"/>
        </w:rPr>
        <w:t>億美元、</w:t>
      </w:r>
      <w:r w:rsidR="00180338" w:rsidRPr="007163C0">
        <w:rPr>
          <w:lang w:eastAsia="zh-TW"/>
        </w:rPr>
        <w:t>（</w:t>
      </w:r>
      <w:r w:rsidR="00180338" w:rsidRPr="007163C0">
        <w:rPr>
          <w:lang w:eastAsia="zh-TW"/>
        </w:rPr>
        <w:t>7</w:t>
      </w:r>
      <w:r w:rsidR="00180338" w:rsidRPr="007163C0">
        <w:rPr>
          <w:lang w:eastAsia="zh-TW"/>
        </w:rPr>
        <w:t>）</w:t>
      </w:r>
      <w:r w:rsidRPr="007163C0">
        <w:rPr>
          <w:lang w:eastAsia="zh-TW"/>
        </w:rPr>
        <w:t>瑞士</w:t>
      </w:r>
      <w:r w:rsidRPr="007163C0">
        <w:rPr>
          <w:rFonts w:hint="eastAsia"/>
          <w:lang w:eastAsia="zh-TW"/>
        </w:rPr>
        <w:t>167</w:t>
      </w:r>
      <w:r w:rsidRPr="007163C0">
        <w:rPr>
          <w:lang w:eastAsia="zh-TW"/>
        </w:rPr>
        <w:t>.</w:t>
      </w:r>
      <w:r w:rsidRPr="007163C0">
        <w:rPr>
          <w:rFonts w:hint="eastAsia"/>
          <w:lang w:eastAsia="zh-TW"/>
        </w:rPr>
        <w:t>24</w:t>
      </w:r>
      <w:r w:rsidRPr="007163C0">
        <w:rPr>
          <w:lang w:eastAsia="zh-TW"/>
        </w:rPr>
        <w:t>億美元、</w:t>
      </w:r>
      <w:r w:rsidR="00180338" w:rsidRPr="007163C0">
        <w:rPr>
          <w:lang w:eastAsia="zh-TW"/>
        </w:rPr>
        <w:t>（</w:t>
      </w:r>
      <w:r w:rsidR="00180338" w:rsidRPr="007163C0">
        <w:rPr>
          <w:lang w:eastAsia="zh-TW"/>
        </w:rPr>
        <w:t>8</w:t>
      </w:r>
      <w:r w:rsidR="00180338" w:rsidRPr="007163C0">
        <w:rPr>
          <w:lang w:eastAsia="zh-TW"/>
        </w:rPr>
        <w:t>）</w:t>
      </w:r>
      <w:r w:rsidRPr="007163C0">
        <w:rPr>
          <w:lang w:eastAsia="zh-TW"/>
        </w:rPr>
        <w:t>開</w:t>
      </w:r>
      <w:proofErr w:type="gramStart"/>
      <w:r w:rsidRPr="007163C0">
        <w:rPr>
          <w:lang w:eastAsia="zh-TW"/>
        </w:rPr>
        <w:t>曼</w:t>
      </w:r>
      <w:proofErr w:type="gramEnd"/>
      <w:r w:rsidRPr="007163C0">
        <w:rPr>
          <w:lang w:eastAsia="zh-TW"/>
        </w:rPr>
        <w:t>群島</w:t>
      </w:r>
      <w:r w:rsidRPr="007163C0">
        <w:rPr>
          <w:lang w:eastAsia="zh-TW"/>
        </w:rPr>
        <w:t>1</w:t>
      </w:r>
      <w:r w:rsidRPr="007163C0">
        <w:rPr>
          <w:rFonts w:hint="eastAsia"/>
          <w:lang w:eastAsia="zh-TW"/>
        </w:rPr>
        <w:t>5</w:t>
      </w:r>
      <w:r w:rsidRPr="007163C0">
        <w:rPr>
          <w:lang w:eastAsia="zh-TW"/>
        </w:rPr>
        <w:t>2.</w:t>
      </w:r>
      <w:r w:rsidRPr="007163C0">
        <w:rPr>
          <w:rFonts w:hint="eastAsia"/>
          <w:lang w:eastAsia="zh-TW"/>
        </w:rPr>
        <w:t>02</w:t>
      </w:r>
      <w:r w:rsidRPr="007163C0">
        <w:rPr>
          <w:lang w:eastAsia="zh-TW"/>
        </w:rPr>
        <w:t>億美元、</w:t>
      </w:r>
      <w:r w:rsidR="00180338" w:rsidRPr="007163C0">
        <w:rPr>
          <w:lang w:eastAsia="zh-TW"/>
        </w:rPr>
        <w:t>（</w:t>
      </w:r>
      <w:r w:rsidR="00180338" w:rsidRPr="007163C0">
        <w:rPr>
          <w:lang w:eastAsia="zh-TW"/>
        </w:rPr>
        <w:t>9</w:t>
      </w:r>
      <w:r w:rsidR="00180338" w:rsidRPr="007163C0">
        <w:rPr>
          <w:lang w:eastAsia="zh-TW"/>
        </w:rPr>
        <w:t>）</w:t>
      </w:r>
      <w:r w:rsidRPr="007163C0">
        <w:rPr>
          <w:lang w:eastAsia="zh-TW"/>
        </w:rPr>
        <w:t>德國</w:t>
      </w:r>
      <w:r w:rsidRPr="007163C0">
        <w:rPr>
          <w:rFonts w:hint="eastAsia"/>
          <w:lang w:eastAsia="zh-TW"/>
        </w:rPr>
        <w:t>105</w:t>
      </w:r>
      <w:r w:rsidRPr="007163C0">
        <w:rPr>
          <w:lang w:eastAsia="zh-TW"/>
        </w:rPr>
        <w:t>.</w:t>
      </w:r>
      <w:r w:rsidRPr="007163C0">
        <w:rPr>
          <w:rFonts w:hint="eastAsia"/>
          <w:lang w:eastAsia="zh-TW"/>
        </w:rPr>
        <w:t>84</w:t>
      </w:r>
      <w:r w:rsidRPr="007163C0">
        <w:rPr>
          <w:lang w:eastAsia="zh-TW"/>
        </w:rPr>
        <w:t>億美元、</w:t>
      </w:r>
      <w:r w:rsidR="00180338" w:rsidRPr="007163C0">
        <w:rPr>
          <w:lang w:eastAsia="zh-TW"/>
        </w:rPr>
        <w:t>（</w:t>
      </w:r>
      <w:r w:rsidR="00180338" w:rsidRPr="007163C0">
        <w:rPr>
          <w:lang w:eastAsia="zh-TW"/>
        </w:rPr>
        <w:t>10</w:t>
      </w:r>
      <w:r w:rsidR="00180338" w:rsidRPr="007163C0">
        <w:rPr>
          <w:lang w:eastAsia="zh-TW"/>
        </w:rPr>
        <w:t>）</w:t>
      </w:r>
      <w:r w:rsidRPr="007163C0">
        <w:rPr>
          <w:lang w:eastAsia="zh-TW"/>
        </w:rPr>
        <w:t>南韓</w:t>
      </w:r>
      <w:r w:rsidRPr="007163C0">
        <w:rPr>
          <w:rFonts w:hint="eastAsia"/>
          <w:lang w:eastAsia="zh-TW"/>
        </w:rPr>
        <w:t>8</w:t>
      </w:r>
      <w:r w:rsidRPr="007163C0">
        <w:rPr>
          <w:lang w:eastAsia="zh-TW"/>
        </w:rPr>
        <w:t>0.</w:t>
      </w:r>
      <w:r w:rsidRPr="007163C0">
        <w:rPr>
          <w:rFonts w:hint="eastAsia"/>
          <w:lang w:eastAsia="zh-TW"/>
        </w:rPr>
        <w:t>78</w:t>
      </w:r>
      <w:r w:rsidRPr="007163C0">
        <w:rPr>
          <w:lang w:eastAsia="zh-TW"/>
        </w:rPr>
        <w:t>億美元、</w:t>
      </w:r>
      <w:r w:rsidR="00180338" w:rsidRPr="007163C0">
        <w:rPr>
          <w:lang w:eastAsia="zh-TW"/>
        </w:rPr>
        <w:t>（</w:t>
      </w:r>
      <w:r w:rsidR="00180338" w:rsidRPr="007163C0">
        <w:rPr>
          <w:lang w:eastAsia="zh-TW"/>
        </w:rPr>
        <w:t>11</w:t>
      </w:r>
      <w:r w:rsidR="00180338" w:rsidRPr="007163C0">
        <w:rPr>
          <w:lang w:eastAsia="zh-TW"/>
        </w:rPr>
        <w:t>）</w:t>
      </w:r>
      <w:r w:rsidRPr="007163C0">
        <w:rPr>
          <w:lang w:eastAsia="zh-TW"/>
        </w:rPr>
        <w:t>臺灣</w:t>
      </w:r>
      <w:r w:rsidRPr="007163C0">
        <w:rPr>
          <w:rFonts w:hint="eastAsia"/>
          <w:lang w:eastAsia="zh-TW"/>
        </w:rPr>
        <w:t>77</w:t>
      </w:r>
      <w:r w:rsidRPr="007163C0">
        <w:rPr>
          <w:lang w:eastAsia="zh-TW"/>
        </w:rPr>
        <w:t>.</w:t>
      </w:r>
      <w:r w:rsidRPr="007163C0">
        <w:rPr>
          <w:rFonts w:hint="eastAsia"/>
          <w:lang w:eastAsia="zh-TW"/>
        </w:rPr>
        <w:t>95</w:t>
      </w:r>
      <w:r w:rsidRPr="007163C0">
        <w:rPr>
          <w:lang w:eastAsia="zh-TW"/>
        </w:rPr>
        <w:t>億美元、</w:t>
      </w:r>
      <w:r w:rsidR="00180338" w:rsidRPr="007163C0">
        <w:rPr>
          <w:lang w:eastAsia="zh-TW"/>
        </w:rPr>
        <w:t>（</w:t>
      </w:r>
      <w:r w:rsidR="00180338" w:rsidRPr="007163C0">
        <w:rPr>
          <w:lang w:eastAsia="zh-TW"/>
        </w:rPr>
        <w:t>12</w:t>
      </w:r>
      <w:r w:rsidR="00180338" w:rsidRPr="007163C0">
        <w:rPr>
          <w:lang w:eastAsia="zh-TW"/>
        </w:rPr>
        <w:t>）</w:t>
      </w:r>
      <w:r w:rsidRPr="007163C0">
        <w:rPr>
          <w:lang w:eastAsia="zh-TW"/>
        </w:rPr>
        <w:t>盧森堡</w:t>
      </w:r>
      <w:r w:rsidRPr="007163C0">
        <w:rPr>
          <w:rFonts w:hint="eastAsia"/>
          <w:lang w:eastAsia="zh-TW"/>
        </w:rPr>
        <w:t>71</w:t>
      </w:r>
      <w:r w:rsidRPr="007163C0">
        <w:rPr>
          <w:lang w:eastAsia="zh-TW"/>
        </w:rPr>
        <w:t>.</w:t>
      </w:r>
      <w:r w:rsidRPr="007163C0">
        <w:rPr>
          <w:rFonts w:hint="eastAsia"/>
          <w:lang w:eastAsia="zh-TW"/>
        </w:rPr>
        <w:t>4</w:t>
      </w:r>
      <w:r w:rsidRPr="007163C0">
        <w:rPr>
          <w:lang w:eastAsia="zh-TW"/>
        </w:rPr>
        <w:t>8</w:t>
      </w:r>
      <w:r w:rsidRPr="007163C0">
        <w:rPr>
          <w:lang w:eastAsia="zh-TW"/>
        </w:rPr>
        <w:t>億美元。</w:t>
      </w:r>
    </w:p>
    <w:p w14:paraId="60B9158A" w14:textId="28ACB597" w:rsidR="002C208B" w:rsidRPr="007163C0" w:rsidRDefault="00EF42E1" w:rsidP="00EF42E1">
      <w:pPr>
        <w:ind w:firstLine="480"/>
        <w:rPr>
          <w:lang w:eastAsia="zh-TW"/>
        </w:rPr>
      </w:pPr>
      <w:r w:rsidRPr="007163C0">
        <w:rPr>
          <w:lang w:eastAsia="zh-TW"/>
        </w:rPr>
        <w:t>以投資來源地區觀之，歐洲占</w:t>
      </w:r>
      <w:r w:rsidRPr="007163C0">
        <w:rPr>
          <w:lang w:eastAsia="zh-TW"/>
        </w:rPr>
        <w:t>4</w:t>
      </w:r>
      <w:r w:rsidRPr="007163C0">
        <w:rPr>
          <w:rFonts w:hint="eastAsia"/>
          <w:lang w:eastAsia="zh-TW"/>
        </w:rPr>
        <w:t>3</w:t>
      </w:r>
      <w:r w:rsidRPr="007163C0">
        <w:rPr>
          <w:lang w:eastAsia="zh-TW"/>
        </w:rPr>
        <w:t>.</w:t>
      </w:r>
      <w:r w:rsidRPr="007163C0">
        <w:rPr>
          <w:rFonts w:hint="eastAsia"/>
          <w:lang w:eastAsia="zh-TW"/>
        </w:rPr>
        <w:t>98</w:t>
      </w:r>
      <w:r w:rsidRPr="007163C0">
        <w:rPr>
          <w:lang w:eastAsia="zh-TW"/>
        </w:rPr>
        <w:t>%</w:t>
      </w:r>
      <w:r w:rsidRPr="007163C0">
        <w:rPr>
          <w:lang w:eastAsia="zh-TW"/>
        </w:rPr>
        <w:t>、北美占</w:t>
      </w:r>
      <w:r w:rsidRPr="007163C0">
        <w:rPr>
          <w:lang w:eastAsia="zh-TW"/>
        </w:rPr>
        <w:t>2</w:t>
      </w:r>
      <w:r w:rsidRPr="007163C0">
        <w:rPr>
          <w:rFonts w:hint="eastAsia"/>
          <w:lang w:eastAsia="zh-TW"/>
        </w:rPr>
        <w:t>3</w:t>
      </w:r>
      <w:r w:rsidRPr="007163C0">
        <w:rPr>
          <w:lang w:eastAsia="zh-TW"/>
        </w:rPr>
        <w:t>%</w:t>
      </w:r>
      <w:r w:rsidRPr="007163C0">
        <w:rPr>
          <w:lang w:eastAsia="zh-TW"/>
        </w:rPr>
        <w:t>、亞洲占</w:t>
      </w:r>
      <w:r w:rsidRPr="007163C0">
        <w:rPr>
          <w:lang w:eastAsia="zh-TW"/>
        </w:rPr>
        <w:t>2</w:t>
      </w:r>
      <w:r w:rsidRPr="007163C0">
        <w:rPr>
          <w:rFonts w:hint="eastAsia"/>
          <w:lang w:eastAsia="zh-TW"/>
        </w:rPr>
        <w:t>4</w:t>
      </w:r>
      <w:r w:rsidRPr="007163C0">
        <w:rPr>
          <w:lang w:eastAsia="zh-TW"/>
        </w:rPr>
        <w:t>.</w:t>
      </w:r>
      <w:r w:rsidRPr="007163C0">
        <w:rPr>
          <w:rFonts w:hint="eastAsia"/>
          <w:lang w:eastAsia="zh-TW"/>
        </w:rPr>
        <w:t>04</w:t>
      </w:r>
      <w:r w:rsidRPr="007163C0">
        <w:rPr>
          <w:lang w:eastAsia="zh-TW"/>
        </w:rPr>
        <w:t>%</w:t>
      </w:r>
      <w:r w:rsidRPr="007163C0">
        <w:rPr>
          <w:lang w:eastAsia="zh-TW"/>
        </w:rPr>
        <w:t>，歐、美企業對日直接投資比率高達</w:t>
      </w:r>
      <w:r w:rsidRPr="007163C0">
        <w:rPr>
          <w:rFonts w:hint="eastAsia"/>
          <w:lang w:eastAsia="zh-TW"/>
        </w:rPr>
        <w:t>66</w:t>
      </w:r>
      <w:r w:rsidRPr="007163C0">
        <w:rPr>
          <w:lang w:eastAsia="zh-TW"/>
        </w:rPr>
        <w:t>.9</w:t>
      </w:r>
      <w:r w:rsidRPr="007163C0">
        <w:rPr>
          <w:rFonts w:hint="eastAsia"/>
          <w:lang w:eastAsia="zh-TW"/>
        </w:rPr>
        <w:t>8</w:t>
      </w:r>
      <w:r w:rsidRPr="007163C0">
        <w:rPr>
          <w:lang w:eastAsia="zh-TW"/>
        </w:rPr>
        <w:t>%</w:t>
      </w:r>
      <w:r w:rsidRPr="007163C0">
        <w:rPr>
          <w:lang w:eastAsia="zh-TW"/>
        </w:rPr>
        <w:t>。其中美國為日本最大投資來源國</w:t>
      </w:r>
      <w:r w:rsidR="00CC0A01" w:rsidRPr="007163C0">
        <w:rPr>
          <w:lang w:eastAsia="zh-TW"/>
        </w:rPr>
        <w:t>（</w:t>
      </w:r>
      <w:r w:rsidRPr="007163C0">
        <w:rPr>
          <w:lang w:eastAsia="zh-TW"/>
        </w:rPr>
        <w:t>占</w:t>
      </w:r>
      <w:r w:rsidRPr="007163C0">
        <w:rPr>
          <w:lang w:eastAsia="zh-TW"/>
        </w:rPr>
        <w:t>2</w:t>
      </w:r>
      <w:r w:rsidRPr="007163C0">
        <w:rPr>
          <w:rFonts w:hint="eastAsia"/>
          <w:lang w:eastAsia="zh-TW"/>
        </w:rPr>
        <w:t>2.8</w:t>
      </w:r>
      <w:r w:rsidRPr="007163C0">
        <w:rPr>
          <w:lang w:eastAsia="zh-TW"/>
        </w:rPr>
        <w:t>%</w:t>
      </w:r>
      <w:r w:rsidR="00CC0A01" w:rsidRPr="007163C0">
        <w:rPr>
          <w:lang w:eastAsia="zh-TW"/>
        </w:rPr>
        <w:t>）</w:t>
      </w:r>
      <w:r w:rsidRPr="007163C0">
        <w:rPr>
          <w:lang w:eastAsia="zh-TW"/>
        </w:rPr>
        <w:t>，英國</w:t>
      </w:r>
      <w:r w:rsidR="00CC0A01" w:rsidRPr="007163C0">
        <w:rPr>
          <w:lang w:eastAsia="zh-TW"/>
        </w:rPr>
        <w:t>（</w:t>
      </w:r>
      <w:r w:rsidRPr="007163C0">
        <w:rPr>
          <w:lang w:eastAsia="zh-TW"/>
        </w:rPr>
        <w:t>14</w:t>
      </w:r>
      <w:r w:rsidRPr="007163C0">
        <w:rPr>
          <w:rFonts w:hint="eastAsia"/>
          <w:lang w:eastAsia="zh-TW"/>
        </w:rPr>
        <w:t>.01</w:t>
      </w:r>
      <w:r w:rsidRPr="007163C0">
        <w:rPr>
          <w:lang w:eastAsia="zh-TW"/>
        </w:rPr>
        <w:t>%</w:t>
      </w:r>
      <w:r w:rsidR="00CC0A01" w:rsidRPr="007163C0">
        <w:rPr>
          <w:lang w:eastAsia="zh-TW"/>
        </w:rPr>
        <w:t>）</w:t>
      </w:r>
      <w:r w:rsidRPr="007163C0">
        <w:rPr>
          <w:lang w:eastAsia="zh-TW"/>
        </w:rPr>
        <w:t>、荷蘭</w:t>
      </w:r>
      <w:r w:rsidR="00CC0A01" w:rsidRPr="007163C0">
        <w:rPr>
          <w:lang w:eastAsia="zh-TW"/>
        </w:rPr>
        <w:t>（</w:t>
      </w:r>
      <w:r w:rsidRPr="007163C0">
        <w:rPr>
          <w:rFonts w:hint="eastAsia"/>
          <w:lang w:eastAsia="zh-TW"/>
        </w:rPr>
        <w:t>9.69</w:t>
      </w:r>
      <w:r w:rsidRPr="007163C0">
        <w:rPr>
          <w:lang w:eastAsia="zh-TW"/>
        </w:rPr>
        <w:t>%</w:t>
      </w:r>
      <w:r w:rsidR="00CC0A01" w:rsidRPr="007163C0">
        <w:rPr>
          <w:lang w:eastAsia="zh-TW"/>
        </w:rPr>
        <w:t>）</w:t>
      </w:r>
      <w:r w:rsidRPr="007163C0">
        <w:rPr>
          <w:lang w:eastAsia="zh-TW"/>
        </w:rPr>
        <w:t>及新加坡居次</w:t>
      </w:r>
      <w:r w:rsidR="00CC0A01" w:rsidRPr="007163C0">
        <w:rPr>
          <w:lang w:eastAsia="zh-TW"/>
        </w:rPr>
        <w:t>（</w:t>
      </w:r>
      <w:r w:rsidRPr="007163C0">
        <w:rPr>
          <w:rFonts w:hint="eastAsia"/>
          <w:lang w:eastAsia="zh-TW"/>
        </w:rPr>
        <w:t>9</w:t>
      </w:r>
      <w:r w:rsidRPr="007163C0">
        <w:rPr>
          <w:lang w:eastAsia="zh-TW"/>
        </w:rPr>
        <w:t>.</w:t>
      </w:r>
      <w:r w:rsidRPr="007163C0">
        <w:rPr>
          <w:rFonts w:hint="eastAsia"/>
          <w:lang w:eastAsia="zh-TW"/>
        </w:rPr>
        <w:t>15</w:t>
      </w:r>
      <w:r w:rsidRPr="007163C0">
        <w:rPr>
          <w:lang w:eastAsia="zh-TW"/>
        </w:rPr>
        <w:t>%</w:t>
      </w:r>
      <w:r w:rsidR="00CC0A01" w:rsidRPr="007163C0">
        <w:rPr>
          <w:lang w:eastAsia="zh-TW"/>
        </w:rPr>
        <w:t>）</w:t>
      </w:r>
      <w:r w:rsidRPr="007163C0">
        <w:rPr>
          <w:lang w:eastAsia="zh-TW"/>
        </w:rPr>
        <w:t>，</w:t>
      </w:r>
      <w:r w:rsidRPr="007163C0">
        <w:rPr>
          <w:lang w:eastAsia="zh-TW"/>
        </w:rPr>
        <w:t>4</w:t>
      </w:r>
      <w:r w:rsidRPr="007163C0">
        <w:rPr>
          <w:lang w:eastAsia="zh-TW"/>
        </w:rPr>
        <w:t>國對日直接投資比率合計</w:t>
      </w:r>
      <w:r w:rsidRPr="007163C0">
        <w:rPr>
          <w:lang w:eastAsia="zh-TW"/>
        </w:rPr>
        <w:t>5</w:t>
      </w:r>
      <w:r w:rsidRPr="007163C0">
        <w:rPr>
          <w:rFonts w:hint="eastAsia"/>
          <w:lang w:eastAsia="zh-TW"/>
        </w:rPr>
        <w:t>5</w:t>
      </w:r>
      <w:r w:rsidRPr="007163C0">
        <w:rPr>
          <w:lang w:eastAsia="zh-TW"/>
        </w:rPr>
        <w:t>.</w:t>
      </w:r>
      <w:r w:rsidRPr="007163C0">
        <w:rPr>
          <w:rFonts w:hint="eastAsia"/>
          <w:lang w:eastAsia="zh-TW"/>
        </w:rPr>
        <w:t>65</w:t>
      </w:r>
      <w:r w:rsidRPr="007163C0">
        <w:rPr>
          <w:lang w:eastAsia="zh-TW"/>
        </w:rPr>
        <w:t>%</w:t>
      </w:r>
      <w:r w:rsidRPr="007163C0">
        <w:rPr>
          <w:lang w:eastAsia="zh-TW"/>
        </w:rPr>
        <w:t>。</w:t>
      </w:r>
    </w:p>
    <w:p w14:paraId="377C272D" w14:textId="475E153F" w:rsidR="002C208B" w:rsidRPr="007163C0" w:rsidRDefault="00EF42E1" w:rsidP="00EF42E1">
      <w:pPr>
        <w:ind w:firstLine="480"/>
        <w:rPr>
          <w:lang w:eastAsia="zh-TW"/>
        </w:rPr>
      </w:pPr>
      <w:r w:rsidRPr="007163C0">
        <w:rPr>
          <w:lang w:eastAsia="zh-TW"/>
        </w:rPr>
        <w:t>依據日本</w:t>
      </w:r>
      <w:r w:rsidRPr="007163C0">
        <w:rPr>
          <w:lang w:eastAsia="zh-TW"/>
        </w:rPr>
        <w:t>RECOF</w:t>
      </w:r>
      <w:proofErr w:type="gramStart"/>
      <w:r w:rsidRPr="007163C0">
        <w:rPr>
          <w:lang w:eastAsia="zh-TW"/>
        </w:rPr>
        <w:t>併</w:t>
      </w:r>
      <w:proofErr w:type="gramEnd"/>
      <w:r w:rsidRPr="007163C0">
        <w:rPr>
          <w:lang w:eastAsia="zh-TW"/>
        </w:rPr>
        <w:t>購顧問公司公布資料，</w:t>
      </w:r>
      <w:r w:rsidRPr="007163C0">
        <w:rPr>
          <w:lang w:eastAsia="zh-TW"/>
        </w:rPr>
        <w:t>202</w:t>
      </w:r>
      <w:r w:rsidRPr="007163C0">
        <w:rPr>
          <w:rFonts w:hint="eastAsia"/>
          <w:lang w:eastAsia="zh-TW"/>
        </w:rPr>
        <w:t>2</w:t>
      </w:r>
      <w:r w:rsidRPr="007163C0">
        <w:rPr>
          <w:lang w:eastAsia="zh-TW"/>
        </w:rPr>
        <w:t>年與日本企業相關</w:t>
      </w:r>
      <w:proofErr w:type="gramStart"/>
      <w:r w:rsidRPr="007163C0">
        <w:rPr>
          <w:lang w:eastAsia="zh-TW"/>
        </w:rPr>
        <w:t>併</w:t>
      </w:r>
      <w:proofErr w:type="gramEnd"/>
      <w:r w:rsidRPr="007163C0">
        <w:rPr>
          <w:lang w:eastAsia="zh-TW"/>
        </w:rPr>
        <w:t>購案</w:t>
      </w:r>
      <w:r w:rsidR="00CC0A01" w:rsidRPr="007163C0">
        <w:rPr>
          <w:lang w:eastAsia="zh-TW"/>
        </w:rPr>
        <w:t>（</w:t>
      </w:r>
      <w:r w:rsidRPr="007163C0">
        <w:rPr>
          <w:lang w:eastAsia="zh-TW"/>
        </w:rPr>
        <w:t>M&amp;A</w:t>
      </w:r>
      <w:r w:rsidR="00CC0A01" w:rsidRPr="007163C0">
        <w:rPr>
          <w:lang w:eastAsia="zh-TW"/>
        </w:rPr>
        <w:t>）</w:t>
      </w:r>
      <w:r w:rsidRPr="007163C0">
        <w:rPr>
          <w:lang w:eastAsia="zh-TW"/>
        </w:rPr>
        <w:t>計有</w:t>
      </w:r>
      <w:r w:rsidRPr="007163C0">
        <w:rPr>
          <w:lang w:eastAsia="zh-TW"/>
        </w:rPr>
        <w:t>4,</w:t>
      </w:r>
      <w:r w:rsidRPr="007163C0">
        <w:rPr>
          <w:rFonts w:hint="eastAsia"/>
          <w:lang w:eastAsia="zh-TW"/>
        </w:rPr>
        <w:t>304</w:t>
      </w:r>
      <w:r w:rsidRPr="007163C0">
        <w:rPr>
          <w:lang w:eastAsia="zh-TW"/>
        </w:rPr>
        <w:t>件，較</w:t>
      </w:r>
      <w:r w:rsidRPr="007163C0">
        <w:rPr>
          <w:lang w:eastAsia="zh-TW"/>
        </w:rPr>
        <w:t>202</w:t>
      </w:r>
      <w:r w:rsidRPr="007163C0">
        <w:rPr>
          <w:rFonts w:hint="eastAsia"/>
          <w:lang w:eastAsia="zh-TW"/>
        </w:rPr>
        <w:t>1</w:t>
      </w:r>
      <w:r w:rsidRPr="007163C0">
        <w:rPr>
          <w:lang w:eastAsia="zh-TW"/>
        </w:rPr>
        <w:t>年增加</w:t>
      </w:r>
      <w:r w:rsidRPr="007163C0">
        <w:rPr>
          <w:rFonts w:hint="eastAsia"/>
          <w:lang w:eastAsia="zh-TW"/>
        </w:rPr>
        <w:t>0</w:t>
      </w:r>
      <w:r w:rsidRPr="007163C0">
        <w:rPr>
          <w:lang w:eastAsia="zh-TW"/>
        </w:rPr>
        <w:t>.</w:t>
      </w:r>
      <w:r w:rsidRPr="007163C0">
        <w:rPr>
          <w:rFonts w:hint="eastAsia"/>
          <w:lang w:eastAsia="zh-TW"/>
        </w:rPr>
        <w:t>6</w:t>
      </w:r>
      <w:r w:rsidRPr="007163C0">
        <w:rPr>
          <w:lang w:eastAsia="zh-TW"/>
        </w:rPr>
        <w:t>%</w:t>
      </w:r>
      <w:r w:rsidRPr="007163C0">
        <w:rPr>
          <w:lang w:eastAsia="zh-TW"/>
        </w:rPr>
        <w:t>，金額達</w:t>
      </w:r>
      <w:r w:rsidRPr="007163C0">
        <w:rPr>
          <w:lang w:eastAsia="zh-TW"/>
        </w:rPr>
        <w:t>1</w:t>
      </w:r>
      <w:r w:rsidRPr="007163C0">
        <w:rPr>
          <w:rFonts w:hint="eastAsia"/>
          <w:lang w:eastAsia="zh-TW"/>
        </w:rPr>
        <w:t>1</w:t>
      </w:r>
      <w:r w:rsidRPr="007163C0">
        <w:rPr>
          <w:lang w:eastAsia="zh-TW"/>
        </w:rPr>
        <w:t>.4</w:t>
      </w:r>
      <w:r w:rsidRPr="007163C0">
        <w:rPr>
          <w:lang w:eastAsia="zh-TW"/>
        </w:rPr>
        <w:t>兆日圓，較</w:t>
      </w:r>
      <w:r w:rsidRPr="007163C0">
        <w:rPr>
          <w:lang w:eastAsia="zh-TW"/>
        </w:rPr>
        <w:t>202</w:t>
      </w:r>
      <w:r w:rsidRPr="007163C0">
        <w:rPr>
          <w:rFonts w:hint="eastAsia"/>
          <w:lang w:eastAsia="zh-TW"/>
        </w:rPr>
        <w:t>1</w:t>
      </w:r>
      <w:r w:rsidRPr="007163C0">
        <w:rPr>
          <w:lang w:eastAsia="zh-TW"/>
        </w:rPr>
        <w:t>年減少</w:t>
      </w:r>
      <w:r w:rsidRPr="007163C0">
        <w:rPr>
          <w:rFonts w:hint="eastAsia"/>
          <w:lang w:eastAsia="zh-TW"/>
        </w:rPr>
        <w:t>31</w:t>
      </w:r>
      <w:r w:rsidRPr="007163C0">
        <w:rPr>
          <w:lang w:eastAsia="zh-TW"/>
        </w:rPr>
        <w:t>.</w:t>
      </w:r>
      <w:r w:rsidRPr="007163C0">
        <w:rPr>
          <w:rFonts w:hint="eastAsia"/>
          <w:lang w:eastAsia="zh-TW"/>
        </w:rPr>
        <w:t>6</w:t>
      </w:r>
      <w:r w:rsidRPr="007163C0">
        <w:rPr>
          <w:lang w:eastAsia="zh-TW"/>
        </w:rPr>
        <w:t>%</w:t>
      </w:r>
      <w:r w:rsidRPr="007163C0">
        <w:rPr>
          <w:lang w:eastAsia="zh-TW"/>
        </w:rPr>
        <w:t>。其中日本企業</w:t>
      </w:r>
      <w:proofErr w:type="gramStart"/>
      <w:r w:rsidRPr="007163C0">
        <w:rPr>
          <w:lang w:eastAsia="zh-TW"/>
        </w:rPr>
        <w:t>併</w:t>
      </w:r>
      <w:proofErr w:type="gramEnd"/>
      <w:r w:rsidRPr="007163C0">
        <w:rPr>
          <w:lang w:eastAsia="zh-TW"/>
        </w:rPr>
        <w:t>購外國企業案</w:t>
      </w:r>
      <w:r w:rsidRPr="007163C0">
        <w:rPr>
          <w:lang w:eastAsia="zh-TW"/>
        </w:rPr>
        <w:t>625</w:t>
      </w:r>
      <w:r w:rsidRPr="007163C0">
        <w:rPr>
          <w:lang w:eastAsia="zh-TW"/>
        </w:rPr>
        <w:t>件</w:t>
      </w:r>
      <w:r w:rsidR="00CC0A01" w:rsidRPr="007163C0">
        <w:rPr>
          <w:lang w:eastAsia="zh-TW"/>
        </w:rPr>
        <w:t>（</w:t>
      </w:r>
      <w:r w:rsidRPr="007163C0">
        <w:rPr>
          <w:lang w:eastAsia="zh-TW"/>
        </w:rPr>
        <w:t>同去年</w:t>
      </w:r>
      <w:r w:rsidR="00CC0A01" w:rsidRPr="007163C0">
        <w:rPr>
          <w:lang w:eastAsia="zh-TW"/>
        </w:rPr>
        <w:t>）</w:t>
      </w:r>
      <w:r w:rsidRPr="007163C0">
        <w:rPr>
          <w:lang w:eastAsia="zh-TW"/>
        </w:rPr>
        <w:t>，金額為</w:t>
      </w:r>
      <w:r w:rsidRPr="007163C0">
        <w:rPr>
          <w:rFonts w:hint="eastAsia"/>
          <w:lang w:eastAsia="zh-TW"/>
        </w:rPr>
        <w:t>3.</w:t>
      </w:r>
      <w:r w:rsidRPr="007163C0">
        <w:rPr>
          <w:lang w:eastAsia="zh-TW"/>
        </w:rPr>
        <w:t>4</w:t>
      </w:r>
      <w:r w:rsidRPr="007163C0">
        <w:rPr>
          <w:lang w:eastAsia="zh-TW"/>
        </w:rPr>
        <w:t>兆日圓</w:t>
      </w:r>
      <w:r w:rsidR="00CC0A01" w:rsidRPr="007163C0">
        <w:rPr>
          <w:lang w:eastAsia="zh-TW"/>
        </w:rPr>
        <w:t>（</w:t>
      </w:r>
      <w:r w:rsidRPr="007163C0">
        <w:rPr>
          <w:lang w:eastAsia="zh-TW"/>
        </w:rPr>
        <w:t>減少</w:t>
      </w:r>
      <w:r w:rsidRPr="007163C0">
        <w:rPr>
          <w:lang w:eastAsia="zh-TW"/>
        </w:rPr>
        <w:t>5</w:t>
      </w:r>
      <w:r w:rsidRPr="007163C0">
        <w:rPr>
          <w:rFonts w:hint="eastAsia"/>
          <w:lang w:eastAsia="zh-TW"/>
        </w:rPr>
        <w:t>1</w:t>
      </w:r>
      <w:r w:rsidRPr="007163C0">
        <w:rPr>
          <w:lang w:eastAsia="zh-TW"/>
        </w:rPr>
        <w:t>.</w:t>
      </w:r>
      <w:r w:rsidRPr="007163C0">
        <w:rPr>
          <w:rFonts w:hint="eastAsia"/>
          <w:lang w:eastAsia="zh-TW"/>
        </w:rPr>
        <w:t>7</w:t>
      </w:r>
      <w:r w:rsidRPr="007163C0">
        <w:rPr>
          <w:lang w:eastAsia="zh-TW"/>
        </w:rPr>
        <w:t>%</w:t>
      </w:r>
      <w:r w:rsidR="00CC0A01" w:rsidRPr="007163C0">
        <w:rPr>
          <w:lang w:eastAsia="zh-TW"/>
        </w:rPr>
        <w:t>）</w:t>
      </w:r>
      <w:r w:rsidRPr="007163C0">
        <w:rPr>
          <w:lang w:eastAsia="zh-TW"/>
        </w:rPr>
        <w:t>；外國企業</w:t>
      </w:r>
      <w:proofErr w:type="gramStart"/>
      <w:r w:rsidRPr="007163C0">
        <w:rPr>
          <w:lang w:eastAsia="zh-TW"/>
        </w:rPr>
        <w:t>併</w:t>
      </w:r>
      <w:proofErr w:type="gramEnd"/>
      <w:r w:rsidRPr="007163C0">
        <w:rPr>
          <w:lang w:eastAsia="zh-TW"/>
        </w:rPr>
        <w:t>購日本企業案</w:t>
      </w:r>
      <w:r w:rsidRPr="007163C0">
        <w:rPr>
          <w:lang w:eastAsia="zh-TW"/>
        </w:rPr>
        <w:t>3</w:t>
      </w:r>
      <w:r w:rsidRPr="007163C0">
        <w:rPr>
          <w:rFonts w:hint="eastAsia"/>
          <w:lang w:eastAsia="zh-TW"/>
        </w:rPr>
        <w:t>34</w:t>
      </w:r>
      <w:r w:rsidRPr="007163C0">
        <w:rPr>
          <w:lang w:eastAsia="zh-TW"/>
        </w:rPr>
        <w:t>件</w:t>
      </w:r>
      <w:r w:rsidR="00CC0A01" w:rsidRPr="007163C0">
        <w:rPr>
          <w:lang w:eastAsia="zh-TW"/>
        </w:rPr>
        <w:t>（</w:t>
      </w:r>
      <w:r w:rsidRPr="007163C0">
        <w:rPr>
          <w:lang w:eastAsia="zh-TW"/>
        </w:rPr>
        <w:t>成長</w:t>
      </w:r>
      <w:r w:rsidRPr="007163C0">
        <w:rPr>
          <w:rFonts w:hint="eastAsia"/>
          <w:lang w:eastAsia="zh-TW"/>
        </w:rPr>
        <w:t>5</w:t>
      </w:r>
      <w:r w:rsidRPr="007163C0">
        <w:rPr>
          <w:lang w:eastAsia="zh-TW"/>
        </w:rPr>
        <w:t>%</w:t>
      </w:r>
      <w:r w:rsidR="00CC0A01" w:rsidRPr="007163C0">
        <w:rPr>
          <w:lang w:eastAsia="zh-TW"/>
        </w:rPr>
        <w:t>）</w:t>
      </w:r>
      <w:r w:rsidRPr="007163C0">
        <w:rPr>
          <w:lang w:eastAsia="zh-TW"/>
        </w:rPr>
        <w:t>，金額為</w:t>
      </w:r>
      <w:r w:rsidRPr="007163C0">
        <w:rPr>
          <w:rFonts w:hint="eastAsia"/>
          <w:lang w:eastAsia="zh-TW"/>
        </w:rPr>
        <w:t>3.9</w:t>
      </w:r>
      <w:r w:rsidRPr="007163C0">
        <w:rPr>
          <w:lang w:eastAsia="zh-TW"/>
        </w:rPr>
        <w:t>兆日圓</w:t>
      </w:r>
      <w:r w:rsidR="00CC0A01" w:rsidRPr="007163C0">
        <w:rPr>
          <w:lang w:eastAsia="zh-TW"/>
        </w:rPr>
        <w:t>（</w:t>
      </w:r>
      <w:r w:rsidRPr="007163C0">
        <w:rPr>
          <w:lang w:eastAsia="zh-TW"/>
        </w:rPr>
        <w:t>減少</w:t>
      </w:r>
      <w:r w:rsidRPr="007163C0">
        <w:rPr>
          <w:rFonts w:hint="eastAsia"/>
          <w:lang w:eastAsia="zh-TW"/>
        </w:rPr>
        <w:t>37</w:t>
      </w:r>
      <w:r w:rsidRPr="007163C0">
        <w:rPr>
          <w:lang w:eastAsia="zh-TW"/>
        </w:rPr>
        <w:t>.</w:t>
      </w:r>
      <w:r w:rsidRPr="007163C0">
        <w:rPr>
          <w:rFonts w:hint="eastAsia"/>
          <w:lang w:eastAsia="zh-TW"/>
        </w:rPr>
        <w:t>5</w:t>
      </w:r>
      <w:r w:rsidRPr="007163C0">
        <w:rPr>
          <w:lang w:eastAsia="zh-TW"/>
        </w:rPr>
        <w:t>%</w:t>
      </w:r>
      <w:r w:rsidR="00CC0A01" w:rsidRPr="007163C0">
        <w:rPr>
          <w:lang w:eastAsia="zh-TW"/>
        </w:rPr>
        <w:t>）</w:t>
      </w:r>
      <w:r w:rsidRPr="007163C0">
        <w:rPr>
          <w:lang w:eastAsia="zh-TW"/>
        </w:rPr>
        <w:t>；日本國內企業</w:t>
      </w:r>
      <w:proofErr w:type="gramStart"/>
      <w:r w:rsidRPr="007163C0">
        <w:rPr>
          <w:lang w:eastAsia="zh-TW"/>
        </w:rPr>
        <w:t>併</w:t>
      </w:r>
      <w:proofErr w:type="gramEnd"/>
      <w:r w:rsidRPr="007163C0">
        <w:rPr>
          <w:lang w:eastAsia="zh-TW"/>
        </w:rPr>
        <w:t>購案</w:t>
      </w:r>
      <w:r w:rsidRPr="007163C0">
        <w:rPr>
          <w:lang w:eastAsia="zh-TW"/>
        </w:rPr>
        <w:t>3,3</w:t>
      </w:r>
      <w:r w:rsidRPr="007163C0">
        <w:rPr>
          <w:rFonts w:hint="eastAsia"/>
          <w:lang w:eastAsia="zh-TW"/>
        </w:rPr>
        <w:t>45</w:t>
      </w:r>
      <w:r w:rsidRPr="007163C0">
        <w:rPr>
          <w:lang w:eastAsia="zh-TW"/>
        </w:rPr>
        <w:t>件</w:t>
      </w:r>
      <w:r w:rsidR="00CC0A01" w:rsidRPr="007163C0">
        <w:rPr>
          <w:lang w:eastAsia="zh-TW"/>
        </w:rPr>
        <w:t>（</w:t>
      </w:r>
      <w:r w:rsidRPr="007163C0">
        <w:rPr>
          <w:lang w:eastAsia="zh-TW"/>
        </w:rPr>
        <w:t>增加</w:t>
      </w:r>
      <w:r w:rsidRPr="007163C0">
        <w:rPr>
          <w:rFonts w:hint="eastAsia"/>
          <w:lang w:eastAsia="zh-TW"/>
        </w:rPr>
        <w:t>0.2</w:t>
      </w:r>
      <w:r w:rsidRPr="007163C0">
        <w:rPr>
          <w:lang w:eastAsia="zh-TW"/>
        </w:rPr>
        <w:t>%</w:t>
      </w:r>
      <w:r w:rsidR="00CC0A01" w:rsidRPr="007163C0">
        <w:rPr>
          <w:lang w:eastAsia="zh-TW"/>
        </w:rPr>
        <w:t>）</w:t>
      </w:r>
      <w:r w:rsidRPr="007163C0">
        <w:rPr>
          <w:lang w:eastAsia="zh-TW"/>
        </w:rPr>
        <w:t>，金額</w:t>
      </w:r>
      <w:r w:rsidRPr="007163C0">
        <w:rPr>
          <w:lang w:eastAsia="zh-TW"/>
        </w:rPr>
        <w:t>4</w:t>
      </w:r>
      <w:r w:rsidRPr="007163C0">
        <w:rPr>
          <w:lang w:eastAsia="zh-TW"/>
        </w:rPr>
        <w:t>兆日圓</w:t>
      </w:r>
      <w:r w:rsidR="00CC0A01" w:rsidRPr="007163C0">
        <w:rPr>
          <w:lang w:eastAsia="zh-TW"/>
        </w:rPr>
        <w:t>（</w:t>
      </w:r>
      <w:r w:rsidRPr="007163C0">
        <w:rPr>
          <w:lang w:eastAsia="zh-TW"/>
        </w:rPr>
        <w:t>增加</w:t>
      </w:r>
      <w:r w:rsidRPr="007163C0">
        <w:rPr>
          <w:rFonts w:hint="eastAsia"/>
          <w:lang w:eastAsia="zh-TW"/>
        </w:rPr>
        <w:t>25</w:t>
      </w:r>
      <w:r w:rsidRPr="007163C0">
        <w:rPr>
          <w:lang w:eastAsia="zh-TW"/>
        </w:rPr>
        <w:t>.</w:t>
      </w:r>
      <w:r w:rsidRPr="007163C0">
        <w:rPr>
          <w:rFonts w:hint="eastAsia"/>
          <w:lang w:eastAsia="zh-TW"/>
        </w:rPr>
        <w:t>7</w:t>
      </w:r>
      <w:r w:rsidRPr="007163C0">
        <w:rPr>
          <w:lang w:eastAsia="zh-TW"/>
        </w:rPr>
        <w:t>%</w:t>
      </w:r>
      <w:r w:rsidR="00CC0A01" w:rsidRPr="007163C0">
        <w:rPr>
          <w:lang w:eastAsia="zh-TW"/>
        </w:rPr>
        <w:t>）</w:t>
      </w:r>
      <w:r w:rsidRPr="007163C0">
        <w:rPr>
          <w:lang w:eastAsia="zh-TW"/>
        </w:rPr>
        <w:t>。</w:t>
      </w:r>
    </w:p>
    <w:p w14:paraId="30F7AD3C" w14:textId="7ADE6278" w:rsidR="002C208B" w:rsidRPr="007163C0" w:rsidRDefault="00EF42E1" w:rsidP="00180338">
      <w:pPr>
        <w:ind w:firstLine="480"/>
        <w:rPr>
          <w:lang w:eastAsia="zh-TW"/>
        </w:rPr>
      </w:pPr>
      <w:r w:rsidRPr="007163C0">
        <w:rPr>
          <w:lang w:eastAsia="zh-TW"/>
        </w:rPr>
        <w:t>近年來重要的</w:t>
      </w:r>
      <w:proofErr w:type="gramStart"/>
      <w:r w:rsidRPr="007163C0">
        <w:rPr>
          <w:lang w:eastAsia="zh-TW"/>
        </w:rPr>
        <w:t>併</w:t>
      </w:r>
      <w:proofErr w:type="gramEnd"/>
      <w:r w:rsidRPr="007163C0">
        <w:rPr>
          <w:lang w:eastAsia="zh-TW"/>
        </w:rPr>
        <w:t>購案包括，美國</w:t>
      </w:r>
      <w:r w:rsidRPr="007163C0">
        <w:rPr>
          <w:rFonts w:hint="eastAsia"/>
          <w:lang w:eastAsia="zh-TW"/>
        </w:rPr>
        <w:t>Paypal Holdongs</w:t>
      </w:r>
      <w:proofErr w:type="gramStart"/>
      <w:r w:rsidRPr="007163C0">
        <w:rPr>
          <w:lang w:eastAsia="zh-TW"/>
        </w:rPr>
        <w:t>併</w:t>
      </w:r>
      <w:proofErr w:type="gramEnd"/>
      <w:r w:rsidRPr="007163C0">
        <w:rPr>
          <w:lang w:eastAsia="zh-TW"/>
        </w:rPr>
        <w:t>購</w:t>
      </w:r>
      <w:r w:rsidRPr="007163C0">
        <w:rPr>
          <w:rFonts w:hint="eastAsia"/>
          <w:lang w:eastAsia="zh-TW"/>
        </w:rPr>
        <w:t>Paidy</w:t>
      </w:r>
      <w:r w:rsidRPr="007163C0">
        <w:rPr>
          <w:lang w:eastAsia="zh-TW"/>
        </w:rPr>
        <w:t>公司</w:t>
      </w:r>
      <w:r w:rsidR="00CC0A01" w:rsidRPr="007163C0">
        <w:rPr>
          <w:lang w:eastAsia="zh-TW"/>
        </w:rPr>
        <w:t>（</w:t>
      </w:r>
      <w:r w:rsidRPr="007163C0">
        <w:rPr>
          <w:rFonts w:hint="eastAsia"/>
          <w:lang w:eastAsia="zh-TW"/>
        </w:rPr>
        <w:t>27</w:t>
      </w:r>
      <w:r w:rsidRPr="007163C0">
        <w:rPr>
          <w:lang w:eastAsia="zh-TW"/>
        </w:rPr>
        <w:t>.</w:t>
      </w:r>
      <w:r w:rsidRPr="007163C0">
        <w:rPr>
          <w:rFonts w:hint="eastAsia"/>
          <w:lang w:eastAsia="zh-TW"/>
        </w:rPr>
        <w:t>31</w:t>
      </w:r>
      <w:r w:rsidRPr="007163C0">
        <w:rPr>
          <w:lang w:eastAsia="zh-TW"/>
        </w:rPr>
        <w:t>億</w:t>
      </w:r>
      <w:r w:rsidRPr="007163C0">
        <w:rPr>
          <w:rFonts w:hint="eastAsia"/>
          <w:lang w:eastAsia="zh-TW"/>
        </w:rPr>
        <w:t>美元</w:t>
      </w:r>
      <w:r w:rsidR="00CC0A01" w:rsidRPr="007163C0">
        <w:rPr>
          <w:lang w:eastAsia="zh-TW"/>
        </w:rPr>
        <w:t>）</w:t>
      </w:r>
      <w:r w:rsidRPr="007163C0">
        <w:rPr>
          <w:lang w:eastAsia="zh-TW"/>
        </w:rPr>
        <w:t>、美國</w:t>
      </w:r>
      <w:r w:rsidRPr="007163C0">
        <w:rPr>
          <w:rFonts w:hint="eastAsia"/>
          <w:lang w:eastAsia="zh-TW"/>
        </w:rPr>
        <w:t>Oscar A-Co</w:t>
      </w:r>
      <w:proofErr w:type="gramStart"/>
      <w:r w:rsidRPr="007163C0">
        <w:rPr>
          <w:lang w:eastAsia="zh-TW"/>
        </w:rPr>
        <w:t>併購</w:t>
      </w:r>
      <w:r w:rsidRPr="007163C0">
        <w:rPr>
          <w:rFonts w:hint="eastAsia"/>
          <w:lang w:eastAsia="zh-TW"/>
        </w:rPr>
        <w:t>武</w:t>
      </w:r>
      <w:proofErr w:type="gramEnd"/>
      <w:r w:rsidRPr="007163C0">
        <w:rPr>
          <w:rFonts w:hint="eastAsia"/>
          <w:lang w:eastAsia="zh-TW"/>
        </w:rPr>
        <w:t>田</w:t>
      </w:r>
      <w:r w:rsidRPr="007163C0">
        <w:rPr>
          <w:rFonts w:hint="eastAsia"/>
          <w:lang w:eastAsia="zh-TW"/>
        </w:rPr>
        <w:t>Pharmaceutical</w:t>
      </w:r>
      <w:r w:rsidRPr="007163C0">
        <w:rPr>
          <w:rFonts w:hint="eastAsia"/>
          <w:lang w:eastAsia="zh-TW"/>
        </w:rPr>
        <w:t>公司</w:t>
      </w:r>
      <w:r w:rsidR="00CC0A01" w:rsidRPr="007163C0">
        <w:rPr>
          <w:lang w:eastAsia="zh-TW"/>
        </w:rPr>
        <w:t>（</w:t>
      </w:r>
      <w:r w:rsidRPr="007163C0">
        <w:rPr>
          <w:rFonts w:hint="eastAsia"/>
          <w:lang w:eastAsia="zh-TW"/>
        </w:rPr>
        <w:t>22</w:t>
      </w:r>
      <w:r w:rsidRPr="007163C0">
        <w:rPr>
          <w:lang w:eastAsia="zh-TW"/>
        </w:rPr>
        <w:t>.</w:t>
      </w:r>
      <w:r w:rsidRPr="007163C0">
        <w:rPr>
          <w:rFonts w:hint="eastAsia"/>
          <w:lang w:eastAsia="zh-TW"/>
        </w:rPr>
        <w:t>88</w:t>
      </w:r>
      <w:r w:rsidRPr="007163C0">
        <w:rPr>
          <w:lang w:eastAsia="zh-TW"/>
        </w:rPr>
        <w:t>億</w:t>
      </w:r>
      <w:r w:rsidRPr="007163C0">
        <w:rPr>
          <w:rFonts w:hint="eastAsia"/>
          <w:lang w:eastAsia="zh-TW"/>
        </w:rPr>
        <w:t>美元</w:t>
      </w:r>
      <w:r w:rsidR="00CC0A01" w:rsidRPr="007163C0">
        <w:rPr>
          <w:lang w:eastAsia="zh-TW"/>
        </w:rPr>
        <w:t>）</w:t>
      </w:r>
      <w:r w:rsidRPr="007163C0">
        <w:rPr>
          <w:lang w:eastAsia="zh-TW"/>
        </w:rPr>
        <w:t>、英國</w:t>
      </w:r>
      <w:r w:rsidRPr="007163C0">
        <w:rPr>
          <w:rFonts w:hint="eastAsia"/>
          <w:lang w:eastAsia="zh-TW"/>
        </w:rPr>
        <w:t>Oriental Beauty Holding</w:t>
      </w:r>
      <w:proofErr w:type="gramStart"/>
      <w:r w:rsidRPr="007163C0">
        <w:rPr>
          <w:lang w:eastAsia="zh-TW"/>
        </w:rPr>
        <w:t>併</w:t>
      </w:r>
      <w:proofErr w:type="gramEnd"/>
      <w:r w:rsidRPr="007163C0">
        <w:rPr>
          <w:lang w:eastAsia="zh-TW"/>
        </w:rPr>
        <w:t>購</w:t>
      </w:r>
      <w:r w:rsidRPr="007163C0">
        <w:rPr>
          <w:rFonts w:hint="eastAsia"/>
          <w:lang w:eastAsia="zh-TW"/>
        </w:rPr>
        <w:t>資生堂個人健康事業</w:t>
      </w:r>
      <w:r w:rsidR="00CC0A01" w:rsidRPr="007163C0">
        <w:rPr>
          <w:lang w:eastAsia="zh-TW"/>
        </w:rPr>
        <w:t>（</w:t>
      </w:r>
      <w:r w:rsidRPr="007163C0">
        <w:rPr>
          <w:rFonts w:hint="eastAsia"/>
          <w:lang w:eastAsia="zh-TW"/>
        </w:rPr>
        <w:t>15</w:t>
      </w:r>
      <w:r w:rsidRPr="007163C0">
        <w:rPr>
          <w:lang w:eastAsia="zh-TW"/>
        </w:rPr>
        <w:t>.</w:t>
      </w:r>
      <w:r w:rsidRPr="007163C0">
        <w:rPr>
          <w:rFonts w:hint="eastAsia"/>
          <w:lang w:eastAsia="zh-TW"/>
        </w:rPr>
        <w:t>24</w:t>
      </w:r>
      <w:r w:rsidRPr="007163C0">
        <w:rPr>
          <w:lang w:eastAsia="zh-TW"/>
        </w:rPr>
        <w:t>億</w:t>
      </w:r>
      <w:r w:rsidRPr="007163C0">
        <w:rPr>
          <w:rFonts w:hint="eastAsia"/>
          <w:lang w:eastAsia="zh-TW"/>
        </w:rPr>
        <w:t>美元</w:t>
      </w:r>
      <w:r w:rsidR="00CC0A01" w:rsidRPr="007163C0">
        <w:rPr>
          <w:lang w:eastAsia="zh-TW"/>
        </w:rPr>
        <w:t>）</w:t>
      </w:r>
      <w:r w:rsidRPr="007163C0">
        <w:rPr>
          <w:lang w:eastAsia="zh-TW"/>
        </w:rPr>
        <w:t>、英國</w:t>
      </w:r>
      <w:r w:rsidRPr="007163C0">
        <w:rPr>
          <w:rFonts w:hint="eastAsia"/>
          <w:lang w:eastAsia="zh-TW"/>
        </w:rPr>
        <w:t>CVC Capital Partners Asia V Ltd</w:t>
      </w:r>
      <w:proofErr w:type="gramStart"/>
      <w:r w:rsidRPr="007163C0">
        <w:rPr>
          <w:lang w:eastAsia="zh-TW"/>
        </w:rPr>
        <w:t>併</w:t>
      </w:r>
      <w:proofErr w:type="gramEnd"/>
      <w:r w:rsidRPr="007163C0">
        <w:rPr>
          <w:lang w:eastAsia="zh-TW"/>
        </w:rPr>
        <w:t>購</w:t>
      </w:r>
      <w:r w:rsidRPr="007163C0">
        <w:rPr>
          <w:rFonts w:hint="eastAsia"/>
          <w:lang w:eastAsia="zh-TW"/>
        </w:rPr>
        <w:t>日本</w:t>
      </w:r>
      <w:r w:rsidRPr="007163C0">
        <w:rPr>
          <w:rFonts w:hint="eastAsia"/>
          <w:lang w:eastAsia="zh-TW"/>
        </w:rPr>
        <w:t>Try Group</w:t>
      </w:r>
      <w:r w:rsidRPr="007163C0">
        <w:rPr>
          <w:lang w:eastAsia="zh-TW"/>
        </w:rPr>
        <w:t>公司</w:t>
      </w:r>
      <w:r w:rsidR="00CC0A01" w:rsidRPr="007163C0">
        <w:rPr>
          <w:lang w:eastAsia="zh-TW"/>
        </w:rPr>
        <w:t>（</w:t>
      </w:r>
      <w:r w:rsidRPr="007163C0">
        <w:rPr>
          <w:rFonts w:hint="eastAsia"/>
          <w:lang w:eastAsia="zh-TW"/>
        </w:rPr>
        <w:t>9</w:t>
      </w:r>
      <w:r w:rsidRPr="007163C0">
        <w:rPr>
          <w:lang w:eastAsia="zh-TW"/>
        </w:rPr>
        <w:t>.</w:t>
      </w:r>
      <w:r w:rsidRPr="007163C0">
        <w:rPr>
          <w:rFonts w:hint="eastAsia"/>
          <w:lang w:eastAsia="zh-TW"/>
        </w:rPr>
        <w:t>8</w:t>
      </w:r>
      <w:r w:rsidRPr="007163C0">
        <w:rPr>
          <w:lang w:eastAsia="zh-TW"/>
        </w:rPr>
        <w:t>億</w:t>
      </w:r>
      <w:r w:rsidRPr="007163C0">
        <w:rPr>
          <w:rFonts w:hint="eastAsia"/>
          <w:lang w:eastAsia="zh-TW"/>
        </w:rPr>
        <w:t>美元</w:t>
      </w:r>
      <w:r w:rsidR="00CC0A01" w:rsidRPr="007163C0">
        <w:rPr>
          <w:lang w:eastAsia="zh-TW"/>
        </w:rPr>
        <w:t>）</w:t>
      </w:r>
      <w:r w:rsidRPr="007163C0">
        <w:rPr>
          <w:lang w:eastAsia="zh-TW"/>
        </w:rPr>
        <w:t>、香港</w:t>
      </w:r>
      <w:r w:rsidRPr="007163C0">
        <w:rPr>
          <w:rFonts w:hint="eastAsia"/>
          <w:lang w:eastAsia="zh-TW"/>
        </w:rPr>
        <w:t>Image</w:t>
      </w:r>
      <w:r w:rsidR="00A626D5" w:rsidRPr="007163C0">
        <w:rPr>
          <w:rFonts w:hint="eastAsia"/>
          <w:lang w:eastAsia="zh-TW"/>
        </w:rPr>
        <w:t xml:space="preserve"> </w:t>
      </w:r>
      <w:r w:rsidRPr="007163C0">
        <w:rPr>
          <w:rFonts w:hint="eastAsia"/>
          <w:lang w:eastAsia="zh-TW"/>
        </w:rPr>
        <w:t>Frame</w:t>
      </w:r>
      <w:r w:rsidR="00A626D5" w:rsidRPr="007163C0">
        <w:rPr>
          <w:rFonts w:hint="eastAsia"/>
          <w:lang w:eastAsia="zh-TW"/>
        </w:rPr>
        <w:t xml:space="preserve"> </w:t>
      </w:r>
      <w:r w:rsidRPr="007163C0">
        <w:rPr>
          <w:rFonts w:hint="eastAsia"/>
          <w:lang w:eastAsia="zh-TW"/>
        </w:rPr>
        <w:t>Investment</w:t>
      </w:r>
      <w:proofErr w:type="gramStart"/>
      <w:r w:rsidRPr="007163C0">
        <w:rPr>
          <w:lang w:eastAsia="zh-TW"/>
        </w:rPr>
        <w:t>併</w:t>
      </w:r>
      <w:proofErr w:type="gramEnd"/>
      <w:r w:rsidRPr="007163C0">
        <w:rPr>
          <w:lang w:eastAsia="zh-TW"/>
        </w:rPr>
        <w:t>購</w:t>
      </w:r>
      <w:r w:rsidRPr="007163C0">
        <w:rPr>
          <w:rFonts w:hint="eastAsia"/>
          <w:lang w:eastAsia="zh-TW"/>
        </w:rPr>
        <w:t>日本樂天公司</w:t>
      </w:r>
      <w:r w:rsidR="00CC0A01" w:rsidRPr="007163C0">
        <w:rPr>
          <w:lang w:eastAsia="zh-TW"/>
        </w:rPr>
        <w:t>（</w:t>
      </w:r>
      <w:r w:rsidRPr="007163C0">
        <w:rPr>
          <w:rFonts w:hint="eastAsia"/>
          <w:lang w:eastAsia="zh-TW"/>
        </w:rPr>
        <w:t>6</w:t>
      </w:r>
      <w:r w:rsidRPr="007163C0">
        <w:rPr>
          <w:lang w:eastAsia="zh-TW"/>
        </w:rPr>
        <w:t>.</w:t>
      </w:r>
      <w:r w:rsidRPr="007163C0">
        <w:rPr>
          <w:rFonts w:hint="eastAsia"/>
          <w:lang w:eastAsia="zh-TW"/>
        </w:rPr>
        <w:t>06</w:t>
      </w:r>
      <w:r w:rsidRPr="007163C0">
        <w:rPr>
          <w:lang w:eastAsia="zh-TW"/>
        </w:rPr>
        <w:t>億</w:t>
      </w:r>
      <w:r w:rsidRPr="007163C0">
        <w:rPr>
          <w:rFonts w:hint="eastAsia"/>
          <w:lang w:eastAsia="zh-TW"/>
        </w:rPr>
        <w:t>美元</w:t>
      </w:r>
      <w:r w:rsidR="00CC0A01" w:rsidRPr="007163C0">
        <w:rPr>
          <w:lang w:eastAsia="zh-TW"/>
        </w:rPr>
        <w:t>）</w:t>
      </w:r>
      <w:r w:rsidRPr="007163C0">
        <w:rPr>
          <w:lang w:eastAsia="zh-TW"/>
        </w:rPr>
        <w:t>、</w:t>
      </w:r>
      <w:r w:rsidRPr="007163C0">
        <w:rPr>
          <w:rFonts w:hint="eastAsia"/>
          <w:lang w:eastAsia="zh-TW"/>
        </w:rPr>
        <w:t>美國</w:t>
      </w:r>
      <w:r w:rsidRPr="007163C0">
        <w:rPr>
          <w:rFonts w:hint="eastAsia"/>
          <w:lang w:eastAsia="zh-TW"/>
        </w:rPr>
        <w:t>Houlihan Lokey</w:t>
      </w:r>
      <w:r w:rsidRPr="007163C0">
        <w:rPr>
          <w:rFonts w:hint="eastAsia"/>
          <w:lang w:eastAsia="zh-TW"/>
        </w:rPr>
        <w:t>公司</w:t>
      </w:r>
      <w:r w:rsidRPr="007163C0">
        <w:rPr>
          <w:lang w:eastAsia="zh-TW"/>
        </w:rPr>
        <w:t>併購</w:t>
      </w:r>
      <w:r w:rsidRPr="007163C0">
        <w:rPr>
          <w:rFonts w:hint="eastAsia"/>
          <w:lang w:eastAsia="zh-TW"/>
        </w:rPr>
        <w:t>GCA</w:t>
      </w:r>
      <w:r w:rsidRPr="007163C0">
        <w:rPr>
          <w:lang w:eastAsia="zh-TW"/>
        </w:rPr>
        <w:t>公司</w:t>
      </w:r>
      <w:r w:rsidR="00CC0A01" w:rsidRPr="007163C0">
        <w:rPr>
          <w:lang w:eastAsia="zh-TW"/>
        </w:rPr>
        <w:t>（</w:t>
      </w:r>
      <w:r w:rsidRPr="007163C0">
        <w:rPr>
          <w:rFonts w:hint="eastAsia"/>
          <w:lang w:eastAsia="zh-TW"/>
        </w:rPr>
        <w:t>4</w:t>
      </w:r>
      <w:r w:rsidRPr="007163C0">
        <w:rPr>
          <w:lang w:eastAsia="zh-TW"/>
        </w:rPr>
        <w:t>.</w:t>
      </w:r>
      <w:r w:rsidRPr="007163C0">
        <w:rPr>
          <w:rFonts w:hint="eastAsia"/>
          <w:lang w:eastAsia="zh-TW"/>
        </w:rPr>
        <w:t>58</w:t>
      </w:r>
      <w:r w:rsidRPr="007163C0">
        <w:rPr>
          <w:lang w:eastAsia="zh-TW"/>
        </w:rPr>
        <w:t>億</w:t>
      </w:r>
      <w:r w:rsidRPr="007163C0">
        <w:rPr>
          <w:rFonts w:hint="eastAsia"/>
          <w:lang w:eastAsia="zh-TW"/>
        </w:rPr>
        <w:t>美元</w:t>
      </w:r>
      <w:r w:rsidR="00CC0A01" w:rsidRPr="007163C0">
        <w:rPr>
          <w:lang w:eastAsia="zh-TW"/>
        </w:rPr>
        <w:t>）</w:t>
      </w:r>
      <w:r w:rsidRPr="007163C0">
        <w:rPr>
          <w:lang w:eastAsia="zh-TW"/>
        </w:rPr>
        <w:t>、美國</w:t>
      </w:r>
      <w:r w:rsidRPr="007163C0">
        <w:rPr>
          <w:rFonts w:hint="eastAsia"/>
          <w:lang w:eastAsia="zh-TW"/>
        </w:rPr>
        <w:t>Corza Health</w:t>
      </w:r>
      <w:proofErr w:type="gramStart"/>
      <w:r w:rsidRPr="007163C0">
        <w:rPr>
          <w:lang w:eastAsia="zh-TW"/>
        </w:rPr>
        <w:t>併購武</w:t>
      </w:r>
      <w:proofErr w:type="gramEnd"/>
      <w:r w:rsidRPr="007163C0">
        <w:rPr>
          <w:lang w:eastAsia="zh-TW"/>
        </w:rPr>
        <w:t>田製藥</w:t>
      </w:r>
      <w:r w:rsidRPr="007163C0">
        <w:rPr>
          <w:rFonts w:hint="eastAsia"/>
          <w:lang w:eastAsia="zh-TW"/>
        </w:rPr>
        <w:t>Tachosil</w:t>
      </w:r>
      <w:r w:rsidRPr="007163C0">
        <w:rPr>
          <w:rFonts w:hint="eastAsia"/>
          <w:lang w:eastAsia="zh-TW"/>
        </w:rPr>
        <w:t>事業</w:t>
      </w:r>
      <w:r w:rsidR="00CC0A01" w:rsidRPr="007163C0">
        <w:rPr>
          <w:lang w:eastAsia="zh-TW"/>
        </w:rPr>
        <w:t>（</w:t>
      </w:r>
      <w:r w:rsidRPr="007163C0">
        <w:rPr>
          <w:rFonts w:hint="eastAsia"/>
          <w:lang w:eastAsia="zh-TW"/>
        </w:rPr>
        <w:t>4</w:t>
      </w:r>
      <w:r w:rsidRPr="007163C0">
        <w:rPr>
          <w:lang w:eastAsia="zh-TW"/>
        </w:rPr>
        <w:t>.</w:t>
      </w:r>
      <w:r w:rsidRPr="007163C0">
        <w:rPr>
          <w:rFonts w:hint="eastAsia"/>
          <w:lang w:eastAsia="zh-TW"/>
        </w:rPr>
        <w:t>15</w:t>
      </w:r>
      <w:r w:rsidRPr="007163C0">
        <w:rPr>
          <w:lang w:eastAsia="zh-TW"/>
        </w:rPr>
        <w:t>億</w:t>
      </w:r>
      <w:r w:rsidRPr="007163C0">
        <w:rPr>
          <w:rFonts w:hint="eastAsia"/>
          <w:lang w:eastAsia="zh-TW"/>
        </w:rPr>
        <w:t>美元</w:t>
      </w:r>
      <w:r w:rsidR="00CC0A01" w:rsidRPr="007163C0">
        <w:rPr>
          <w:lang w:eastAsia="zh-TW"/>
        </w:rPr>
        <w:t>）</w:t>
      </w:r>
      <w:r w:rsidRPr="007163C0">
        <w:rPr>
          <w:lang w:eastAsia="zh-TW"/>
        </w:rPr>
        <w:t>、美國</w:t>
      </w:r>
      <w:r w:rsidRPr="007163C0">
        <w:rPr>
          <w:rFonts w:hint="eastAsia"/>
          <w:lang w:eastAsia="zh-TW"/>
        </w:rPr>
        <w:t>Foot Locker</w:t>
      </w:r>
      <w:r w:rsidRPr="007163C0">
        <w:rPr>
          <w:lang w:eastAsia="zh-TW"/>
        </w:rPr>
        <w:t>公司併購日本</w:t>
      </w:r>
      <w:r w:rsidRPr="007163C0">
        <w:rPr>
          <w:rFonts w:hint="eastAsia"/>
          <w:lang w:eastAsia="zh-TW"/>
        </w:rPr>
        <w:t>tekusuto training</w:t>
      </w:r>
      <w:r w:rsidRPr="007163C0">
        <w:rPr>
          <w:rFonts w:hint="eastAsia"/>
          <w:lang w:eastAsia="zh-TW"/>
        </w:rPr>
        <w:t>公司</w:t>
      </w:r>
      <w:r w:rsidR="00CC0A01" w:rsidRPr="007163C0">
        <w:rPr>
          <w:lang w:eastAsia="zh-TW"/>
        </w:rPr>
        <w:t>（</w:t>
      </w:r>
      <w:r w:rsidRPr="007163C0">
        <w:rPr>
          <w:rFonts w:hint="eastAsia"/>
          <w:lang w:eastAsia="zh-TW"/>
        </w:rPr>
        <w:t>3</w:t>
      </w:r>
      <w:r w:rsidRPr="007163C0">
        <w:rPr>
          <w:lang w:eastAsia="zh-TW"/>
        </w:rPr>
        <w:t>.</w:t>
      </w:r>
      <w:r w:rsidRPr="007163C0">
        <w:rPr>
          <w:rFonts w:hint="eastAsia"/>
          <w:lang w:eastAsia="zh-TW"/>
        </w:rPr>
        <w:t>6</w:t>
      </w:r>
      <w:r w:rsidRPr="007163C0">
        <w:rPr>
          <w:lang w:eastAsia="zh-TW"/>
        </w:rPr>
        <w:t>億</w:t>
      </w:r>
      <w:r w:rsidRPr="007163C0">
        <w:rPr>
          <w:rFonts w:hint="eastAsia"/>
          <w:lang w:eastAsia="zh-TW"/>
        </w:rPr>
        <w:t>美元</w:t>
      </w:r>
      <w:r w:rsidR="00CC0A01" w:rsidRPr="007163C0">
        <w:rPr>
          <w:lang w:eastAsia="zh-TW"/>
        </w:rPr>
        <w:t>）</w:t>
      </w:r>
      <w:r w:rsidRPr="007163C0">
        <w:rPr>
          <w:lang w:eastAsia="zh-TW"/>
        </w:rPr>
        <w:t>等。</w:t>
      </w:r>
    </w:p>
    <w:p w14:paraId="28BDA001" w14:textId="77777777" w:rsidR="002C208B" w:rsidRPr="007163C0" w:rsidRDefault="002C208B" w:rsidP="00722EAE">
      <w:pPr>
        <w:pStyle w:val="a4"/>
        <w:spacing w:before="257"/>
        <w:ind w:left="640" w:hanging="640"/>
      </w:pPr>
      <w:r w:rsidRPr="007163C0">
        <w:t>二、臺商在當地經營現況</w:t>
      </w:r>
    </w:p>
    <w:p w14:paraId="0DB00B9A" w14:textId="77777777" w:rsidR="002C208B" w:rsidRPr="007163C0" w:rsidRDefault="00DE3B45" w:rsidP="00DE3B45">
      <w:pPr>
        <w:ind w:firstLine="480"/>
        <w:rPr>
          <w:lang w:val="x-none" w:eastAsia="zh-TW"/>
        </w:rPr>
      </w:pPr>
      <w:r w:rsidRPr="007163C0">
        <w:rPr>
          <w:lang w:val="x-none" w:eastAsia="zh-TW"/>
        </w:rPr>
        <w:t>依據日本銀行公布統計資料，截至</w:t>
      </w:r>
      <w:r w:rsidRPr="007163C0">
        <w:rPr>
          <w:lang w:val="x-none" w:eastAsia="zh-TW"/>
        </w:rPr>
        <w:t>202</w:t>
      </w:r>
      <w:r w:rsidRPr="007163C0">
        <w:rPr>
          <w:rFonts w:hint="eastAsia"/>
          <w:lang w:val="x-none" w:eastAsia="zh-TW"/>
        </w:rPr>
        <w:t>1</w:t>
      </w:r>
      <w:r w:rsidRPr="007163C0">
        <w:rPr>
          <w:lang w:val="x-none" w:eastAsia="zh-TW"/>
        </w:rPr>
        <w:t>年底為止，臺灣對日直接投資累積投資金額為</w:t>
      </w:r>
      <w:r w:rsidRPr="007163C0">
        <w:rPr>
          <w:rFonts w:hint="eastAsia"/>
          <w:lang w:val="x-none" w:eastAsia="zh-TW"/>
        </w:rPr>
        <w:t>77</w:t>
      </w:r>
      <w:r w:rsidRPr="007163C0">
        <w:rPr>
          <w:lang w:val="x-none" w:eastAsia="zh-TW"/>
        </w:rPr>
        <w:t>.</w:t>
      </w:r>
      <w:r w:rsidRPr="007163C0">
        <w:rPr>
          <w:rFonts w:hint="eastAsia"/>
          <w:lang w:val="x-none" w:eastAsia="zh-TW"/>
        </w:rPr>
        <w:t>95</w:t>
      </w:r>
      <w:r w:rsidRPr="007163C0">
        <w:rPr>
          <w:lang w:val="x-none" w:eastAsia="zh-TW"/>
        </w:rPr>
        <w:t>億美元，在亞洲地區次於香港、新加坡及韓國，居第</w:t>
      </w:r>
      <w:r w:rsidRPr="007163C0">
        <w:rPr>
          <w:lang w:val="x-none" w:eastAsia="zh-TW"/>
        </w:rPr>
        <w:t>4</w:t>
      </w:r>
      <w:r w:rsidRPr="007163C0">
        <w:rPr>
          <w:lang w:val="x-none" w:eastAsia="zh-TW"/>
        </w:rPr>
        <w:t>位，約占全世界對日投資之</w:t>
      </w:r>
      <w:r w:rsidRPr="007163C0">
        <w:rPr>
          <w:lang w:val="x-none" w:eastAsia="zh-TW"/>
        </w:rPr>
        <w:t>2.2</w:t>
      </w:r>
      <w:r w:rsidRPr="007163C0">
        <w:rPr>
          <w:rFonts w:hint="eastAsia"/>
          <w:lang w:val="x-none" w:eastAsia="zh-TW"/>
        </w:rPr>
        <w:t>2</w:t>
      </w:r>
      <w:r w:rsidRPr="007163C0">
        <w:rPr>
          <w:lang w:val="x-none" w:eastAsia="zh-TW"/>
        </w:rPr>
        <w:t>%</w:t>
      </w:r>
      <w:r w:rsidRPr="007163C0">
        <w:rPr>
          <w:lang w:val="x-none" w:eastAsia="zh-TW"/>
        </w:rPr>
        <w:t>。主要投資項目以電子機械設備、通信、金融保險、批發與零售業、服務業與不動產業等。</w:t>
      </w:r>
    </w:p>
    <w:p w14:paraId="35B9C021" w14:textId="77777777" w:rsidR="002C208B" w:rsidRPr="007163C0" w:rsidRDefault="002C208B" w:rsidP="002C208B">
      <w:pPr>
        <w:ind w:firstLine="480"/>
        <w:rPr>
          <w:lang w:val="x-none" w:eastAsia="zh-TW"/>
        </w:rPr>
      </w:pPr>
      <w:r w:rsidRPr="007163C0">
        <w:rPr>
          <w:lang w:val="x-none" w:eastAsia="zh-TW"/>
        </w:rPr>
        <w:t>其中</w:t>
      </w:r>
      <w:r w:rsidRPr="007163C0">
        <w:rPr>
          <w:rFonts w:hint="eastAsia"/>
          <w:lang w:val="x-none" w:eastAsia="zh-TW"/>
        </w:rPr>
        <w:t>許多臺灣服務業、外食產業受到訪</w:t>
      </w:r>
      <w:proofErr w:type="gramStart"/>
      <w:r w:rsidRPr="007163C0">
        <w:rPr>
          <w:rFonts w:hint="eastAsia"/>
          <w:lang w:val="x-none" w:eastAsia="zh-TW"/>
        </w:rPr>
        <w:t>臺</w:t>
      </w:r>
      <w:proofErr w:type="gramEnd"/>
      <w:r w:rsidRPr="007163C0">
        <w:rPr>
          <w:rFonts w:hint="eastAsia"/>
          <w:lang w:val="x-none" w:eastAsia="zh-TW"/>
        </w:rPr>
        <w:t>日本觀光客的喜愛後，來日設立據點案例漸多，如夏姿服裝、</w:t>
      </w:r>
      <w:proofErr w:type="gramStart"/>
      <w:r w:rsidRPr="007163C0">
        <w:rPr>
          <w:rFonts w:hint="eastAsia"/>
          <w:lang w:val="x-none" w:eastAsia="zh-TW"/>
        </w:rPr>
        <w:t>日出茶太</w:t>
      </w:r>
      <w:proofErr w:type="gramEnd"/>
      <w:r w:rsidR="00765747" w:rsidRPr="007163C0">
        <w:rPr>
          <w:lang w:val="x-none" w:eastAsia="zh-TW"/>
        </w:rPr>
        <w:t>（</w:t>
      </w:r>
      <w:r w:rsidRPr="007163C0">
        <w:rPr>
          <w:rFonts w:hint="eastAsia"/>
          <w:lang w:val="x-none" w:eastAsia="zh-TW"/>
        </w:rPr>
        <w:t>珍珠奶茶）、春水堂</w:t>
      </w:r>
      <w:r w:rsidR="00765747" w:rsidRPr="007163C0">
        <w:rPr>
          <w:lang w:val="x-none" w:eastAsia="zh-TW"/>
        </w:rPr>
        <w:t>（</w:t>
      </w:r>
      <w:r w:rsidRPr="007163C0">
        <w:rPr>
          <w:rFonts w:hint="eastAsia"/>
          <w:lang w:val="x-none" w:eastAsia="zh-TW"/>
        </w:rPr>
        <w:t>珍珠奶茶</w:t>
      </w:r>
      <w:r w:rsidR="00765747" w:rsidRPr="007163C0">
        <w:rPr>
          <w:lang w:val="x-none" w:eastAsia="zh-TW"/>
        </w:rPr>
        <w:t>）</w:t>
      </w:r>
      <w:r w:rsidRPr="007163C0">
        <w:rPr>
          <w:rFonts w:hint="eastAsia"/>
          <w:lang w:val="x-none" w:eastAsia="zh-TW"/>
        </w:rPr>
        <w:t>、</w:t>
      </w:r>
      <w:proofErr w:type="gramStart"/>
      <w:r w:rsidRPr="007163C0">
        <w:rPr>
          <w:rFonts w:hint="eastAsia"/>
          <w:lang w:val="x-none" w:eastAsia="zh-TW"/>
        </w:rPr>
        <w:t>微熱山丘</w:t>
      </w:r>
      <w:proofErr w:type="gramEnd"/>
      <w:r w:rsidR="00765747" w:rsidRPr="007163C0">
        <w:rPr>
          <w:lang w:val="x-none" w:eastAsia="zh-TW"/>
        </w:rPr>
        <w:t>（</w:t>
      </w:r>
      <w:r w:rsidRPr="007163C0">
        <w:rPr>
          <w:rFonts w:hint="eastAsia"/>
          <w:lang w:val="x-none" w:eastAsia="zh-TW"/>
        </w:rPr>
        <w:t>鳳梨酥</w:t>
      </w:r>
      <w:r w:rsidR="00765747" w:rsidRPr="007163C0">
        <w:rPr>
          <w:lang w:val="x-none" w:eastAsia="zh-TW"/>
        </w:rPr>
        <w:t>）</w:t>
      </w:r>
      <w:r w:rsidRPr="007163C0">
        <w:rPr>
          <w:rFonts w:hint="eastAsia"/>
          <w:lang w:val="x-none" w:eastAsia="zh-TW"/>
        </w:rPr>
        <w:t>、芒果恰恰</w:t>
      </w:r>
      <w:r w:rsidR="00765747" w:rsidRPr="007163C0">
        <w:rPr>
          <w:lang w:val="x-none" w:eastAsia="zh-TW"/>
        </w:rPr>
        <w:t>（</w:t>
      </w:r>
      <w:r w:rsidRPr="007163C0">
        <w:rPr>
          <w:rFonts w:hint="eastAsia"/>
          <w:lang w:val="x-none" w:eastAsia="zh-TW"/>
        </w:rPr>
        <w:t>芒果冰</w:t>
      </w:r>
      <w:r w:rsidR="00765747" w:rsidRPr="007163C0">
        <w:rPr>
          <w:lang w:val="x-none" w:eastAsia="zh-TW"/>
        </w:rPr>
        <w:t>）</w:t>
      </w:r>
      <w:r w:rsidRPr="007163C0">
        <w:rPr>
          <w:rFonts w:hint="eastAsia"/>
          <w:lang w:val="x-none" w:eastAsia="zh-TW"/>
        </w:rPr>
        <w:t>、三商巧福、鬍鬚張、點水樓、郭元益及歐萊德等知名品牌，將臺灣飲食、生活文化介紹至日本，逐漸獲取日本民眾認同。</w:t>
      </w:r>
    </w:p>
    <w:p w14:paraId="320C79C5" w14:textId="2ABB162F" w:rsidR="002C208B" w:rsidRPr="007163C0" w:rsidRDefault="00DE3B45" w:rsidP="00DE3B45">
      <w:pPr>
        <w:ind w:firstLine="480"/>
        <w:rPr>
          <w:lang w:val="x-none" w:eastAsia="zh-TW"/>
        </w:rPr>
      </w:pPr>
      <w:r w:rsidRPr="007163C0">
        <w:rPr>
          <w:lang w:val="x-none" w:eastAsia="zh-TW"/>
        </w:rPr>
        <w:t>依據</w:t>
      </w:r>
      <w:r w:rsidR="00E81D95" w:rsidRPr="007163C0">
        <w:rPr>
          <w:lang w:val="x-none" w:eastAsia="zh-TW"/>
        </w:rPr>
        <w:t>投資審議司</w:t>
      </w:r>
      <w:r w:rsidRPr="007163C0">
        <w:rPr>
          <w:lang w:val="x-none" w:eastAsia="zh-TW"/>
        </w:rPr>
        <w:t>公布資料，</w:t>
      </w:r>
      <w:r w:rsidRPr="007163C0">
        <w:rPr>
          <w:lang w:val="x-none" w:eastAsia="zh-TW"/>
        </w:rPr>
        <w:t>202</w:t>
      </w:r>
      <w:r w:rsidRPr="007163C0">
        <w:rPr>
          <w:rFonts w:hint="eastAsia"/>
          <w:lang w:val="x-none" w:eastAsia="zh-TW"/>
        </w:rPr>
        <w:t>2</w:t>
      </w:r>
      <w:r w:rsidRPr="007163C0">
        <w:rPr>
          <w:lang w:val="x-none" w:eastAsia="zh-TW"/>
        </w:rPr>
        <w:t>年核准對日投資案件達</w:t>
      </w:r>
      <w:r w:rsidRPr="007163C0">
        <w:rPr>
          <w:lang w:val="x-none" w:eastAsia="zh-TW"/>
        </w:rPr>
        <w:t>2</w:t>
      </w:r>
      <w:r w:rsidRPr="007163C0">
        <w:rPr>
          <w:rFonts w:hint="eastAsia"/>
          <w:lang w:val="x-none" w:eastAsia="zh-TW"/>
        </w:rPr>
        <w:t>9</w:t>
      </w:r>
      <w:r w:rsidRPr="007163C0">
        <w:rPr>
          <w:lang w:val="x-none" w:eastAsia="zh-TW"/>
        </w:rPr>
        <w:t>件，金額</w:t>
      </w:r>
      <w:r w:rsidRPr="007163C0">
        <w:rPr>
          <w:rFonts w:hint="eastAsia"/>
          <w:lang w:val="x-none" w:eastAsia="zh-TW"/>
        </w:rPr>
        <w:t>0.73</w:t>
      </w:r>
      <w:r w:rsidRPr="007163C0">
        <w:rPr>
          <w:lang w:val="x-none" w:eastAsia="zh-TW"/>
        </w:rPr>
        <w:t>億美元，較</w:t>
      </w:r>
      <w:r w:rsidRPr="007163C0">
        <w:rPr>
          <w:lang w:val="x-none" w:eastAsia="zh-TW"/>
        </w:rPr>
        <w:t>202</w:t>
      </w:r>
      <w:r w:rsidRPr="007163C0">
        <w:rPr>
          <w:rFonts w:hint="eastAsia"/>
          <w:lang w:val="x-none" w:eastAsia="zh-TW"/>
        </w:rPr>
        <w:t>1</w:t>
      </w:r>
      <w:r w:rsidRPr="007163C0">
        <w:rPr>
          <w:lang w:val="x-none" w:eastAsia="zh-TW"/>
        </w:rPr>
        <w:t>年減少</w:t>
      </w:r>
      <w:r w:rsidRPr="007163C0">
        <w:rPr>
          <w:rFonts w:hint="eastAsia"/>
          <w:lang w:val="x-none" w:eastAsia="zh-TW"/>
        </w:rPr>
        <w:t>96</w:t>
      </w:r>
      <w:r w:rsidRPr="007163C0">
        <w:rPr>
          <w:lang w:val="x-none" w:eastAsia="zh-TW"/>
        </w:rPr>
        <w:t>.6</w:t>
      </w:r>
      <w:r w:rsidRPr="007163C0">
        <w:rPr>
          <w:rFonts w:hint="eastAsia"/>
          <w:lang w:val="x-none" w:eastAsia="zh-TW"/>
        </w:rPr>
        <w:t>9</w:t>
      </w:r>
      <w:r w:rsidRPr="007163C0">
        <w:rPr>
          <w:lang w:val="x-none" w:eastAsia="zh-TW"/>
        </w:rPr>
        <w:t>%</w:t>
      </w:r>
      <w:r w:rsidRPr="007163C0">
        <w:rPr>
          <w:lang w:val="x-none" w:eastAsia="zh-TW"/>
        </w:rPr>
        <w:t>。由上述案例可知，以往接受日本資本為主之臺灣企業，目前逐漸有能力進軍日本市場，促進雙方資本、技術及市場之結合。</w:t>
      </w:r>
    </w:p>
    <w:p w14:paraId="23A854DB" w14:textId="77777777" w:rsidR="005D6D3A" w:rsidRPr="007163C0" w:rsidRDefault="002C208B" w:rsidP="005D6D3A">
      <w:pPr>
        <w:pStyle w:val="a4"/>
        <w:spacing w:before="257"/>
        <w:ind w:left="640" w:hanging="640"/>
        <w:rPr>
          <w:lang w:eastAsia="zh-TW"/>
        </w:rPr>
      </w:pPr>
      <w:r w:rsidRPr="007163C0">
        <w:t>三、投資機會</w:t>
      </w:r>
    </w:p>
    <w:p w14:paraId="0BCC2AAE" w14:textId="77777777" w:rsidR="002C208B" w:rsidRPr="007163C0" w:rsidRDefault="002C208B" w:rsidP="002C208B">
      <w:pPr>
        <w:pStyle w:val="a6"/>
        <w:ind w:left="960" w:hanging="720"/>
        <w:rPr>
          <w:lang w:eastAsia="zh-TW"/>
        </w:rPr>
      </w:pPr>
      <w:r w:rsidRPr="007163C0">
        <w:rPr>
          <w:rFonts w:hint="eastAsia"/>
          <w:lang w:eastAsia="zh-TW"/>
        </w:rPr>
        <w:t>相關投資機會，謹參考</w:t>
      </w:r>
      <w:r w:rsidRPr="007163C0">
        <w:rPr>
          <w:lang w:eastAsia="zh-TW"/>
        </w:rPr>
        <w:t>JETRO</w:t>
      </w:r>
      <w:r w:rsidRPr="007163C0">
        <w:rPr>
          <w:lang w:eastAsia="zh-TW"/>
        </w:rPr>
        <w:t>等機構</w:t>
      </w:r>
      <w:r w:rsidRPr="007163C0">
        <w:rPr>
          <w:rFonts w:hint="eastAsia"/>
          <w:lang w:eastAsia="zh-TW"/>
        </w:rPr>
        <w:t>公布資料，摘要彙整如次</w:t>
      </w:r>
      <w:r w:rsidR="008A2728" w:rsidRPr="007163C0">
        <w:rPr>
          <w:rFonts w:hint="eastAsia"/>
          <w:lang w:eastAsia="zh-TW"/>
        </w:rPr>
        <w:t>：</w:t>
      </w:r>
    </w:p>
    <w:p w14:paraId="328E15E0" w14:textId="77777777" w:rsidR="002C208B" w:rsidRPr="007163C0" w:rsidRDefault="002C208B" w:rsidP="002C208B">
      <w:pPr>
        <w:pStyle w:val="a6"/>
        <w:ind w:left="960" w:hanging="720"/>
        <w:rPr>
          <w:lang w:eastAsia="zh-TW"/>
        </w:rPr>
      </w:pPr>
      <w:r w:rsidRPr="007163C0">
        <w:t>（一）</w:t>
      </w:r>
      <w:r w:rsidRPr="007163C0">
        <w:t>ICT</w:t>
      </w:r>
      <w:r w:rsidRPr="007163C0">
        <w:t>產業</w:t>
      </w:r>
    </w:p>
    <w:p w14:paraId="0FEA02DA" w14:textId="77777777" w:rsidR="002C208B" w:rsidRPr="007163C0" w:rsidRDefault="002C208B" w:rsidP="002C208B">
      <w:pPr>
        <w:pStyle w:val="af0"/>
        <w:ind w:left="960" w:firstLine="480"/>
        <w:rPr>
          <w:lang w:eastAsia="zh-TW"/>
        </w:rPr>
      </w:pPr>
      <w:r w:rsidRPr="007163C0">
        <w:rPr>
          <w:lang w:eastAsia="zh-TW"/>
        </w:rPr>
        <w:t>日本總務省於</w:t>
      </w:r>
      <w:r w:rsidRPr="007163C0">
        <w:rPr>
          <w:lang w:eastAsia="zh-TW"/>
        </w:rPr>
        <w:t>2020</w:t>
      </w:r>
      <w:r w:rsidRPr="007163C0">
        <w:rPr>
          <w:lang w:eastAsia="zh-TW"/>
        </w:rPr>
        <w:t>年</w:t>
      </w:r>
      <w:r w:rsidRPr="007163C0">
        <w:rPr>
          <w:lang w:eastAsia="zh-TW"/>
        </w:rPr>
        <w:t>6</w:t>
      </w:r>
      <w:r w:rsidRPr="007163C0">
        <w:rPr>
          <w:lang w:eastAsia="zh-TW"/>
        </w:rPr>
        <w:t>月提出「</w:t>
      </w:r>
      <w:r w:rsidRPr="007163C0">
        <w:rPr>
          <w:lang w:eastAsia="zh-TW"/>
        </w:rPr>
        <w:t>Beyond 5G</w:t>
      </w:r>
      <w:r w:rsidRPr="007163C0">
        <w:rPr>
          <w:lang w:eastAsia="zh-TW"/>
        </w:rPr>
        <w:t>推進戰略：邁向</w:t>
      </w:r>
      <w:r w:rsidRPr="007163C0">
        <w:rPr>
          <w:lang w:eastAsia="zh-TW"/>
        </w:rPr>
        <w:t>6G</w:t>
      </w:r>
      <w:r w:rsidRPr="007163C0">
        <w:rPr>
          <w:lang w:eastAsia="zh-TW"/>
        </w:rPr>
        <w:t>藍圖」，估計分別在</w:t>
      </w:r>
      <w:r w:rsidRPr="007163C0">
        <w:rPr>
          <w:lang w:eastAsia="zh-TW"/>
        </w:rPr>
        <w:t>2019</w:t>
      </w:r>
      <w:r w:rsidRPr="007163C0">
        <w:rPr>
          <w:lang w:eastAsia="zh-TW"/>
        </w:rPr>
        <w:t>年、</w:t>
      </w:r>
      <w:r w:rsidRPr="007163C0">
        <w:rPr>
          <w:lang w:eastAsia="zh-TW"/>
        </w:rPr>
        <w:t>2020</w:t>
      </w:r>
      <w:r w:rsidRPr="007163C0">
        <w:rPr>
          <w:lang w:eastAsia="zh-TW"/>
        </w:rPr>
        <w:t>年投入</w:t>
      </w:r>
      <w:r w:rsidRPr="007163C0">
        <w:rPr>
          <w:lang w:eastAsia="zh-TW"/>
        </w:rPr>
        <w:t>1,284</w:t>
      </w:r>
      <w:r w:rsidRPr="007163C0">
        <w:rPr>
          <w:lang w:eastAsia="zh-TW"/>
        </w:rPr>
        <w:t>億日圓、</w:t>
      </w:r>
      <w:r w:rsidRPr="007163C0">
        <w:rPr>
          <w:lang w:eastAsia="zh-TW"/>
        </w:rPr>
        <w:t>1,571</w:t>
      </w:r>
      <w:r w:rsidRPr="007163C0">
        <w:rPr>
          <w:lang w:eastAsia="zh-TW"/>
        </w:rPr>
        <w:t>億日圓預算，以期在</w:t>
      </w:r>
      <w:r w:rsidRPr="007163C0">
        <w:rPr>
          <w:lang w:eastAsia="zh-TW"/>
        </w:rPr>
        <w:t>2025</w:t>
      </w:r>
      <w:r w:rsidRPr="007163C0">
        <w:rPr>
          <w:lang w:eastAsia="zh-TW"/>
        </w:rPr>
        <w:t>年</w:t>
      </w:r>
      <w:r w:rsidRPr="007163C0">
        <w:rPr>
          <w:lang w:eastAsia="zh-TW"/>
        </w:rPr>
        <w:t>5G</w:t>
      </w:r>
      <w:r w:rsidRPr="007163C0">
        <w:rPr>
          <w:lang w:eastAsia="zh-TW"/>
        </w:rPr>
        <w:t>服務市場規模居全球第</w:t>
      </w:r>
      <w:r w:rsidRPr="007163C0">
        <w:rPr>
          <w:lang w:eastAsia="zh-TW"/>
        </w:rPr>
        <w:t>3</w:t>
      </w:r>
      <w:r w:rsidRPr="007163C0">
        <w:rPr>
          <w:lang w:eastAsia="zh-TW"/>
        </w:rPr>
        <w:t>位，僅次於中國大陸及美國，達到</w:t>
      </w:r>
      <w:r w:rsidRPr="007163C0">
        <w:rPr>
          <w:lang w:eastAsia="zh-TW"/>
        </w:rPr>
        <w:t>244</w:t>
      </w:r>
      <w:r w:rsidRPr="007163C0">
        <w:rPr>
          <w:lang w:eastAsia="zh-TW"/>
        </w:rPr>
        <w:t>億美元。同時在</w:t>
      </w:r>
      <w:r w:rsidRPr="007163C0">
        <w:rPr>
          <w:lang w:eastAsia="zh-TW"/>
        </w:rPr>
        <w:t>2025</w:t>
      </w:r>
      <w:r w:rsidRPr="007163C0">
        <w:rPr>
          <w:lang w:eastAsia="zh-TW"/>
        </w:rPr>
        <w:t>年之前確立</w:t>
      </w:r>
      <w:r w:rsidRPr="007163C0">
        <w:rPr>
          <w:lang w:eastAsia="zh-TW"/>
        </w:rPr>
        <w:t>6G</w:t>
      </w:r>
      <w:r w:rsidRPr="007163C0">
        <w:rPr>
          <w:lang w:eastAsia="zh-TW"/>
        </w:rPr>
        <w:t>關鍵技術及取得</w:t>
      </w:r>
      <w:r w:rsidRPr="007163C0">
        <w:rPr>
          <w:lang w:eastAsia="zh-TW"/>
        </w:rPr>
        <w:t>10%</w:t>
      </w:r>
      <w:r w:rsidRPr="007163C0">
        <w:rPr>
          <w:lang w:eastAsia="zh-TW"/>
        </w:rPr>
        <w:t>以上專利，</w:t>
      </w:r>
      <w:r w:rsidRPr="007163C0">
        <w:rPr>
          <w:lang w:eastAsia="zh-TW"/>
        </w:rPr>
        <w:t>2030</w:t>
      </w:r>
      <w:r w:rsidRPr="007163C0">
        <w:rPr>
          <w:lang w:eastAsia="zh-TW"/>
        </w:rPr>
        <w:t>年提供商業化服務，附加價值達到</w:t>
      </w:r>
      <w:r w:rsidRPr="007163C0">
        <w:rPr>
          <w:lang w:eastAsia="zh-TW"/>
        </w:rPr>
        <w:t>44</w:t>
      </w:r>
      <w:r w:rsidRPr="007163C0">
        <w:rPr>
          <w:lang w:eastAsia="zh-TW"/>
        </w:rPr>
        <w:t>兆日圓以上，以及</w:t>
      </w:r>
      <w:r w:rsidRPr="007163C0">
        <w:rPr>
          <w:lang w:eastAsia="zh-TW"/>
        </w:rPr>
        <w:t>6G</w:t>
      </w:r>
      <w:r w:rsidRPr="007163C0">
        <w:rPr>
          <w:lang w:eastAsia="zh-TW"/>
        </w:rPr>
        <w:t>基礎設施建置競爭力居全球市占</w:t>
      </w:r>
      <w:r w:rsidRPr="007163C0">
        <w:rPr>
          <w:lang w:eastAsia="zh-TW"/>
        </w:rPr>
        <w:t>30%</w:t>
      </w:r>
      <w:r w:rsidRPr="007163C0">
        <w:rPr>
          <w:lang w:eastAsia="zh-TW"/>
        </w:rPr>
        <w:t>以上。據此，日本</w:t>
      </w:r>
      <w:r w:rsidRPr="007163C0">
        <w:rPr>
          <w:lang w:eastAsia="zh-TW"/>
        </w:rPr>
        <w:t>ICT</w:t>
      </w:r>
      <w:r w:rsidRPr="007163C0">
        <w:rPr>
          <w:lang w:eastAsia="zh-TW"/>
        </w:rPr>
        <w:t>產業具吸引力的領域如下：</w:t>
      </w:r>
    </w:p>
    <w:p w14:paraId="1F7C1BD2" w14:textId="77777777" w:rsidR="002C208B" w:rsidRPr="007163C0" w:rsidRDefault="002C208B" w:rsidP="00180338">
      <w:pPr>
        <w:pStyle w:val="af3"/>
        <w:ind w:leftChars="272" w:left="1133" w:hanging="480"/>
      </w:pPr>
      <w:r w:rsidRPr="007163C0">
        <w:t>１、</w:t>
      </w:r>
      <w:proofErr w:type="gramStart"/>
      <w:r w:rsidRPr="007163C0">
        <w:t>5</w:t>
      </w:r>
      <w:proofErr w:type="gramEnd"/>
      <w:r w:rsidRPr="007163C0">
        <w:t>G</w:t>
      </w:r>
      <w:r w:rsidRPr="007163C0">
        <w:t>產業：依據野村總合研究所公布資料，日本國內加速投資網路基礎設施，</w:t>
      </w:r>
      <w:r w:rsidRPr="007163C0">
        <w:t>2020</w:t>
      </w:r>
      <w:r w:rsidRPr="007163C0">
        <w:t>年</w:t>
      </w:r>
      <w:r w:rsidRPr="007163C0">
        <w:t>5G</w:t>
      </w:r>
      <w:r w:rsidRPr="007163C0">
        <w:t>服務市場規模達到</w:t>
      </w:r>
      <w:r w:rsidRPr="007163C0">
        <w:t>2,000</w:t>
      </w:r>
      <w:r w:rsidRPr="007163C0">
        <w:t>億日圓，</w:t>
      </w:r>
      <w:r w:rsidRPr="007163C0">
        <w:t>2019~2024</w:t>
      </w:r>
      <w:r w:rsidRPr="007163C0">
        <w:t>年平均成長率約</w:t>
      </w:r>
      <w:r w:rsidRPr="007163C0">
        <w:t>54.6%</w:t>
      </w:r>
      <w:r w:rsidRPr="007163C0">
        <w:t>。其中智慧城市平台市場規模於</w:t>
      </w:r>
      <w:r w:rsidRPr="007163C0">
        <w:t>2025</w:t>
      </w:r>
      <w:r w:rsidRPr="007163C0">
        <w:t>年可達</w:t>
      </w:r>
      <w:r w:rsidRPr="007163C0">
        <w:t>1</w:t>
      </w:r>
      <w:r w:rsidRPr="007163C0">
        <w:t>兆</w:t>
      </w:r>
      <w:r w:rsidRPr="007163C0">
        <w:t>2,300</w:t>
      </w:r>
      <w:r w:rsidRPr="007163C0">
        <w:t>億日圓，其中與</w:t>
      </w:r>
      <w:r w:rsidRPr="007163C0">
        <w:t>5G</w:t>
      </w:r>
      <w:r w:rsidRPr="007163C0">
        <w:t>相關約占</w:t>
      </w:r>
      <w:r w:rsidRPr="007163C0">
        <w:t>1/4</w:t>
      </w:r>
      <w:r w:rsidRPr="007163C0">
        <w:t>，為</w:t>
      </w:r>
      <w:r w:rsidRPr="007163C0">
        <w:t>3,000</w:t>
      </w:r>
      <w:r w:rsidRPr="007163C0">
        <w:t>億日圓；科技運動（</w:t>
      </w:r>
      <w:r w:rsidRPr="007163C0">
        <w:t>Sport Tech</w:t>
      </w:r>
      <w:r w:rsidRPr="007163C0">
        <w:t>）市場規模，預估達</w:t>
      </w:r>
      <w:r w:rsidRPr="007163C0">
        <w:t>1,550</w:t>
      </w:r>
      <w:r w:rsidRPr="007163C0">
        <w:t>億日圓，其中與</w:t>
      </w:r>
      <w:r w:rsidRPr="007163C0">
        <w:t>5G</w:t>
      </w:r>
      <w:r w:rsidRPr="007163C0">
        <w:t>相關約占</w:t>
      </w:r>
      <w:r w:rsidRPr="007163C0">
        <w:t>11%</w:t>
      </w:r>
      <w:r w:rsidRPr="007163C0">
        <w:t>，為</w:t>
      </w:r>
      <w:r w:rsidRPr="007163C0">
        <w:t>164</w:t>
      </w:r>
      <w:r w:rsidRPr="007163C0">
        <w:t>億日圓；健康科技（</w:t>
      </w:r>
      <w:r w:rsidRPr="007163C0">
        <w:t>Health Tech</w:t>
      </w:r>
      <w:r w:rsidRPr="007163C0">
        <w:t>）市場規模，預估達</w:t>
      </w:r>
      <w:r w:rsidRPr="007163C0">
        <w:t>2,253</w:t>
      </w:r>
      <w:r w:rsidRPr="007163C0">
        <w:t>億日圓，其中與</w:t>
      </w:r>
      <w:r w:rsidRPr="007163C0">
        <w:t>5G</w:t>
      </w:r>
      <w:r w:rsidRPr="007163C0">
        <w:t>相關占</w:t>
      </w:r>
      <w:r w:rsidRPr="007163C0">
        <w:t>26%</w:t>
      </w:r>
      <w:r w:rsidRPr="007163C0">
        <w:t>，為</w:t>
      </w:r>
      <w:r w:rsidRPr="007163C0">
        <w:t>580</w:t>
      </w:r>
      <w:r w:rsidRPr="007163C0">
        <w:t>億日圓。</w:t>
      </w:r>
      <w:proofErr w:type="gramStart"/>
      <w:r w:rsidRPr="007163C0">
        <w:t>另</w:t>
      </w:r>
      <w:proofErr w:type="gramEnd"/>
      <w:r w:rsidRPr="007163C0">
        <w:t>，</w:t>
      </w:r>
      <w:r w:rsidRPr="007163C0">
        <w:rPr>
          <w:rFonts w:hint="eastAsia"/>
        </w:rPr>
        <w:t>IDC Japan</w:t>
      </w:r>
      <w:r w:rsidRPr="007163C0">
        <w:rPr>
          <w:rFonts w:hint="eastAsia"/>
        </w:rPr>
        <w:t>則預測</w:t>
      </w:r>
      <w:r w:rsidRPr="007163C0">
        <w:rPr>
          <w:rFonts w:hint="eastAsia"/>
        </w:rPr>
        <w:t>2020~2027</w:t>
      </w:r>
      <w:r w:rsidRPr="007163C0">
        <w:rPr>
          <w:rFonts w:hint="eastAsia"/>
        </w:rPr>
        <w:t>年的平均年成長率為</w:t>
      </w:r>
      <w:r w:rsidRPr="007163C0">
        <w:rPr>
          <w:rFonts w:hint="eastAsia"/>
        </w:rPr>
        <w:t>80.3%</w:t>
      </w:r>
      <w:r w:rsidRPr="007163C0">
        <w:rPr>
          <w:rFonts w:hint="eastAsia"/>
        </w:rPr>
        <w:t>。</w:t>
      </w:r>
    </w:p>
    <w:p w14:paraId="77440AB9" w14:textId="77777777" w:rsidR="002C208B" w:rsidRPr="007163C0" w:rsidRDefault="002C208B" w:rsidP="00180338">
      <w:pPr>
        <w:pStyle w:val="af3"/>
        <w:ind w:leftChars="272" w:left="1133" w:hanging="480"/>
      </w:pPr>
      <w:r w:rsidRPr="007163C0">
        <w:t>２、</w:t>
      </w:r>
      <w:r w:rsidRPr="007163C0">
        <w:rPr>
          <w:bCs/>
        </w:rPr>
        <w:t>雲端</w:t>
      </w:r>
      <w:r w:rsidRPr="007163C0">
        <w:t>產業：依據</w:t>
      </w:r>
      <w:r w:rsidRPr="007163C0">
        <w:t>IDC J</w:t>
      </w:r>
      <w:r w:rsidRPr="007163C0">
        <w:rPr>
          <w:rFonts w:hint="eastAsia"/>
        </w:rPr>
        <w:t>apan</w:t>
      </w:r>
      <w:r w:rsidRPr="007163C0">
        <w:rPr>
          <w:rFonts w:hint="eastAsia"/>
        </w:rPr>
        <w:t>公布資料，</w:t>
      </w:r>
      <w:r w:rsidRPr="007163C0">
        <w:t>2021</w:t>
      </w:r>
      <w:r w:rsidRPr="007163C0">
        <w:t>年日本雲端服務市場規模為</w:t>
      </w:r>
      <w:r w:rsidR="00253F2F" w:rsidRPr="007163C0">
        <w:rPr>
          <w:rFonts w:hint="eastAsia"/>
        </w:rPr>
        <w:t>4</w:t>
      </w:r>
      <w:r w:rsidRPr="007163C0">
        <w:t>兆</w:t>
      </w:r>
      <w:r w:rsidR="00253F2F" w:rsidRPr="007163C0">
        <w:rPr>
          <w:rFonts w:hint="eastAsia"/>
        </w:rPr>
        <w:t>2</w:t>
      </w:r>
      <w:r w:rsidRPr="007163C0">
        <w:t>,</w:t>
      </w:r>
      <w:r w:rsidR="00253F2F" w:rsidRPr="007163C0">
        <w:rPr>
          <w:rFonts w:hint="eastAsia"/>
        </w:rPr>
        <w:t>018</w:t>
      </w:r>
      <w:r w:rsidRPr="007163C0">
        <w:t>億日圓</w:t>
      </w:r>
      <w:r w:rsidR="00253F2F" w:rsidRPr="007163C0">
        <w:t>，與前一年相比增加</w:t>
      </w:r>
      <w:r w:rsidR="00253F2F" w:rsidRPr="007163C0">
        <w:rPr>
          <w:rFonts w:hint="eastAsia"/>
        </w:rPr>
        <w:t>34.7%</w:t>
      </w:r>
      <w:r w:rsidRPr="007163C0">
        <w:t>，預估在</w:t>
      </w:r>
      <w:r w:rsidR="00D437CB" w:rsidRPr="007163C0">
        <w:t>後</w:t>
      </w:r>
      <w:proofErr w:type="gramStart"/>
      <w:r w:rsidR="00D437CB" w:rsidRPr="007163C0">
        <w:t>疫</w:t>
      </w:r>
      <w:proofErr w:type="gramEnd"/>
      <w:r w:rsidR="00D437CB" w:rsidRPr="007163C0">
        <w:t>情時代</w:t>
      </w:r>
      <w:r w:rsidRPr="007163C0">
        <w:t>，會增加企業導入意願，</w:t>
      </w:r>
      <w:r w:rsidRPr="007163C0">
        <w:t>2026</w:t>
      </w:r>
      <w:r w:rsidRPr="007163C0">
        <w:t>年達到</w:t>
      </w:r>
      <w:r w:rsidR="00D437CB" w:rsidRPr="007163C0">
        <w:rPr>
          <w:rFonts w:hint="eastAsia"/>
        </w:rPr>
        <w:t>10</w:t>
      </w:r>
      <w:r w:rsidRPr="007163C0">
        <w:t>兆</w:t>
      </w:r>
      <w:r w:rsidR="00D437CB" w:rsidRPr="007163C0">
        <w:rPr>
          <w:rFonts w:hint="eastAsia"/>
        </w:rPr>
        <w:t>9</w:t>
      </w:r>
      <w:r w:rsidRPr="007163C0">
        <w:t>,</w:t>
      </w:r>
      <w:r w:rsidR="00D437CB" w:rsidRPr="007163C0">
        <w:rPr>
          <w:rFonts w:hint="eastAsia"/>
        </w:rPr>
        <w:t>381</w:t>
      </w:r>
      <w:r w:rsidRPr="007163C0">
        <w:t>億日圓，平均年成長率為</w:t>
      </w:r>
      <w:r w:rsidR="00D437CB" w:rsidRPr="007163C0">
        <w:rPr>
          <w:rFonts w:hint="eastAsia"/>
        </w:rPr>
        <w:t>21</w:t>
      </w:r>
      <w:r w:rsidRPr="007163C0">
        <w:t>.</w:t>
      </w:r>
      <w:r w:rsidR="00D437CB" w:rsidRPr="007163C0">
        <w:rPr>
          <w:rFonts w:hint="eastAsia"/>
        </w:rPr>
        <w:t>1</w:t>
      </w:r>
      <w:r w:rsidRPr="007163C0">
        <w:t>%</w:t>
      </w:r>
      <w:r w:rsidRPr="007163C0">
        <w:t>。</w:t>
      </w:r>
    </w:p>
    <w:p w14:paraId="085C4755" w14:textId="77777777" w:rsidR="002C208B" w:rsidRPr="007163C0" w:rsidRDefault="002C208B" w:rsidP="00180338">
      <w:pPr>
        <w:pStyle w:val="af3"/>
        <w:ind w:leftChars="272" w:left="1133" w:hanging="480"/>
      </w:pPr>
      <w:r w:rsidRPr="007163C0">
        <w:t>３、量子電腦產業：日本內閣府</w:t>
      </w:r>
      <w:proofErr w:type="gramStart"/>
      <w:r w:rsidRPr="007163C0">
        <w:t>鑑</w:t>
      </w:r>
      <w:proofErr w:type="gramEnd"/>
      <w:r w:rsidRPr="007163C0">
        <w:t>於傳統電腦已不足支援推動</w:t>
      </w:r>
      <w:r w:rsidRPr="007163C0">
        <w:t>AI</w:t>
      </w:r>
      <w:r w:rsidRPr="007163C0">
        <w:t>、</w:t>
      </w:r>
      <w:r w:rsidRPr="007163C0">
        <w:t>IoT</w:t>
      </w:r>
      <w:r w:rsidRPr="007163C0">
        <w:t>，於</w:t>
      </w:r>
      <w:r w:rsidRPr="007163C0">
        <w:t>2020</w:t>
      </w:r>
      <w:r w:rsidRPr="007163C0">
        <w:t>年</w:t>
      </w:r>
      <w:r w:rsidRPr="007163C0">
        <w:t>1</w:t>
      </w:r>
      <w:r w:rsidRPr="007163C0">
        <w:t>月制定「量子技術創新戰略」，積極鼓勵產學界投入研發工作，儘管</w:t>
      </w:r>
      <w:r w:rsidRPr="007163C0">
        <w:t>2020</w:t>
      </w:r>
      <w:r w:rsidRPr="007163C0">
        <w:t>年市場規模僅有</w:t>
      </w:r>
      <w:r w:rsidRPr="007163C0">
        <w:t>62</w:t>
      </w:r>
      <w:r w:rsidRPr="007163C0">
        <w:t>億日圓，預估</w:t>
      </w:r>
      <w:r w:rsidRPr="007163C0">
        <w:t>2025</w:t>
      </w:r>
      <w:r w:rsidRPr="007163C0">
        <w:t>年、</w:t>
      </w:r>
      <w:r w:rsidRPr="007163C0">
        <w:t>2030</w:t>
      </w:r>
      <w:r w:rsidRPr="007163C0">
        <w:t>年分別達到</w:t>
      </w:r>
      <w:r w:rsidRPr="007163C0">
        <w:t>430</w:t>
      </w:r>
      <w:r w:rsidRPr="007163C0">
        <w:t>億日圓、</w:t>
      </w:r>
      <w:r w:rsidRPr="007163C0">
        <w:t>2,300</w:t>
      </w:r>
      <w:r w:rsidRPr="007163C0">
        <w:t>億日圓。</w:t>
      </w:r>
    </w:p>
    <w:p w14:paraId="57293F8D" w14:textId="77777777" w:rsidR="002C208B" w:rsidRPr="007163C0" w:rsidRDefault="002C208B" w:rsidP="00180338">
      <w:pPr>
        <w:pStyle w:val="af3"/>
        <w:ind w:leftChars="272" w:left="1133" w:hanging="480"/>
      </w:pPr>
      <w:r w:rsidRPr="007163C0">
        <w:t>４、邊緣運算（</w:t>
      </w:r>
      <w:r w:rsidRPr="007163C0">
        <w:t>Edge Computing</w:t>
      </w:r>
      <w:r w:rsidRPr="007163C0">
        <w:t>）產業：被視為普及</w:t>
      </w:r>
      <w:r w:rsidRPr="007163C0">
        <w:t>AI</w:t>
      </w:r>
      <w:r w:rsidRPr="007163C0">
        <w:t>、</w:t>
      </w:r>
      <w:r w:rsidRPr="007163C0">
        <w:t>IoT</w:t>
      </w:r>
      <w:r w:rsidRPr="007163C0">
        <w:t>的核心關鍵技術，</w:t>
      </w:r>
      <w:r w:rsidRPr="007163C0">
        <w:t>2019</w:t>
      </w:r>
      <w:r w:rsidRPr="007163C0">
        <w:t>年市場規模為</w:t>
      </w:r>
      <w:r w:rsidRPr="007163C0">
        <w:t>331</w:t>
      </w:r>
      <w:r w:rsidRPr="007163C0">
        <w:t>億日圓、</w:t>
      </w:r>
      <w:r w:rsidRPr="007163C0">
        <w:t>2023</w:t>
      </w:r>
      <w:r w:rsidRPr="007163C0">
        <w:t>年預估達到</w:t>
      </w:r>
      <w:r w:rsidRPr="007163C0">
        <w:t>742</w:t>
      </w:r>
      <w:r w:rsidRPr="007163C0">
        <w:t>億日圓。臺灣大猩猩科技（</w:t>
      </w:r>
      <w:r w:rsidRPr="007163C0">
        <w:t>Gorilla Technology</w:t>
      </w:r>
      <w:r w:rsidRPr="007163C0">
        <w:t>）已於</w:t>
      </w:r>
      <w:r w:rsidRPr="007163C0">
        <w:t>2020</w:t>
      </w:r>
      <w:r w:rsidRPr="007163C0">
        <w:t>年投入日本市場。</w:t>
      </w:r>
    </w:p>
    <w:p w14:paraId="6477DC7C" w14:textId="77777777" w:rsidR="002C208B" w:rsidRPr="007163C0" w:rsidRDefault="002C208B" w:rsidP="002C208B">
      <w:pPr>
        <w:pStyle w:val="a6"/>
        <w:ind w:left="960" w:hanging="720"/>
        <w:rPr>
          <w:lang w:eastAsia="zh-TW"/>
        </w:rPr>
      </w:pPr>
      <w:r w:rsidRPr="007163C0">
        <w:t>（二）生命科學（</w:t>
      </w:r>
      <w:r w:rsidRPr="007163C0">
        <w:t>Life Science</w:t>
      </w:r>
      <w:r w:rsidRPr="007163C0">
        <w:t>）產業</w:t>
      </w:r>
      <w:r w:rsidRPr="007163C0">
        <w:rPr>
          <w:lang w:eastAsia="zh-TW"/>
        </w:rPr>
        <w:t>：</w:t>
      </w:r>
    </w:p>
    <w:p w14:paraId="65528033" w14:textId="77777777" w:rsidR="002C208B" w:rsidRPr="007163C0" w:rsidRDefault="002C208B" w:rsidP="002C208B">
      <w:pPr>
        <w:pStyle w:val="af0"/>
        <w:ind w:left="960" w:firstLine="480"/>
        <w:rPr>
          <w:lang w:eastAsia="zh-TW"/>
        </w:rPr>
      </w:pPr>
      <w:r w:rsidRPr="007163C0">
        <w:rPr>
          <w:lang w:eastAsia="zh-TW"/>
        </w:rPr>
        <w:t>日本高齡化趨勢日益嚴重，</w:t>
      </w:r>
      <w:r w:rsidRPr="007163C0">
        <w:rPr>
          <w:lang w:eastAsia="zh-TW"/>
        </w:rPr>
        <w:t>2021</w:t>
      </w:r>
      <w:r w:rsidRPr="007163C0">
        <w:rPr>
          <w:lang w:eastAsia="zh-TW"/>
        </w:rPr>
        <w:t>年</w:t>
      </w:r>
      <w:r w:rsidRPr="007163C0">
        <w:rPr>
          <w:lang w:eastAsia="zh-TW"/>
        </w:rPr>
        <w:t>65</w:t>
      </w:r>
      <w:r w:rsidRPr="007163C0">
        <w:rPr>
          <w:lang w:eastAsia="zh-TW"/>
        </w:rPr>
        <w:t>歲以上人口達</w:t>
      </w:r>
      <w:r w:rsidRPr="007163C0">
        <w:rPr>
          <w:lang w:eastAsia="zh-TW"/>
        </w:rPr>
        <w:t>3,621.4</w:t>
      </w:r>
      <w:r w:rsidRPr="007163C0">
        <w:rPr>
          <w:lang w:eastAsia="zh-TW"/>
        </w:rPr>
        <w:t>萬人，占總人口的</w:t>
      </w:r>
      <w:r w:rsidRPr="007163C0">
        <w:rPr>
          <w:lang w:eastAsia="zh-TW"/>
        </w:rPr>
        <w:t>28.9%</w:t>
      </w:r>
      <w:r w:rsidRPr="007163C0">
        <w:rPr>
          <w:lang w:eastAsia="zh-TW"/>
        </w:rPr>
        <w:t>，預估</w:t>
      </w:r>
      <w:r w:rsidRPr="007163C0">
        <w:rPr>
          <w:lang w:eastAsia="zh-TW"/>
        </w:rPr>
        <w:t>2040</w:t>
      </w:r>
      <w:r w:rsidRPr="007163C0">
        <w:rPr>
          <w:lang w:eastAsia="zh-TW"/>
        </w:rPr>
        <w:t>年達到</w:t>
      </w:r>
      <w:r w:rsidRPr="007163C0">
        <w:rPr>
          <w:lang w:eastAsia="zh-TW"/>
        </w:rPr>
        <w:t>35.3%</w:t>
      </w:r>
      <w:r w:rsidRPr="007163C0">
        <w:rPr>
          <w:lang w:eastAsia="zh-TW"/>
        </w:rPr>
        <w:t>，未來在維持健康長壽社會之餘，如何因應</w:t>
      </w:r>
      <w:proofErr w:type="gramStart"/>
      <w:r w:rsidRPr="007163C0">
        <w:rPr>
          <w:lang w:eastAsia="zh-TW"/>
        </w:rPr>
        <w:t>疫</w:t>
      </w:r>
      <w:proofErr w:type="gramEnd"/>
      <w:r w:rsidRPr="007163C0">
        <w:rPr>
          <w:lang w:eastAsia="zh-TW"/>
        </w:rPr>
        <w:t>情加速醫療數位化，成為日本官民重要課題。生命科學產業具有吸引力的領域如下：</w:t>
      </w:r>
    </w:p>
    <w:p w14:paraId="40749DD0" w14:textId="77777777" w:rsidR="00A626D5" w:rsidRPr="007163C0" w:rsidRDefault="00A626D5" w:rsidP="00180338">
      <w:pPr>
        <w:pStyle w:val="af3"/>
        <w:ind w:leftChars="272" w:left="1133" w:hanging="480"/>
      </w:pPr>
    </w:p>
    <w:p w14:paraId="290D07BC" w14:textId="77777777" w:rsidR="002C208B" w:rsidRPr="007163C0" w:rsidRDefault="002C208B" w:rsidP="00180338">
      <w:pPr>
        <w:pStyle w:val="af3"/>
        <w:ind w:leftChars="272" w:left="1133" w:hanging="480"/>
      </w:pPr>
      <w:r w:rsidRPr="007163C0">
        <w:t>１、醫藥品產業：依據</w:t>
      </w:r>
      <w:r w:rsidRPr="007163C0">
        <w:t>IQVIA</w:t>
      </w:r>
      <w:r w:rsidRPr="007163C0">
        <w:t>藥品資訊公司公布資料，</w:t>
      </w:r>
      <w:r w:rsidRPr="007163C0">
        <w:t>202</w:t>
      </w:r>
      <w:r w:rsidR="008340DF" w:rsidRPr="007163C0">
        <w:rPr>
          <w:rFonts w:hint="eastAsia"/>
        </w:rPr>
        <w:t>2</w:t>
      </w:r>
      <w:r w:rsidRPr="007163C0">
        <w:t>年日本醫藥品市場規模達</w:t>
      </w:r>
      <w:r w:rsidRPr="007163C0">
        <w:t>1</w:t>
      </w:r>
      <w:r w:rsidR="008340DF" w:rsidRPr="007163C0">
        <w:rPr>
          <w:rFonts w:hint="eastAsia"/>
        </w:rPr>
        <w:t>0</w:t>
      </w:r>
      <w:r w:rsidRPr="007163C0">
        <w:t>兆</w:t>
      </w:r>
      <w:r w:rsidR="008340DF" w:rsidRPr="007163C0">
        <w:rPr>
          <w:rFonts w:hint="eastAsia"/>
        </w:rPr>
        <w:t>9</w:t>
      </w:r>
      <w:r w:rsidRPr="007163C0">
        <w:rPr>
          <w:rFonts w:hint="eastAsia"/>
        </w:rPr>
        <w:t>,</w:t>
      </w:r>
      <w:r w:rsidR="008340DF" w:rsidRPr="007163C0">
        <w:rPr>
          <w:rFonts w:hint="eastAsia"/>
        </w:rPr>
        <w:t>395</w:t>
      </w:r>
      <w:r w:rsidRPr="007163C0">
        <w:rPr>
          <w:rFonts w:hint="eastAsia"/>
        </w:rPr>
        <w:t>億日圓</w:t>
      </w:r>
      <w:r w:rsidRPr="007163C0">
        <w:t>，較</w:t>
      </w:r>
      <w:r w:rsidRPr="007163C0">
        <w:t>202</w:t>
      </w:r>
      <w:r w:rsidR="008340DF" w:rsidRPr="007163C0">
        <w:rPr>
          <w:rFonts w:hint="eastAsia"/>
        </w:rPr>
        <w:t>1</w:t>
      </w:r>
      <w:r w:rsidRPr="007163C0">
        <w:t>年增加</w:t>
      </w:r>
      <w:r w:rsidR="008340DF" w:rsidRPr="007163C0">
        <w:rPr>
          <w:rFonts w:hint="eastAsia"/>
        </w:rPr>
        <w:t>3</w:t>
      </w:r>
      <w:r w:rsidRPr="007163C0">
        <w:t>.2%</w:t>
      </w:r>
      <w:r w:rsidRPr="007163C0">
        <w:t>，可預見在老年化趨勢的推動下，將持續擴大日本醫藥品市場規模。</w:t>
      </w:r>
      <w:proofErr w:type="gramStart"/>
      <w:r w:rsidRPr="007163C0">
        <w:t>另</w:t>
      </w:r>
      <w:proofErr w:type="gramEnd"/>
      <w:r w:rsidRPr="007163C0">
        <w:t>，日本政府於</w:t>
      </w:r>
      <w:r w:rsidRPr="007163C0">
        <w:t>2021</w:t>
      </w:r>
      <w:r w:rsidRPr="007163C0">
        <w:t>年</w:t>
      </w:r>
      <w:r w:rsidRPr="007163C0">
        <w:t>9</w:t>
      </w:r>
      <w:r w:rsidRPr="007163C0">
        <w:t>月公布</w:t>
      </w:r>
      <w:r w:rsidRPr="007163C0">
        <w:rPr>
          <w:rFonts w:hint="eastAsia"/>
        </w:rPr>
        <w:t>「醫藥品產業願景</w:t>
      </w:r>
      <w:r w:rsidRPr="007163C0">
        <w:rPr>
          <w:rFonts w:hint="eastAsia"/>
        </w:rPr>
        <w:t>2021</w:t>
      </w:r>
      <w:r w:rsidRPr="007163C0">
        <w:rPr>
          <w:rFonts w:hint="eastAsia"/>
        </w:rPr>
        <w:t>」，推動研發新藥、提升學名藥品質及穩定供應鏈等措施。</w:t>
      </w:r>
    </w:p>
    <w:p w14:paraId="73EE7DA7" w14:textId="542E50CA" w:rsidR="002C208B" w:rsidRPr="007163C0" w:rsidRDefault="002C208B" w:rsidP="00180338">
      <w:pPr>
        <w:pStyle w:val="af3"/>
        <w:ind w:leftChars="272" w:left="1133" w:hanging="480"/>
      </w:pPr>
      <w:r w:rsidRPr="007163C0">
        <w:t>２、醫療機器產業：</w:t>
      </w:r>
      <w:r w:rsidRPr="007163C0">
        <w:t>202</w:t>
      </w:r>
      <w:r w:rsidR="00B533CA" w:rsidRPr="007163C0">
        <w:rPr>
          <w:rFonts w:hint="eastAsia"/>
        </w:rPr>
        <w:t>1</w:t>
      </w:r>
      <w:r w:rsidRPr="007163C0">
        <w:rPr>
          <w:rFonts w:hint="eastAsia"/>
        </w:rPr>
        <w:t>年日本醫療機器的產值</w:t>
      </w:r>
      <w:r w:rsidR="00E81D95" w:rsidRPr="007163C0">
        <w:rPr>
          <w:rFonts w:hint="eastAsia"/>
        </w:rPr>
        <w:t>約</w:t>
      </w:r>
      <w:r w:rsidRPr="007163C0">
        <w:rPr>
          <w:rFonts w:hint="eastAsia"/>
        </w:rPr>
        <w:t>為</w:t>
      </w:r>
      <w:r w:rsidR="00E81D95" w:rsidRPr="007163C0">
        <w:rPr>
          <w:rFonts w:hint="eastAsia"/>
        </w:rPr>
        <w:t>2.6</w:t>
      </w:r>
      <w:r w:rsidRPr="007163C0">
        <w:rPr>
          <w:rFonts w:hint="eastAsia"/>
        </w:rPr>
        <w:t>兆億日圓，較上年</w:t>
      </w:r>
      <w:r w:rsidR="00B533CA" w:rsidRPr="007163C0">
        <w:rPr>
          <w:rFonts w:hint="eastAsia"/>
        </w:rPr>
        <w:t>成長</w:t>
      </w:r>
      <w:r w:rsidR="00B533CA" w:rsidRPr="007163C0">
        <w:rPr>
          <w:rFonts w:hint="eastAsia"/>
        </w:rPr>
        <w:t>8</w:t>
      </w:r>
      <w:r w:rsidRPr="007163C0">
        <w:t>.</w:t>
      </w:r>
      <w:r w:rsidR="00B533CA" w:rsidRPr="007163C0">
        <w:rPr>
          <w:rFonts w:hint="eastAsia"/>
        </w:rPr>
        <w:t>4</w:t>
      </w:r>
      <w:r w:rsidRPr="007163C0">
        <w:t>%</w:t>
      </w:r>
      <w:r w:rsidRPr="007163C0">
        <w:rPr>
          <w:rFonts w:hint="eastAsia"/>
        </w:rPr>
        <w:t>，係</w:t>
      </w:r>
      <w:r w:rsidRPr="007163C0">
        <w:t>5</w:t>
      </w:r>
      <w:r w:rsidRPr="007163C0">
        <w:rPr>
          <w:rFonts w:hint="eastAsia"/>
        </w:rPr>
        <w:t>年來</w:t>
      </w:r>
      <w:r w:rsidR="00B533CA" w:rsidRPr="007163C0">
        <w:rPr>
          <w:rFonts w:hint="eastAsia"/>
        </w:rPr>
        <w:t>最</w:t>
      </w:r>
      <w:r w:rsidRPr="007163C0">
        <w:rPr>
          <w:rFonts w:hint="eastAsia"/>
        </w:rPr>
        <w:t>高水準。其中靜岡縣產值最高，達到</w:t>
      </w:r>
      <w:r w:rsidRPr="007163C0">
        <w:t>3,</w:t>
      </w:r>
      <w:r w:rsidR="00B533CA" w:rsidRPr="007163C0">
        <w:rPr>
          <w:rFonts w:hint="eastAsia"/>
        </w:rPr>
        <w:t>391</w:t>
      </w:r>
      <w:r w:rsidRPr="007163C0">
        <w:rPr>
          <w:rFonts w:hint="eastAsia"/>
        </w:rPr>
        <w:t>億日圓，占全國產值的</w:t>
      </w:r>
      <w:r w:rsidRPr="007163C0">
        <w:t>1</w:t>
      </w:r>
      <w:r w:rsidR="00B533CA" w:rsidRPr="007163C0">
        <w:rPr>
          <w:rFonts w:hint="eastAsia"/>
        </w:rPr>
        <w:t>3</w:t>
      </w:r>
      <w:r w:rsidRPr="007163C0">
        <w:t>%</w:t>
      </w:r>
      <w:r w:rsidRPr="007163C0">
        <w:rPr>
          <w:rFonts w:hint="eastAsia"/>
        </w:rPr>
        <w:t>。</w:t>
      </w:r>
    </w:p>
    <w:p w14:paraId="1F575F04" w14:textId="77777777" w:rsidR="002C208B" w:rsidRPr="007163C0" w:rsidRDefault="002C208B" w:rsidP="00180338">
      <w:pPr>
        <w:pStyle w:val="af3"/>
        <w:ind w:leftChars="531" w:left="1274" w:firstLineChars="203" w:firstLine="487"/>
      </w:pPr>
      <w:r w:rsidRPr="007163C0">
        <w:rPr>
          <w:rFonts w:hint="eastAsia"/>
        </w:rPr>
        <w:t>醫療器材產值前</w:t>
      </w:r>
      <w:r w:rsidRPr="007163C0">
        <w:t>10</w:t>
      </w:r>
      <w:r w:rsidRPr="007163C0">
        <w:rPr>
          <w:rFonts w:hint="eastAsia"/>
        </w:rPr>
        <w:t>名分別為「</w:t>
      </w:r>
      <w:proofErr w:type="gramStart"/>
      <w:r w:rsidRPr="007163C0">
        <w:rPr>
          <w:rFonts w:hint="eastAsia"/>
        </w:rPr>
        <w:t>醫療用鏡</w:t>
      </w:r>
      <w:proofErr w:type="gramEnd"/>
      <w:r w:rsidR="00765747" w:rsidRPr="007163C0">
        <w:t>（</w:t>
      </w:r>
      <w:r w:rsidRPr="007163C0">
        <w:rPr>
          <w:rFonts w:hint="eastAsia"/>
        </w:rPr>
        <w:t>內視鏡等</w:t>
      </w:r>
      <w:r w:rsidR="00765747" w:rsidRPr="007163C0">
        <w:t>）</w:t>
      </w:r>
      <w:r w:rsidRPr="007163C0">
        <w:rPr>
          <w:rFonts w:hint="eastAsia"/>
        </w:rPr>
        <w:t>」</w:t>
      </w:r>
      <w:r w:rsidR="00B533CA" w:rsidRPr="007163C0">
        <w:rPr>
          <w:rFonts w:hint="eastAsia"/>
        </w:rPr>
        <w:t>3</w:t>
      </w:r>
      <w:r w:rsidRPr="007163C0">
        <w:t>,</w:t>
      </w:r>
      <w:r w:rsidR="00B533CA" w:rsidRPr="007163C0">
        <w:rPr>
          <w:rFonts w:hint="eastAsia"/>
        </w:rPr>
        <w:t>605</w:t>
      </w:r>
      <w:r w:rsidRPr="007163C0">
        <w:rPr>
          <w:rFonts w:hint="eastAsia"/>
        </w:rPr>
        <w:t>億日圓</w:t>
      </w:r>
      <w:r w:rsidR="00765747" w:rsidRPr="007163C0">
        <w:t>（</w:t>
      </w:r>
      <w:r w:rsidRPr="007163C0">
        <w:rPr>
          <w:rFonts w:hint="eastAsia"/>
        </w:rPr>
        <w:t>增</w:t>
      </w:r>
      <w:r w:rsidR="006B2FDE" w:rsidRPr="007163C0">
        <w:rPr>
          <w:rFonts w:hint="eastAsia"/>
        </w:rPr>
        <w:t>26</w:t>
      </w:r>
      <w:r w:rsidRPr="007163C0">
        <w:t>.</w:t>
      </w:r>
      <w:r w:rsidR="006B2FDE" w:rsidRPr="007163C0">
        <w:rPr>
          <w:rFonts w:hint="eastAsia"/>
        </w:rPr>
        <w:t>5</w:t>
      </w:r>
      <w:r w:rsidRPr="007163C0">
        <w:t>%</w:t>
      </w:r>
      <w:r w:rsidR="00765747" w:rsidRPr="007163C0">
        <w:t>）</w:t>
      </w:r>
      <w:r w:rsidRPr="007163C0">
        <w:rPr>
          <w:rFonts w:hint="eastAsia"/>
        </w:rPr>
        <w:t>、「醫療</w:t>
      </w:r>
      <w:proofErr w:type="gramStart"/>
      <w:r w:rsidRPr="007163C0">
        <w:rPr>
          <w:rFonts w:hint="eastAsia"/>
        </w:rPr>
        <w:t>用嘴管及</w:t>
      </w:r>
      <w:proofErr w:type="gramEnd"/>
      <w:r w:rsidRPr="007163C0">
        <w:rPr>
          <w:rFonts w:hint="eastAsia"/>
        </w:rPr>
        <w:t>液體誘導管」</w:t>
      </w:r>
      <w:r w:rsidRPr="007163C0">
        <w:t>2,</w:t>
      </w:r>
      <w:r w:rsidR="006B2FDE" w:rsidRPr="007163C0">
        <w:rPr>
          <w:rFonts w:hint="eastAsia"/>
        </w:rPr>
        <w:t>57</w:t>
      </w:r>
      <w:r w:rsidRPr="007163C0">
        <w:t>5</w:t>
      </w:r>
      <w:r w:rsidRPr="007163C0">
        <w:rPr>
          <w:rFonts w:hint="eastAsia"/>
        </w:rPr>
        <w:t>億日圓</w:t>
      </w:r>
      <w:r w:rsidR="00765747" w:rsidRPr="007163C0">
        <w:t>（</w:t>
      </w:r>
      <w:r w:rsidRPr="007163C0">
        <w:rPr>
          <w:rFonts w:hint="eastAsia"/>
        </w:rPr>
        <w:t>減</w:t>
      </w:r>
      <w:r w:rsidR="006B2FDE" w:rsidRPr="007163C0">
        <w:rPr>
          <w:rFonts w:hint="eastAsia"/>
        </w:rPr>
        <w:t>6</w:t>
      </w:r>
      <w:r w:rsidRPr="007163C0">
        <w:t>.</w:t>
      </w:r>
      <w:r w:rsidR="006B2FDE" w:rsidRPr="007163C0">
        <w:rPr>
          <w:rFonts w:hint="eastAsia"/>
        </w:rPr>
        <w:t>2</w:t>
      </w:r>
      <w:r w:rsidRPr="007163C0">
        <w:t>%</w:t>
      </w:r>
      <w:r w:rsidR="00765747" w:rsidRPr="007163C0">
        <w:t>）</w:t>
      </w:r>
      <w:r w:rsidRPr="007163C0">
        <w:rPr>
          <w:rFonts w:hint="eastAsia"/>
        </w:rPr>
        <w:t>、「醫療用</w:t>
      </w:r>
      <w:r w:rsidRPr="007163C0">
        <w:t>X</w:t>
      </w:r>
      <w:r w:rsidRPr="007163C0">
        <w:rPr>
          <w:rFonts w:hint="eastAsia"/>
        </w:rPr>
        <w:t>光裝置及</w:t>
      </w:r>
      <w:r w:rsidRPr="007163C0">
        <w:t>X</w:t>
      </w:r>
      <w:r w:rsidRPr="007163C0">
        <w:rPr>
          <w:rFonts w:hint="eastAsia"/>
        </w:rPr>
        <w:t>光線管」</w:t>
      </w:r>
      <w:r w:rsidRPr="007163C0">
        <w:t>2,</w:t>
      </w:r>
      <w:r w:rsidR="006B2FDE" w:rsidRPr="007163C0">
        <w:rPr>
          <w:rFonts w:hint="eastAsia"/>
        </w:rPr>
        <w:t>566</w:t>
      </w:r>
      <w:r w:rsidRPr="007163C0">
        <w:rPr>
          <w:rFonts w:hint="eastAsia"/>
        </w:rPr>
        <w:t>億日圓</w:t>
      </w:r>
      <w:r w:rsidR="00765747" w:rsidRPr="007163C0">
        <w:t>（</w:t>
      </w:r>
      <w:r w:rsidR="006B2FDE" w:rsidRPr="007163C0">
        <w:rPr>
          <w:rFonts w:hint="eastAsia"/>
        </w:rPr>
        <w:t>增</w:t>
      </w:r>
      <w:r w:rsidR="006B2FDE" w:rsidRPr="007163C0">
        <w:rPr>
          <w:rFonts w:hint="eastAsia"/>
        </w:rPr>
        <w:t>21</w:t>
      </w:r>
      <w:r w:rsidR="006B2FDE" w:rsidRPr="007163C0">
        <w:t>.</w:t>
      </w:r>
      <w:r w:rsidR="006B2FDE" w:rsidRPr="007163C0">
        <w:rPr>
          <w:rFonts w:hint="eastAsia"/>
        </w:rPr>
        <w:t>5</w:t>
      </w:r>
      <w:r w:rsidR="006B2FDE" w:rsidRPr="007163C0">
        <w:t>%</w:t>
      </w:r>
      <w:r w:rsidR="00765747" w:rsidRPr="007163C0">
        <w:t>）</w:t>
      </w:r>
      <w:r w:rsidRPr="007163C0">
        <w:rPr>
          <w:rFonts w:hint="eastAsia"/>
        </w:rPr>
        <w:t>、</w:t>
      </w:r>
      <w:r w:rsidR="006B2FDE" w:rsidRPr="007163C0">
        <w:rPr>
          <w:rFonts w:hint="eastAsia"/>
        </w:rPr>
        <w:t>「內臟機能代用器」</w:t>
      </w:r>
      <w:r w:rsidR="006B2FDE" w:rsidRPr="007163C0">
        <w:t>2,</w:t>
      </w:r>
      <w:r w:rsidR="001A4043" w:rsidRPr="007163C0">
        <w:rPr>
          <w:rFonts w:hint="eastAsia"/>
        </w:rPr>
        <w:t>306</w:t>
      </w:r>
      <w:r w:rsidR="006B2FDE" w:rsidRPr="007163C0">
        <w:rPr>
          <w:rFonts w:hint="eastAsia"/>
        </w:rPr>
        <w:t>億日圓</w:t>
      </w:r>
      <w:r w:rsidR="006B2FDE" w:rsidRPr="007163C0">
        <w:t>（</w:t>
      </w:r>
      <w:r w:rsidR="006B2FDE" w:rsidRPr="007163C0">
        <w:rPr>
          <w:rFonts w:hint="eastAsia"/>
        </w:rPr>
        <w:t>減</w:t>
      </w:r>
      <w:r w:rsidR="001A4043" w:rsidRPr="007163C0">
        <w:rPr>
          <w:rFonts w:hint="eastAsia"/>
        </w:rPr>
        <w:t>0</w:t>
      </w:r>
      <w:r w:rsidR="006B2FDE" w:rsidRPr="007163C0">
        <w:t>.</w:t>
      </w:r>
      <w:r w:rsidR="001A4043" w:rsidRPr="007163C0">
        <w:rPr>
          <w:rFonts w:hint="eastAsia"/>
        </w:rPr>
        <w:t>3</w:t>
      </w:r>
      <w:r w:rsidR="006B2FDE" w:rsidRPr="007163C0">
        <w:t>%</w:t>
      </w:r>
      <w:r w:rsidR="006B2FDE" w:rsidRPr="007163C0">
        <w:t>）</w:t>
      </w:r>
      <w:r w:rsidR="006B2FDE" w:rsidRPr="007163C0">
        <w:rPr>
          <w:rFonts w:hint="eastAsia"/>
        </w:rPr>
        <w:t>、</w:t>
      </w:r>
      <w:r w:rsidRPr="007163C0">
        <w:rPr>
          <w:rFonts w:hint="eastAsia"/>
        </w:rPr>
        <w:t>「血液檢查用器具」</w:t>
      </w:r>
      <w:r w:rsidRPr="007163C0">
        <w:t>1,</w:t>
      </w:r>
      <w:r w:rsidR="001A4043" w:rsidRPr="007163C0">
        <w:rPr>
          <w:rFonts w:hint="eastAsia"/>
        </w:rPr>
        <w:t>638</w:t>
      </w:r>
      <w:r w:rsidRPr="007163C0">
        <w:rPr>
          <w:rFonts w:hint="eastAsia"/>
        </w:rPr>
        <w:t>億日圓</w:t>
      </w:r>
      <w:r w:rsidR="001A4043" w:rsidRPr="007163C0">
        <w:t>（</w:t>
      </w:r>
      <w:r w:rsidR="001A4043" w:rsidRPr="007163C0">
        <w:rPr>
          <w:rFonts w:hint="eastAsia"/>
        </w:rPr>
        <w:t>減</w:t>
      </w:r>
      <w:r w:rsidR="001A4043" w:rsidRPr="007163C0">
        <w:rPr>
          <w:rFonts w:hint="eastAsia"/>
        </w:rPr>
        <w:t>8</w:t>
      </w:r>
      <w:r w:rsidR="001A4043" w:rsidRPr="007163C0">
        <w:t>.</w:t>
      </w:r>
      <w:r w:rsidR="001A4043" w:rsidRPr="007163C0">
        <w:rPr>
          <w:rFonts w:hint="eastAsia"/>
        </w:rPr>
        <w:t>8</w:t>
      </w:r>
      <w:r w:rsidR="001A4043" w:rsidRPr="007163C0">
        <w:t>%</w:t>
      </w:r>
      <w:r w:rsidR="001A4043" w:rsidRPr="007163C0">
        <w:t>）</w:t>
      </w:r>
      <w:r w:rsidRPr="007163C0">
        <w:rPr>
          <w:rFonts w:hint="eastAsia"/>
        </w:rPr>
        <w:t>、「內臟機能檢查用器具」</w:t>
      </w:r>
      <w:r w:rsidRPr="007163C0">
        <w:t>1,</w:t>
      </w:r>
      <w:r w:rsidR="001A4043" w:rsidRPr="007163C0">
        <w:rPr>
          <w:rFonts w:hint="eastAsia"/>
        </w:rPr>
        <w:t>430</w:t>
      </w:r>
      <w:r w:rsidRPr="007163C0">
        <w:rPr>
          <w:rFonts w:hint="eastAsia"/>
        </w:rPr>
        <w:t>億日圓</w:t>
      </w:r>
      <w:r w:rsidR="00765747" w:rsidRPr="007163C0">
        <w:t>（</w:t>
      </w:r>
      <w:r w:rsidRPr="007163C0">
        <w:rPr>
          <w:rFonts w:hint="eastAsia"/>
        </w:rPr>
        <w:t>增</w:t>
      </w:r>
      <w:r w:rsidR="001A4043" w:rsidRPr="007163C0">
        <w:rPr>
          <w:rFonts w:hint="eastAsia"/>
        </w:rPr>
        <w:t>7</w:t>
      </w:r>
      <w:r w:rsidRPr="007163C0">
        <w:t>.</w:t>
      </w:r>
      <w:r w:rsidR="001A4043" w:rsidRPr="007163C0">
        <w:rPr>
          <w:rFonts w:hint="eastAsia"/>
        </w:rPr>
        <w:t>3</w:t>
      </w:r>
      <w:r w:rsidRPr="007163C0">
        <w:t>%</w:t>
      </w:r>
      <w:r w:rsidR="00765747" w:rsidRPr="007163C0">
        <w:t>）</w:t>
      </w:r>
      <w:r w:rsidRPr="007163C0">
        <w:rPr>
          <w:rFonts w:hint="eastAsia"/>
        </w:rPr>
        <w:t>、「理學診療用器具」</w:t>
      </w:r>
      <w:r w:rsidRPr="007163C0">
        <w:t>1,</w:t>
      </w:r>
      <w:r w:rsidR="001A4043" w:rsidRPr="007163C0">
        <w:rPr>
          <w:rFonts w:hint="eastAsia"/>
        </w:rPr>
        <w:t>317</w:t>
      </w:r>
      <w:r w:rsidRPr="007163C0">
        <w:rPr>
          <w:rFonts w:hint="eastAsia"/>
        </w:rPr>
        <w:t>億日圓</w:t>
      </w:r>
      <w:r w:rsidR="00765747" w:rsidRPr="007163C0">
        <w:t>（</w:t>
      </w:r>
      <w:r w:rsidR="001A4043" w:rsidRPr="007163C0">
        <w:rPr>
          <w:rFonts w:hint="eastAsia"/>
        </w:rPr>
        <w:t>增</w:t>
      </w:r>
      <w:r w:rsidRPr="007163C0">
        <w:t>1</w:t>
      </w:r>
      <w:r w:rsidR="001A4043" w:rsidRPr="007163C0">
        <w:rPr>
          <w:rFonts w:hint="eastAsia"/>
        </w:rPr>
        <w:t>8</w:t>
      </w:r>
      <w:r w:rsidRPr="007163C0">
        <w:t>.</w:t>
      </w:r>
      <w:r w:rsidR="001A4043" w:rsidRPr="007163C0">
        <w:rPr>
          <w:rFonts w:hint="eastAsia"/>
        </w:rPr>
        <w:t>8</w:t>
      </w:r>
      <w:r w:rsidRPr="007163C0">
        <w:t>%</w:t>
      </w:r>
      <w:r w:rsidR="00765747" w:rsidRPr="007163C0">
        <w:t>）</w:t>
      </w:r>
      <w:r w:rsidR="001A4043" w:rsidRPr="007163C0">
        <w:rPr>
          <w:rFonts w:hint="eastAsia"/>
        </w:rPr>
        <w:t>、「整形用品」</w:t>
      </w:r>
      <w:r w:rsidR="001A4043" w:rsidRPr="007163C0">
        <w:t>1,16</w:t>
      </w:r>
      <w:r w:rsidR="001A4043" w:rsidRPr="007163C0">
        <w:rPr>
          <w:rFonts w:hint="eastAsia"/>
        </w:rPr>
        <w:t>2</w:t>
      </w:r>
      <w:r w:rsidR="001A4043" w:rsidRPr="007163C0">
        <w:rPr>
          <w:rFonts w:hint="eastAsia"/>
        </w:rPr>
        <w:t>億日圓</w:t>
      </w:r>
      <w:r w:rsidR="001A4043" w:rsidRPr="007163C0">
        <w:t>（</w:t>
      </w:r>
      <w:r w:rsidR="001A4043" w:rsidRPr="007163C0">
        <w:rPr>
          <w:rFonts w:hint="eastAsia"/>
        </w:rPr>
        <w:t>增</w:t>
      </w:r>
      <w:r w:rsidR="001A4043" w:rsidRPr="007163C0">
        <w:rPr>
          <w:rFonts w:hint="eastAsia"/>
        </w:rPr>
        <w:t>0.0</w:t>
      </w:r>
      <w:r w:rsidR="001A4043" w:rsidRPr="007163C0">
        <w:t>%</w:t>
      </w:r>
      <w:r w:rsidR="001A4043" w:rsidRPr="007163C0">
        <w:t>）</w:t>
      </w:r>
      <w:r w:rsidRPr="007163C0">
        <w:rPr>
          <w:rFonts w:hint="eastAsia"/>
        </w:rPr>
        <w:t>、「齒科用金屬」</w:t>
      </w:r>
      <w:r w:rsidRPr="007163C0">
        <w:t>1,0</w:t>
      </w:r>
      <w:r w:rsidR="001A4043" w:rsidRPr="007163C0">
        <w:rPr>
          <w:rFonts w:hint="eastAsia"/>
        </w:rPr>
        <w:t>73</w:t>
      </w:r>
      <w:r w:rsidRPr="007163C0">
        <w:rPr>
          <w:rFonts w:hint="eastAsia"/>
        </w:rPr>
        <w:t>億日圓</w:t>
      </w:r>
      <w:r w:rsidR="00765747" w:rsidRPr="007163C0">
        <w:t>（</w:t>
      </w:r>
      <w:r w:rsidRPr="007163C0">
        <w:rPr>
          <w:rFonts w:hint="eastAsia"/>
        </w:rPr>
        <w:t>增</w:t>
      </w:r>
      <w:r w:rsidR="001A4043" w:rsidRPr="007163C0">
        <w:rPr>
          <w:rFonts w:hint="eastAsia"/>
        </w:rPr>
        <w:t>7</w:t>
      </w:r>
      <w:r w:rsidRPr="007163C0">
        <w:t>.</w:t>
      </w:r>
      <w:r w:rsidR="001A4043" w:rsidRPr="007163C0">
        <w:rPr>
          <w:rFonts w:hint="eastAsia"/>
        </w:rPr>
        <w:t>2</w:t>
      </w:r>
      <w:r w:rsidRPr="007163C0">
        <w:t>%</w:t>
      </w:r>
      <w:r w:rsidR="00765747" w:rsidRPr="007163C0">
        <w:t>）</w:t>
      </w:r>
      <w:r w:rsidRPr="007163C0">
        <w:rPr>
          <w:rFonts w:hint="eastAsia"/>
        </w:rPr>
        <w:t>、「視力矯正用鏡片」</w:t>
      </w:r>
      <w:r w:rsidRPr="007163C0">
        <w:t>8</w:t>
      </w:r>
      <w:r w:rsidR="001A4043" w:rsidRPr="007163C0">
        <w:rPr>
          <w:rFonts w:hint="eastAsia"/>
        </w:rPr>
        <w:t>1</w:t>
      </w:r>
      <w:r w:rsidRPr="007163C0">
        <w:t>6</w:t>
      </w:r>
      <w:r w:rsidRPr="007163C0">
        <w:rPr>
          <w:rFonts w:hint="eastAsia"/>
        </w:rPr>
        <w:t>億日圓</w:t>
      </w:r>
      <w:r w:rsidR="00765747" w:rsidRPr="007163C0">
        <w:t>（</w:t>
      </w:r>
      <w:r w:rsidR="001A4043" w:rsidRPr="007163C0">
        <w:rPr>
          <w:rFonts w:hint="eastAsia"/>
        </w:rPr>
        <w:t>增</w:t>
      </w:r>
      <w:r w:rsidR="001A4043" w:rsidRPr="007163C0">
        <w:rPr>
          <w:rFonts w:hint="eastAsia"/>
        </w:rPr>
        <w:t>1</w:t>
      </w:r>
      <w:r w:rsidRPr="007163C0">
        <w:t>.</w:t>
      </w:r>
      <w:r w:rsidR="001A4043" w:rsidRPr="007163C0">
        <w:rPr>
          <w:rFonts w:hint="eastAsia"/>
        </w:rPr>
        <w:t>2</w:t>
      </w:r>
      <w:r w:rsidRPr="007163C0">
        <w:t>%</w:t>
      </w:r>
      <w:r w:rsidR="00765747" w:rsidRPr="007163C0">
        <w:t>）</w:t>
      </w:r>
      <w:r w:rsidRPr="007163C0">
        <w:rPr>
          <w:rFonts w:hint="eastAsia"/>
        </w:rPr>
        <w:t>。</w:t>
      </w:r>
      <w:r w:rsidRPr="007163C0">
        <w:t>目前美國</w:t>
      </w:r>
      <w:r w:rsidRPr="007163C0">
        <w:t>Medtronic</w:t>
      </w:r>
      <w:r w:rsidRPr="007163C0">
        <w:t>等</w:t>
      </w:r>
      <w:proofErr w:type="gramStart"/>
      <w:r w:rsidRPr="007163C0">
        <w:t>外商均在日本</w:t>
      </w:r>
      <w:proofErr w:type="gramEnd"/>
      <w:r w:rsidRPr="007163C0">
        <w:t>設立據點，並在人工關節等多項產品取得不錯業績。</w:t>
      </w:r>
    </w:p>
    <w:p w14:paraId="75E4CCEE" w14:textId="77777777" w:rsidR="002C208B" w:rsidRPr="007163C0" w:rsidRDefault="002C208B" w:rsidP="00180338">
      <w:pPr>
        <w:pStyle w:val="af3"/>
        <w:ind w:leftChars="272" w:left="1133" w:hanging="480"/>
      </w:pPr>
      <w:r w:rsidRPr="007163C0">
        <w:t>３、預防醫療：包括預防（健身俱樂部、機能性食品及保健旅遊等）、診斷治療及事後照料等三階段，</w:t>
      </w:r>
      <w:r w:rsidRPr="007163C0">
        <w:t>2015</w:t>
      </w:r>
      <w:r w:rsidRPr="007163C0">
        <w:t>年市場規模分別為</w:t>
      </w:r>
      <w:r w:rsidRPr="007163C0">
        <w:t>6.8</w:t>
      </w:r>
      <w:r w:rsidRPr="007163C0">
        <w:t>兆日圓、</w:t>
      </w:r>
      <w:r w:rsidRPr="007163C0">
        <w:t>40</w:t>
      </w:r>
      <w:r w:rsidRPr="007163C0">
        <w:t>兆日圓及</w:t>
      </w:r>
      <w:r w:rsidRPr="007163C0">
        <w:t>9.8</w:t>
      </w:r>
      <w:r w:rsidRPr="007163C0">
        <w:t>兆日圓，</w:t>
      </w:r>
      <w:r w:rsidRPr="007163C0">
        <w:t>2025</w:t>
      </w:r>
      <w:r w:rsidRPr="007163C0">
        <w:t>年預估成長為</w:t>
      </w:r>
      <w:r w:rsidRPr="007163C0">
        <w:t>9.3</w:t>
      </w:r>
      <w:r w:rsidRPr="007163C0">
        <w:t>兆日圓、</w:t>
      </w:r>
      <w:r w:rsidRPr="007163C0">
        <w:t>54</w:t>
      </w:r>
      <w:r w:rsidRPr="007163C0">
        <w:t>兆日圓及</w:t>
      </w:r>
      <w:r w:rsidRPr="007163C0">
        <w:t>15.2</w:t>
      </w:r>
      <w:r w:rsidRPr="007163C0">
        <w:t>兆日圓。</w:t>
      </w:r>
    </w:p>
    <w:p w14:paraId="6596B44E" w14:textId="77777777" w:rsidR="002C208B" w:rsidRPr="007163C0" w:rsidRDefault="002C208B" w:rsidP="00180338">
      <w:pPr>
        <w:pStyle w:val="af3"/>
        <w:ind w:leftChars="272" w:left="1133" w:hanging="480"/>
      </w:pPr>
      <w:r w:rsidRPr="007163C0">
        <w:t>４、再生醫療：日本再生相關醫療製品市場規模，預估由</w:t>
      </w:r>
      <w:r w:rsidRPr="007163C0">
        <w:t>2020</w:t>
      </w:r>
      <w:r w:rsidRPr="007163C0">
        <w:t>年</w:t>
      </w:r>
      <w:r w:rsidRPr="007163C0">
        <w:t>950</w:t>
      </w:r>
      <w:r w:rsidRPr="007163C0">
        <w:t>億日圓，增加為</w:t>
      </w:r>
      <w:r w:rsidRPr="007163C0">
        <w:t>2030</w:t>
      </w:r>
      <w:r w:rsidRPr="007163C0">
        <w:t>年</w:t>
      </w:r>
      <w:r w:rsidRPr="007163C0">
        <w:t>1</w:t>
      </w:r>
      <w:r w:rsidRPr="007163C0">
        <w:t>兆日圓及</w:t>
      </w:r>
      <w:r w:rsidRPr="007163C0">
        <w:t>2050</w:t>
      </w:r>
      <w:r w:rsidRPr="007163C0">
        <w:t>年</w:t>
      </w:r>
      <w:r w:rsidRPr="007163C0">
        <w:t>2.5</w:t>
      </w:r>
      <w:r w:rsidRPr="007163C0">
        <w:t>兆日圓。</w:t>
      </w:r>
      <w:proofErr w:type="gramStart"/>
      <w:r w:rsidRPr="007163C0">
        <w:t>另</w:t>
      </w:r>
      <w:proofErr w:type="gramEnd"/>
      <w:r w:rsidRPr="007163C0">
        <w:t>，利用基因、細胞重建或修復人體結構或功能，以及治療或預防疾病的再生醫療市場，加上試劑、培養基及自動培養裝置等周邊產業規模，預估由</w:t>
      </w:r>
      <w:r w:rsidRPr="007163C0">
        <w:t>2020</w:t>
      </w:r>
      <w:r w:rsidRPr="007163C0">
        <w:t>年</w:t>
      </w:r>
      <w:r w:rsidRPr="007163C0">
        <w:t>950</w:t>
      </w:r>
      <w:r w:rsidRPr="007163C0">
        <w:t>億日圓，增加為</w:t>
      </w:r>
      <w:r w:rsidRPr="007163C0">
        <w:t>2030</w:t>
      </w:r>
      <w:r w:rsidRPr="007163C0">
        <w:t>年</w:t>
      </w:r>
      <w:r w:rsidRPr="007163C0">
        <w:t>5,500</w:t>
      </w:r>
      <w:r w:rsidRPr="007163C0">
        <w:t>億日圓及</w:t>
      </w:r>
      <w:r w:rsidRPr="007163C0">
        <w:t>2050</w:t>
      </w:r>
      <w:r w:rsidRPr="007163C0">
        <w:t>年</w:t>
      </w:r>
      <w:r w:rsidRPr="007163C0">
        <w:t>1.3</w:t>
      </w:r>
      <w:r w:rsidRPr="007163C0">
        <w:t>兆日圓。</w:t>
      </w:r>
    </w:p>
    <w:p w14:paraId="618FF943" w14:textId="77777777" w:rsidR="002C208B" w:rsidRPr="007163C0" w:rsidRDefault="002C208B" w:rsidP="00180338">
      <w:pPr>
        <w:pStyle w:val="af3"/>
        <w:ind w:leftChars="272" w:left="1133" w:hanging="480"/>
      </w:pPr>
      <w:r w:rsidRPr="007163C0">
        <w:t>５、照護服務：目前</w:t>
      </w:r>
      <w:r w:rsidRPr="007163C0">
        <w:t>65</w:t>
      </w:r>
      <w:r w:rsidRPr="007163C0">
        <w:t>歲以上高齡者超過</w:t>
      </w:r>
      <w:r w:rsidRPr="007163C0">
        <w:rPr>
          <w:rFonts w:hint="eastAsia"/>
        </w:rPr>
        <w:t>3,580</w:t>
      </w:r>
      <w:r w:rsidRPr="007163C0">
        <w:rPr>
          <w:rFonts w:hint="eastAsia"/>
        </w:rPr>
        <w:t>萬人，</w:t>
      </w:r>
      <w:r w:rsidRPr="007163C0">
        <w:rPr>
          <w:rFonts w:hint="eastAsia"/>
        </w:rPr>
        <w:t>2042</w:t>
      </w:r>
      <w:r w:rsidRPr="007163C0">
        <w:rPr>
          <w:rFonts w:hint="eastAsia"/>
        </w:rPr>
        <w:t>年將達到</w:t>
      </w:r>
      <w:r w:rsidRPr="007163C0">
        <w:rPr>
          <w:rFonts w:hint="eastAsia"/>
        </w:rPr>
        <w:t>3,935</w:t>
      </w:r>
      <w:r w:rsidRPr="007163C0">
        <w:rPr>
          <w:rFonts w:hint="eastAsia"/>
        </w:rPr>
        <w:t>萬人，</w:t>
      </w:r>
      <w:r w:rsidRPr="007163C0">
        <w:t>2020</w:t>
      </w:r>
      <w:r w:rsidRPr="007163C0">
        <w:t>年日本照護服務市場規模為</w:t>
      </w:r>
      <w:r w:rsidRPr="007163C0">
        <w:t>10.5</w:t>
      </w:r>
      <w:r w:rsidRPr="007163C0">
        <w:t>兆日圓，預估</w:t>
      </w:r>
      <w:r w:rsidRPr="007163C0">
        <w:t>2025</w:t>
      </w:r>
      <w:r w:rsidRPr="007163C0">
        <w:t>年增加為</w:t>
      </w:r>
      <w:r w:rsidRPr="007163C0">
        <w:t>15.3</w:t>
      </w:r>
      <w:r w:rsidRPr="007163C0">
        <w:t>兆日圓。</w:t>
      </w:r>
    </w:p>
    <w:p w14:paraId="6B5A72E0" w14:textId="77777777" w:rsidR="002C208B" w:rsidRPr="007163C0" w:rsidRDefault="002C208B" w:rsidP="002C208B">
      <w:pPr>
        <w:pStyle w:val="a6"/>
        <w:ind w:left="960" w:hanging="720"/>
        <w:rPr>
          <w:lang w:eastAsia="zh-TW"/>
        </w:rPr>
      </w:pPr>
      <w:r w:rsidRPr="007163C0">
        <w:t>（三）製造業：依據內閣府公布資料，日本各業種別占</w:t>
      </w:r>
      <w:r w:rsidRPr="007163C0">
        <w:t>GDP</w:t>
      </w:r>
      <w:r w:rsidRPr="007163C0">
        <w:t>比例依序為服務業</w:t>
      </w:r>
      <w:r w:rsidRPr="007163C0">
        <w:rPr>
          <w:spacing w:val="-4"/>
        </w:rPr>
        <w:t>（</w:t>
      </w:r>
      <w:r w:rsidRPr="007163C0">
        <w:rPr>
          <w:spacing w:val="-4"/>
        </w:rPr>
        <w:t>32.1%</w:t>
      </w:r>
      <w:r w:rsidRPr="007163C0">
        <w:rPr>
          <w:spacing w:val="-4"/>
        </w:rPr>
        <w:t>）、製造業（</w:t>
      </w:r>
      <w:r w:rsidRPr="007163C0">
        <w:rPr>
          <w:spacing w:val="-4"/>
        </w:rPr>
        <w:t>20.5%</w:t>
      </w:r>
      <w:r w:rsidRPr="007163C0">
        <w:rPr>
          <w:spacing w:val="-4"/>
        </w:rPr>
        <w:t>）、零售業（</w:t>
      </w:r>
      <w:r w:rsidRPr="007163C0">
        <w:rPr>
          <w:spacing w:val="-4"/>
        </w:rPr>
        <w:t>12.7%</w:t>
      </w:r>
      <w:r w:rsidRPr="007163C0">
        <w:rPr>
          <w:spacing w:val="-4"/>
        </w:rPr>
        <w:t>）、不動產業（</w:t>
      </w:r>
      <w:r w:rsidRPr="007163C0">
        <w:rPr>
          <w:spacing w:val="-4"/>
        </w:rPr>
        <w:t>11.8%</w:t>
      </w:r>
      <w:r w:rsidRPr="007163C0">
        <w:rPr>
          <w:spacing w:val="-4"/>
        </w:rPr>
        <w:t>）、建</w:t>
      </w:r>
      <w:r w:rsidRPr="007163C0">
        <w:t>設業（</w:t>
      </w:r>
      <w:r w:rsidRPr="007163C0">
        <w:t>5.4%</w:t>
      </w:r>
      <w:r w:rsidRPr="007163C0">
        <w:t>）及其他產業（</w:t>
      </w:r>
      <w:r w:rsidRPr="007163C0">
        <w:t>17.5%</w:t>
      </w:r>
      <w:r w:rsidRPr="007163C0">
        <w:t>）。儘管近年受到全球景氣不振、國內災害頻繁、美中貿易衝突及疫情等影響，對製造業的收益及投資均產生嚴重負面衝擊，不過在日本政府積極運用數位化、智慧化進行變革及鼓勵企業回歸日本投資設廠與強化供應鏈等政策下，將有助於製造業的蓬勃發展。製造業具有吸引力的領域如下：</w:t>
      </w:r>
    </w:p>
    <w:p w14:paraId="07F5FF07" w14:textId="77777777" w:rsidR="002C208B" w:rsidRPr="007163C0" w:rsidRDefault="002C208B" w:rsidP="00180338">
      <w:pPr>
        <w:pStyle w:val="af3"/>
        <w:ind w:leftChars="272" w:left="1133" w:hanging="480"/>
      </w:pPr>
      <w:r w:rsidRPr="007163C0">
        <w:t>１、汽車：受到</w:t>
      </w:r>
      <w:proofErr w:type="gramStart"/>
      <w:r w:rsidRPr="007163C0">
        <w:t>疫</w:t>
      </w:r>
      <w:proofErr w:type="gramEnd"/>
      <w:r w:rsidRPr="007163C0">
        <w:t>情影響，</w:t>
      </w:r>
      <w:r w:rsidRPr="007163C0">
        <w:t>202</w:t>
      </w:r>
      <w:r w:rsidR="000827D8" w:rsidRPr="007163C0">
        <w:rPr>
          <w:rFonts w:hint="eastAsia"/>
        </w:rPr>
        <w:t>1</w:t>
      </w:r>
      <w:r w:rsidRPr="007163C0">
        <w:t>年、</w:t>
      </w:r>
      <w:r w:rsidRPr="007163C0">
        <w:t>202</w:t>
      </w:r>
      <w:r w:rsidR="000827D8" w:rsidRPr="007163C0">
        <w:rPr>
          <w:rFonts w:hint="eastAsia"/>
        </w:rPr>
        <w:t>2</w:t>
      </w:r>
      <w:r w:rsidRPr="007163C0">
        <w:t>年日本國內汽車產量分別為</w:t>
      </w:r>
      <w:r w:rsidR="000827D8" w:rsidRPr="007163C0">
        <w:t>784.7</w:t>
      </w:r>
      <w:r w:rsidR="000827D8" w:rsidRPr="007163C0">
        <w:t>萬輛（衰退</w:t>
      </w:r>
      <w:r w:rsidR="000827D8" w:rsidRPr="007163C0">
        <w:t>2.7%</w:t>
      </w:r>
      <w:r w:rsidR="000827D8" w:rsidRPr="007163C0">
        <w:t>）</w:t>
      </w:r>
      <w:r w:rsidRPr="007163C0">
        <w:t>、</w:t>
      </w:r>
      <w:r w:rsidRPr="007163C0">
        <w:t>7</w:t>
      </w:r>
      <w:r w:rsidR="000827D8" w:rsidRPr="007163C0">
        <w:rPr>
          <w:rFonts w:hint="eastAsia"/>
        </w:rPr>
        <w:t>3</w:t>
      </w:r>
      <w:r w:rsidRPr="007163C0">
        <w:t>8.</w:t>
      </w:r>
      <w:r w:rsidR="000827D8" w:rsidRPr="007163C0">
        <w:rPr>
          <w:rFonts w:hint="eastAsia"/>
        </w:rPr>
        <w:t>7</w:t>
      </w:r>
      <w:r w:rsidRPr="007163C0">
        <w:t>萬輛</w:t>
      </w:r>
      <w:r w:rsidR="00765747" w:rsidRPr="007163C0">
        <w:t>（</w:t>
      </w:r>
      <w:r w:rsidRPr="007163C0">
        <w:t>衰退</w:t>
      </w:r>
      <w:r w:rsidR="000827D8" w:rsidRPr="007163C0">
        <w:rPr>
          <w:rFonts w:hint="eastAsia"/>
        </w:rPr>
        <w:t>0</w:t>
      </w:r>
      <w:r w:rsidRPr="007163C0">
        <w:t>.</w:t>
      </w:r>
      <w:r w:rsidR="000827D8" w:rsidRPr="007163C0">
        <w:rPr>
          <w:rFonts w:hint="eastAsia"/>
        </w:rPr>
        <w:t>1</w:t>
      </w:r>
      <w:r w:rsidRPr="007163C0">
        <w:t>%</w:t>
      </w:r>
      <w:r w:rsidR="00765747" w:rsidRPr="007163C0">
        <w:t>）</w:t>
      </w:r>
      <w:r w:rsidRPr="007163C0">
        <w:t>。</w:t>
      </w:r>
      <w:r w:rsidRPr="007163C0">
        <w:t>202</w:t>
      </w:r>
      <w:r w:rsidR="000827D8" w:rsidRPr="007163C0">
        <w:rPr>
          <w:rFonts w:hint="eastAsia"/>
        </w:rPr>
        <w:t>1</w:t>
      </w:r>
      <w:r w:rsidRPr="007163C0">
        <w:t>年、</w:t>
      </w:r>
      <w:r w:rsidRPr="007163C0">
        <w:t>202</w:t>
      </w:r>
      <w:r w:rsidR="000827D8" w:rsidRPr="007163C0">
        <w:rPr>
          <w:rFonts w:hint="eastAsia"/>
        </w:rPr>
        <w:t>2</w:t>
      </w:r>
      <w:r w:rsidRPr="007163C0">
        <w:t>年日本市場規模為</w:t>
      </w:r>
      <w:r w:rsidR="000827D8" w:rsidRPr="007163C0">
        <w:t>444.8</w:t>
      </w:r>
      <w:r w:rsidR="000827D8" w:rsidRPr="007163C0">
        <w:t>萬輛（衰退</w:t>
      </w:r>
      <w:r w:rsidR="000827D8" w:rsidRPr="007163C0">
        <w:t>3.3%</w:t>
      </w:r>
      <w:r w:rsidR="000827D8" w:rsidRPr="007163C0">
        <w:t>）</w:t>
      </w:r>
      <w:r w:rsidRPr="007163C0">
        <w:t>、</w:t>
      </w:r>
      <w:r w:rsidRPr="007163C0">
        <w:t>4</w:t>
      </w:r>
      <w:r w:rsidR="000827D8" w:rsidRPr="007163C0">
        <w:rPr>
          <w:rFonts w:hint="eastAsia"/>
        </w:rPr>
        <w:t>20</w:t>
      </w:r>
      <w:r w:rsidRPr="007163C0">
        <w:t>.</w:t>
      </w:r>
      <w:r w:rsidR="000827D8" w:rsidRPr="007163C0">
        <w:rPr>
          <w:rFonts w:hint="eastAsia"/>
        </w:rPr>
        <w:t>1</w:t>
      </w:r>
      <w:r w:rsidRPr="007163C0">
        <w:t>萬輛</w:t>
      </w:r>
      <w:r w:rsidR="00765747" w:rsidRPr="007163C0">
        <w:t>（</w:t>
      </w:r>
      <w:r w:rsidRPr="007163C0">
        <w:t>衰退</w:t>
      </w:r>
      <w:r w:rsidR="000827D8" w:rsidRPr="007163C0">
        <w:rPr>
          <w:rFonts w:hint="eastAsia"/>
        </w:rPr>
        <w:t>5</w:t>
      </w:r>
      <w:r w:rsidRPr="007163C0">
        <w:t>.</w:t>
      </w:r>
      <w:r w:rsidR="000827D8" w:rsidRPr="007163C0">
        <w:rPr>
          <w:rFonts w:hint="eastAsia"/>
        </w:rPr>
        <w:t>6</w:t>
      </w:r>
      <w:r w:rsidRPr="007163C0">
        <w:t>%</w:t>
      </w:r>
      <w:r w:rsidR="00765747" w:rsidRPr="007163C0">
        <w:t>）</w:t>
      </w:r>
      <w:r w:rsidRPr="007163C0">
        <w:t>。由於日本政府積極推動溫室氣體相關政策，宣布</w:t>
      </w:r>
      <w:r w:rsidRPr="007163C0">
        <w:t>2030</w:t>
      </w:r>
      <w:r w:rsidRPr="007163C0">
        <w:t>年國內市場完全銷售電動車，加上自動駕駛技術的研發及政府補助設立充電站與</w:t>
      </w:r>
      <w:proofErr w:type="gramStart"/>
      <w:r w:rsidRPr="007163C0">
        <w:t>加氫站</w:t>
      </w:r>
      <w:proofErr w:type="gramEnd"/>
      <w:r w:rsidRPr="007163C0">
        <w:t>，有望重新帶動日本汽車市場的蓬勃發展。</w:t>
      </w:r>
    </w:p>
    <w:p w14:paraId="03456891" w14:textId="77777777" w:rsidR="002C208B" w:rsidRPr="007163C0" w:rsidRDefault="002C208B" w:rsidP="00180338">
      <w:pPr>
        <w:pStyle w:val="af3"/>
        <w:ind w:leftChars="272" w:left="1133" w:hanging="480"/>
      </w:pPr>
      <w:r w:rsidRPr="007163C0">
        <w:t>２、產業用機器人：</w:t>
      </w:r>
      <w:r w:rsidRPr="007163C0">
        <w:t>202</w:t>
      </w:r>
      <w:r w:rsidR="006510BC" w:rsidRPr="007163C0">
        <w:rPr>
          <w:rFonts w:hint="eastAsia"/>
        </w:rPr>
        <w:t>1</w:t>
      </w:r>
      <w:r w:rsidRPr="007163C0">
        <w:t>年全球產業機器人</w:t>
      </w:r>
      <w:r w:rsidR="006510BC" w:rsidRPr="007163C0">
        <w:t>市場</w:t>
      </w:r>
      <w:r w:rsidRPr="007163C0">
        <w:t>為</w:t>
      </w:r>
      <w:r w:rsidR="006510BC" w:rsidRPr="007163C0">
        <w:rPr>
          <w:rFonts w:hint="eastAsia"/>
        </w:rPr>
        <w:t>51</w:t>
      </w:r>
      <w:r w:rsidRPr="007163C0">
        <w:t>.</w:t>
      </w:r>
      <w:r w:rsidR="006510BC" w:rsidRPr="007163C0">
        <w:rPr>
          <w:rFonts w:hint="eastAsia"/>
        </w:rPr>
        <w:t>7</w:t>
      </w:r>
      <w:r w:rsidR="006510BC" w:rsidRPr="007163C0">
        <w:t>萬台，</w:t>
      </w:r>
      <w:r w:rsidRPr="007163C0">
        <w:t>成長</w:t>
      </w:r>
      <w:r w:rsidR="006510BC" w:rsidRPr="007163C0">
        <w:rPr>
          <w:rFonts w:hint="eastAsia"/>
        </w:rPr>
        <w:t>31</w:t>
      </w:r>
      <w:r w:rsidRPr="007163C0">
        <w:t>%</w:t>
      </w:r>
      <w:r w:rsidRPr="007163C0">
        <w:t>，日本國內的產業機器人</w:t>
      </w:r>
      <w:r w:rsidR="006510BC" w:rsidRPr="007163C0">
        <w:t>銷售量</w:t>
      </w:r>
      <w:r w:rsidRPr="007163C0">
        <w:t>達</w:t>
      </w:r>
      <w:r w:rsidR="006510BC" w:rsidRPr="007163C0">
        <w:rPr>
          <w:rFonts w:hint="eastAsia"/>
        </w:rPr>
        <w:t>4.</w:t>
      </w:r>
      <w:r w:rsidRPr="007163C0">
        <w:t>7</w:t>
      </w:r>
      <w:r w:rsidRPr="007163C0">
        <w:t>萬台，居全球第</w:t>
      </w:r>
      <w:r w:rsidRPr="007163C0">
        <w:t>2</w:t>
      </w:r>
      <w:r w:rsidRPr="007163C0">
        <w:t>位，僅次於中國大陸。後續在</w:t>
      </w:r>
      <w:proofErr w:type="gramStart"/>
      <w:r w:rsidRPr="007163C0">
        <w:t>高齡少子化</w:t>
      </w:r>
      <w:proofErr w:type="gramEnd"/>
      <w:r w:rsidRPr="007163C0">
        <w:t>及</w:t>
      </w:r>
      <w:proofErr w:type="gramStart"/>
      <w:r w:rsidRPr="007163C0">
        <w:t>疫</w:t>
      </w:r>
      <w:proofErr w:type="gramEnd"/>
      <w:r w:rsidRPr="007163C0">
        <w:t>情提高自動化趨勢及汽車產業需求增加等因素，預估</w:t>
      </w:r>
      <w:r w:rsidR="005471D9" w:rsidRPr="007163C0">
        <w:t>至</w:t>
      </w:r>
      <w:r w:rsidRPr="007163C0">
        <w:t>202</w:t>
      </w:r>
      <w:r w:rsidR="005471D9" w:rsidRPr="007163C0">
        <w:rPr>
          <w:rFonts w:hint="eastAsia"/>
        </w:rPr>
        <w:t>5</w:t>
      </w:r>
      <w:r w:rsidRPr="007163C0">
        <w:t>年產業機器人市場規模將</w:t>
      </w:r>
      <w:r w:rsidR="005471D9" w:rsidRPr="007163C0">
        <w:t>持續</w:t>
      </w:r>
      <w:r w:rsidRPr="007163C0">
        <w:t>成長。</w:t>
      </w:r>
    </w:p>
    <w:p w14:paraId="18C93EEC" w14:textId="77777777" w:rsidR="002C208B" w:rsidRPr="007163C0" w:rsidRDefault="002C208B" w:rsidP="00180338">
      <w:pPr>
        <w:pStyle w:val="af3"/>
        <w:ind w:leftChars="272" w:left="1133" w:hanging="480"/>
      </w:pPr>
      <w:r w:rsidRPr="007163C0">
        <w:t>３、半導體：</w:t>
      </w:r>
      <w:r w:rsidRPr="007163C0">
        <w:t>2021</w:t>
      </w:r>
      <w:r w:rsidRPr="007163C0">
        <w:t>年日本半導體產量為</w:t>
      </w:r>
      <w:r w:rsidRPr="007163C0">
        <w:t>4</w:t>
      </w:r>
      <w:r w:rsidRPr="007163C0">
        <w:t>兆</w:t>
      </w:r>
      <w:r w:rsidRPr="007163C0">
        <w:rPr>
          <w:rFonts w:hint="eastAsia"/>
        </w:rPr>
        <w:t>7,486</w:t>
      </w:r>
      <w:r w:rsidRPr="007163C0">
        <w:rPr>
          <w:rFonts w:hint="eastAsia"/>
        </w:rPr>
        <w:t>億日圓</w:t>
      </w:r>
      <w:r w:rsidRPr="007163C0">
        <w:t>，約占全球市場規模的</w:t>
      </w:r>
      <w:r w:rsidRPr="007163C0">
        <w:t>10%</w:t>
      </w:r>
      <w:r w:rsidRPr="007163C0">
        <w:t>，</w:t>
      </w:r>
      <w:r w:rsidRPr="007163C0">
        <w:t>2022</w:t>
      </w:r>
      <w:r w:rsidRPr="007163C0">
        <w:t>年預估成長</w:t>
      </w:r>
      <w:r w:rsidRPr="007163C0">
        <w:t>10.3%</w:t>
      </w:r>
      <w:r w:rsidRPr="007163C0">
        <w:t>，達到</w:t>
      </w:r>
      <w:r w:rsidRPr="007163C0">
        <w:t>5</w:t>
      </w:r>
      <w:r w:rsidRPr="007163C0">
        <w:t>兆</w:t>
      </w:r>
      <w:r w:rsidRPr="007163C0">
        <w:rPr>
          <w:rFonts w:hint="eastAsia"/>
        </w:rPr>
        <w:t>2,395</w:t>
      </w:r>
      <w:r w:rsidRPr="007163C0">
        <w:rPr>
          <w:rFonts w:hint="eastAsia"/>
        </w:rPr>
        <w:t>億日圓</w:t>
      </w:r>
      <w:r w:rsidRPr="007163C0">
        <w:t>。</w:t>
      </w:r>
      <w:proofErr w:type="gramStart"/>
      <w:r w:rsidRPr="007163C0">
        <w:t>另</w:t>
      </w:r>
      <w:proofErr w:type="gramEnd"/>
      <w:r w:rsidRPr="007163C0">
        <w:t>，依據日本半導體製造裝置協會</w:t>
      </w:r>
      <w:r w:rsidR="00765747" w:rsidRPr="007163C0">
        <w:t>（</w:t>
      </w:r>
      <w:r w:rsidRPr="007163C0">
        <w:t>SEAJ</w:t>
      </w:r>
      <w:r w:rsidR="00765747" w:rsidRPr="007163C0">
        <w:t>）</w:t>
      </w:r>
      <w:r w:rsidRPr="007163C0">
        <w:t>公布資料，</w:t>
      </w:r>
      <w:r w:rsidRPr="007163C0">
        <w:t>2021</w:t>
      </w:r>
      <w:r w:rsidRPr="007163C0">
        <w:t>年日本國內半導體製造裝置市場，受到邏輯晶圓及記憶體等增加投資影響，市場規模達到</w:t>
      </w:r>
      <w:r w:rsidRPr="007163C0">
        <w:t>3</w:t>
      </w:r>
      <w:r w:rsidRPr="007163C0">
        <w:t>兆</w:t>
      </w:r>
      <w:r w:rsidRPr="007163C0">
        <w:rPr>
          <w:rFonts w:hint="eastAsia"/>
        </w:rPr>
        <w:t>3,567</w:t>
      </w:r>
      <w:r w:rsidRPr="007163C0">
        <w:rPr>
          <w:rFonts w:hint="eastAsia"/>
        </w:rPr>
        <w:t>億</w:t>
      </w:r>
      <w:r w:rsidRPr="007163C0">
        <w:t>日圓。後續因</w:t>
      </w:r>
      <w:r w:rsidRPr="007163C0">
        <w:t>5G</w:t>
      </w:r>
      <w:proofErr w:type="gramStart"/>
      <w:r w:rsidRPr="007163C0">
        <w:t>普及、</w:t>
      </w:r>
      <w:proofErr w:type="gramEnd"/>
      <w:r w:rsidRPr="007163C0">
        <w:t>Data Center</w:t>
      </w:r>
      <w:r w:rsidRPr="007163C0">
        <w:t>設立等需求增加，預估</w:t>
      </w:r>
      <w:r w:rsidRPr="007163C0">
        <w:t>2022</w:t>
      </w:r>
      <w:r w:rsidRPr="007163C0">
        <w:t>年、</w:t>
      </w:r>
      <w:r w:rsidRPr="007163C0">
        <w:t>2023</w:t>
      </w:r>
      <w:r w:rsidRPr="007163C0">
        <w:t>年市場規模將增為</w:t>
      </w:r>
      <w:r w:rsidRPr="007163C0">
        <w:t>3</w:t>
      </w:r>
      <w:r w:rsidRPr="007163C0">
        <w:t>兆</w:t>
      </w:r>
      <w:r w:rsidRPr="007163C0">
        <w:rPr>
          <w:rFonts w:hint="eastAsia"/>
        </w:rPr>
        <w:t>5,500</w:t>
      </w:r>
      <w:r w:rsidRPr="007163C0">
        <w:rPr>
          <w:rFonts w:hint="eastAsia"/>
        </w:rPr>
        <w:t>億</w:t>
      </w:r>
      <w:r w:rsidRPr="007163C0">
        <w:t>日圓</w:t>
      </w:r>
      <w:r w:rsidR="00765747" w:rsidRPr="007163C0">
        <w:t>（</w:t>
      </w:r>
      <w:r w:rsidRPr="007163C0">
        <w:t>增</w:t>
      </w:r>
      <w:r w:rsidRPr="007163C0">
        <w:t>5.8%</w:t>
      </w:r>
      <w:r w:rsidR="00765747" w:rsidRPr="007163C0">
        <w:t>）</w:t>
      </w:r>
      <w:r w:rsidRPr="007163C0">
        <w:t>、</w:t>
      </w:r>
      <w:r w:rsidRPr="007163C0">
        <w:t>3</w:t>
      </w:r>
      <w:r w:rsidRPr="007163C0">
        <w:t>兆</w:t>
      </w:r>
      <w:r w:rsidRPr="007163C0">
        <w:rPr>
          <w:rFonts w:hint="eastAsia"/>
        </w:rPr>
        <w:t>7,000</w:t>
      </w:r>
      <w:r w:rsidRPr="007163C0">
        <w:rPr>
          <w:rFonts w:hint="eastAsia"/>
        </w:rPr>
        <w:t>億</w:t>
      </w:r>
      <w:r w:rsidRPr="007163C0">
        <w:t>日圓</w:t>
      </w:r>
      <w:r w:rsidR="00765747" w:rsidRPr="007163C0">
        <w:t>（</w:t>
      </w:r>
      <w:r w:rsidRPr="007163C0">
        <w:t>增</w:t>
      </w:r>
      <w:r w:rsidRPr="007163C0">
        <w:t>4.2%</w:t>
      </w:r>
      <w:r w:rsidR="00765747" w:rsidRPr="007163C0">
        <w:t>）</w:t>
      </w:r>
      <w:r w:rsidRPr="007163C0">
        <w:t>。</w:t>
      </w:r>
    </w:p>
    <w:p w14:paraId="7B7F98B5" w14:textId="77777777" w:rsidR="002C208B" w:rsidRPr="007163C0" w:rsidRDefault="002C208B" w:rsidP="00180338">
      <w:pPr>
        <w:pStyle w:val="af3"/>
        <w:ind w:leftChars="272" w:left="1133" w:hanging="480"/>
      </w:pPr>
      <w:r w:rsidRPr="007163C0">
        <w:t>４、工作機械：依據日本工作機械工業會</w:t>
      </w:r>
      <w:r w:rsidR="00765747" w:rsidRPr="007163C0">
        <w:t>（</w:t>
      </w:r>
      <w:r w:rsidRPr="007163C0">
        <w:t>JMTBA</w:t>
      </w:r>
      <w:r w:rsidR="00765747" w:rsidRPr="007163C0">
        <w:t>）</w:t>
      </w:r>
      <w:r w:rsidRPr="007163C0">
        <w:t>公布資料，</w:t>
      </w:r>
      <w:r w:rsidRPr="007163C0">
        <w:t>2021</w:t>
      </w:r>
      <w:r w:rsidRPr="007163C0">
        <w:t>年因中國大陸及歐美需求增加影響，日本工具機訂單金額為</w:t>
      </w:r>
      <w:r w:rsidRPr="007163C0">
        <w:t>1</w:t>
      </w:r>
      <w:r w:rsidRPr="007163C0">
        <w:t>兆</w:t>
      </w:r>
      <w:r w:rsidRPr="007163C0">
        <w:t>5,413.44</w:t>
      </w:r>
      <w:r w:rsidRPr="007163C0">
        <w:t>億日圓，增幅高達</w:t>
      </w:r>
      <w:r w:rsidRPr="007163C0">
        <w:t>70.9%</w:t>
      </w:r>
      <w:r w:rsidRPr="007163C0">
        <w:t>，其中內需</w:t>
      </w:r>
      <w:r w:rsidRPr="007163C0">
        <w:t>5,104.68</w:t>
      </w:r>
      <w:r w:rsidRPr="007163C0">
        <w:t>億日圓，增</w:t>
      </w:r>
      <w:r w:rsidRPr="007163C0">
        <w:t>57.3%</w:t>
      </w:r>
      <w:r w:rsidRPr="007163C0">
        <w:t>，出口為</w:t>
      </w:r>
      <w:r w:rsidRPr="007163C0">
        <w:t>1</w:t>
      </w:r>
      <w:r w:rsidRPr="007163C0">
        <w:t>兆</w:t>
      </w:r>
      <w:r w:rsidRPr="007163C0">
        <w:t>308.76</w:t>
      </w:r>
      <w:r w:rsidRPr="007163C0">
        <w:t>億日圓，增</w:t>
      </w:r>
      <w:r w:rsidRPr="007163C0">
        <w:t>78.5%</w:t>
      </w:r>
      <w:r w:rsidRPr="007163C0">
        <w:t>。</w:t>
      </w:r>
      <w:proofErr w:type="gramStart"/>
      <w:r w:rsidRPr="007163C0">
        <w:t>另</w:t>
      </w:r>
      <w:proofErr w:type="gramEnd"/>
      <w:r w:rsidRPr="007163C0">
        <w:t>，活用</w:t>
      </w:r>
      <w:r w:rsidRPr="007163C0">
        <w:t>3D</w:t>
      </w:r>
      <w:r w:rsidRPr="007163C0">
        <w:t>印表機製造零組件趨勢備受關注，</w:t>
      </w:r>
      <w:r w:rsidRPr="007163C0">
        <w:t>2019</w:t>
      </w:r>
      <w:r w:rsidRPr="007163C0">
        <w:t>年日本市場規模為</w:t>
      </w:r>
      <w:r w:rsidRPr="007163C0">
        <w:t>172.3</w:t>
      </w:r>
      <w:r w:rsidRPr="007163C0">
        <w:t>億日圓，</w:t>
      </w:r>
      <w:r w:rsidRPr="007163C0">
        <w:t>2024</w:t>
      </w:r>
      <w:r w:rsidRPr="007163C0">
        <w:t>年預估成長為</w:t>
      </w:r>
      <w:r w:rsidRPr="007163C0">
        <w:t>239.9</w:t>
      </w:r>
      <w:r w:rsidRPr="007163C0">
        <w:t>億日圓。</w:t>
      </w:r>
    </w:p>
    <w:p w14:paraId="691258B4" w14:textId="77777777" w:rsidR="002C208B" w:rsidRPr="007163C0" w:rsidRDefault="002C208B" w:rsidP="002C208B">
      <w:pPr>
        <w:pStyle w:val="a6"/>
        <w:ind w:left="960" w:hanging="720"/>
        <w:rPr>
          <w:lang w:eastAsia="zh-TW"/>
        </w:rPr>
      </w:pPr>
      <w:r w:rsidRPr="007163C0">
        <w:t>（四）環境能源：日本政府於</w:t>
      </w:r>
      <w:r w:rsidRPr="007163C0">
        <w:t>2020</w:t>
      </w:r>
      <w:r w:rsidRPr="007163C0">
        <w:t>年</w:t>
      </w:r>
      <w:r w:rsidRPr="007163C0">
        <w:t>12</w:t>
      </w:r>
      <w:r w:rsidRPr="007163C0">
        <w:t>月頒布「碳中和相關綠能成長戰略」，將離岸風電、氨燃料、氫燃料及核能產業等</w:t>
      </w:r>
      <w:r w:rsidRPr="007163C0">
        <w:t>14</w:t>
      </w:r>
      <w:r w:rsidRPr="007163C0">
        <w:t>項列為重要產業。另，日本前首相菅義偉於</w:t>
      </w:r>
      <w:r w:rsidRPr="007163C0">
        <w:t>2021</w:t>
      </w:r>
      <w:r w:rsidRPr="007163C0">
        <w:t>年</w:t>
      </w:r>
      <w:r w:rsidRPr="007163C0">
        <w:t>4</w:t>
      </w:r>
      <w:r w:rsidRPr="007163C0">
        <w:t>月全球氣候變遷峰會上，宣布</w:t>
      </w:r>
      <w:r w:rsidRPr="007163C0">
        <w:t>2030</w:t>
      </w:r>
      <w:r w:rsidRPr="007163C0">
        <w:t>年溫室氣體排放量較</w:t>
      </w:r>
      <w:r w:rsidRPr="007163C0">
        <w:t>2013</w:t>
      </w:r>
      <w:r w:rsidRPr="007163C0">
        <w:t>年減少</w:t>
      </w:r>
      <w:r w:rsidRPr="007163C0">
        <w:t>46%</w:t>
      </w:r>
      <w:r w:rsidRPr="007163C0">
        <w:t>之中期目標、</w:t>
      </w:r>
      <w:r w:rsidRPr="007163C0">
        <w:t>2050</w:t>
      </w:r>
      <w:r w:rsidRPr="007163C0">
        <w:t>年零排放的長期目標。環境能源產業具有吸引力的領域如下：</w:t>
      </w:r>
    </w:p>
    <w:p w14:paraId="7FE1E274" w14:textId="77777777" w:rsidR="002C208B" w:rsidRPr="007163C0" w:rsidRDefault="002C208B" w:rsidP="00180338">
      <w:pPr>
        <w:pStyle w:val="af3"/>
        <w:ind w:leftChars="272" w:left="1133" w:hanging="480"/>
      </w:pPr>
      <w:r w:rsidRPr="007163C0">
        <w:t>１、數位控制技術：</w:t>
      </w:r>
    </w:p>
    <w:p w14:paraId="17B98004" w14:textId="33A79CF4" w:rsidR="008244AD" w:rsidRPr="007163C0" w:rsidRDefault="001634DC" w:rsidP="001634DC">
      <w:pPr>
        <w:pStyle w:val="11"/>
        <w:ind w:left="1800" w:hanging="600"/>
      </w:pPr>
      <w:r w:rsidRPr="007163C0">
        <w:t>（</w:t>
      </w:r>
      <w:r w:rsidRPr="007163C0">
        <w:t>1</w:t>
      </w:r>
      <w:r w:rsidRPr="007163C0">
        <w:t>）</w:t>
      </w:r>
      <w:r w:rsidR="002C208B" w:rsidRPr="007163C0">
        <w:t>能源管理系統：利用</w:t>
      </w:r>
      <w:r w:rsidR="002C208B" w:rsidRPr="007163C0">
        <w:t>AI</w:t>
      </w:r>
      <w:r w:rsidR="002C208B" w:rsidRPr="007163C0">
        <w:t>相關數位技術，量化能源使用情形、資料分析及運用改善等管理，預估市場規模可由</w:t>
      </w:r>
      <w:r w:rsidR="002C208B" w:rsidRPr="007163C0">
        <w:t>2020</w:t>
      </w:r>
      <w:r w:rsidR="002C208B" w:rsidRPr="007163C0">
        <w:t>年的</w:t>
      </w:r>
      <w:r w:rsidR="002C208B" w:rsidRPr="007163C0">
        <w:t>250</w:t>
      </w:r>
      <w:r w:rsidR="002C208B" w:rsidRPr="007163C0">
        <w:t>億日圓，成長為</w:t>
      </w:r>
      <w:r w:rsidR="002C208B" w:rsidRPr="007163C0">
        <w:t>2030</w:t>
      </w:r>
      <w:r w:rsidR="002C208B" w:rsidRPr="007163C0">
        <w:t>年的</w:t>
      </w:r>
      <w:r w:rsidR="002C208B" w:rsidRPr="007163C0">
        <w:t>350</w:t>
      </w:r>
      <w:r w:rsidR="002C208B" w:rsidRPr="007163C0">
        <w:t>億日圓。</w:t>
      </w:r>
    </w:p>
    <w:p w14:paraId="4270E74E" w14:textId="02B99CAE" w:rsidR="002C208B" w:rsidRPr="007163C0" w:rsidRDefault="001634DC" w:rsidP="001634DC">
      <w:pPr>
        <w:pStyle w:val="11"/>
        <w:ind w:left="1800" w:hanging="600"/>
      </w:pPr>
      <w:r w:rsidRPr="007163C0">
        <w:t>（</w:t>
      </w:r>
      <w:r w:rsidRPr="007163C0">
        <w:t>2</w:t>
      </w:r>
      <w:r w:rsidRPr="007163C0">
        <w:t>）</w:t>
      </w:r>
      <w:r w:rsidR="002C208B" w:rsidRPr="007163C0">
        <w:t>虛擬電廠（</w:t>
      </w:r>
      <w:r w:rsidR="002C208B" w:rsidRPr="007163C0">
        <w:t>Virtual Power Plant,VPP</w:t>
      </w:r>
      <w:r w:rsidR="002C208B" w:rsidRPr="007163C0">
        <w:t>）：日本自</w:t>
      </w:r>
      <w:r w:rsidR="002C208B" w:rsidRPr="007163C0">
        <w:t>2016</w:t>
      </w:r>
      <w:r w:rsidR="002C208B" w:rsidRPr="007163C0">
        <w:t>年進行利用</w:t>
      </w:r>
      <w:r w:rsidR="002C208B" w:rsidRPr="007163C0">
        <w:t>IoT</w:t>
      </w:r>
      <w:r w:rsidR="002C208B" w:rsidRPr="007163C0">
        <w:t>等技術，將分散式電源合併調度與運用管理的實驗，主要企業包括關西電力、中部電力、</w:t>
      </w:r>
      <w:r w:rsidR="002C208B" w:rsidRPr="007163C0">
        <w:t>LAWSON</w:t>
      </w:r>
      <w:r w:rsidR="002C208B" w:rsidRPr="007163C0">
        <w:t>、</w:t>
      </w:r>
      <w:r w:rsidR="002C208B" w:rsidRPr="007163C0">
        <w:t>NEC</w:t>
      </w:r>
      <w:r w:rsidR="002C208B" w:rsidRPr="007163C0">
        <w:t>及</w:t>
      </w:r>
      <w:r w:rsidR="002C208B" w:rsidRPr="007163C0">
        <w:t>KDDI</w:t>
      </w:r>
      <w:r w:rsidR="002C208B" w:rsidRPr="007163C0">
        <w:t>等。</w:t>
      </w:r>
    </w:p>
    <w:p w14:paraId="00666A9D" w14:textId="77777777" w:rsidR="002C208B" w:rsidRPr="007163C0" w:rsidRDefault="002C208B" w:rsidP="00180338">
      <w:pPr>
        <w:pStyle w:val="af3"/>
        <w:ind w:leftChars="272" w:left="1133" w:hanging="480"/>
      </w:pPr>
      <w:r w:rsidRPr="007163C0">
        <w:t>２、可再生能源：</w:t>
      </w:r>
    </w:p>
    <w:p w14:paraId="7414C340" w14:textId="6970F6E4" w:rsidR="002C208B" w:rsidRPr="007163C0" w:rsidRDefault="001634DC" w:rsidP="001634DC">
      <w:pPr>
        <w:pStyle w:val="11"/>
        <w:ind w:left="1800" w:hanging="600"/>
      </w:pPr>
      <w:r w:rsidRPr="007163C0">
        <w:rPr>
          <w:bCs/>
        </w:rPr>
        <w:t>（</w:t>
      </w:r>
      <w:r w:rsidRPr="007163C0">
        <w:rPr>
          <w:bCs/>
        </w:rPr>
        <w:t>1</w:t>
      </w:r>
      <w:r w:rsidRPr="007163C0">
        <w:rPr>
          <w:bCs/>
        </w:rPr>
        <w:t>）</w:t>
      </w:r>
      <w:r w:rsidR="002C208B" w:rsidRPr="007163C0">
        <w:t>離岸風電：日本於</w:t>
      </w:r>
      <w:r w:rsidR="002C208B" w:rsidRPr="007163C0">
        <w:t>2020</w:t>
      </w:r>
      <w:r w:rsidR="002C208B" w:rsidRPr="007163C0">
        <w:t>年</w:t>
      </w:r>
      <w:r w:rsidR="002C208B" w:rsidRPr="007163C0">
        <w:t>7</w:t>
      </w:r>
      <w:r w:rsidR="002C208B" w:rsidRPr="007163C0">
        <w:t>月指定「長崎五島市外海」、「秋田縣能代市、三種町及男鹿市外海」、「秋田縣由利本莊市外海」及「千葉縣銚子市外海」為推動區域，同年</w:t>
      </w:r>
      <w:r w:rsidR="002C208B" w:rsidRPr="007163C0">
        <w:t>12</w:t>
      </w:r>
      <w:r w:rsidR="002C208B" w:rsidRPr="007163C0">
        <w:t>月公布第</w:t>
      </w:r>
      <w:r w:rsidR="002C208B" w:rsidRPr="007163C0">
        <w:t>1</w:t>
      </w:r>
      <w:r w:rsidR="002C208B" w:rsidRPr="007163C0">
        <w:t>次招標，</w:t>
      </w:r>
      <w:r w:rsidR="002C208B" w:rsidRPr="007163C0">
        <w:t>2022</w:t>
      </w:r>
      <w:r w:rsidR="002C208B" w:rsidRPr="007163C0">
        <w:t>年起逐步運轉。截至</w:t>
      </w:r>
      <w:r w:rsidR="002C208B" w:rsidRPr="007163C0">
        <w:t>202</w:t>
      </w:r>
      <w:r w:rsidR="00394D50" w:rsidRPr="007163C0">
        <w:rPr>
          <w:rFonts w:hint="eastAsia"/>
        </w:rPr>
        <w:t>2</w:t>
      </w:r>
      <w:r w:rsidR="002C208B" w:rsidRPr="007163C0">
        <w:t>年底為止，共在</w:t>
      </w:r>
      <w:r w:rsidR="00394D50" w:rsidRPr="007163C0">
        <w:rPr>
          <w:rFonts w:hint="eastAsia"/>
        </w:rPr>
        <w:t>8</w:t>
      </w:r>
      <w:r w:rsidR="002C208B" w:rsidRPr="007163C0">
        <w:t>處海域設置</w:t>
      </w:r>
      <w:r w:rsidR="00394D50" w:rsidRPr="007163C0">
        <w:rPr>
          <w:rFonts w:hint="eastAsia"/>
        </w:rPr>
        <w:t>4</w:t>
      </w:r>
      <w:r w:rsidR="002C208B" w:rsidRPr="007163C0">
        <w:t>6</w:t>
      </w:r>
      <w:r w:rsidR="002C208B" w:rsidRPr="007163C0">
        <w:t>座離岸風電設施，發電量為</w:t>
      </w:r>
      <w:r w:rsidR="00394D50" w:rsidRPr="007163C0">
        <w:rPr>
          <w:rFonts w:hint="eastAsia"/>
        </w:rPr>
        <w:t>135</w:t>
      </w:r>
      <w:r w:rsidR="002C208B" w:rsidRPr="007163C0">
        <w:t>MW</w:t>
      </w:r>
      <w:r w:rsidR="002C208B" w:rsidRPr="007163C0">
        <w:t>，計劃在</w:t>
      </w:r>
      <w:r w:rsidR="002C208B" w:rsidRPr="007163C0">
        <w:t>20</w:t>
      </w:r>
      <w:r w:rsidR="00D079BD" w:rsidRPr="007163C0">
        <w:rPr>
          <w:rFonts w:hint="eastAsia"/>
        </w:rPr>
        <w:t>4</w:t>
      </w:r>
      <w:r w:rsidR="002C208B" w:rsidRPr="007163C0">
        <w:t>0</w:t>
      </w:r>
      <w:r w:rsidR="002C208B" w:rsidRPr="007163C0">
        <w:t>年發電</w:t>
      </w:r>
      <w:r w:rsidR="00394D50" w:rsidRPr="007163C0">
        <w:t>設備容</w:t>
      </w:r>
      <w:r w:rsidR="002C208B" w:rsidRPr="007163C0">
        <w:t>量達到</w:t>
      </w:r>
      <w:r w:rsidR="00D079BD" w:rsidRPr="007163C0">
        <w:rPr>
          <w:rFonts w:hint="eastAsia"/>
        </w:rPr>
        <w:t>30GW~4</w:t>
      </w:r>
      <w:r w:rsidR="002C208B" w:rsidRPr="007163C0">
        <w:t>5GW</w:t>
      </w:r>
      <w:r w:rsidR="002C208B" w:rsidRPr="007163C0">
        <w:t>。目前</w:t>
      </w:r>
      <w:r w:rsidR="002C208B" w:rsidRPr="007163C0">
        <w:t>GE</w:t>
      </w:r>
      <w:r w:rsidR="002C208B" w:rsidRPr="007163C0">
        <w:t>、</w:t>
      </w:r>
      <w:r w:rsidR="002C208B" w:rsidRPr="007163C0">
        <w:t>Vestas</w:t>
      </w:r>
      <w:r w:rsidR="002C208B" w:rsidRPr="007163C0">
        <w:t>、</w:t>
      </w:r>
      <w:r w:rsidR="002C208B" w:rsidRPr="007163C0">
        <w:t>RWE</w:t>
      </w:r>
      <w:r w:rsidR="002C208B" w:rsidRPr="007163C0">
        <w:t>及</w:t>
      </w:r>
      <w:r w:rsidR="002C208B" w:rsidRPr="007163C0">
        <w:t>ENGIE</w:t>
      </w:r>
      <w:r w:rsidR="002C208B" w:rsidRPr="007163C0">
        <w:t>等外商以合資或成立現地法人方式進軍日本市場。</w:t>
      </w:r>
    </w:p>
    <w:p w14:paraId="5B93739F" w14:textId="30E8375C" w:rsidR="002C208B" w:rsidRPr="007163C0" w:rsidRDefault="001634DC" w:rsidP="001634DC">
      <w:pPr>
        <w:pStyle w:val="11"/>
        <w:ind w:left="1800" w:hanging="600"/>
      </w:pPr>
      <w:r w:rsidRPr="007163C0">
        <w:rPr>
          <w:bCs/>
        </w:rPr>
        <w:t>（</w:t>
      </w:r>
      <w:r w:rsidRPr="007163C0">
        <w:rPr>
          <w:bCs/>
        </w:rPr>
        <w:t>2</w:t>
      </w:r>
      <w:r w:rsidRPr="007163C0">
        <w:rPr>
          <w:bCs/>
        </w:rPr>
        <w:t>）</w:t>
      </w:r>
      <w:r w:rsidR="002C208B" w:rsidRPr="007163C0">
        <w:rPr>
          <w:bCs/>
        </w:rPr>
        <w:t>太陽能</w:t>
      </w:r>
      <w:r w:rsidR="002C208B" w:rsidRPr="007163C0">
        <w:t>發電：</w:t>
      </w:r>
      <w:r w:rsidR="002C208B" w:rsidRPr="007163C0">
        <w:t>2020</w:t>
      </w:r>
      <w:r w:rsidR="002C208B" w:rsidRPr="007163C0">
        <w:t>年日本太陽能導入電量為</w:t>
      </w:r>
      <w:r w:rsidR="002C208B" w:rsidRPr="007163C0">
        <w:t>21.9GW</w:t>
      </w:r>
      <w:r w:rsidR="002C208B" w:rsidRPr="007163C0">
        <w:t>，由於日本政府宣布</w:t>
      </w:r>
      <w:r w:rsidR="002C208B" w:rsidRPr="007163C0">
        <w:t>2030</w:t>
      </w:r>
      <w:r w:rsidR="002C208B" w:rsidRPr="007163C0">
        <w:t>年再生能源比率為</w:t>
      </w:r>
      <w:r w:rsidR="002C208B" w:rsidRPr="007163C0">
        <w:t>36</w:t>
      </w:r>
      <w:r w:rsidR="002C208B" w:rsidRPr="007163C0">
        <w:rPr>
          <w:rFonts w:hint="eastAsia"/>
        </w:rPr>
        <w:t>~38%</w:t>
      </w:r>
      <w:r w:rsidR="002C208B" w:rsidRPr="007163C0">
        <w:rPr>
          <w:rFonts w:hint="eastAsia"/>
        </w:rPr>
        <w:t>、</w:t>
      </w:r>
      <w:r w:rsidR="002C208B" w:rsidRPr="007163C0">
        <w:t>2050</w:t>
      </w:r>
      <w:r w:rsidR="002C208B" w:rsidRPr="007163C0">
        <w:t>年溫室氣體零排放政策，太陽能發電被視為重要手段之一，</w:t>
      </w:r>
      <w:r w:rsidR="002C208B" w:rsidRPr="007163C0">
        <w:t>2030</w:t>
      </w:r>
      <w:r w:rsidR="002C208B" w:rsidRPr="007163C0">
        <w:t>年規劃總導入電量為</w:t>
      </w:r>
      <w:r w:rsidR="002C208B" w:rsidRPr="007163C0">
        <w:t>117.6GW</w:t>
      </w:r>
      <w:r w:rsidR="00765747" w:rsidRPr="007163C0">
        <w:t>（</w:t>
      </w:r>
      <w:r w:rsidR="002C208B" w:rsidRPr="007163C0">
        <w:t>目前為</w:t>
      </w:r>
      <w:r w:rsidR="002C208B" w:rsidRPr="007163C0">
        <w:t>55.8GW</w:t>
      </w:r>
      <w:r w:rsidR="00765747" w:rsidRPr="007163C0">
        <w:t>）</w:t>
      </w:r>
      <w:r w:rsidR="002C208B" w:rsidRPr="007163C0">
        <w:t>。加拿大</w:t>
      </w:r>
      <w:r w:rsidR="002C208B" w:rsidRPr="007163C0">
        <w:t>Canadian Solar</w:t>
      </w:r>
      <w:r w:rsidR="002C208B" w:rsidRPr="007163C0">
        <w:t>能源公司及中國大陸</w:t>
      </w:r>
      <w:r w:rsidR="002C208B" w:rsidRPr="007163C0">
        <w:t>Suntech Power</w:t>
      </w:r>
      <w:r w:rsidR="002C208B" w:rsidRPr="007163C0">
        <w:t>等外商已投入日本市場。</w:t>
      </w:r>
    </w:p>
    <w:p w14:paraId="42C78F46" w14:textId="47FB40FA" w:rsidR="002C208B" w:rsidRPr="007163C0" w:rsidRDefault="001634DC" w:rsidP="001634DC">
      <w:pPr>
        <w:pStyle w:val="11"/>
        <w:ind w:left="1800" w:hanging="600"/>
      </w:pPr>
      <w:r w:rsidRPr="007163C0">
        <w:rPr>
          <w:bCs/>
        </w:rPr>
        <w:t>（</w:t>
      </w:r>
      <w:r w:rsidRPr="007163C0">
        <w:rPr>
          <w:bCs/>
        </w:rPr>
        <w:t>3</w:t>
      </w:r>
      <w:r w:rsidRPr="007163C0">
        <w:rPr>
          <w:bCs/>
        </w:rPr>
        <w:t>）</w:t>
      </w:r>
      <w:r w:rsidR="002C208B" w:rsidRPr="007163C0">
        <w:t>其他可再生能源：日本地熱發電資源僅次於美國、印尼，居全球第</w:t>
      </w:r>
      <w:r w:rsidR="002C208B" w:rsidRPr="007163C0">
        <w:t>3</w:t>
      </w:r>
      <w:r w:rsidR="002C208B" w:rsidRPr="007163C0">
        <w:t>位，達到</w:t>
      </w:r>
      <w:r w:rsidR="002C208B" w:rsidRPr="007163C0">
        <w:t>2,347</w:t>
      </w:r>
      <w:r w:rsidR="002C208B" w:rsidRPr="007163C0">
        <w:t>萬</w:t>
      </w:r>
      <w:r w:rsidR="002C208B" w:rsidRPr="007163C0">
        <w:t>kW</w:t>
      </w:r>
      <w:r w:rsidR="002C208B" w:rsidRPr="007163C0">
        <w:t>。由於</w:t>
      </w:r>
      <w:r w:rsidR="002C208B" w:rsidRPr="007163C0">
        <w:t>2015</w:t>
      </w:r>
      <w:r w:rsidR="002C208B" w:rsidRPr="007163C0">
        <w:t>年已廢除國立公園內新設建築物</w:t>
      </w:r>
      <w:r w:rsidR="002C208B" w:rsidRPr="007163C0">
        <w:rPr>
          <w:bCs/>
        </w:rPr>
        <w:t>高度</w:t>
      </w:r>
      <w:r w:rsidR="002C208B" w:rsidRPr="007163C0">
        <w:t>限制，地熱資源可利用開發範圍擴大，計劃在</w:t>
      </w:r>
      <w:r w:rsidR="002C208B" w:rsidRPr="007163C0">
        <w:t>2030</w:t>
      </w:r>
      <w:r w:rsidR="002C208B" w:rsidRPr="007163C0">
        <w:t>年將地熱發電容量增為目前</w:t>
      </w:r>
      <w:r w:rsidR="002C208B" w:rsidRPr="007163C0">
        <w:t>3</w:t>
      </w:r>
      <w:r w:rsidR="002C208B" w:rsidRPr="007163C0">
        <w:t>倍的</w:t>
      </w:r>
      <w:r w:rsidR="002C208B" w:rsidRPr="007163C0">
        <w:t>155</w:t>
      </w:r>
      <w:r w:rsidR="002C208B" w:rsidRPr="007163C0">
        <w:t>萬</w:t>
      </w:r>
      <w:r w:rsidR="002C208B" w:rsidRPr="007163C0">
        <w:t>kW</w:t>
      </w:r>
      <w:r w:rsidR="002C208B" w:rsidRPr="007163C0">
        <w:t>，發電量為</w:t>
      </w:r>
      <w:r w:rsidR="002C208B" w:rsidRPr="007163C0">
        <w:t>113</w:t>
      </w:r>
      <w:r w:rsidR="002C208B" w:rsidRPr="007163C0">
        <w:t>億</w:t>
      </w:r>
      <w:r w:rsidR="002C208B" w:rsidRPr="007163C0">
        <w:rPr>
          <w:rFonts w:hint="eastAsia"/>
        </w:rPr>
        <w:t>度</w:t>
      </w:r>
      <w:r w:rsidR="00765747" w:rsidRPr="007163C0">
        <w:rPr>
          <w:rFonts w:hint="eastAsia"/>
        </w:rPr>
        <w:t>（</w:t>
      </w:r>
      <w:r w:rsidR="002C208B" w:rsidRPr="007163C0">
        <w:rPr>
          <w:rFonts w:hint="eastAsia"/>
        </w:rPr>
        <w:t>kWh</w:t>
      </w:r>
      <w:r w:rsidR="00765747" w:rsidRPr="007163C0">
        <w:rPr>
          <w:rFonts w:hint="eastAsia"/>
        </w:rPr>
        <w:t>）</w:t>
      </w:r>
      <w:r w:rsidR="002C208B" w:rsidRPr="007163C0">
        <w:t>。</w:t>
      </w:r>
    </w:p>
    <w:p w14:paraId="7CD05B93" w14:textId="77777777" w:rsidR="002C208B" w:rsidRPr="007163C0" w:rsidRDefault="002C208B" w:rsidP="00180338">
      <w:pPr>
        <w:pStyle w:val="af3"/>
        <w:ind w:leftChars="272" w:left="1133" w:hanging="480"/>
      </w:pPr>
      <w:r w:rsidRPr="007163C0">
        <w:t>３、氫能源：氫燃料不會產生二氧化碳，被認為取代化石燃料、減少溫室氣體的重要能源。</w:t>
      </w:r>
      <w:r w:rsidRPr="007163C0">
        <w:t>2018</w:t>
      </w:r>
      <w:r w:rsidRPr="007163C0">
        <w:t>年</w:t>
      </w:r>
      <w:r w:rsidRPr="007163C0">
        <w:t>3</w:t>
      </w:r>
      <w:r w:rsidRPr="007163C0">
        <w:t>月</w:t>
      </w:r>
      <w:r w:rsidRPr="007163C0">
        <w:t>TOYOTA</w:t>
      </w:r>
      <w:r w:rsidRPr="007163C0">
        <w:t>、</w:t>
      </w:r>
      <w:r w:rsidRPr="007163C0">
        <w:t>HONDA</w:t>
      </w:r>
      <w:r w:rsidRPr="007163C0">
        <w:t>汽車及法國液空集團（</w:t>
      </w:r>
      <w:r w:rsidRPr="007163C0">
        <w:t>Air Liquide</w:t>
      </w:r>
      <w:r w:rsidRPr="007163C0">
        <w:t>）等</w:t>
      </w:r>
      <w:r w:rsidRPr="007163C0">
        <w:t>11</w:t>
      </w:r>
      <w:r w:rsidRPr="007163C0">
        <w:t>家企業，共同設立「日本</w:t>
      </w:r>
      <w:proofErr w:type="gramStart"/>
      <w:r w:rsidRPr="007163C0">
        <w:t>加氫站網</w:t>
      </w:r>
      <w:proofErr w:type="gramEnd"/>
      <w:r w:rsidRPr="007163C0">
        <w:t>絡合同公司</w:t>
      </w:r>
      <w:r w:rsidR="00765747" w:rsidRPr="007163C0">
        <w:t>（</w:t>
      </w:r>
      <w:r w:rsidRPr="007163C0">
        <w:rPr>
          <w:rFonts w:hint="eastAsia"/>
        </w:rPr>
        <w:t xml:space="preserve">Japan H2 Mobility, </w:t>
      </w:r>
      <w:r w:rsidRPr="007163C0">
        <w:t>JH</w:t>
      </w:r>
      <w:r w:rsidRPr="007163C0">
        <w:rPr>
          <w:rFonts w:hint="eastAsia"/>
        </w:rPr>
        <w:t>yM</w:t>
      </w:r>
      <w:r w:rsidR="00765747" w:rsidRPr="007163C0">
        <w:t>）</w:t>
      </w:r>
      <w:r w:rsidRPr="007163C0">
        <w:t>」，</w:t>
      </w:r>
      <w:r w:rsidRPr="007163C0">
        <w:rPr>
          <w:rFonts w:hint="eastAsia"/>
        </w:rPr>
        <w:t>截至</w:t>
      </w:r>
      <w:r w:rsidRPr="007163C0">
        <w:rPr>
          <w:rFonts w:hint="eastAsia"/>
        </w:rPr>
        <w:t>202</w:t>
      </w:r>
      <w:r w:rsidR="00FA395B" w:rsidRPr="007163C0">
        <w:rPr>
          <w:rFonts w:hint="eastAsia"/>
        </w:rPr>
        <w:t>3</w:t>
      </w:r>
      <w:r w:rsidRPr="007163C0">
        <w:rPr>
          <w:rFonts w:hint="eastAsia"/>
        </w:rPr>
        <w:t>年</w:t>
      </w:r>
      <w:r w:rsidRPr="007163C0">
        <w:rPr>
          <w:rFonts w:hint="eastAsia"/>
        </w:rPr>
        <w:t>1</w:t>
      </w:r>
      <w:r w:rsidRPr="007163C0">
        <w:rPr>
          <w:rFonts w:hint="eastAsia"/>
        </w:rPr>
        <w:t>月為止，</w:t>
      </w:r>
      <w:r w:rsidRPr="007163C0">
        <w:t>日本全國共設置</w:t>
      </w:r>
      <w:r w:rsidRPr="007163C0">
        <w:t>1</w:t>
      </w:r>
      <w:r w:rsidR="00FA395B" w:rsidRPr="007163C0">
        <w:rPr>
          <w:rFonts w:hint="eastAsia"/>
        </w:rPr>
        <w:t>64</w:t>
      </w:r>
      <w:r w:rsidRPr="007163C0">
        <w:t>座</w:t>
      </w:r>
      <w:proofErr w:type="gramStart"/>
      <w:r w:rsidRPr="007163C0">
        <w:t>加氫站</w:t>
      </w:r>
      <w:proofErr w:type="gramEnd"/>
      <w:r w:rsidRPr="007163C0">
        <w:t>。日本政府並於</w:t>
      </w:r>
      <w:r w:rsidRPr="007163C0">
        <w:t>2019</w:t>
      </w:r>
      <w:r w:rsidRPr="007163C0">
        <w:t>年</w:t>
      </w:r>
      <w:r w:rsidRPr="007163C0">
        <w:t>3</w:t>
      </w:r>
      <w:r w:rsidRPr="007163C0">
        <w:t>月公布「氫、燃料電池戰略藍圖」，制定技術開發規格及成本等目標。目前</w:t>
      </w:r>
      <w:proofErr w:type="gramStart"/>
      <w:r w:rsidRPr="007163C0">
        <w:t>日本在氫能源</w:t>
      </w:r>
      <w:proofErr w:type="gramEnd"/>
      <w:r w:rsidRPr="007163C0">
        <w:t>相關技術、氫燃料電池相關領域的專利件數居全球首位，預估</w:t>
      </w:r>
      <w:r w:rsidRPr="007163C0">
        <w:t>2026</w:t>
      </w:r>
      <w:r w:rsidRPr="007163C0">
        <w:t>年全球燃料電池汽車市場占有率為</w:t>
      </w:r>
      <w:r w:rsidRPr="007163C0">
        <w:t>12.7%</w:t>
      </w:r>
      <w:r w:rsidRPr="007163C0">
        <w:t>，僅次於美國（</w:t>
      </w:r>
      <w:r w:rsidRPr="007163C0">
        <w:t>23.5%</w:t>
      </w:r>
      <w:r w:rsidRPr="007163C0">
        <w:t>）。</w:t>
      </w:r>
      <w:proofErr w:type="gramStart"/>
      <w:r w:rsidRPr="007163C0">
        <w:t>另</w:t>
      </w:r>
      <w:proofErr w:type="gramEnd"/>
      <w:r w:rsidRPr="007163C0">
        <w:t>，</w:t>
      </w:r>
      <w:r w:rsidR="00FA395B" w:rsidRPr="007163C0">
        <w:t>前述戰略將預計於本年修正目標，官民合計</w:t>
      </w:r>
      <w:r w:rsidR="009343C8" w:rsidRPr="007163C0">
        <w:rPr>
          <w:rFonts w:hint="eastAsia"/>
        </w:rPr>
        <w:t>15</w:t>
      </w:r>
      <w:r w:rsidR="009343C8" w:rsidRPr="007163C0">
        <w:rPr>
          <w:rFonts w:hint="eastAsia"/>
        </w:rPr>
        <w:t>年間</w:t>
      </w:r>
      <w:r w:rsidR="00FA395B" w:rsidRPr="007163C0">
        <w:t>將投入</w:t>
      </w:r>
      <w:r w:rsidR="00FA395B" w:rsidRPr="007163C0">
        <w:rPr>
          <w:rFonts w:hint="eastAsia"/>
        </w:rPr>
        <w:t>15</w:t>
      </w:r>
      <w:r w:rsidR="00FA395B" w:rsidRPr="007163C0">
        <w:rPr>
          <w:rFonts w:hint="eastAsia"/>
        </w:rPr>
        <w:t>兆日圓，目標</w:t>
      </w:r>
      <w:proofErr w:type="gramStart"/>
      <w:r w:rsidR="00FA395B" w:rsidRPr="007163C0">
        <w:t>20</w:t>
      </w:r>
      <w:r w:rsidR="00FA395B" w:rsidRPr="007163C0">
        <w:rPr>
          <w:rFonts w:hint="eastAsia"/>
        </w:rPr>
        <w:t>40</w:t>
      </w:r>
      <w:r w:rsidRPr="007163C0">
        <w:rPr>
          <w:rFonts w:hint="eastAsia"/>
        </w:rPr>
        <w:t>年氫能</w:t>
      </w:r>
      <w:r w:rsidR="00FA395B" w:rsidRPr="007163C0">
        <w:rPr>
          <w:rFonts w:hint="eastAsia"/>
        </w:rPr>
        <w:t>供給</w:t>
      </w:r>
      <w:proofErr w:type="gramEnd"/>
      <w:r w:rsidRPr="007163C0">
        <w:rPr>
          <w:rFonts w:hint="eastAsia"/>
        </w:rPr>
        <w:t>量達</w:t>
      </w:r>
      <w:r w:rsidR="009343C8" w:rsidRPr="007163C0">
        <w:rPr>
          <w:rFonts w:hint="eastAsia"/>
        </w:rPr>
        <w:t>1,200</w:t>
      </w:r>
      <w:r w:rsidRPr="007163C0">
        <w:rPr>
          <w:rFonts w:hint="eastAsia"/>
        </w:rPr>
        <w:t>萬噸、</w:t>
      </w:r>
      <w:r w:rsidRPr="007163C0">
        <w:t>2050</w:t>
      </w:r>
      <w:r w:rsidRPr="007163C0">
        <w:rPr>
          <w:rFonts w:hint="eastAsia"/>
        </w:rPr>
        <w:t>年達</w:t>
      </w:r>
      <w:r w:rsidRPr="007163C0">
        <w:t>2,000</w:t>
      </w:r>
      <w:r w:rsidRPr="007163C0">
        <w:rPr>
          <w:rFonts w:hint="eastAsia"/>
        </w:rPr>
        <w:t>萬噸；製造成本壓低至</w:t>
      </w:r>
      <w:r w:rsidRPr="007163C0">
        <w:t>20</w:t>
      </w:r>
      <w:r w:rsidRPr="007163C0">
        <w:rPr>
          <w:rFonts w:hint="eastAsia"/>
        </w:rPr>
        <w:t>日圓</w:t>
      </w:r>
      <w:r w:rsidRPr="007163C0">
        <w:t>/</w:t>
      </w:r>
      <w:r w:rsidRPr="007163C0">
        <w:rPr>
          <w:rFonts w:hint="eastAsia"/>
        </w:rPr>
        <w:t>立方公尺以下。</w:t>
      </w:r>
    </w:p>
    <w:p w14:paraId="60560CDD" w14:textId="77777777" w:rsidR="002C208B" w:rsidRPr="007163C0" w:rsidRDefault="002C208B" w:rsidP="00180338">
      <w:pPr>
        <w:pStyle w:val="af3"/>
        <w:ind w:leftChars="272" w:left="1133" w:hanging="480"/>
      </w:pPr>
      <w:r w:rsidRPr="007163C0">
        <w:t>４、全固體電池：隨著</w:t>
      </w:r>
      <w:proofErr w:type="gramStart"/>
      <w:r w:rsidRPr="007163C0">
        <w:t>全球減碳及</w:t>
      </w:r>
      <w:proofErr w:type="gramEnd"/>
      <w:r w:rsidRPr="007163C0">
        <w:t>電動車普及趨勢，安全性較高的全固體電池備受矚目，日本政府宣布在</w:t>
      </w:r>
      <w:r w:rsidRPr="007163C0">
        <w:t>2030</w:t>
      </w:r>
      <w:r w:rsidRPr="007163C0">
        <w:t>年國內販售新車中，電動車（</w:t>
      </w:r>
      <w:r w:rsidRPr="007163C0">
        <w:t>EV</w:t>
      </w:r>
      <w:r w:rsidRPr="007163C0">
        <w:t>）、油電混合車（</w:t>
      </w:r>
      <w:r w:rsidRPr="007163C0">
        <w:t>HV</w:t>
      </w:r>
      <w:r w:rsidRPr="007163C0">
        <w:t>）占</w:t>
      </w:r>
      <w:r w:rsidRPr="007163C0">
        <w:t>5~</w:t>
      </w:r>
      <w:proofErr w:type="gramStart"/>
      <w:r w:rsidRPr="007163C0">
        <w:t>7</w:t>
      </w:r>
      <w:r w:rsidRPr="007163C0">
        <w:t>成</w:t>
      </w:r>
      <w:proofErr w:type="gramEnd"/>
      <w:r w:rsidRPr="007163C0">
        <w:t>，</w:t>
      </w:r>
      <w:r w:rsidRPr="007163C0">
        <w:t>2035</w:t>
      </w:r>
      <w:r w:rsidRPr="007163C0">
        <w:t>年左右全面禁止銷售石油燃料車。據此，預估全固體電池的需求將逐年擴大。</w:t>
      </w:r>
    </w:p>
    <w:p w14:paraId="60385ADE" w14:textId="3B3C97F8" w:rsidR="002C208B" w:rsidRPr="007163C0" w:rsidRDefault="002C208B" w:rsidP="00F86256">
      <w:pPr>
        <w:pStyle w:val="a6"/>
        <w:ind w:left="960" w:hanging="720"/>
        <w:rPr>
          <w:lang w:eastAsia="zh-TW"/>
        </w:rPr>
      </w:pPr>
      <w:r w:rsidRPr="007163C0">
        <w:t>（五）觀光：</w:t>
      </w:r>
      <w:r w:rsidR="005D6D3A" w:rsidRPr="007163C0">
        <w:t>目前</w:t>
      </w:r>
      <w:r w:rsidRPr="007163C0">
        <w:t>日本</w:t>
      </w:r>
      <w:r w:rsidR="005D6D3A" w:rsidRPr="007163C0">
        <w:t>已自</w:t>
      </w:r>
      <w:r w:rsidR="00D94995" w:rsidRPr="007163C0">
        <w:t>「嚴重特殊傳染性肺炎」</w:t>
      </w:r>
      <w:r w:rsidR="00CC0A01" w:rsidRPr="007163C0">
        <w:t>（</w:t>
      </w:r>
      <w:r w:rsidR="00D94995" w:rsidRPr="007163C0">
        <w:t>COVID-19</w:t>
      </w:r>
      <w:r w:rsidR="00CC0A01" w:rsidRPr="007163C0">
        <w:t>）</w:t>
      </w:r>
      <w:proofErr w:type="gramStart"/>
      <w:r w:rsidR="005D6D3A" w:rsidRPr="007163C0">
        <w:t>疫</w:t>
      </w:r>
      <w:proofErr w:type="gramEnd"/>
      <w:r w:rsidR="005D6D3A" w:rsidRPr="007163C0">
        <w:t>情</w:t>
      </w:r>
      <w:proofErr w:type="gramStart"/>
      <w:r w:rsidR="005D6D3A" w:rsidRPr="007163C0">
        <w:t>完全解封</w:t>
      </w:r>
      <w:proofErr w:type="gramEnd"/>
      <w:r w:rsidR="005D6D3A" w:rsidRPr="007163C0">
        <w:t>，</w:t>
      </w:r>
      <w:r w:rsidRPr="007163C0">
        <w:t>政府</w:t>
      </w:r>
      <w:r w:rsidR="005D6D3A" w:rsidRPr="007163C0">
        <w:t>盼</w:t>
      </w:r>
      <w:r w:rsidRPr="007163C0">
        <w:t>觀光產業快速復甦，</w:t>
      </w:r>
      <w:r w:rsidR="00F86256" w:rsidRPr="007163C0">
        <w:rPr>
          <w:rFonts w:hint="eastAsia"/>
          <w:lang w:eastAsia="zh-TW"/>
        </w:rPr>
        <w:t>2023</w:t>
      </w:r>
      <w:r w:rsidR="00F86256" w:rsidRPr="007163C0">
        <w:rPr>
          <w:rFonts w:hint="eastAsia"/>
          <w:lang w:eastAsia="zh-TW"/>
        </w:rPr>
        <w:t>年頒布</w:t>
      </w:r>
      <w:r w:rsidR="00F86256" w:rsidRPr="007163C0">
        <w:t>「觀光立國推進基本計畫」</w:t>
      </w:r>
      <w:r w:rsidR="00F86256" w:rsidRPr="007163C0">
        <w:rPr>
          <w:rFonts w:hint="eastAsia"/>
          <w:lang w:eastAsia="zh-TW"/>
        </w:rPr>
        <w:t>，訂定訪日外國人消費額</w:t>
      </w:r>
      <w:r w:rsidR="00F86256" w:rsidRPr="007163C0">
        <w:rPr>
          <w:rFonts w:hint="eastAsia"/>
          <w:lang w:eastAsia="zh-TW"/>
        </w:rPr>
        <w:t>5</w:t>
      </w:r>
      <w:r w:rsidR="00F86256" w:rsidRPr="007163C0">
        <w:rPr>
          <w:rFonts w:hint="eastAsia"/>
          <w:lang w:eastAsia="zh-TW"/>
        </w:rPr>
        <w:t>兆日圓</w:t>
      </w:r>
      <w:r w:rsidR="00F86256" w:rsidRPr="007163C0">
        <w:t>、國內旅行消費額</w:t>
      </w:r>
      <w:r w:rsidR="00F86256" w:rsidRPr="007163C0">
        <w:rPr>
          <w:rFonts w:hint="eastAsia"/>
          <w:lang w:eastAsia="zh-TW"/>
        </w:rPr>
        <w:t>20</w:t>
      </w:r>
      <w:r w:rsidR="00F86256" w:rsidRPr="007163C0">
        <w:rPr>
          <w:rFonts w:hint="eastAsia"/>
          <w:lang w:eastAsia="zh-TW"/>
        </w:rPr>
        <w:t>兆日圓之目標。</w:t>
      </w:r>
      <w:r w:rsidRPr="007163C0">
        <w:t>目前觀光廳仍持續推動多國語言、擴大訪日觀光客免稅範圍、擴充免費</w:t>
      </w:r>
      <w:r w:rsidRPr="007163C0">
        <w:t>Wi-Fi</w:t>
      </w:r>
      <w:r w:rsidRPr="007163C0">
        <w:t>設施及簡化機場入境手續等措施。觀光產業具有吸引力的領域如下：</w:t>
      </w:r>
    </w:p>
    <w:p w14:paraId="6D02D5A8" w14:textId="77777777" w:rsidR="002C208B" w:rsidRPr="007163C0" w:rsidRDefault="002C208B" w:rsidP="00180338">
      <w:pPr>
        <w:pStyle w:val="af3"/>
        <w:ind w:leftChars="272" w:left="1133" w:hanging="480"/>
      </w:pPr>
      <w:r w:rsidRPr="007163C0">
        <w:t>１、金融服務：</w:t>
      </w:r>
      <w:r w:rsidR="00D47ECA" w:rsidRPr="007163C0">
        <w:t>目前</w:t>
      </w:r>
      <w:r w:rsidRPr="007163C0">
        <w:t>日本導入無現金支付方式成為重要課題，</w:t>
      </w:r>
      <w:r w:rsidRPr="007163C0">
        <w:t>2025</w:t>
      </w:r>
      <w:r w:rsidRPr="007163C0">
        <w:t>年先計劃達到</w:t>
      </w:r>
      <w:proofErr w:type="gramStart"/>
      <w:r w:rsidRPr="007163C0">
        <w:t>4</w:t>
      </w:r>
      <w:r w:rsidRPr="007163C0">
        <w:t>成</w:t>
      </w:r>
      <w:proofErr w:type="gramEnd"/>
      <w:r w:rsidRPr="007163C0">
        <w:t>，後續則加速達到全球首位的</w:t>
      </w:r>
      <w:r w:rsidRPr="007163C0">
        <w:t>80%</w:t>
      </w:r>
      <w:r w:rsidRPr="007163C0">
        <w:t>。</w:t>
      </w:r>
    </w:p>
    <w:p w14:paraId="20CB7429" w14:textId="77777777" w:rsidR="002C208B" w:rsidRPr="007163C0" w:rsidRDefault="002C208B" w:rsidP="00180338">
      <w:pPr>
        <w:pStyle w:val="af3"/>
        <w:ind w:leftChars="272" w:left="1133" w:hanging="480"/>
      </w:pPr>
      <w:r w:rsidRPr="007163C0">
        <w:t>２、</w:t>
      </w:r>
      <w:proofErr w:type="gramStart"/>
      <w:r w:rsidRPr="007163C0">
        <w:t>線上旅行社</w:t>
      </w:r>
      <w:proofErr w:type="gramEnd"/>
      <w:r w:rsidRPr="007163C0">
        <w:t>（</w:t>
      </w:r>
      <w:r w:rsidRPr="007163C0">
        <w:t>Online Travel Agency, OTA</w:t>
      </w:r>
      <w:r w:rsidRPr="007163C0">
        <w:t>）：在智慧手機及網路普遍化的趨勢下，全球</w:t>
      </w:r>
      <w:r w:rsidRPr="007163C0">
        <w:t>OTA</w:t>
      </w:r>
      <w:r w:rsidRPr="007163C0">
        <w:t>市場規模已超過傳統旅行業。儘管日本地區傳統旅行社仍超過</w:t>
      </w:r>
      <w:r w:rsidRPr="007163C0">
        <w:t>OTA</w:t>
      </w:r>
      <w:r w:rsidRPr="007163C0">
        <w:t>，惟近年訪日旅客增加及個人旅遊風氣等因素影響，</w:t>
      </w:r>
      <w:r w:rsidRPr="007163C0">
        <w:t>OTA</w:t>
      </w:r>
      <w:r w:rsidRPr="007163C0">
        <w:t>市場規模呈現快速成長趨勢，</w:t>
      </w:r>
      <w:r w:rsidRPr="007163C0">
        <w:t>2018</w:t>
      </w:r>
      <w:r w:rsidRPr="007163C0">
        <w:t>年達到</w:t>
      </w:r>
      <w:r w:rsidRPr="007163C0">
        <w:t>2</w:t>
      </w:r>
      <w:r w:rsidRPr="007163C0">
        <w:t>兆</w:t>
      </w:r>
      <w:r w:rsidRPr="007163C0">
        <w:t>5,520</w:t>
      </w:r>
      <w:r w:rsidRPr="007163C0">
        <w:t>億日圓。日本國內</w:t>
      </w:r>
      <w:proofErr w:type="gramStart"/>
      <w:r w:rsidRPr="007163C0">
        <w:t>主要線上旅行社</w:t>
      </w:r>
      <w:proofErr w:type="gramEnd"/>
      <w:r w:rsidRPr="007163C0">
        <w:t>包括</w:t>
      </w:r>
      <w:r w:rsidRPr="007163C0">
        <w:t>Jalan Net</w:t>
      </w:r>
      <w:r w:rsidRPr="007163C0">
        <w:t>、樂天</w:t>
      </w:r>
      <w:r w:rsidRPr="007163C0">
        <w:t>Travel</w:t>
      </w:r>
      <w:r w:rsidRPr="007163C0">
        <w:t>、</w:t>
      </w:r>
      <w:proofErr w:type="gramStart"/>
      <w:r w:rsidRPr="007163C0">
        <w:t>一</w:t>
      </w:r>
      <w:proofErr w:type="gramEnd"/>
      <w:r w:rsidRPr="007163C0">
        <w:t>休</w:t>
      </w:r>
      <w:r w:rsidRPr="007163C0">
        <w:t>.com</w:t>
      </w:r>
      <w:r w:rsidRPr="007163C0">
        <w:t>、</w:t>
      </w:r>
      <w:r w:rsidRPr="007163C0">
        <w:t>Airbnb</w:t>
      </w:r>
      <w:r w:rsidRPr="007163C0">
        <w:t>、</w:t>
      </w:r>
      <w:r w:rsidRPr="007163C0">
        <w:t>Booking.com</w:t>
      </w:r>
      <w:r w:rsidRPr="007163C0">
        <w:t>及</w:t>
      </w:r>
      <w:r w:rsidRPr="007163C0">
        <w:t>Agoda</w:t>
      </w:r>
      <w:r w:rsidRPr="007163C0">
        <w:t>等。</w:t>
      </w:r>
    </w:p>
    <w:p w14:paraId="3834128D" w14:textId="77777777" w:rsidR="002C208B" w:rsidRPr="007163C0" w:rsidRDefault="002C208B" w:rsidP="00180338">
      <w:pPr>
        <w:pStyle w:val="af3"/>
        <w:ind w:leftChars="272" w:left="1133" w:hanging="480"/>
      </w:pPr>
      <w:r w:rsidRPr="007163C0">
        <w:t>３、旅館、住宿設施：</w:t>
      </w:r>
      <w:r w:rsidRPr="007163C0">
        <w:t>2019</w:t>
      </w:r>
      <w:r w:rsidRPr="007163C0">
        <w:t>年訪日觀光客達</w:t>
      </w:r>
      <w:r w:rsidRPr="007163C0">
        <w:t>3</w:t>
      </w:r>
      <w:r w:rsidRPr="007163C0">
        <w:rPr>
          <w:rFonts w:hint="eastAsia"/>
        </w:rPr>
        <w:t>,188</w:t>
      </w:r>
      <w:r w:rsidRPr="007163C0">
        <w:rPr>
          <w:rFonts w:hint="eastAsia"/>
        </w:rPr>
        <w:t>萬人</w:t>
      </w:r>
      <w:r w:rsidRPr="007163C0">
        <w:t>，投宿旅館設施者達</w:t>
      </w:r>
      <w:r w:rsidRPr="007163C0">
        <w:t>5</w:t>
      </w:r>
      <w:r w:rsidRPr="007163C0">
        <w:t>億</w:t>
      </w:r>
      <w:r w:rsidRPr="007163C0">
        <w:t>4,324</w:t>
      </w:r>
      <w:r w:rsidRPr="007163C0">
        <w:t>萬人次，其中日本人</w:t>
      </w:r>
      <w:r w:rsidRPr="007163C0">
        <w:t>4</w:t>
      </w:r>
      <w:r w:rsidRPr="007163C0">
        <w:t>億</w:t>
      </w:r>
      <w:r w:rsidRPr="007163C0">
        <w:t>4,180</w:t>
      </w:r>
      <w:r w:rsidRPr="007163C0">
        <w:t>萬人次，占</w:t>
      </w:r>
      <w:r w:rsidRPr="007163C0">
        <w:t>81%</w:t>
      </w:r>
      <w:r w:rsidRPr="007163C0">
        <w:t>。旅館類型別依序為商務旅館（占</w:t>
      </w:r>
      <w:r w:rsidRPr="007163C0">
        <w:t>58.8%</w:t>
      </w:r>
      <w:r w:rsidRPr="007163C0">
        <w:t>）、旅館（占</w:t>
      </w:r>
      <w:r w:rsidRPr="007163C0">
        <w:t>17.8%</w:t>
      </w:r>
      <w:r w:rsidRPr="007163C0">
        <w:t>）、城市旅館（占</w:t>
      </w:r>
      <w:r w:rsidRPr="007163C0">
        <w:t>14.3%</w:t>
      </w:r>
      <w:r w:rsidRPr="007163C0">
        <w:t>）及休閒旅館（占</w:t>
      </w:r>
      <w:r w:rsidRPr="007163C0">
        <w:t>9.1%</w:t>
      </w:r>
      <w:r w:rsidRPr="007163C0">
        <w:t>）</w:t>
      </w:r>
      <w:r w:rsidR="00E17E90" w:rsidRPr="007163C0">
        <w:rPr>
          <w:rFonts w:hint="eastAsia"/>
        </w:rPr>
        <w:t>，目前政府</w:t>
      </w:r>
      <w:r w:rsidRPr="007163C0">
        <w:t>維持</w:t>
      </w:r>
      <w:r w:rsidRPr="007163C0">
        <w:t>2030</w:t>
      </w:r>
      <w:r w:rsidRPr="007163C0">
        <w:t>年吸引</w:t>
      </w:r>
      <w:r w:rsidRPr="007163C0">
        <w:t>6,000</w:t>
      </w:r>
      <w:r w:rsidRPr="007163C0">
        <w:t>萬訪日外國旅客目標，</w:t>
      </w:r>
      <w:r w:rsidR="006A590A" w:rsidRPr="007163C0">
        <w:rPr>
          <w:rFonts w:hint="eastAsia"/>
        </w:rPr>
        <w:t>另</w:t>
      </w:r>
      <w:r w:rsidR="00E17E90" w:rsidRPr="007163C0">
        <w:rPr>
          <w:rFonts w:hint="eastAsia"/>
        </w:rPr>
        <w:t>前述</w:t>
      </w:r>
      <w:r w:rsidR="006A590A" w:rsidRPr="007163C0">
        <w:t>「觀光立國推進基本計畫」</w:t>
      </w:r>
      <w:proofErr w:type="gramStart"/>
      <w:r w:rsidR="006A590A" w:rsidRPr="007163C0">
        <w:t>新訂訪日</w:t>
      </w:r>
      <w:proofErr w:type="gramEnd"/>
      <w:r w:rsidR="006A590A" w:rsidRPr="007163C0">
        <w:t>外國人旅行者每人住宿</w:t>
      </w:r>
      <w:r w:rsidR="006A590A" w:rsidRPr="007163C0">
        <w:rPr>
          <w:rFonts w:hint="eastAsia"/>
        </w:rPr>
        <w:t>2</w:t>
      </w:r>
      <w:r w:rsidR="006A590A" w:rsidRPr="007163C0">
        <w:rPr>
          <w:rFonts w:hint="eastAsia"/>
        </w:rPr>
        <w:t>晚</w:t>
      </w:r>
      <w:r w:rsidR="00E17E90" w:rsidRPr="007163C0">
        <w:rPr>
          <w:rFonts w:hint="eastAsia"/>
        </w:rPr>
        <w:t>，</w:t>
      </w:r>
      <w:proofErr w:type="gramStart"/>
      <w:r w:rsidR="00E17E90" w:rsidRPr="007163C0">
        <w:rPr>
          <w:rFonts w:hint="eastAsia"/>
        </w:rPr>
        <w:t>以及日木國民</w:t>
      </w:r>
      <w:proofErr w:type="gramEnd"/>
      <w:r w:rsidR="00E17E90" w:rsidRPr="007163C0">
        <w:rPr>
          <w:rFonts w:hint="eastAsia"/>
        </w:rPr>
        <w:t>赴</w:t>
      </w:r>
      <w:proofErr w:type="gramStart"/>
      <w:r w:rsidR="00E17E90" w:rsidRPr="007163C0">
        <w:rPr>
          <w:rFonts w:hint="eastAsia"/>
        </w:rPr>
        <w:t>地方旅宿</w:t>
      </w:r>
      <w:r w:rsidR="00E17E90" w:rsidRPr="007163C0">
        <w:rPr>
          <w:rFonts w:hint="eastAsia"/>
        </w:rPr>
        <w:t>3.2</w:t>
      </w:r>
      <w:r w:rsidR="00E17E90" w:rsidRPr="007163C0">
        <w:rPr>
          <w:rFonts w:hint="eastAsia"/>
        </w:rPr>
        <w:t>億人次</w:t>
      </w:r>
      <w:proofErr w:type="gramEnd"/>
      <w:r w:rsidR="00E17E90" w:rsidRPr="007163C0">
        <w:rPr>
          <w:rFonts w:hint="eastAsia"/>
        </w:rPr>
        <w:t>住宿</w:t>
      </w:r>
      <w:r w:rsidR="006A590A" w:rsidRPr="007163C0">
        <w:rPr>
          <w:rFonts w:hint="eastAsia"/>
        </w:rPr>
        <w:t>之目標</w:t>
      </w:r>
      <w:r w:rsidR="00E17E90" w:rsidRPr="007163C0">
        <w:rPr>
          <w:rFonts w:hint="eastAsia"/>
        </w:rPr>
        <w:t>，</w:t>
      </w:r>
      <w:proofErr w:type="gramStart"/>
      <w:r w:rsidR="00E17E90" w:rsidRPr="007163C0">
        <w:t>故旅宿業</w:t>
      </w:r>
      <w:proofErr w:type="gramEnd"/>
      <w:r w:rsidR="00E17E90" w:rsidRPr="007163C0">
        <w:t>被認為仍有投資空間</w:t>
      </w:r>
      <w:r w:rsidR="006A590A" w:rsidRPr="007163C0">
        <w:rPr>
          <w:rFonts w:hint="eastAsia"/>
        </w:rPr>
        <w:t>。</w:t>
      </w:r>
    </w:p>
    <w:p w14:paraId="40B873E7" w14:textId="77777777" w:rsidR="004251ED" w:rsidRPr="007163C0" w:rsidRDefault="00722EAE" w:rsidP="00180338">
      <w:pPr>
        <w:pStyle w:val="af3"/>
        <w:ind w:leftChars="272" w:left="1133" w:hanging="480"/>
      </w:pPr>
      <w:r w:rsidRPr="007163C0">
        <w:rPr>
          <w:rFonts w:hint="eastAsia"/>
        </w:rPr>
        <w:t>４</w:t>
      </w:r>
      <w:r w:rsidR="006A590A" w:rsidRPr="007163C0">
        <w:t>、</w:t>
      </w:r>
      <w:r w:rsidR="002C208B" w:rsidRPr="007163C0">
        <w:t>後</w:t>
      </w:r>
      <w:proofErr w:type="gramStart"/>
      <w:r w:rsidR="002C208B" w:rsidRPr="007163C0">
        <w:t>疫</w:t>
      </w:r>
      <w:proofErr w:type="gramEnd"/>
      <w:r w:rsidR="002C208B" w:rsidRPr="007163C0">
        <w:t>情時代觀光政策：日本政府</w:t>
      </w:r>
      <w:r w:rsidR="002C208B" w:rsidRPr="007163C0">
        <w:t>2022</w:t>
      </w:r>
      <w:r w:rsidR="002C208B" w:rsidRPr="007163C0">
        <w:t>年度預算中編列預算以因應後</w:t>
      </w:r>
      <w:proofErr w:type="gramStart"/>
      <w:r w:rsidR="002C208B" w:rsidRPr="007163C0">
        <w:t>疫</w:t>
      </w:r>
      <w:proofErr w:type="gramEnd"/>
      <w:r w:rsidR="002C208B" w:rsidRPr="007163C0">
        <w:t>情時代的觀光需求，包括為擴大吸引國內觀光需求，以彌補外國人無法來日本觀光所造成的損失，編列較</w:t>
      </w:r>
      <w:r w:rsidR="002C208B" w:rsidRPr="007163C0">
        <w:t>2021</w:t>
      </w:r>
      <w:r w:rsidR="002C208B" w:rsidRPr="007163C0">
        <w:t>年增加</w:t>
      </w:r>
      <w:r w:rsidR="002C208B" w:rsidRPr="007163C0">
        <w:t>1.5</w:t>
      </w:r>
      <w:r w:rsidR="002C208B" w:rsidRPr="007163C0">
        <w:t>倍的</w:t>
      </w:r>
      <w:r w:rsidR="002C208B" w:rsidRPr="007163C0">
        <w:t>7.73</w:t>
      </w:r>
      <w:r w:rsidR="002C208B" w:rsidRPr="007163C0">
        <w:t>億日圓；</w:t>
      </w:r>
      <w:proofErr w:type="gramStart"/>
      <w:r w:rsidR="002C208B" w:rsidRPr="007163C0">
        <w:t>協助旅宿業者</w:t>
      </w:r>
      <w:proofErr w:type="gramEnd"/>
      <w:r w:rsidR="002C208B" w:rsidRPr="007163C0">
        <w:t>與旅行社、體驗型設施等經營者，共同研發新服務內容，以及透過數位技術及融合觀光資源等方式，創造新價值及促進觀光產業變革的</w:t>
      </w:r>
      <w:r w:rsidR="002C208B" w:rsidRPr="007163C0">
        <w:t>23</w:t>
      </w:r>
      <w:r w:rsidR="002C208B" w:rsidRPr="007163C0">
        <w:t>億日圓；</w:t>
      </w:r>
      <w:r w:rsidR="002C208B" w:rsidRPr="007163C0">
        <w:rPr>
          <w:rFonts w:hint="eastAsia"/>
        </w:rPr>
        <w:t>「</w:t>
      </w:r>
      <w:r w:rsidR="002C208B" w:rsidRPr="007163C0">
        <w:rPr>
          <w:rFonts w:hint="eastAsia"/>
        </w:rPr>
        <w:t>Go To Travel</w:t>
      </w:r>
      <w:r w:rsidR="002C208B" w:rsidRPr="007163C0">
        <w:rPr>
          <w:rFonts w:hint="eastAsia"/>
        </w:rPr>
        <w:t>」旅遊補助措施的</w:t>
      </w:r>
      <w:r w:rsidR="002C208B" w:rsidRPr="007163C0">
        <w:rPr>
          <w:rFonts w:hint="eastAsia"/>
        </w:rPr>
        <w:t>1</w:t>
      </w:r>
      <w:r w:rsidR="002C208B" w:rsidRPr="007163C0">
        <w:rPr>
          <w:rFonts w:hint="eastAsia"/>
        </w:rPr>
        <w:t>兆</w:t>
      </w:r>
      <w:r w:rsidR="002C208B" w:rsidRPr="007163C0">
        <w:rPr>
          <w:rFonts w:hint="eastAsia"/>
        </w:rPr>
        <w:t>3,238</w:t>
      </w:r>
      <w:r w:rsidR="002C208B" w:rsidRPr="007163C0">
        <w:rPr>
          <w:rFonts w:hint="eastAsia"/>
        </w:rPr>
        <w:t>億日圓，以及針對亞洲觀光客重複來日觀光及歐美觀光客滯留時間長與高消費單價等特性，推動「戰略性訪日宣傳」活動費用</w:t>
      </w:r>
      <w:r w:rsidR="002C208B" w:rsidRPr="007163C0">
        <w:rPr>
          <w:rFonts w:hint="eastAsia"/>
        </w:rPr>
        <w:t>65</w:t>
      </w:r>
      <w:r w:rsidR="002C208B" w:rsidRPr="007163C0">
        <w:rPr>
          <w:rFonts w:hint="eastAsia"/>
        </w:rPr>
        <w:t>億日圓。</w:t>
      </w:r>
    </w:p>
    <w:p w14:paraId="15850E49" w14:textId="77777777" w:rsidR="00D65A97" w:rsidRPr="007163C0" w:rsidRDefault="00D65A97" w:rsidP="00180338">
      <w:pPr>
        <w:pStyle w:val="af3"/>
        <w:ind w:leftChars="272" w:left="1133" w:hanging="480"/>
      </w:pPr>
    </w:p>
    <w:p w14:paraId="2C81B2BB" w14:textId="77777777" w:rsidR="00D65A97" w:rsidRPr="007163C0" w:rsidRDefault="00D65A97" w:rsidP="00180338">
      <w:pPr>
        <w:pStyle w:val="af3"/>
        <w:ind w:leftChars="272" w:left="1133" w:hanging="480"/>
      </w:pPr>
    </w:p>
    <w:p w14:paraId="7F434619" w14:textId="77777777" w:rsidR="004251ED" w:rsidRPr="007163C0" w:rsidRDefault="004251ED" w:rsidP="00600EA6">
      <w:pPr>
        <w:ind w:firstLine="480"/>
        <w:rPr>
          <w:lang w:eastAsia="zh-TW"/>
        </w:rPr>
      </w:pPr>
    </w:p>
    <w:p w14:paraId="52E51D79" w14:textId="77777777" w:rsidR="005040B6" w:rsidRPr="007163C0" w:rsidRDefault="005040B6" w:rsidP="005040B6">
      <w:pPr>
        <w:ind w:left="480" w:firstLineChars="0" w:firstLine="0"/>
        <w:rPr>
          <w:lang w:eastAsia="zh-TW"/>
        </w:rPr>
        <w:sectPr w:rsidR="005040B6" w:rsidRPr="007163C0" w:rsidSect="00C9282A">
          <w:headerReference w:type="default" r:id="rId23"/>
          <w:pgSz w:w="11906" w:h="16838" w:code="9"/>
          <w:pgMar w:top="2268" w:right="1701" w:bottom="1701" w:left="1701" w:header="1134" w:footer="851" w:gutter="0"/>
          <w:cols w:space="425"/>
          <w:docGrid w:type="lines" w:linePitch="514" w:charSpace="-774"/>
        </w:sectPr>
      </w:pPr>
      <w:bookmarkStart w:id="13" w:name="_Toc458086615"/>
    </w:p>
    <w:p w14:paraId="3AA8967B" w14:textId="77777777" w:rsidR="00DE7DA4" w:rsidRPr="007163C0" w:rsidRDefault="00DE7DA4" w:rsidP="003F5A27">
      <w:pPr>
        <w:pStyle w:val="a3"/>
        <w:spacing w:before="514" w:after="771"/>
        <w:rPr>
          <w:lang w:eastAsia="zh-TW"/>
        </w:rPr>
      </w:pPr>
      <w:bookmarkStart w:id="14" w:name="_Toc138779137"/>
      <w:bookmarkStart w:id="15" w:name="_Toc458086616"/>
      <w:bookmarkEnd w:id="13"/>
      <w:r w:rsidRPr="007163C0">
        <w:rPr>
          <w:rFonts w:hint="eastAsia"/>
          <w:lang w:eastAsia="zh-TW"/>
        </w:rPr>
        <w:t>第肆章　投資法規及程序</w:t>
      </w:r>
      <w:bookmarkEnd w:id="14"/>
    </w:p>
    <w:p w14:paraId="70A1B942" w14:textId="77777777" w:rsidR="00DE7DA4" w:rsidRPr="007163C0" w:rsidRDefault="00DE7DA4" w:rsidP="00DE7DA4">
      <w:pPr>
        <w:spacing w:beforeLines="50" w:before="257" w:after="100" w:afterAutospacing="1"/>
        <w:ind w:left="640" w:hangingChars="200" w:hanging="640"/>
        <w:rPr>
          <w:rFonts w:ascii="華康粗明體(P)" w:eastAsia="華康粗明體(P)" w:hAnsi="華康粗明體(P)"/>
          <w:sz w:val="32"/>
          <w:lang w:val="x-none" w:eastAsia="x-none"/>
        </w:rPr>
      </w:pPr>
      <w:r w:rsidRPr="007163C0">
        <w:rPr>
          <w:rFonts w:ascii="華康粗明體(P)" w:eastAsia="華康粗明體(P)" w:hAnsi="華康粗明體(P)" w:hint="eastAsia"/>
          <w:sz w:val="32"/>
          <w:lang w:val="x-none" w:eastAsia="x-none"/>
        </w:rPr>
        <w:t>一、主要投資法令</w:t>
      </w:r>
    </w:p>
    <w:p w14:paraId="074D0B3F" w14:textId="77777777" w:rsidR="002C208B" w:rsidRPr="007163C0" w:rsidRDefault="002C208B" w:rsidP="002C208B">
      <w:pPr>
        <w:ind w:firstLine="480"/>
        <w:rPr>
          <w:rFonts w:ascii="華康細圓體" w:hAnsi="華康細圓體"/>
          <w:lang w:eastAsia="zh-TW"/>
        </w:rPr>
      </w:pPr>
      <w:r w:rsidRPr="007163C0">
        <w:rPr>
          <w:rFonts w:ascii="華康細圓體" w:hAnsi="華康細圓體"/>
          <w:lang w:eastAsia="zh-TW"/>
        </w:rPr>
        <w:t>日本政府在</w:t>
      </w:r>
      <w:r w:rsidRPr="007163C0">
        <w:rPr>
          <w:lang w:eastAsia="zh-TW"/>
        </w:rPr>
        <w:t>OECD</w:t>
      </w:r>
      <w:r w:rsidRPr="007163C0">
        <w:rPr>
          <w:rFonts w:ascii="華康細圓體" w:hAnsi="華康細圓體"/>
          <w:lang w:eastAsia="zh-TW"/>
        </w:rPr>
        <w:t>資本移動自由化規約等國際投資規範的範圍內，保留部分自由化業種，限制外國人須取得事前許可，才得以進行直接投資。其具體內容如下所示：</w:t>
      </w:r>
    </w:p>
    <w:p w14:paraId="31B52383" w14:textId="77777777" w:rsidR="002C208B" w:rsidRPr="007163C0" w:rsidRDefault="002C208B" w:rsidP="002C208B">
      <w:pPr>
        <w:pStyle w:val="a6"/>
        <w:ind w:left="960" w:hanging="720"/>
        <w:rPr>
          <w:rFonts w:ascii="華康細圓體" w:hAnsi="華康細圓體"/>
        </w:rPr>
      </w:pPr>
      <w:r w:rsidRPr="007163C0">
        <w:rPr>
          <w:rFonts w:ascii="華康細圓體" w:hAnsi="華康細圓體"/>
        </w:rPr>
        <w:t>（一）涉及妨礙「國家安全」、「公共秩序</w:t>
      </w:r>
      <w:r w:rsidRPr="007163C0">
        <w:t>」</w:t>
      </w:r>
      <w:r w:rsidRPr="007163C0">
        <w:rPr>
          <w:rFonts w:ascii="華康細圓體" w:hAnsi="華康細圓體"/>
        </w:rPr>
        <w:t>及「公眾安全」之虞的業種</w:t>
      </w:r>
    </w:p>
    <w:p w14:paraId="0D203834" w14:textId="77777777" w:rsidR="002C208B" w:rsidRPr="007163C0" w:rsidRDefault="002C208B" w:rsidP="002E20AE">
      <w:pPr>
        <w:pStyle w:val="af3"/>
        <w:ind w:leftChars="272" w:left="1133" w:hanging="480"/>
      </w:pPr>
      <w:r w:rsidRPr="007163C0">
        <w:t>１、「</w:t>
      </w:r>
      <w:r w:rsidRPr="007163C0">
        <w:rPr>
          <w:bCs/>
        </w:rPr>
        <w:t>國家安全</w:t>
      </w:r>
      <w:r w:rsidRPr="007163C0">
        <w:t>」：武器、航空機、核能、宇宙開發及火藥等製造業。</w:t>
      </w:r>
    </w:p>
    <w:p w14:paraId="2818CDAD" w14:textId="77777777" w:rsidR="002C208B" w:rsidRPr="007163C0" w:rsidRDefault="002C208B" w:rsidP="002E20AE">
      <w:pPr>
        <w:pStyle w:val="af3"/>
        <w:ind w:leftChars="272" w:left="1133" w:hanging="480"/>
      </w:pPr>
      <w:r w:rsidRPr="007163C0">
        <w:t>２、「</w:t>
      </w:r>
      <w:r w:rsidRPr="007163C0">
        <w:rPr>
          <w:bCs/>
        </w:rPr>
        <w:t>公共</w:t>
      </w:r>
      <w:r w:rsidRPr="007163C0">
        <w:t>秩序」：電力、瓦斯、熱供應、通信、廣播、自來水、鐵路及旅客運送。</w:t>
      </w:r>
    </w:p>
    <w:p w14:paraId="5A9734D2" w14:textId="77777777" w:rsidR="002C208B" w:rsidRPr="007163C0" w:rsidRDefault="002C208B" w:rsidP="002E20AE">
      <w:pPr>
        <w:pStyle w:val="af3"/>
        <w:ind w:leftChars="272" w:left="1133" w:hanging="480"/>
      </w:pPr>
      <w:r w:rsidRPr="007163C0">
        <w:t>３、「</w:t>
      </w:r>
      <w:r w:rsidRPr="007163C0">
        <w:rPr>
          <w:bCs/>
        </w:rPr>
        <w:t>公眾</w:t>
      </w:r>
      <w:r w:rsidRPr="007163C0">
        <w:t>安全」：生物學製劑製造業及警備業。</w:t>
      </w:r>
    </w:p>
    <w:p w14:paraId="75D2475C" w14:textId="77777777" w:rsidR="002C208B" w:rsidRPr="007163C0" w:rsidRDefault="002C208B" w:rsidP="002C208B">
      <w:pPr>
        <w:pStyle w:val="a6"/>
        <w:ind w:left="960" w:hanging="720"/>
        <w:rPr>
          <w:rFonts w:ascii="華康細圓體" w:hAnsi="華康細圓體"/>
        </w:rPr>
      </w:pPr>
      <w:r w:rsidRPr="007163C0">
        <w:rPr>
          <w:rFonts w:ascii="華康細圓體" w:hAnsi="華康細圓體"/>
        </w:rPr>
        <w:t>（二）涉及妨礙日本國內經濟正常運作之虞的業種</w:t>
      </w:r>
    </w:p>
    <w:p w14:paraId="1F0883EB" w14:textId="77777777" w:rsidR="002C208B" w:rsidRPr="007163C0" w:rsidRDefault="002C208B" w:rsidP="002C208B">
      <w:pPr>
        <w:pStyle w:val="af0"/>
        <w:ind w:left="960" w:firstLine="480"/>
        <w:rPr>
          <w:lang w:eastAsia="zh-TW"/>
        </w:rPr>
      </w:pPr>
      <w:r w:rsidRPr="007163C0">
        <w:rPr>
          <w:lang w:eastAsia="zh-TW"/>
        </w:rPr>
        <w:t>農林水產業、石油業、皮革</w:t>
      </w:r>
      <w:r w:rsidRPr="007163C0">
        <w:rPr>
          <w:rFonts w:ascii="華康細圓體" w:hAnsi="華康細圓體"/>
          <w:lang w:eastAsia="zh-TW"/>
        </w:rPr>
        <w:t>暨</w:t>
      </w:r>
      <w:r w:rsidRPr="007163C0">
        <w:rPr>
          <w:lang w:eastAsia="zh-TW"/>
        </w:rPr>
        <w:t>皮革製品製造業、航空運輸業、海運業等。至於其他業種可於事後再向財務省及事業主管機關提出報告。</w:t>
      </w:r>
    </w:p>
    <w:p w14:paraId="24B98CA3" w14:textId="77777777" w:rsidR="002C208B" w:rsidRPr="007163C0" w:rsidRDefault="002C208B" w:rsidP="002E20AE">
      <w:pPr>
        <w:pStyle w:val="af0"/>
        <w:ind w:left="960" w:firstLine="480"/>
        <w:rPr>
          <w:lang w:eastAsia="zh-TW"/>
        </w:rPr>
      </w:pPr>
      <w:proofErr w:type="gramStart"/>
      <w:r w:rsidRPr="007163C0">
        <w:rPr>
          <w:lang w:eastAsia="zh-TW"/>
        </w:rPr>
        <w:t>另</w:t>
      </w:r>
      <w:proofErr w:type="gramEnd"/>
      <w:r w:rsidRPr="007163C0">
        <w:rPr>
          <w:lang w:eastAsia="zh-TW"/>
        </w:rPr>
        <w:t>，外商在日投資，須受「外匯及外國貿易管理法」、「會社（公司）法」、「獨占禁止法」、「勞動法」、「智慧財產權法」等相關法律規範，其標準與一般日本公司相同，並無特別優惠或限制。</w:t>
      </w:r>
      <w:proofErr w:type="gramStart"/>
      <w:r w:rsidRPr="007163C0">
        <w:rPr>
          <w:lang w:eastAsia="zh-TW"/>
        </w:rPr>
        <w:t>此外，</w:t>
      </w:r>
      <w:proofErr w:type="gramEnd"/>
      <w:r w:rsidRPr="007163C0">
        <w:rPr>
          <w:lang w:eastAsia="zh-TW"/>
        </w:rPr>
        <w:t>視產業類別，依據主管部會法令取得營業許可。</w:t>
      </w:r>
    </w:p>
    <w:p w14:paraId="7D5520E1" w14:textId="77777777" w:rsidR="002C208B" w:rsidRPr="007163C0" w:rsidRDefault="002C208B" w:rsidP="002C208B">
      <w:pPr>
        <w:ind w:firstLine="480"/>
        <w:rPr>
          <w:rFonts w:eastAsia="SimSun"/>
          <w:lang w:eastAsia="zh-TW"/>
        </w:rPr>
      </w:pPr>
      <w:r w:rsidRPr="007163C0">
        <w:rPr>
          <w:lang w:eastAsia="zh-TW"/>
        </w:rPr>
        <w:t>日本相關投資法令如次：</w:t>
      </w:r>
    </w:p>
    <w:p w14:paraId="45DB4582" w14:textId="77777777" w:rsidR="002C208B" w:rsidRPr="007163C0" w:rsidRDefault="002C208B" w:rsidP="002C208B">
      <w:pPr>
        <w:pStyle w:val="a6"/>
        <w:ind w:left="960" w:hanging="720"/>
        <w:rPr>
          <w:rFonts w:ascii="華康細圓體" w:hAnsi="華康細圓體"/>
        </w:rPr>
      </w:pPr>
      <w:r w:rsidRPr="007163C0">
        <w:rPr>
          <w:rFonts w:ascii="華康細圓體" w:hAnsi="華康細圓體"/>
        </w:rPr>
        <w:t>（一）外國為替及外國貿易法（簡稱外為法）</w:t>
      </w:r>
    </w:p>
    <w:p w14:paraId="08066A1E" w14:textId="77777777" w:rsidR="002C208B" w:rsidRPr="007163C0" w:rsidRDefault="002C208B" w:rsidP="002E20AE">
      <w:pPr>
        <w:pStyle w:val="af0"/>
        <w:ind w:left="960" w:firstLine="480"/>
        <w:rPr>
          <w:lang w:eastAsia="zh-TW"/>
        </w:rPr>
      </w:pPr>
      <w:r w:rsidRPr="007163C0">
        <w:rPr>
          <w:lang w:eastAsia="zh-TW"/>
        </w:rPr>
        <w:t>除部分業種及國家外，</w:t>
      </w:r>
      <w:r w:rsidRPr="007163C0">
        <w:rPr>
          <w:bCs/>
          <w:lang w:eastAsia="zh-TW"/>
        </w:rPr>
        <w:t>原則上</w:t>
      </w:r>
      <w:proofErr w:type="gramStart"/>
      <w:r w:rsidRPr="007163C0">
        <w:rPr>
          <w:lang w:eastAsia="zh-TW"/>
        </w:rPr>
        <w:t>採</w:t>
      </w:r>
      <w:proofErr w:type="gramEnd"/>
      <w:r w:rsidRPr="007163C0">
        <w:rPr>
          <w:lang w:eastAsia="zh-TW"/>
        </w:rPr>
        <w:t>行事後報告制，應於交易或發生投資行為日，抑或該投資交易之支付日，</w:t>
      </w:r>
      <w:proofErr w:type="gramStart"/>
      <w:r w:rsidRPr="007163C0">
        <w:rPr>
          <w:lang w:eastAsia="zh-TW"/>
        </w:rPr>
        <w:t>兩者間以較</w:t>
      </w:r>
      <w:proofErr w:type="gramEnd"/>
      <w:r w:rsidRPr="007163C0">
        <w:rPr>
          <w:lang w:eastAsia="zh-TW"/>
        </w:rPr>
        <w:t>晚的日期為</w:t>
      </w:r>
      <w:proofErr w:type="gramStart"/>
      <w:r w:rsidRPr="007163C0">
        <w:rPr>
          <w:lang w:eastAsia="zh-TW"/>
        </w:rPr>
        <w:t>準</w:t>
      </w:r>
      <w:proofErr w:type="gramEnd"/>
      <w:r w:rsidRPr="007163C0">
        <w:rPr>
          <w:lang w:eastAsia="zh-TW"/>
        </w:rPr>
        <w:t>的次日起</w:t>
      </w:r>
      <w:r w:rsidRPr="007163C0">
        <w:rPr>
          <w:lang w:eastAsia="zh-TW"/>
        </w:rPr>
        <w:t>20</w:t>
      </w:r>
      <w:r w:rsidRPr="007163C0">
        <w:rPr>
          <w:lang w:eastAsia="zh-TW"/>
        </w:rPr>
        <w:t>天內，經由日銀向財務省及事業主管機關依投資類別提出報告書（外國投資者非居住者時，需由居住者作為代理人提出報告）。</w:t>
      </w:r>
    </w:p>
    <w:p w14:paraId="7921A4DC" w14:textId="77777777" w:rsidR="002C208B" w:rsidRPr="007163C0" w:rsidRDefault="002C208B" w:rsidP="002C208B">
      <w:pPr>
        <w:pStyle w:val="af0"/>
        <w:ind w:left="960" w:firstLine="480"/>
        <w:rPr>
          <w:lang w:eastAsia="zh-TW"/>
        </w:rPr>
      </w:pPr>
      <w:r w:rsidRPr="007163C0">
        <w:rPr>
          <w:lang w:eastAsia="zh-TW"/>
        </w:rPr>
        <w:t>須事前提出申報的業別包括飛機、武器、火藥、核能、宇宙開發產業、保全業、疫苗製造等及可能對國家安全保障及公共秩序造成障礙之行業；可能對日本經濟運作產生不良影響的業種；</w:t>
      </w:r>
      <w:r w:rsidRPr="007163C0">
        <w:rPr>
          <w:lang w:eastAsia="zh-TW"/>
        </w:rPr>
        <w:t>OECD</w:t>
      </w:r>
      <w:r w:rsidRPr="007163C0">
        <w:rPr>
          <w:lang w:eastAsia="zh-TW"/>
        </w:rPr>
        <w:t>資本移動自由化規約允許保留自由化業種（農林水產業、石油業、皮革暨皮革製品製造業等）；以及無締結條約的國家（未列於對內直投命令別表</w:t>
      </w:r>
      <w:r w:rsidRPr="007163C0">
        <w:rPr>
          <w:lang w:eastAsia="zh-TW"/>
        </w:rPr>
        <w:t>1</w:t>
      </w:r>
      <w:r w:rsidRPr="007163C0">
        <w:rPr>
          <w:lang w:eastAsia="zh-TW"/>
        </w:rPr>
        <w:t>的國家）。至於外資持股比率未達</w:t>
      </w:r>
      <w:r w:rsidRPr="007163C0">
        <w:rPr>
          <w:lang w:eastAsia="zh-TW"/>
        </w:rPr>
        <w:t>10%</w:t>
      </w:r>
      <w:r w:rsidRPr="007163C0">
        <w:rPr>
          <w:lang w:eastAsia="zh-TW"/>
        </w:rPr>
        <w:t>的案件則不需申報。</w:t>
      </w:r>
    </w:p>
    <w:p w14:paraId="1ABE9352" w14:textId="77777777" w:rsidR="002C208B" w:rsidRPr="007163C0" w:rsidRDefault="002C208B" w:rsidP="002C208B">
      <w:pPr>
        <w:pStyle w:val="af0"/>
        <w:ind w:left="960" w:firstLine="480"/>
        <w:rPr>
          <w:kern w:val="0"/>
          <w:lang w:eastAsia="zh-TW"/>
        </w:rPr>
      </w:pPr>
      <w:r w:rsidRPr="007163C0">
        <w:rPr>
          <w:kern w:val="0"/>
          <w:lang w:eastAsia="zh-TW"/>
        </w:rPr>
        <w:t>日本政府為防止重要技術及機密情報外流，與歐美同步嚴格控管外資對日企業之投資，</w:t>
      </w:r>
      <w:r w:rsidRPr="007163C0">
        <w:rPr>
          <w:kern w:val="0"/>
          <w:lang w:eastAsia="zh-TW"/>
        </w:rPr>
        <w:t>2019</w:t>
      </w:r>
      <w:r w:rsidRPr="007163C0">
        <w:rPr>
          <w:kern w:val="0"/>
          <w:lang w:eastAsia="zh-TW"/>
        </w:rPr>
        <w:t>年</w:t>
      </w:r>
      <w:r w:rsidRPr="007163C0">
        <w:rPr>
          <w:kern w:val="0"/>
          <w:lang w:eastAsia="zh-TW"/>
        </w:rPr>
        <w:t>11</w:t>
      </w:r>
      <w:r w:rsidRPr="007163C0">
        <w:rPr>
          <w:kern w:val="0"/>
          <w:lang w:eastAsia="zh-TW"/>
        </w:rPr>
        <w:t>月</w:t>
      </w:r>
      <w:r w:rsidRPr="007163C0">
        <w:rPr>
          <w:kern w:val="0"/>
          <w:lang w:eastAsia="zh-TW"/>
        </w:rPr>
        <w:t>22</w:t>
      </w:r>
      <w:r w:rsidRPr="007163C0">
        <w:rPr>
          <w:kern w:val="0"/>
          <w:lang w:eastAsia="zh-TW"/>
        </w:rPr>
        <w:t>日通過</w:t>
      </w:r>
      <w:r w:rsidRPr="007163C0">
        <w:rPr>
          <w:rFonts w:ascii="Arial Unicode MS" w:eastAsia="Arial Unicode MS" w:hAnsi="Arial Unicode MS" w:cs="Arial Unicode MS"/>
          <w:kern w:val="0"/>
          <w:lang w:eastAsia="zh-TW"/>
        </w:rPr>
        <w:t>《</w:t>
      </w:r>
      <w:r w:rsidRPr="007163C0">
        <w:rPr>
          <w:kern w:val="0"/>
          <w:lang w:eastAsia="zh-TW"/>
        </w:rPr>
        <w:t>外為法</w:t>
      </w:r>
      <w:r w:rsidRPr="007163C0">
        <w:rPr>
          <w:rFonts w:ascii="Arial Unicode MS" w:eastAsia="Arial Unicode MS" w:hAnsi="Arial Unicode MS" w:cs="Arial Unicode MS"/>
          <w:kern w:val="0"/>
          <w:lang w:eastAsia="zh-TW"/>
        </w:rPr>
        <w:t>》</w:t>
      </w:r>
      <w:r w:rsidRPr="007163C0">
        <w:rPr>
          <w:kern w:val="0"/>
          <w:lang w:eastAsia="zh-TW"/>
        </w:rPr>
        <w:t>修訂案，並於</w:t>
      </w:r>
      <w:r w:rsidRPr="007163C0">
        <w:rPr>
          <w:kern w:val="0"/>
          <w:lang w:eastAsia="zh-TW"/>
        </w:rPr>
        <w:t>2020</w:t>
      </w:r>
      <w:r w:rsidRPr="007163C0">
        <w:rPr>
          <w:kern w:val="0"/>
          <w:lang w:eastAsia="zh-TW"/>
        </w:rPr>
        <w:t>年</w:t>
      </w:r>
      <w:r w:rsidRPr="007163C0">
        <w:rPr>
          <w:kern w:val="0"/>
          <w:lang w:eastAsia="zh-TW"/>
        </w:rPr>
        <w:t>5</w:t>
      </w:r>
      <w:r w:rsidRPr="007163C0">
        <w:rPr>
          <w:kern w:val="0"/>
          <w:lang w:eastAsia="zh-TW"/>
        </w:rPr>
        <w:t>月</w:t>
      </w:r>
      <w:r w:rsidRPr="007163C0">
        <w:rPr>
          <w:kern w:val="0"/>
          <w:lang w:eastAsia="zh-TW"/>
        </w:rPr>
        <w:t>8</w:t>
      </w:r>
      <w:r w:rsidRPr="007163C0">
        <w:rPr>
          <w:kern w:val="0"/>
          <w:lang w:eastAsia="zh-TW"/>
        </w:rPr>
        <w:t>日正式施行，加強對外國投資包括核能及</w:t>
      </w:r>
      <w:r w:rsidRPr="007163C0">
        <w:rPr>
          <w:kern w:val="0"/>
          <w:lang w:eastAsia="zh-TW"/>
        </w:rPr>
        <w:t>IT</w:t>
      </w:r>
      <w:r w:rsidRPr="007163C0">
        <w:rPr>
          <w:kern w:val="0"/>
          <w:lang w:eastAsia="zh-TW"/>
        </w:rPr>
        <w:t>等涉及日本國安相關日本企業的規範。然海外投資者擔憂此嚴格措施</w:t>
      </w:r>
      <w:proofErr w:type="gramStart"/>
      <w:r w:rsidRPr="007163C0">
        <w:rPr>
          <w:kern w:val="0"/>
          <w:lang w:eastAsia="zh-TW"/>
        </w:rPr>
        <w:t>恐</w:t>
      </w:r>
      <w:proofErr w:type="gramEnd"/>
      <w:r w:rsidRPr="007163C0">
        <w:rPr>
          <w:kern w:val="0"/>
          <w:lang w:eastAsia="zh-TW"/>
        </w:rPr>
        <w:t>影響渠等對日投資，故如何在維護國安及吸引外資取得平衡實為日本政府的課題。外資企業若符合下列事項，則須依據《外為法》第</w:t>
      </w:r>
      <w:r w:rsidRPr="007163C0">
        <w:rPr>
          <w:kern w:val="0"/>
          <w:lang w:eastAsia="zh-TW"/>
        </w:rPr>
        <w:t>27</w:t>
      </w:r>
      <w:r w:rsidRPr="007163C0">
        <w:rPr>
          <w:kern w:val="0"/>
          <w:lang w:eastAsia="zh-TW"/>
        </w:rPr>
        <w:t>條第</w:t>
      </w:r>
      <w:r w:rsidRPr="007163C0">
        <w:rPr>
          <w:kern w:val="0"/>
          <w:lang w:eastAsia="zh-TW"/>
        </w:rPr>
        <w:t>1</w:t>
      </w:r>
      <w:r w:rsidRPr="007163C0">
        <w:rPr>
          <w:kern w:val="0"/>
          <w:lang w:eastAsia="zh-TW"/>
        </w:rPr>
        <w:t>項及第</w:t>
      </w:r>
      <w:r w:rsidRPr="007163C0">
        <w:rPr>
          <w:kern w:val="0"/>
          <w:lang w:eastAsia="zh-TW"/>
        </w:rPr>
        <w:t>28</w:t>
      </w:r>
      <w:r w:rsidRPr="007163C0">
        <w:rPr>
          <w:kern w:val="0"/>
          <w:lang w:eastAsia="zh-TW"/>
        </w:rPr>
        <w:t>條第</w:t>
      </w:r>
      <w:r w:rsidRPr="007163C0">
        <w:rPr>
          <w:kern w:val="0"/>
          <w:lang w:eastAsia="zh-TW"/>
        </w:rPr>
        <w:t>1</w:t>
      </w:r>
      <w:r w:rsidRPr="007163C0">
        <w:rPr>
          <w:kern w:val="0"/>
          <w:lang w:eastAsia="zh-TW"/>
        </w:rPr>
        <w:t>項規定，事前向財務大臣及該事業主政機關申請。本次《外為法》修訂內容摘要如次：</w:t>
      </w:r>
    </w:p>
    <w:p w14:paraId="1C266CF6" w14:textId="77777777" w:rsidR="002C208B" w:rsidRPr="007163C0" w:rsidRDefault="002C208B" w:rsidP="002E20AE">
      <w:pPr>
        <w:pStyle w:val="af3"/>
        <w:ind w:leftChars="272" w:left="1133" w:hanging="480"/>
      </w:pPr>
      <w:r w:rsidRPr="007163C0">
        <w:t>１、</w:t>
      </w:r>
      <w:r w:rsidRPr="007163C0">
        <w:rPr>
          <w:bCs/>
        </w:rPr>
        <w:t>適用</w:t>
      </w:r>
      <w:r w:rsidRPr="007163C0">
        <w:rPr>
          <w:kern w:val="0"/>
        </w:rPr>
        <w:t>對象：外資企業若符合下列事項，則須依據《外為法》第</w:t>
      </w:r>
      <w:r w:rsidRPr="007163C0">
        <w:rPr>
          <w:kern w:val="0"/>
        </w:rPr>
        <w:t>27</w:t>
      </w:r>
      <w:r w:rsidRPr="007163C0">
        <w:rPr>
          <w:kern w:val="0"/>
        </w:rPr>
        <w:t>條第</w:t>
      </w:r>
      <w:r w:rsidRPr="007163C0">
        <w:rPr>
          <w:kern w:val="0"/>
        </w:rPr>
        <w:t>1</w:t>
      </w:r>
      <w:r w:rsidRPr="007163C0">
        <w:rPr>
          <w:kern w:val="0"/>
        </w:rPr>
        <w:t>項及第</w:t>
      </w:r>
      <w:r w:rsidRPr="007163C0">
        <w:rPr>
          <w:kern w:val="0"/>
        </w:rPr>
        <w:t>28</w:t>
      </w:r>
      <w:r w:rsidRPr="007163C0">
        <w:rPr>
          <w:kern w:val="0"/>
        </w:rPr>
        <w:t>條第</w:t>
      </w:r>
      <w:r w:rsidRPr="007163C0">
        <w:rPr>
          <w:kern w:val="0"/>
        </w:rPr>
        <w:t>1</w:t>
      </w:r>
      <w:r w:rsidRPr="007163C0">
        <w:rPr>
          <w:kern w:val="0"/>
        </w:rPr>
        <w:t>項規定，事前向財務大臣及該事業主政機關申請：</w:t>
      </w:r>
    </w:p>
    <w:p w14:paraId="092EC760" w14:textId="37902C88" w:rsidR="002C208B" w:rsidRPr="007163C0" w:rsidRDefault="001634DC" w:rsidP="001634DC">
      <w:pPr>
        <w:pStyle w:val="11"/>
        <w:ind w:left="1800" w:hanging="600"/>
      </w:pPr>
      <w:r w:rsidRPr="007163C0">
        <w:rPr>
          <w:bCs/>
        </w:rPr>
        <w:t>（</w:t>
      </w:r>
      <w:r w:rsidRPr="007163C0">
        <w:rPr>
          <w:bCs/>
        </w:rPr>
        <w:t>1</w:t>
      </w:r>
      <w:r w:rsidRPr="007163C0">
        <w:rPr>
          <w:bCs/>
        </w:rPr>
        <w:t>）</w:t>
      </w:r>
      <w:r w:rsidR="002C208B" w:rsidRPr="007163C0">
        <w:t>外國投資者取得與日本國安相關日本企業股份</w:t>
      </w:r>
      <w:r w:rsidR="002C208B" w:rsidRPr="007163C0">
        <w:t>1%</w:t>
      </w:r>
      <w:r w:rsidR="002C208B" w:rsidRPr="007163C0">
        <w:t>以上（修正前為</w:t>
      </w:r>
      <w:r w:rsidR="002C208B" w:rsidRPr="007163C0">
        <w:t>10%</w:t>
      </w:r>
      <w:r w:rsidR="002C208B" w:rsidRPr="007163C0">
        <w:t>以上）。</w:t>
      </w:r>
    </w:p>
    <w:p w14:paraId="62A37594" w14:textId="4903C449" w:rsidR="002C208B" w:rsidRPr="007163C0" w:rsidRDefault="001634DC" w:rsidP="001634DC">
      <w:pPr>
        <w:pStyle w:val="11"/>
        <w:ind w:left="1800" w:hanging="600"/>
      </w:pPr>
      <w:r w:rsidRPr="007163C0">
        <w:rPr>
          <w:bCs/>
        </w:rPr>
        <w:t>（</w:t>
      </w:r>
      <w:r w:rsidRPr="007163C0">
        <w:rPr>
          <w:bCs/>
        </w:rPr>
        <w:t>2</w:t>
      </w:r>
      <w:r w:rsidRPr="007163C0">
        <w:rPr>
          <w:bCs/>
        </w:rPr>
        <w:t>）</w:t>
      </w:r>
      <w:r w:rsidR="002C208B" w:rsidRPr="007163C0">
        <w:t>外國投資者提案更迭被出資日本企業之高階經營</w:t>
      </w:r>
      <w:r w:rsidR="002C208B" w:rsidRPr="007163C0">
        <w:t>‧</w:t>
      </w:r>
      <w:r w:rsidR="002C208B" w:rsidRPr="007163C0">
        <w:t>管理階層人員、買賣被出資企業之重要業務部門。</w:t>
      </w:r>
    </w:p>
    <w:p w14:paraId="33E2A873" w14:textId="77777777" w:rsidR="002C208B" w:rsidRPr="007163C0" w:rsidRDefault="002C208B" w:rsidP="002E20AE">
      <w:pPr>
        <w:pStyle w:val="af3"/>
        <w:ind w:leftChars="272" w:left="1133" w:hanging="480"/>
      </w:pPr>
      <w:r w:rsidRPr="007163C0">
        <w:t>２、新設免除事前</w:t>
      </w:r>
      <w:r w:rsidRPr="007163C0">
        <w:rPr>
          <w:kern w:val="0"/>
        </w:rPr>
        <w:t>申請</w:t>
      </w:r>
      <w:r w:rsidRPr="007163C0">
        <w:t>制度：針對包括避險基金等不參與公司經營之外國資金運用公司或保險公司，以及外國證券公司之自營交易、外國銀行、外國保險公司及外國運用公司之股票交易等適用免除事前申請制度。</w:t>
      </w:r>
    </w:p>
    <w:p w14:paraId="19651D05" w14:textId="77777777" w:rsidR="002C208B" w:rsidRPr="007163C0" w:rsidRDefault="002C208B" w:rsidP="002E20AE">
      <w:pPr>
        <w:pStyle w:val="af3"/>
        <w:ind w:leftChars="272" w:left="1133" w:hanging="480"/>
      </w:pPr>
      <w:r w:rsidRPr="007163C0">
        <w:t>３、</w:t>
      </w:r>
      <w:r w:rsidRPr="007163C0">
        <w:rPr>
          <w:kern w:val="0"/>
        </w:rPr>
        <w:t>免除事前申請制度之例外措施：即便不參與公司經營，然若對核能、武器製造及</w:t>
      </w:r>
      <w:r w:rsidRPr="007163C0">
        <w:rPr>
          <w:kern w:val="0"/>
        </w:rPr>
        <w:t>IT</w:t>
      </w:r>
      <w:r w:rsidRPr="007163C0">
        <w:rPr>
          <w:kern w:val="0"/>
        </w:rPr>
        <w:t>等日本國家安全有重大影響之產業進行投資，亦須事前申請。日本財務省列出須提出事前申請的「核心業種」，包括武器、航空、宇宙、核能、軍商兩用、網路安全、電力、瓦斯（硬體管線、液化石油氣等）、通訊、自來水、鐵路、石油（石油裂解、儲存、原油暨天然氣）</w:t>
      </w:r>
      <w:r w:rsidRPr="007163C0">
        <w:t>、</w:t>
      </w:r>
      <w:r w:rsidRPr="007163C0">
        <w:rPr>
          <w:kern w:val="0"/>
        </w:rPr>
        <w:t>醫藥品、醫療器材，</w:t>
      </w:r>
      <w:proofErr w:type="gramStart"/>
      <w:r w:rsidRPr="007163C0">
        <w:rPr>
          <w:kern w:val="0"/>
        </w:rPr>
        <w:t>以及稀</w:t>
      </w:r>
      <w:proofErr w:type="gramEnd"/>
      <w:r w:rsidRPr="007163C0">
        <w:rPr>
          <w:kern w:val="0"/>
        </w:rPr>
        <w:t>土等重要礦產相關行業等。該省公布外人直接投資時須事前提出申請之企業清單如下</w:t>
      </w:r>
      <w:r w:rsidR="008A2728" w:rsidRPr="007163C0">
        <w:rPr>
          <w:kern w:val="0"/>
        </w:rPr>
        <w:t>：</w:t>
      </w:r>
      <w:r w:rsidRPr="007163C0">
        <w:rPr>
          <w:kern w:val="0"/>
        </w:rPr>
        <w:t>www.mof.go.jp/international_policy/gaitame_kawase/fdi/</w:t>
      </w:r>
      <w:r w:rsidR="008244AD" w:rsidRPr="007163C0">
        <w:rPr>
          <w:rFonts w:hint="eastAsia"/>
          <w:kern w:val="0"/>
        </w:rPr>
        <w:t xml:space="preserve"> </w:t>
      </w:r>
      <w:r w:rsidRPr="007163C0">
        <w:rPr>
          <w:kern w:val="0"/>
        </w:rPr>
        <w:t>list.xlsx</w:t>
      </w:r>
      <w:r w:rsidRPr="007163C0">
        <w:rPr>
          <w:kern w:val="0"/>
        </w:rPr>
        <w:t>。</w:t>
      </w:r>
    </w:p>
    <w:p w14:paraId="5717091B" w14:textId="77777777" w:rsidR="002C208B" w:rsidRPr="007163C0" w:rsidRDefault="002C208B" w:rsidP="002C208B">
      <w:pPr>
        <w:pStyle w:val="a6"/>
        <w:ind w:left="960" w:hanging="720"/>
        <w:rPr>
          <w:rFonts w:ascii="華康細圓體" w:hAnsi="華康細圓體"/>
        </w:rPr>
      </w:pPr>
      <w:r w:rsidRPr="007163C0">
        <w:rPr>
          <w:rFonts w:ascii="華康細圓體" w:hAnsi="華康細圓體"/>
        </w:rPr>
        <w:t>（二）商業登記法、會社（公司）法</w:t>
      </w:r>
    </w:p>
    <w:p w14:paraId="29C524CE" w14:textId="77777777" w:rsidR="002C208B" w:rsidRPr="007163C0" w:rsidRDefault="002C208B" w:rsidP="002C208B">
      <w:pPr>
        <w:pStyle w:val="af0"/>
        <w:ind w:left="960" w:firstLine="480"/>
        <w:rPr>
          <w:lang w:eastAsia="zh-TW"/>
        </w:rPr>
      </w:pPr>
      <w:r w:rsidRPr="007163C0">
        <w:rPr>
          <w:lang w:eastAsia="zh-TW"/>
        </w:rPr>
        <w:t>依「商業登記法」規定，設置分支機構後</w:t>
      </w:r>
      <w:r w:rsidRPr="007163C0">
        <w:rPr>
          <w:lang w:eastAsia="zh-TW"/>
        </w:rPr>
        <w:t>3</w:t>
      </w:r>
      <w:proofErr w:type="gramStart"/>
      <w:r w:rsidRPr="007163C0">
        <w:rPr>
          <w:lang w:eastAsia="zh-TW"/>
        </w:rPr>
        <w:t>週</w:t>
      </w:r>
      <w:proofErr w:type="gramEnd"/>
      <w:r w:rsidRPr="007163C0">
        <w:rPr>
          <w:lang w:eastAsia="zh-TW"/>
        </w:rPr>
        <w:t>內，須完成登記手續（於法務局登記所辦理），未完成登記前不得營業。</w:t>
      </w:r>
      <w:proofErr w:type="gramStart"/>
      <w:r w:rsidRPr="007163C0">
        <w:rPr>
          <w:lang w:eastAsia="zh-TW"/>
        </w:rPr>
        <w:t>另</w:t>
      </w:r>
      <w:proofErr w:type="gramEnd"/>
      <w:r w:rsidRPr="007163C0">
        <w:rPr>
          <w:lang w:eastAsia="zh-TW"/>
        </w:rPr>
        <w:t>，設立日本法人時，會社法亦有其他規定。</w:t>
      </w:r>
    </w:p>
    <w:p w14:paraId="0B21BE11" w14:textId="77777777" w:rsidR="002C208B" w:rsidRPr="007163C0" w:rsidRDefault="002C208B" w:rsidP="002C208B">
      <w:pPr>
        <w:pStyle w:val="a6"/>
        <w:ind w:left="960" w:hanging="720"/>
        <w:rPr>
          <w:rFonts w:ascii="華康細圓體" w:hAnsi="華康細圓體"/>
        </w:rPr>
      </w:pPr>
      <w:r w:rsidRPr="007163C0">
        <w:rPr>
          <w:rFonts w:ascii="華康細圓體" w:hAnsi="華康細圓體"/>
        </w:rPr>
        <w:t>（三）獨占禁止法</w:t>
      </w:r>
    </w:p>
    <w:p w14:paraId="288553BD" w14:textId="77777777" w:rsidR="002C208B" w:rsidRPr="007163C0" w:rsidRDefault="002C208B" w:rsidP="002C208B">
      <w:pPr>
        <w:pStyle w:val="af0"/>
        <w:ind w:left="960" w:firstLine="480"/>
        <w:rPr>
          <w:lang w:eastAsia="zh-TW"/>
        </w:rPr>
      </w:pPr>
      <w:r w:rsidRPr="007163C0">
        <w:rPr>
          <w:lang w:eastAsia="zh-TW"/>
        </w:rPr>
        <w:t>依據獨占禁止法第</w:t>
      </w:r>
      <w:r w:rsidRPr="007163C0">
        <w:rPr>
          <w:lang w:eastAsia="zh-TW"/>
        </w:rPr>
        <w:t>15</w:t>
      </w:r>
      <w:r w:rsidRPr="007163C0">
        <w:rPr>
          <w:lang w:eastAsia="zh-TW"/>
        </w:rPr>
        <w:t>條第</w:t>
      </w:r>
      <w:r w:rsidRPr="007163C0">
        <w:rPr>
          <w:lang w:eastAsia="zh-TW"/>
        </w:rPr>
        <w:t>2</w:t>
      </w:r>
      <w:r w:rsidRPr="007163C0">
        <w:rPr>
          <w:lang w:eastAsia="zh-TW"/>
        </w:rPr>
        <w:t>項規定，業者締結合併之際，若其中一家國內銷售總計超過</w:t>
      </w:r>
      <w:r w:rsidRPr="007163C0">
        <w:rPr>
          <w:lang w:eastAsia="zh-TW"/>
        </w:rPr>
        <w:t>200</w:t>
      </w:r>
      <w:r w:rsidRPr="007163C0">
        <w:rPr>
          <w:lang w:eastAsia="zh-TW"/>
        </w:rPr>
        <w:t>億日圓，且另一家業者國內銷售總計超過</w:t>
      </w:r>
      <w:r w:rsidRPr="007163C0">
        <w:rPr>
          <w:lang w:eastAsia="zh-TW"/>
        </w:rPr>
        <w:t>50</w:t>
      </w:r>
      <w:r w:rsidRPr="007163C0">
        <w:rPr>
          <w:lang w:eastAsia="zh-TW"/>
        </w:rPr>
        <w:t>億日圓，則須事前向「</w:t>
      </w:r>
      <w:proofErr w:type="gramStart"/>
      <w:r w:rsidRPr="007163C0">
        <w:rPr>
          <w:lang w:eastAsia="zh-TW"/>
        </w:rPr>
        <w:t>公正取引委員會</w:t>
      </w:r>
      <w:proofErr w:type="gramEnd"/>
      <w:r w:rsidRPr="007163C0">
        <w:rPr>
          <w:lang w:eastAsia="zh-TW"/>
        </w:rPr>
        <w:t>（相當我國</w:t>
      </w:r>
      <w:r w:rsidRPr="007163C0">
        <w:rPr>
          <w:rFonts w:ascii="Arial Unicode MS" w:eastAsia="Arial Unicode MS" w:hAnsi="Arial Unicode MS" w:cs="Arial Unicode MS"/>
          <w:lang w:eastAsia="zh-TW"/>
        </w:rPr>
        <w:t>「</w:t>
      </w:r>
      <w:r w:rsidRPr="007163C0">
        <w:rPr>
          <w:lang w:eastAsia="zh-TW"/>
        </w:rPr>
        <w:t>公平交易委員會</w:t>
      </w:r>
      <w:r w:rsidRPr="007163C0">
        <w:rPr>
          <w:rFonts w:ascii="Arial Unicode MS" w:eastAsia="Arial Unicode MS" w:hAnsi="Arial Unicode MS" w:cs="Arial Unicode MS"/>
          <w:lang w:eastAsia="zh-TW"/>
        </w:rPr>
        <w:t>」</w:t>
      </w:r>
      <w:r w:rsidRPr="007163C0">
        <w:rPr>
          <w:lang w:eastAsia="zh-TW"/>
        </w:rPr>
        <w:t>）」申請。</w:t>
      </w:r>
    </w:p>
    <w:p w14:paraId="1DEA5107" w14:textId="77777777" w:rsidR="002C208B" w:rsidRPr="007163C0" w:rsidRDefault="002C208B" w:rsidP="002C208B">
      <w:pPr>
        <w:pStyle w:val="a6"/>
        <w:ind w:left="960" w:hanging="720"/>
        <w:rPr>
          <w:rFonts w:ascii="華康細圓體" w:hAnsi="華康細圓體"/>
        </w:rPr>
      </w:pPr>
      <w:r w:rsidRPr="007163C0">
        <w:rPr>
          <w:rFonts w:ascii="華康細圓體" w:hAnsi="華康細圓體"/>
        </w:rPr>
        <w:t>（四）稅法</w:t>
      </w:r>
    </w:p>
    <w:p w14:paraId="67E1F5FB" w14:textId="7D0B3E40" w:rsidR="008244AD" w:rsidRPr="007163C0" w:rsidRDefault="002C208B" w:rsidP="002E20AE">
      <w:pPr>
        <w:pStyle w:val="af0"/>
        <w:ind w:left="960" w:firstLine="480"/>
        <w:rPr>
          <w:lang w:eastAsia="zh-TW"/>
        </w:rPr>
      </w:pPr>
      <w:r w:rsidRPr="007163C0">
        <w:rPr>
          <w:lang w:eastAsia="zh-TW"/>
        </w:rPr>
        <w:t>須向稅務署及地方政府的稅務機關提出法人設立或開業報備，法人所得稅（以年所得介於</w:t>
      </w:r>
      <w:r w:rsidRPr="007163C0">
        <w:rPr>
          <w:lang w:eastAsia="zh-TW"/>
        </w:rPr>
        <w:t>400</w:t>
      </w:r>
      <w:r w:rsidRPr="007163C0">
        <w:rPr>
          <w:lang w:eastAsia="zh-TW"/>
        </w:rPr>
        <w:t>萬至</w:t>
      </w:r>
      <w:r w:rsidRPr="007163C0">
        <w:rPr>
          <w:lang w:eastAsia="zh-TW"/>
        </w:rPr>
        <w:t>800</w:t>
      </w:r>
      <w:r w:rsidRPr="007163C0">
        <w:rPr>
          <w:lang w:eastAsia="zh-TW"/>
        </w:rPr>
        <w:t>萬日圓為例）為</w:t>
      </w:r>
      <w:r w:rsidRPr="007163C0">
        <w:rPr>
          <w:lang w:eastAsia="zh-TW"/>
        </w:rPr>
        <w:t>27.55%</w:t>
      </w:r>
      <w:r w:rsidRPr="007163C0">
        <w:rPr>
          <w:lang w:eastAsia="zh-TW"/>
        </w:rPr>
        <w:t>，個人所得稅最高稅率為</w:t>
      </w:r>
      <w:r w:rsidRPr="007163C0">
        <w:rPr>
          <w:lang w:eastAsia="zh-TW"/>
        </w:rPr>
        <w:t>45%</w:t>
      </w:r>
      <w:r w:rsidRPr="007163C0">
        <w:rPr>
          <w:lang w:eastAsia="zh-TW"/>
        </w:rPr>
        <w:t>。詳細必備文件及稅制須向稅務署確認。</w:t>
      </w:r>
    </w:p>
    <w:p w14:paraId="62A68668" w14:textId="77777777" w:rsidR="002C208B" w:rsidRPr="007163C0" w:rsidRDefault="002C208B" w:rsidP="002C208B">
      <w:pPr>
        <w:pStyle w:val="a6"/>
        <w:ind w:left="960" w:hanging="720"/>
        <w:rPr>
          <w:rFonts w:ascii="華康細圓體" w:hAnsi="華康細圓體"/>
        </w:rPr>
      </w:pPr>
      <w:r w:rsidRPr="007163C0">
        <w:rPr>
          <w:rFonts w:ascii="華康細圓體" w:hAnsi="華康細圓體"/>
        </w:rPr>
        <w:t>（五）出入國管理法．外國人登錄法</w:t>
      </w:r>
    </w:p>
    <w:p w14:paraId="297F3706" w14:textId="77777777" w:rsidR="002C208B" w:rsidRPr="007163C0" w:rsidRDefault="002C208B" w:rsidP="002C208B">
      <w:pPr>
        <w:pStyle w:val="af0"/>
        <w:ind w:left="960" w:firstLine="480"/>
        <w:rPr>
          <w:lang w:eastAsia="zh-TW"/>
        </w:rPr>
      </w:pPr>
      <w:r w:rsidRPr="007163C0">
        <w:rPr>
          <w:lang w:eastAsia="zh-TW"/>
        </w:rPr>
        <w:t>開設事務所或分支機構時須提出「在留資格認定證明書」（法務省入國管理局核發）、「短期滯在查證（短期居留簽證）」或「投資經營查</w:t>
      </w:r>
      <w:proofErr w:type="gramStart"/>
      <w:r w:rsidRPr="007163C0">
        <w:rPr>
          <w:lang w:eastAsia="zh-TW"/>
        </w:rPr>
        <w:t>証</w:t>
      </w:r>
      <w:proofErr w:type="gramEnd"/>
      <w:r w:rsidRPr="007163C0">
        <w:rPr>
          <w:lang w:eastAsia="zh-TW"/>
        </w:rPr>
        <w:t>（簽證）」（日本海外使領館核發），居留超過</w:t>
      </w:r>
      <w:r w:rsidRPr="007163C0">
        <w:rPr>
          <w:lang w:eastAsia="zh-TW"/>
        </w:rPr>
        <w:t>90</w:t>
      </w:r>
      <w:r w:rsidRPr="007163C0">
        <w:rPr>
          <w:lang w:eastAsia="zh-TW"/>
        </w:rPr>
        <w:t>天者，須於居所確定後，向管轄之區役所申請</w:t>
      </w:r>
      <w:proofErr w:type="gramStart"/>
      <w:r w:rsidRPr="007163C0">
        <w:rPr>
          <w:lang w:eastAsia="zh-TW"/>
        </w:rPr>
        <w:t>在留卡</w:t>
      </w:r>
      <w:proofErr w:type="gramEnd"/>
      <w:r w:rsidRPr="007163C0">
        <w:rPr>
          <w:lang w:eastAsia="zh-TW"/>
        </w:rPr>
        <w:t>（</w:t>
      </w:r>
      <w:r w:rsidRPr="007163C0">
        <w:rPr>
          <w:lang w:eastAsia="zh-TW"/>
        </w:rPr>
        <w:t>Residence card</w:t>
      </w:r>
      <w:r w:rsidRPr="007163C0">
        <w:rPr>
          <w:lang w:eastAsia="zh-TW"/>
        </w:rPr>
        <w:t>）及個人編號（</w:t>
      </w:r>
      <w:r w:rsidRPr="007163C0">
        <w:rPr>
          <w:lang w:eastAsia="zh-TW"/>
        </w:rPr>
        <w:t>My Number</w:t>
      </w:r>
      <w:r w:rsidRPr="007163C0">
        <w:rPr>
          <w:lang w:eastAsia="zh-TW"/>
        </w:rPr>
        <w:t>）卡。</w:t>
      </w:r>
    </w:p>
    <w:p w14:paraId="106EA298" w14:textId="77777777" w:rsidR="002C208B" w:rsidRPr="007163C0" w:rsidRDefault="002C208B" w:rsidP="002C208B">
      <w:pPr>
        <w:pStyle w:val="a6"/>
        <w:ind w:left="960" w:hanging="720"/>
        <w:rPr>
          <w:rFonts w:ascii="華康細圓體" w:hAnsi="華康細圓體"/>
        </w:rPr>
      </w:pPr>
      <w:r w:rsidRPr="007163C0">
        <w:rPr>
          <w:rFonts w:ascii="華康細圓體" w:hAnsi="華康細圓體"/>
        </w:rPr>
        <w:t>（六）</w:t>
      </w:r>
      <w:r w:rsidRPr="007163C0">
        <w:t>其他投資相關法令</w:t>
      </w:r>
    </w:p>
    <w:p w14:paraId="7F606AA5" w14:textId="77777777" w:rsidR="002C208B" w:rsidRPr="007163C0" w:rsidRDefault="002C208B" w:rsidP="001634DC">
      <w:pPr>
        <w:pStyle w:val="af3"/>
        <w:ind w:left="1440" w:hanging="480"/>
      </w:pPr>
      <w:r w:rsidRPr="007163C0">
        <w:t>１、其他個別法有關核可、報備、登記等規定</w:t>
      </w:r>
    </w:p>
    <w:p w14:paraId="30E83C72" w14:textId="77777777" w:rsidR="002C208B" w:rsidRPr="007163C0" w:rsidRDefault="002C208B" w:rsidP="001634DC">
      <w:pPr>
        <w:pStyle w:val="afd"/>
        <w:ind w:left="1440" w:firstLine="480"/>
      </w:pPr>
      <w:r w:rsidRPr="007163C0">
        <w:t>例如藥事法規定醫藥品、化妝品的製造、輸入及販賣，需取得開業、製造、輸入及販賣之許可。</w:t>
      </w:r>
      <w:proofErr w:type="gramStart"/>
      <w:r w:rsidRPr="007163C0">
        <w:t>另</w:t>
      </w:r>
      <w:proofErr w:type="gramEnd"/>
      <w:r w:rsidRPr="007163C0">
        <w:t>，酒稅法、保險業法等依貨品別規範業務，須事先進一步確認取得許可、進行報備及登記之必要性。</w:t>
      </w:r>
    </w:p>
    <w:p w14:paraId="5863A8AB" w14:textId="77777777" w:rsidR="002C208B" w:rsidRPr="007163C0" w:rsidRDefault="002C208B" w:rsidP="001634DC">
      <w:pPr>
        <w:pStyle w:val="afd"/>
        <w:ind w:left="1440" w:firstLine="480"/>
      </w:pPr>
      <w:r w:rsidRPr="007163C0">
        <w:t>2007</w:t>
      </w:r>
      <w:r w:rsidRPr="007163C0">
        <w:t>年</w:t>
      </w:r>
      <w:r w:rsidRPr="007163C0">
        <w:t>5</w:t>
      </w:r>
      <w:r w:rsidRPr="007163C0">
        <w:t>月</w:t>
      </w:r>
      <w:r w:rsidRPr="007163C0">
        <w:t>1</w:t>
      </w:r>
      <w:r w:rsidRPr="007163C0">
        <w:t>日起公司法開放外資企業「三角合併」之</w:t>
      </w:r>
      <w:r w:rsidRPr="007163C0">
        <w:t>M&amp;A</w:t>
      </w:r>
      <w:r w:rsidRPr="007163C0">
        <w:t>政策，准許外商在日本的子公司運用海外母公司之資金或股票換取日本上市公司股權。</w:t>
      </w:r>
    </w:p>
    <w:p w14:paraId="024A9E5D" w14:textId="77777777" w:rsidR="002C208B" w:rsidRPr="007163C0" w:rsidRDefault="002C208B" w:rsidP="001634DC">
      <w:pPr>
        <w:pStyle w:val="af3"/>
        <w:ind w:left="1440" w:hanging="480"/>
      </w:pPr>
      <w:r w:rsidRPr="007163C0">
        <w:t>２、立地及環境規定</w:t>
      </w:r>
    </w:p>
    <w:p w14:paraId="03A9FB07" w14:textId="77777777" w:rsidR="002C208B" w:rsidRPr="007163C0" w:rsidRDefault="002C208B" w:rsidP="001634DC">
      <w:pPr>
        <w:pStyle w:val="afd"/>
        <w:ind w:left="1440" w:firstLine="480"/>
      </w:pPr>
      <w:r w:rsidRPr="007163C0">
        <w:t>零售業於</w:t>
      </w:r>
      <w:r w:rsidRPr="007163C0">
        <w:t>2000</w:t>
      </w:r>
      <w:r w:rsidRPr="007163C0">
        <w:t>年</w:t>
      </w:r>
      <w:r w:rsidRPr="007163C0">
        <w:t>6</w:t>
      </w:r>
      <w:r w:rsidRPr="007163C0">
        <w:t>月施行『大規模小賣店鋪立地法』後，設立店鋪須符合周邊條件及負擔資源回收義務。關於家電、食品、建材、包裝容器等，法律均規範業者須進行資源回收。有關工廠設廠用地，於『工廠等</w:t>
      </w:r>
      <w:proofErr w:type="gramStart"/>
      <w:r w:rsidRPr="007163C0">
        <w:t>制限法</w:t>
      </w:r>
      <w:proofErr w:type="gramEnd"/>
      <w:r w:rsidRPr="007163C0">
        <w:t>』、『都市計畫法』、『建築基本法』中各有</w:t>
      </w:r>
      <w:proofErr w:type="gramStart"/>
      <w:r w:rsidRPr="007163C0">
        <w:t>有</w:t>
      </w:r>
      <w:proofErr w:type="gramEnd"/>
      <w:r w:rsidRPr="007163C0">
        <w:t>其限制。從環保的觀點，『工廠立地法』要求廠地內須綠化及設置公共設施等。</w:t>
      </w:r>
    </w:p>
    <w:p w14:paraId="1EE6C940" w14:textId="71FF288F" w:rsidR="008244AD" w:rsidRPr="007163C0" w:rsidRDefault="002C208B" w:rsidP="001634DC">
      <w:pPr>
        <w:pStyle w:val="afd"/>
        <w:ind w:left="1440" w:firstLine="480"/>
      </w:pPr>
      <w:r w:rsidRPr="007163C0">
        <w:t>針對環保及公害防治部分，還有個別法規範空氣污染、污水、噪音等問題，此外亦有地方政府施行更嚴格之法規。</w:t>
      </w:r>
    </w:p>
    <w:p w14:paraId="16C357B5" w14:textId="77777777" w:rsidR="002C208B" w:rsidRPr="007163C0" w:rsidRDefault="002C208B" w:rsidP="001634DC">
      <w:pPr>
        <w:pStyle w:val="af3"/>
        <w:ind w:left="1440" w:hanging="480"/>
      </w:pPr>
      <w:r w:rsidRPr="007163C0">
        <w:t>３、僱用</w:t>
      </w:r>
      <w:r w:rsidRPr="007163C0">
        <w:rPr>
          <w:bCs/>
        </w:rPr>
        <w:t>相關</w:t>
      </w:r>
      <w:r w:rsidRPr="007163C0">
        <w:t>規定</w:t>
      </w:r>
    </w:p>
    <w:p w14:paraId="5F088678" w14:textId="77777777" w:rsidR="002C208B" w:rsidRPr="007163C0" w:rsidRDefault="002C208B" w:rsidP="001634DC">
      <w:pPr>
        <w:pStyle w:val="afd"/>
        <w:ind w:left="1440" w:firstLine="480"/>
      </w:pPr>
      <w:r w:rsidRPr="007163C0">
        <w:t>僱用員工時，</w:t>
      </w:r>
      <w:proofErr w:type="gramStart"/>
      <w:r w:rsidRPr="007163C0">
        <w:t>公司需訂定</w:t>
      </w:r>
      <w:proofErr w:type="gramEnd"/>
      <w:r w:rsidRPr="007163C0">
        <w:t>「員工就業服務規則」，提交「勞動基準監督局」。健康保險及厚生年金向「社會保險事務所」、僱用保險向「公共職業安定所」、津貼支出向「稅務署」分別報備。</w:t>
      </w:r>
    </w:p>
    <w:p w14:paraId="651B8544" w14:textId="77777777" w:rsidR="002C208B" w:rsidRPr="007163C0" w:rsidRDefault="002C208B" w:rsidP="00961C57">
      <w:pPr>
        <w:pStyle w:val="a4"/>
        <w:pageBreakBefore/>
        <w:spacing w:before="257"/>
        <w:ind w:left="640" w:hanging="640"/>
      </w:pPr>
      <w:r w:rsidRPr="007163C0">
        <w:t>二、投資申請之規定、程序、應準備文件及審查流程</w:t>
      </w:r>
    </w:p>
    <w:p w14:paraId="6BD477CA" w14:textId="77777777" w:rsidR="002C208B" w:rsidRPr="007163C0" w:rsidRDefault="002C208B" w:rsidP="002C208B">
      <w:pPr>
        <w:ind w:firstLine="480"/>
        <w:rPr>
          <w:rFonts w:ascii="華康細圓體" w:hAnsi="華康細圓體"/>
          <w:lang w:eastAsia="zh-TW"/>
        </w:rPr>
      </w:pPr>
      <w:r w:rsidRPr="007163C0">
        <w:rPr>
          <w:rFonts w:ascii="華康細圓體" w:hAnsi="華康細圓體"/>
          <w:lang w:eastAsia="zh-TW"/>
        </w:rPr>
        <w:t>依據商業登記法，外資依支店（分公司）、子公司或有限責任事業組合別向法務局登記設立。</w:t>
      </w:r>
    </w:p>
    <w:p w14:paraId="51046469" w14:textId="77777777" w:rsidR="002C208B" w:rsidRPr="007163C0" w:rsidRDefault="002C208B" w:rsidP="008244AD">
      <w:pPr>
        <w:pStyle w:val="a6"/>
        <w:ind w:left="960" w:hanging="720"/>
      </w:pPr>
      <w:r w:rsidRPr="007163C0">
        <w:t>（一）支店（分公司）</w:t>
      </w:r>
    </w:p>
    <w:p w14:paraId="308CFCDE" w14:textId="77777777" w:rsidR="002C208B" w:rsidRPr="007163C0" w:rsidRDefault="002C208B" w:rsidP="00961C57">
      <w:pPr>
        <w:pStyle w:val="af0"/>
        <w:ind w:left="960" w:firstLine="480"/>
        <w:rPr>
          <w:lang w:eastAsia="zh-TW"/>
        </w:rPr>
      </w:pPr>
      <w:r w:rsidRPr="007163C0">
        <w:rPr>
          <w:lang w:eastAsia="zh-TW"/>
        </w:rPr>
        <w:t>支店之申請流程為：向法務局確認是否有類似商號、設立支店、撰寫設立支店之切結文件、切結文件由在日大使館認證、向法務局申請設立支店暨報備公司印鑑、取得登記事項證明書暨公司印鑑登錄證明書、向日本銀行提出設立支店之報備。應準備文件計有：章程、設立證明書及登記證明書。</w:t>
      </w:r>
    </w:p>
    <w:p w14:paraId="2BCD99A1" w14:textId="77777777" w:rsidR="002C208B" w:rsidRPr="007163C0" w:rsidRDefault="002C208B" w:rsidP="008244AD">
      <w:pPr>
        <w:pStyle w:val="a6"/>
        <w:ind w:left="960" w:hanging="720"/>
      </w:pPr>
      <w:r w:rsidRPr="007163C0">
        <w:t>（二）子公司（株式會社）</w:t>
      </w:r>
    </w:p>
    <w:p w14:paraId="098B8C2F" w14:textId="77777777" w:rsidR="002C208B" w:rsidRPr="007163C0" w:rsidRDefault="002C208B" w:rsidP="00961C57">
      <w:pPr>
        <w:pStyle w:val="af0"/>
        <w:ind w:left="960" w:firstLine="480"/>
        <w:rPr>
          <w:lang w:eastAsia="zh-TW"/>
        </w:rPr>
      </w:pPr>
      <w:r w:rsidRPr="007163C0">
        <w:rPr>
          <w:lang w:eastAsia="zh-TW"/>
        </w:rPr>
        <w:t>子公司（株式會社）之申請流程為：決定株式會社設立概要、向法務局確認是否有類似商號、製作株式會社之章程、母公司之登記證明書及母公司概要切結</w:t>
      </w:r>
      <w:proofErr w:type="gramStart"/>
      <w:r w:rsidRPr="007163C0">
        <w:rPr>
          <w:lang w:eastAsia="zh-TW"/>
        </w:rPr>
        <w:t>文件暨母公司</w:t>
      </w:r>
      <w:proofErr w:type="gramEnd"/>
      <w:r w:rsidRPr="007163C0">
        <w:rPr>
          <w:lang w:eastAsia="zh-TW"/>
        </w:rPr>
        <w:t>代表人簽章之切結文件、日本公證人認證之株式會社章程、向銀行申請資本保管及銀行發行之保管證明書、株式會社資本匯入銀行之特別戶頭、選出取締役、代表取締役及監察役等董事、取締役及監察役提出設立手續是否合乎規定之調查、向法務局申請設立株式會社暨報備公司印鑑、取得登記事項證明書暨公司印鑑登錄證明書、在銀行開辦公司名義戶頭、向日本銀行提出取得股票之報備。應準備文件計有：章程、設立證明書、登記證明書、切結文件及資本保管證明書。</w:t>
      </w:r>
    </w:p>
    <w:p w14:paraId="498DA09E" w14:textId="77777777" w:rsidR="002C208B" w:rsidRPr="007163C0" w:rsidRDefault="002C208B" w:rsidP="008244AD">
      <w:pPr>
        <w:pStyle w:val="a6"/>
        <w:ind w:left="960" w:hanging="720"/>
      </w:pPr>
      <w:r w:rsidRPr="007163C0">
        <w:t>（三）子公司（合同會社）</w:t>
      </w:r>
    </w:p>
    <w:p w14:paraId="5957BA6B" w14:textId="77777777" w:rsidR="002C208B" w:rsidRPr="007163C0" w:rsidRDefault="002C208B" w:rsidP="00961C57">
      <w:pPr>
        <w:pStyle w:val="af0"/>
        <w:ind w:left="960" w:firstLine="480"/>
        <w:rPr>
          <w:lang w:eastAsia="zh-TW"/>
        </w:rPr>
      </w:pPr>
      <w:r w:rsidRPr="007163C0">
        <w:rPr>
          <w:lang w:eastAsia="zh-TW"/>
        </w:rPr>
        <w:t>子公司（合同會社）之申請流程為：決定合同會社設立概要、向法務局確認是否有類似商號、取得社員（出資者）證明、製作合同會社之章程、匯入章程規定之社員出資款、向法務局申請設立合同會社暨報備公司印鑑、取得登記事項證明書暨印鑑登錄證明書、開辦銀行公司名義之戶頭、向日本銀行提出取得持份之報備。應準備文件計有：章程、設立證明書、登記證明書、切結文件及資本保管證明書。</w:t>
      </w:r>
    </w:p>
    <w:p w14:paraId="15977FBA" w14:textId="77777777" w:rsidR="002C208B" w:rsidRPr="007163C0" w:rsidRDefault="002C208B" w:rsidP="008244AD">
      <w:pPr>
        <w:pStyle w:val="a6"/>
        <w:ind w:left="960" w:hanging="720"/>
      </w:pPr>
      <w:r w:rsidRPr="007163C0">
        <w:t>（四）有限責任事業組合</w:t>
      </w:r>
    </w:p>
    <w:p w14:paraId="700BC8C7" w14:textId="77777777" w:rsidR="002C208B" w:rsidRPr="007163C0" w:rsidRDefault="002C208B" w:rsidP="00961C57">
      <w:pPr>
        <w:pStyle w:val="af0"/>
        <w:ind w:left="960" w:firstLine="480"/>
        <w:rPr>
          <w:lang w:eastAsia="zh-TW"/>
        </w:rPr>
      </w:pPr>
      <w:r w:rsidRPr="007163C0">
        <w:rPr>
          <w:lang w:eastAsia="zh-TW"/>
        </w:rPr>
        <w:t>有限責任事業組合之申請流程為：決定有限責任事業組合之概要、向法務局確認是否有類似商號、於本國取得組合員之證明書、於日本取得組合員之證明書、締結有限責任事業組合契約、向法務局申請設有限責任事業組合暨報備組合印鑑、取得登記事項證明書暨組合印鑑登錄證明書、開辦銀行組合名義之戶頭。應準備文件有：企業組合合約暨上述流程中所需之文件。</w:t>
      </w:r>
    </w:p>
    <w:p w14:paraId="0F225BB4" w14:textId="77777777" w:rsidR="002C208B" w:rsidRPr="007163C0" w:rsidRDefault="002C208B" w:rsidP="008244AD">
      <w:pPr>
        <w:pStyle w:val="a4"/>
        <w:spacing w:before="257"/>
        <w:ind w:left="640" w:hanging="640"/>
      </w:pPr>
      <w:r w:rsidRPr="007163C0">
        <w:t>三、投資相關機關</w:t>
      </w:r>
    </w:p>
    <w:p w14:paraId="3424C0F6" w14:textId="77777777" w:rsidR="002C208B" w:rsidRPr="007163C0" w:rsidRDefault="002C208B" w:rsidP="002C208B">
      <w:pPr>
        <w:ind w:firstLine="480"/>
        <w:rPr>
          <w:rFonts w:ascii="華康細圓體" w:hAnsi="華康細圓體"/>
          <w:lang w:eastAsia="zh-TW"/>
        </w:rPr>
      </w:pPr>
      <w:r w:rsidRPr="007163C0">
        <w:rPr>
          <w:rFonts w:ascii="華康細圓體" w:hAnsi="華康細圓體"/>
          <w:lang w:eastAsia="zh-TW"/>
        </w:rPr>
        <w:t>有關受理投資申請案件之窗口為日本銀行（相當中央銀行），由其初審後，送交財務省及事業相關主管</w:t>
      </w:r>
      <w:proofErr w:type="gramStart"/>
      <w:r w:rsidRPr="007163C0">
        <w:rPr>
          <w:rFonts w:ascii="華康細圓體" w:hAnsi="華康細圓體"/>
          <w:lang w:eastAsia="zh-TW"/>
        </w:rPr>
        <w:t>省廳核備</w:t>
      </w:r>
      <w:proofErr w:type="gramEnd"/>
      <w:r w:rsidRPr="007163C0">
        <w:rPr>
          <w:rFonts w:ascii="華康細圓體" w:hAnsi="華康細圓體"/>
          <w:lang w:eastAsia="zh-TW"/>
        </w:rPr>
        <w:t>。日本銀行與各省廳負責外資審查及相關諮詢單位如下：</w:t>
      </w:r>
    </w:p>
    <w:p w14:paraId="010B7C88" w14:textId="77777777" w:rsidR="002C208B" w:rsidRPr="007163C0" w:rsidRDefault="002C208B" w:rsidP="002C208B">
      <w:pPr>
        <w:pStyle w:val="a6"/>
        <w:ind w:left="960" w:hanging="720"/>
      </w:pPr>
      <w:r w:rsidRPr="007163C0">
        <w:rPr>
          <w:rFonts w:ascii="華康細圓體" w:hAnsi="華康細圓體"/>
        </w:rPr>
        <w:t>（一）日本銀行—</w:t>
      </w:r>
      <w:r w:rsidRPr="007163C0">
        <w:t>國際局國際收支課外為法手續小組。</w:t>
      </w:r>
    </w:p>
    <w:p w14:paraId="30B514BF" w14:textId="77777777" w:rsidR="002C208B" w:rsidRPr="007163C0" w:rsidRDefault="002C208B" w:rsidP="002C208B">
      <w:pPr>
        <w:pStyle w:val="a6"/>
        <w:ind w:left="960" w:hanging="720"/>
      </w:pPr>
      <w:r w:rsidRPr="007163C0">
        <w:t>（二）財務省</w:t>
      </w:r>
      <w:r w:rsidRPr="007163C0">
        <w:t>—</w:t>
      </w:r>
      <w:r w:rsidRPr="007163C0">
        <w:t>國際局調查課外國為替室。</w:t>
      </w:r>
    </w:p>
    <w:p w14:paraId="2DE9A4BA" w14:textId="77777777" w:rsidR="002C208B" w:rsidRPr="007163C0" w:rsidRDefault="002C208B" w:rsidP="002C208B">
      <w:pPr>
        <w:pStyle w:val="a6"/>
        <w:ind w:left="960" w:hanging="720"/>
      </w:pPr>
      <w:r w:rsidRPr="007163C0">
        <w:t>（三）經濟產業省</w:t>
      </w:r>
      <w:r w:rsidRPr="007163C0">
        <w:t>—</w:t>
      </w:r>
      <w:r w:rsidRPr="007163C0">
        <w:t>貿易經濟協力局投資促進課。</w:t>
      </w:r>
    </w:p>
    <w:p w14:paraId="77614188" w14:textId="77777777" w:rsidR="002C208B" w:rsidRPr="007163C0" w:rsidRDefault="002C208B" w:rsidP="002C208B">
      <w:pPr>
        <w:pStyle w:val="a6"/>
        <w:ind w:left="960" w:hanging="720"/>
      </w:pPr>
      <w:r w:rsidRPr="007163C0">
        <w:t>（四）厚生勞働省</w:t>
      </w:r>
      <w:r w:rsidRPr="007163C0">
        <w:t>—</w:t>
      </w:r>
      <w:r w:rsidRPr="007163C0">
        <w:t>勞働政策擔當參事官室。</w:t>
      </w:r>
    </w:p>
    <w:p w14:paraId="691BEB50" w14:textId="77777777" w:rsidR="002C208B" w:rsidRPr="007163C0" w:rsidRDefault="002C208B" w:rsidP="002C208B">
      <w:pPr>
        <w:pStyle w:val="a6"/>
        <w:ind w:left="960" w:hanging="720"/>
      </w:pPr>
      <w:r w:rsidRPr="007163C0">
        <w:t>（五）農林水產省</w:t>
      </w:r>
      <w:r w:rsidRPr="007163C0">
        <w:t>—</w:t>
      </w:r>
      <w:r w:rsidRPr="007163C0">
        <w:t>總合食料局食品產業企劃課。</w:t>
      </w:r>
    </w:p>
    <w:p w14:paraId="6F1F49AE" w14:textId="77777777" w:rsidR="002C208B" w:rsidRPr="007163C0" w:rsidRDefault="002C208B" w:rsidP="002C208B">
      <w:pPr>
        <w:pStyle w:val="a6"/>
        <w:ind w:left="960" w:hanging="720"/>
      </w:pPr>
      <w:r w:rsidRPr="007163C0">
        <w:t>（六）國土交通省</w:t>
      </w:r>
      <w:r w:rsidRPr="007163C0">
        <w:t>—</w:t>
      </w:r>
      <w:r w:rsidRPr="007163C0">
        <w:t>總合政策局國際企劃課國際交通政策室。</w:t>
      </w:r>
    </w:p>
    <w:p w14:paraId="1E5A8E73" w14:textId="77777777" w:rsidR="002C208B" w:rsidRPr="007163C0" w:rsidRDefault="002C208B" w:rsidP="002C208B">
      <w:pPr>
        <w:pStyle w:val="a6"/>
        <w:ind w:left="960" w:hanging="720"/>
      </w:pPr>
      <w:r w:rsidRPr="007163C0">
        <w:t>（七）總務省</w:t>
      </w:r>
      <w:r w:rsidRPr="007163C0">
        <w:t>—</w:t>
      </w:r>
      <w:r w:rsidRPr="007163C0">
        <w:t>大臣官房企劃課。</w:t>
      </w:r>
    </w:p>
    <w:p w14:paraId="13179D88" w14:textId="77777777" w:rsidR="002C208B" w:rsidRPr="007163C0" w:rsidRDefault="002C208B" w:rsidP="002C208B">
      <w:pPr>
        <w:pStyle w:val="a6"/>
        <w:ind w:left="960" w:hanging="720"/>
        <w:rPr>
          <w:lang w:eastAsia="zh-TW"/>
        </w:rPr>
      </w:pPr>
      <w:r w:rsidRPr="007163C0">
        <w:t>（八）文部科學省</w:t>
      </w:r>
      <w:r w:rsidRPr="007163C0">
        <w:t>—</w:t>
      </w:r>
      <w:r w:rsidRPr="007163C0">
        <w:t>大臣官</w:t>
      </w:r>
      <w:r w:rsidRPr="007163C0">
        <w:rPr>
          <w:rFonts w:ascii="華康細圓體" w:hAnsi="華康細圓體"/>
        </w:rPr>
        <w:t>房政策課。</w:t>
      </w:r>
    </w:p>
    <w:p w14:paraId="0C033663" w14:textId="77777777" w:rsidR="002C208B" w:rsidRPr="007163C0" w:rsidRDefault="002C208B" w:rsidP="002C208B">
      <w:pPr>
        <w:pStyle w:val="a6"/>
        <w:ind w:left="960" w:hanging="720"/>
      </w:pPr>
      <w:r w:rsidRPr="007163C0">
        <w:rPr>
          <w:rFonts w:ascii="華康細圓體" w:hAnsi="華康細圓體"/>
        </w:rPr>
        <w:t>（九）警視廳—</w:t>
      </w:r>
      <w:r w:rsidRPr="007163C0">
        <w:t>生活安全局生活安全企劃課犯罪抑止對策室。</w:t>
      </w:r>
    </w:p>
    <w:p w14:paraId="724A2E7B" w14:textId="77777777" w:rsidR="002C208B" w:rsidRPr="007163C0" w:rsidRDefault="002C208B" w:rsidP="002C208B">
      <w:pPr>
        <w:pStyle w:val="a6"/>
        <w:ind w:left="960" w:hanging="720"/>
      </w:pPr>
      <w:r w:rsidRPr="007163C0">
        <w:t>（十）公正取引委員會</w:t>
      </w:r>
      <w:r w:rsidRPr="007163C0">
        <w:t>─</w:t>
      </w:r>
      <w:r w:rsidRPr="007163C0">
        <w:t>事務總局官房國際課。</w:t>
      </w:r>
    </w:p>
    <w:p w14:paraId="22E61F91" w14:textId="77777777" w:rsidR="002C208B" w:rsidRPr="007163C0" w:rsidRDefault="002C208B" w:rsidP="00127BCB">
      <w:pPr>
        <w:pStyle w:val="a6"/>
        <w:ind w:left="960" w:hanging="720"/>
      </w:pPr>
      <w:r w:rsidRPr="007163C0">
        <w:t>（十一）法務省</w:t>
      </w:r>
      <w:r w:rsidRPr="007163C0">
        <w:t>─</w:t>
      </w:r>
      <w:r w:rsidRPr="007163C0">
        <w:t>大臣官房秘書課。</w:t>
      </w:r>
    </w:p>
    <w:p w14:paraId="7155D351" w14:textId="77777777" w:rsidR="002C208B" w:rsidRPr="007163C0" w:rsidRDefault="002C208B" w:rsidP="00127BCB">
      <w:pPr>
        <w:pStyle w:val="a6"/>
        <w:ind w:left="960" w:hanging="720"/>
      </w:pPr>
      <w:r w:rsidRPr="007163C0">
        <w:t>（十二）環境省</w:t>
      </w:r>
      <w:r w:rsidRPr="007163C0">
        <w:t>─</w:t>
      </w:r>
      <w:r w:rsidRPr="007163C0">
        <w:t>總合環境政策局環境經濟課。</w:t>
      </w:r>
    </w:p>
    <w:p w14:paraId="0498BBDF" w14:textId="77777777" w:rsidR="002C208B" w:rsidRPr="007163C0" w:rsidRDefault="002C208B" w:rsidP="00127BCB">
      <w:pPr>
        <w:pStyle w:val="a6"/>
        <w:ind w:left="960" w:hanging="720"/>
      </w:pPr>
      <w:r w:rsidRPr="007163C0">
        <w:t>（十三）金融廳</w:t>
      </w:r>
      <w:r w:rsidRPr="007163C0">
        <w:t>─</w:t>
      </w:r>
      <w:r w:rsidRPr="007163C0">
        <w:t>總務企劃局國際課。</w:t>
      </w:r>
    </w:p>
    <w:p w14:paraId="726C0DC9" w14:textId="77777777" w:rsidR="002C208B" w:rsidRPr="007163C0" w:rsidRDefault="002C208B" w:rsidP="00127BCB">
      <w:pPr>
        <w:pStyle w:val="a6"/>
        <w:ind w:left="960" w:hanging="720"/>
      </w:pPr>
      <w:r w:rsidRPr="007163C0">
        <w:t>（十四）其他：針對外商來</w:t>
      </w:r>
      <w:r w:rsidRPr="007163C0">
        <w:rPr>
          <w:lang w:eastAsia="zh-TW"/>
        </w:rPr>
        <w:t>日投資相關服務機關</w:t>
      </w:r>
      <w:r w:rsidRPr="007163C0">
        <w:t>，還包括日本貿易振興機構、日本政策投資銀行、財團法人日本立地中心、各縣政府商</w:t>
      </w:r>
      <w:proofErr w:type="gramStart"/>
      <w:r w:rsidRPr="007163C0">
        <w:t>工部等單位</w:t>
      </w:r>
      <w:proofErr w:type="gramEnd"/>
      <w:r w:rsidRPr="007163C0">
        <w:rPr>
          <w:lang w:eastAsia="zh-TW"/>
        </w:rPr>
        <w:t>，簡</w:t>
      </w:r>
      <w:r w:rsidRPr="007163C0">
        <w:t>介如次：</w:t>
      </w:r>
    </w:p>
    <w:p w14:paraId="3659C591" w14:textId="77777777" w:rsidR="002C208B" w:rsidRPr="007163C0" w:rsidRDefault="002C208B" w:rsidP="00961C57">
      <w:pPr>
        <w:pStyle w:val="af3"/>
        <w:ind w:left="1440" w:hanging="480"/>
      </w:pPr>
      <w:r w:rsidRPr="007163C0">
        <w:t>１、日本貿易振興</w:t>
      </w:r>
      <w:r w:rsidRPr="007163C0">
        <w:rPr>
          <w:lang w:val="x-none"/>
        </w:rPr>
        <w:t>機構</w:t>
      </w:r>
      <w:r w:rsidRPr="007163C0">
        <w:t>（</w:t>
      </w:r>
      <w:r w:rsidRPr="007163C0">
        <w:t>JETRO</w:t>
      </w:r>
      <w:r w:rsidRPr="007163C0">
        <w:t>）：</w:t>
      </w:r>
    </w:p>
    <w:p w14:paraId="2CFD14BB" w14:textId="77777777" w:rsidR="002C208B" w:rsidRPr="007163C0" w:rsidRDefault="002C208B" w:rsidP="00961C57">
      <w:pPr>
        <w:pStyle w:val="afd"/>
        <w:ind w:left="1440" w:firstLine="480"/>
      </w:pPr>
      <w:r w:rsidRPr="007163C0">
        <w:t>JETRO</w:t>
      </w:r>
      <w:r w:rsidRPr="007163C0">
        <w:t>係日本政府為協助廠商拓展貿易所成立的特殊法人，近年擴大提供赴日投資相關服務。該機構在世界各地設有分支機構（在我國係配屬於「公益財團法人日本</w:t>
      </w:r>
      <w:r w:rsidR="00765747" w:rsidRPr="007163C0">
        <w:t>臺灣</w:t>
      </w:r>
      <w:r w:rsidRPr="007163C0">
        <w:t>交流協會台北事務所貿易相談室」）。</w:t>
      </w:r>
    </w:p>
    <w:p w14:paraId="04112799" w14:textId="19889B23" w:rsidR="002C208B" w:rsidRPr="007163C0" w:rsidRDefault="002C208B" w:rsidP="00961C57">
      <w:pPr>
        <w:pStyle w:val="afd"/>
        <w:ind w:left="1440" w:firstLine="480"/>
      </w:pPr>
      <w:r w:rsidRPr="007163C0">
        <w:t>該機構配合日本政府政策，</w:t>
      </w:r>
      <w:r w:rsidR="00180338" w:rsidRPr="007163C0">
        <w:t>（</w:t>
      </w:r>
      <w:r w:rsidR="00180338" w:rsidRPr="007163C0">
        <w:t>1</w:t>
      </w:r>
      <w:r w:rsidR="00180338" w:rsidRPr="007163C0">
        <w:t>）</w:t>
      </w:r>
      <w:r w:rsidRPr="007163C0">
        <w:t>2003</w:t>
      </w:r>
      <w:r w:rsidRPr="007163C0">
        <w:t>年</w:t>
      </w:r>
      <w:r w:rsidRPr="007163C0">
        <w:t>5</w:t>
      </w:r>
      <w:r w:rsidRPr="007163C0">
        <w:t>月設立「對日投資綜合窗口」（</w:t>
      </w:r>
      <w:r w:rsidRPr="007163C0">
        <w:t>Invest Japan</w:t>
      </w:r>
      <w:r w:rsidRPr="007163C0">
        <w:t>），協助說明在日本設立公司的註冊登記手續、工作居留簽證、人事勞務、稅制，智慧財產權保護等資訊（可用英文或日文）。</w:t>
      </w:r>
      <w:r w:rsidR="00180338" w:rsidRPr="007163C0">
        <w:t>（</w:t>
      </w:r>
      <w:r w:rsidR="00180338" w:rsidRPr="007163C0">
        <w:t>2</w:t>
      </w:r>
      <w:r w:rsidR="00180338" w:rsidRPr="007163C0">
        <w:t>）</w:t>
      </w:r>
      <w:r w:rsidRPr="007163C0">
        <w:t>2014</w:t>
      </w:r>
      <w:r w:rsidRPr="007163C0">
        <w:t>年</w:t>
      </w:r>
      <w:r w:rsidRPr="007163C0">
        <w:t>4</w:t>
      </w:r>
      <w:r w:rsidRPr="007163C0">
        <w:t>月設立「對日投資商務支援中心」（</w:t>
      </w:r>
      <w:r w:rsidRPr="007163C0">
        <w:t>Invest Japan Business Support Center, IBSC</w:t>
      </w:r>
      <w:r w:rsidRPr="007163C0">
        <w:t>），延攬相關專家及會計師等進駐服務，提供完整投資資訊、人才協聘等服務，並備有</w:t>
      </w:r>
      <w:r w:rsidRPr="007163C0">
        <w:t>24</w:t>
      </w:r>
      <w:r w:rsidRPr="007163C0">
        <w:t>間辦公室供外國企業使用及輔導相關投資事宜。</w:t>
      </w:r>
      <w:r w:rsidRPr="007163C0">
        <w:t>JETRO</w:t>
      </w:r>
      <w:r w:rsidRPr="007163C0">
        <w:t>並聘僱產業專家派駐歐、美、亞洲地區，吸引及協助外國企業對日直接投資。</w:t>
      </w:r>
      <w:r w:rsidR="00180338" w:rsidRPr="007163C0">
        <w:t>（</w:t>
      </w:r>
      <w:r w:rsidR="00180338" w:rsidRPr="007163C0">
        <w:t>3</w:t>
      </w:r>
      <w:r w:rsidR="00180338" w:rsidRPr="007163C0">
        <w:t>）</w:t>
      </w:r>
      <w:r w:rsidRPr="007163C0">
        <w:t>2015</w:t>
      </w:r>
      <w:r w:rsidRPr="007163C0">
        <w:t>年</w:t>
      </w:r>
      <w:r w:rsidRPr="007163C0">
        <w:t>4</w:t>
      </w:r>
      <w:r w:rsidRPr="007163C0">
        <w:t>月與東京都合作成立「東京開業</w:t>
      </w:r>
      <w:r w:rsidRPr="007163C0">
        <w:t>One Stop Center</w:t>
      </w:r>
      <w:r w:rsidRPr="007163C0">
        <w:t>」一站式服務，協助外國企業至東京設立公司，提供開業時相關公司登記、僱用、稅務、社會保險等設立及申請等諮詢服務。</w:t>
      </w:r>
    </w:p>
    <w:p w14:paraId="2128CE02" w14:textId="77777777" w:rsidR="002C208B" w:rsidRPr="007163C0" w:rsidRDefault="002C208B" w:rsidP="00961C57">
      <w:pPr>
        <w:pStyle w:val="afd"/>
        <w:ind w:left="1440" w:firstLine="480"/>
      </w:pPr>
      <w:proofErr w:type="gramStart"/>
      <w:r w:rsidRPr="007163C0">
        <w:t>另</w:t>
      </w:r>
      <w:proofErr w:type="gramEnd"/>
      <w:r w:rsidRPr="007163C0">
        <w:t>，</w:t>
      </w:r>
      <w:r w:rsidRPr="007163C0">
        <w:rPr>
          <w:bCs/>
        </w:rPr>
        <w:t>日本經濟</w:t>
      </w:r>
      <w:r w:rsidRPr="007163C0">
        <w:t>產業省（</w:t>
      </w:r>
      <w:r w:rsidRPr="007163C0">
        <w:t>METI</w:t>
      </w:r>
      <w:r w:rsidRPr="007163C0">
        <w:t>）於</w:t>
      </w:r>
      <w:r w:rsidRPr="007163C0">
        <w:t>2018</w:t>
      </w:r>
      <w:r w:rsidRPr="007163C0">
        <w:t>年</w:t>
      </w:r>
      <w:r w:rsidRPr="007163C0">
        <w:t>6</w:t>
      </w:r>
      <w:r w:rsidRPr="007163C0">
        <w:t>月宣布啟動「</w:t>
      </w:r>
      <w:r w:rsidRPr="007163C0">
        <w:t>J-Startup</w:t>
      </w:r>
      <w:r w:rsidRPr="007163C0">
        <w:t>」創業支援計畫，由</w:t>
      </w:r>
      <w:r w:rsidRPr="007163C0">
        <w:t>JETRO</w:t>
      </w:r>
      <w:r w:rsidRPr="007163C0">
        <w:t>與經濟產業省及新能源暨產業技術總合開發機構（</w:t>
      </w:r>
      <w:r w:rsidRPr="007163C0">
        <w:t>NEDO</w:t>
      </w:r>
      <w:r w:rsidRPr="007163C0">
        <w:t>）擔任專責行政單位，共同推動新創相關計畫，希望培育具全球競爭力的新創公司，目標在</w:t>
      </w:r>
      <w:r w:rsidRPr="007163C0">
        <w:t>2023</w:t>
      </w:r>
      <w:r w:rsidRPr="007163C0">
        <w:t>年之前培育出</w:t>
      </w:r>
      <w:r w:rsidRPr="007163C0">
        <w:t>20</w:t>
      </w:r>
      <w:r w:rsidRPr="007163C0">
        <w:t>家獨角獸或上市創投公司。</w:t>
      </w:r>
    </w:p>
    <w:p w14:paraId="3573E9C2" w14:textId="77777777" w:rsidR="002C208B" w:rsidRPr="007163C0" w:rsidRDefault="002C208B" w:rsidP="00961C57">
      <w:pPr>
        <w:pStyle w:val="afd"/>
        <w:ind w:left="1440" w:firstLine="480"/>
      </w:pPr>
      <w:r w:rsidRPr="007163C0">
        <w:t>目前</w:t>
      </w:r>
      <w:r w:rsidRPr="007163C0">
        <w:t>JETRO</w:t>
      </w:r>
      <w:r w:rsidRPr="007163C0">
        <w:t>並透過設在北美</w:t>
      </w:r>
      <w:r w:rsidR="00765747" w:rsidRPr="007163C0">
        <w:t>（</w:t>
      </w:r>
      <w:r w:rsidRPr="007163C0">
        <w:t>多倫多、矽谷、波士頓、紐約、洛杉磯、奧斯丁及芝加哥</w:t>
      </w:r>
      <w:r w:rsidR="00765747" w:rsidRPr="007163C0">
        <w:t>）</w:t>
      </w:r>
      <w:r w:rsidRPr="007163C0">
        <w:t>、南美</w:t>
      </w:r>
      <w:r w:rsidR="00765747" w:rsidRPr="007163C0">
        <w:t>（</w:t>
      </w:r>
      <w:r w:rsidRPr="007163C0">
        <w:t>聖保羅</w:t>
      </w:r>
      <w:r w:rsidR="00765747" w:rsidRPr="007163C0">
        <w:t>）</w:t>
      </w:r>
      <w:r w:rsidRPr="007163C0">
        <w:t>、歐洲</w:t>
      </w:r>
      <w:r w:rsidR="00765747" w:rsidRPr="007163C0">
        <w:t>（</w:t>
      </w:r>
      <w:r w:rsidRPr="007163C0">
        <w:t>倫敦、赫爾辛基、柏林、杜賽道夫、慕尼黑及巴黎</w:t>
      </w:r>
      <w:r w:rsidR="00765747" w:rsidRPr="007163C0">
        <w:t>）</w:t>
      </w:r>
      <w:r w:rsidRPr="007163C0">
        <w:t>、中東與非洲</w:t>
      </w:r>
      <w:r w:rsidR="00765747" w:rsidRPr="007163C0">
        <w:t>（</w:t>
      </w:r>
      <w:r w:rsidRPr="007163C0">
        <w:t>杜拜、特拉維夫及奈洛比</w:t>
      </w:r>
      <w:r w:rsidR="00765747" w:rsidRPr="007163C0">
        <w:t>）</w:t>
      </w:r>
      <w:r w:rsidRPr="007163C0">
        <w:t>、亞洲</w:t>
      </w:r>
      <w:r w:rsidR="00765747" w:rsidRPr="007163C0">
        <w:t>（</w:t>
      </w:r>
      <w:r w:rsidRPr="007163C0">
        <w:t>深圳、上海、香港、班加羅爾、孟買、新加坡、曼谷、吉隆坡、雅加達、馬尼拉及</w:t>
      </w:r>
      <w:r w:rsidR="00765747" w:rsidRPr="007163C0">
        <w:t>臺灣）</w:t>
      </w:r>
      <w:r w:rsidRPr="007163C0">
        <w:t>、大洋洲</w:t>
      </w:r>
      <w:r w:rsidR="00765747" w:rsidRPr="007163C0">
        <w:t>（</w:t>
      </w:r>
      <w:r w:rsidRPr="007163C0">
        <w:t>雪梨</w:t>
      </w:r>
      <w:r w:rsidR="00765747" w:rsidRPr="007163C0">
        <w:t>）</w:t>
      </w:r>
      <w:r w:rsidRPr="007163C0">
        <w:t>等</w:t>
      </w:r>
      <w:r w:rsidRPr="007163C0">
        <w:rPr>
          <w:rFonts w:hint="eastAsia"/>
        </w:rPr>
        <w:t>29</w:t>
      </w:r>
      <w:r w:rsidRPr="007163C0">
        <w:t>處全球加速器中心（</w:t>
      </w:r>
      <w:r w:rsidRPr="007163C0">
        <w:t>JETRO Global Acceleration Hub, JGAH</w:t>
      </w:r>
      <w:r w:rsidRPr="007163C0">
        <w:t>），協助日本新創</w:t>
      </w:r>
      <w:r w:rsidRPr="007163C0">
        <w:rPr>
          <w:bCs/>
        </w:rPr>
        <w:t>企業</w:t>
      </w:r>
      <w:r w:rsidRPr="007163C0">
        <w:t>進軍國際市場及招攬國外新創企業赴日本擴展業務。我國由工研院新創成立的外</w:t>
      </w:r>
      <w:proofErr w:type="gramStart"/>
      <w:r w:rsidRPr="007163C0">
        <w:t>骨骼仿生科技</w:t>
      </w:r>
      <w:proofErr w:type="gramEnd"/>
      <w:r w:rsidRPr="007163C0">
        <w:t>產品研發設計公司福寶科技（</w:t>
      </w:r>
      <w:r w:rsidRPr="007163C0">
        <w:t>FREE Bionics</w:t>
      </w:r>
      <w:r w:rsidRPr="007163C0">
        <w:t>）已成功進入日本市場。</w:t>
      </w:r>
    </w:p>
    <w:p w14:paraId="3ADB98CF" w14:textId="65212BEB" w:rsidR="002C208B" w:rsidRPr="007163C0" w:rsidRDefault="002C208B" w:rsidP="00FB26F7">
      <w:pPr>
        <w:pStyle w:val="af3"/>
        <w:ind w:leftChars="531" w:left="1274" w:firstLineChars="203" w:firstLine="487"/>
        <w:rPr>
          <w:rFonts w:eastAsia="MS Mincho"/>
        </w:rPr>
      </w:pPr>
      <w:r w:rsidRPr="007163C0">
        <w:t>日本貿易振興機構地址：東京都港區</w:t>
      </w:r>
      <w:proofErr w:type="gramStart"/>
      <w:r w:rsidRPr="007163C0">
        <w:t>赤</w:t>
      </w:r>
      <w:proofErr w:type="gramEnd"/>
      <w:r w:rsidRPr="007163C0">
        <w:rPr>
          <w:rFonts w:asciiTheme="majorEastAsia" w:eastAsiaTheme="majorEastAsia" w:hAnsiTheme="majorEastAsia"/>
        </w:rPr>
        <w:t>坂</w:t>
      </w:r>
      <w:r w:rsidRPr="007163C0">
        <w:t>1-12-32 ARK</w:t>
      </w:r>
      <w:r w:rsidRPr="007163C0">
        <w:t>大廈</w:t>
      </w:r>
      <w:r w:rsidRPr="007163C0">
        <w:t>6</w:t>
      </w:r>
      <w:r w:rsidRPr="007163C0">
        <w:t>樓，電話：</w:t>
      </w:r>
      <w:r w:rsidRPr="007163C0">
        <w:t>03-</w:t>
      </w:r>
      <w:r w:rsidRPr="007163C0">
        <w:rPr>
          <w:bCs/>
        </w:rPr>
        <w:t>3582</w:t>
      </w:r>
      <w:r w:rsidRPr="007163C0">
        <w:t>-5571</w:t>
      </w:r>
      <w:r w:rsidRPr="007163C0">
        <w:t>，網址：</w:t>
      </w:r>
      <w:hyperlink r:id="rId24">
        <w:r w:rsidR="00573F91" w:rsidRPr="007163C0">
          <w:t>http:</w:t>
        </w:r>
        <w:r w:rsidRPr="007163C0">
          <w:t>//www.jetro.go.jp</w:t>
        </w:r>
      </w:hyperlink>
      <w:r w:rsidRPr="007163C0">
        <w:t>。</w:t>
      </w:r>
    </w:p>
    <w:p w14:paraId="1582152B" w14:textId="77777777" w:rsidR="002C208B" w:rsidRPr="007163C0" w:rsidRDefault="002C208B" w:rsidP="00961C57">
      <w:pPr>
        <w:pStyle w:val="af3"/>
        <w:ind w:left="1440" w:hanging="480"/>
      </w:pPr>
      <w:r w:rsidRPr="007163C0">
        <w:t>２、日本政策投資銀行：</w:t>
      </w:r>
    </w:p>
    <w:p w14:paraId="3A72CF8A" w14:textId="186BD74A" w:rsidR="002C208B" w:rsidRPr="007163C0" w:rsidRDefault="002C208B" w:rsidP="00961C57">
      <w:pPr>
        <w:pStyle w:val="afd"/>
        <w:ind w:left="1440" w:firstLine="480"/>
        <w:rPr>
          <w:rFonts w:eastAsia="MS Mincho"/>
          <w:lang w:val="pl-PL"/>
        </w:rPr>
      </w:pPr>
      <w:r w:rsidRPr="007163C0">
        <w:t>屬於政策導向的銀行，該行雖未直接提供外國企業來日投資之諮詢服務，惟因</w:t>
      </w:r>
      <w:r w:rsidRPr="007163C0">
        <w:rPr>
          <w:bCs/>
        </w:rPr>
        <w:t>主管</w:t>
      </w:r>
      <w:r w:rsidRPr="007163C0">
        <w:t>外資企業融資事宜，與外商接觸甚為密切。該行係由「國際部」擔任處理外資業務之窗口</w:t>
      </w:r>
      <w:r w:rsidRPr="007163C0">
        <w:rPr>
          <w:lang w:val="pl-PL"/>
        </w:rPr>
        <w:t>，</w:t>
      </w:r>
      <w:r w:rsidRPr="007163C0">
        <w:t>地址</w:t>
      </w:r>
      <w:r w:rsidRPr="007163C0">
        <w:rPr>
          <w:lang w:val="pl-PL"/>
        </w:rPr>
        <w:t>：</w:t>
      </w:r>
      <w:r w:rsidRPr="007163C0">
        <w:t>東京都千代田區大手</w:t>
      </w:r>
      <w:proofErr w:type="gramStart"/>
      <w:r w:rsidRPr="007163C0">
        <w:t>町</w:t>
      </w:r>
      <w:proofErr w:type="gramEnd"/>
      <w:r w:rsidRPr="007163C0">
        <w:rPr>
          <w:lang w:val="pl-PL"/>
        </w:rPr>
        <w:t>1-9-1</w:t>
      </w:r>
      <w:r w:rsidRPr="007163C0">
        <w:rPr>
          <w:lang w:val="pl-PL"/>
        </w:rPr>
        <w:t>，</w:t>
      </w:r>
      <w:r w:rsidRPr="007163C0">
        <w:t>電話</w:t>
      </w:r>
      <w:r w:rsidRPr="007163C0">
        <w:rPr>
          <w:lang w:val="pl-PL"/>
        </w:rPr>
        <w:t>：</w:t>
      </w:r>
      <w:r w:rsidRPr="007163C0">
        <w:rPr>
          <w:lang w:val="pl-PL"/>
        </w:rPr>
        <w:t>03-3244-1784</w:t>
      </w:r>
      <w:r w:rsidRPr="007163C0">
        <w:rPr>
          <w:lang w:val="pl-PL"/>
        </w:rPr>
        <w:t>，</w:t>
      </w:r>
      <w:r w:rsidRPr="007163C0">
        <w:t>網址：</w:t>
      </w:r>
      <w:r w:rsidR="00573F91" w:rsidRPr="007163C0">
        <w:rPr>
          <w:lang w:val="pl-PL"/>
        </w:rPr>
        <w:t>http:</w:t>
      </w:r>
      <w:r w:rsidRPr="007163C0">
        <w:rPr>
          <w:lang w:val="pl-PL"/>
        </w:rPr>
        <w:t>//www.jdb.go.jp</w:t>
      </w:r>
      <w:r w:rsidRPr="007163C0">
        <w:t>。</w:t>
      </w:r>
    </w:p>
    <w:p w14:paraId="6190AE75" w14:textId="77777777" w:rsidR="002C208B" w:rsidRPr="007163C0" w:rsidRDefault="002C208B" w:rsidP="00961C57">
      <w:pPr>
        <w:pStyle w:val="af3"/>
        <w:ind w:left="1440" w:hanging="480"/>
        <w:rPr>
          <w:lang w:val="pl-PL"/>
        </w:rPr>
      </w:pPr>
      <w:r w:rsidRPr="007163C0">
        <w:rPr>
          <w:lang w:val="pl-PL"/>
        </w:rPr>
        <w:t>３</w:t>
      </w:r>
      <w:r w:rsidRPr="007163C0">
        <w:t>、日本</w:t>
      </w:r>
      <w:r w:rsidRPr="007163C0">
        <w:rPr>
          <w:lang w:val="x-none" w:eastAsia="x-none"/>
        </w:rPr>
        <w:t>立地</w:t>
      </w:r>
      <w:r w:rsidRPr="007163C0">
        <w:t>中心</w:t>
      </w:r>
      <w:r w:rsidRPr="007163C0">
        <w:rPr>
          <w:lang w:val="pl-PL"/>
        </w:rPr>
        <w:t>：</w:t>
      </w:r>
    </w:p>
    <w:p w14:paraId="0681A9BB" w14:textId="2EABC5E3" w:rsidR="002C208B" w:rsidRPr="007163C0" w:rsidRDefault="002C208B" w:rsidP="00961C57">
      <w:pPr>
        <w:pStyle w:val="afd"/>
        <w:ind w:left="1440" w:firstLine="480"/>
        <w:rPr>
          <w:lang w:val="pl-PL"/>
        </w:rPr>
      </w:pPr>
      <w:r w:rsidRPr="007163C0">
        <w:rPr>
          <w:bCs/>
        </w:rPr>
        <w:t>該中心為日本政府成立的財團法人</w:t>
      </w:r>
      <w:r w:rsidRPr="007163C0">
        <w:rPr>
          <w:lang w:val="pl-PL"/>
        </w:rPr>
        <w:t>，</w:t>
      </w:r>
      <w:r w:rsidRPr="007163C0">
        <w:t>日本工業區土地的購買或租賃價格</w:t>
      </w:r>
      <w:r w:rsidRPr="007163C0">
        <w:rPr>
          <w:lang w:val="pl-PL"/>
        </w:rPr>
        <w:t>，</w:t>
      </w:r>
      <w:r w:rsidRPr="007163C0">
        <w:t>以及</w:t>
      </w:r>
      <w:r w:rsidRPr="007163C0">
        <w:rPr>
          <w:bCs/>
        </w:rPr>
        <w:t>水電</w:t>
      </w:r>
      <w:r w:rsidRPr="007163C0">
        <w:t>供應等相關資訊</w:t>
      </w:r>
      <w:r w:rsidRPr="007163C0">
        <w:rPr>
          <w:lang w:val="pl-PL"/>
        </w:rPr>
        <w:t>，</w:t>
      </w:r>
      <w:r w:rsidRPr="007163C0">
        <w:t>可洽該中心產業立地部</w:t>
      </w:r>
      <w:r w:rsidRPr="007163C0">
        <w:rPr>
          <w:lang w:val="pl-PL"/>
        </w:rPr>
        <w:t>，</w:t>
      </w:r>
      <w:r w:rsidRPr="007163C0">
        <w:t>地址</w:t>
      </w:r>
      <w:r w:rsidRPr="007163C0">
        <w:rPr>
          <w:lang w:val="pl-PL"/>
        </w:rPr>
        <w:t>：</w:t>
      </w:r>
      <w:r w:rsidRPr="007163C0">
        <w:t>東京都千代田區神田駿河台</w:t>
      </w:r>
      <w:r w:rsidRPr="007163C0">
        <w:rPr>
          <w:lang w:val="pl-PL"/>
        </w:rPr>
        <w:t>1-8-11</w:t>
      </w:r>
      <w:r w:rsidRPr="007163C0">
        <w:t>東京</w:t>
      </w:r>
      <w:r w:rsidRPr="007163C0">
        <w:rPr>
          <w:lang w:val="pl-PL"/>
        </w:rPr>
        <w:t>YMCA</w:t>
      </w:r>
      <w:r w:rsidRPr="007163C0">
        <w:t>會館</w:t>
      </w:r>
      <w:r w:rsidRPr="007163C0">
        <w:rPr>
          <w:lang w:val="pl-PL"/>
        </w:rPr>
        <w:t>8F</w:t>
      </w:r>
      <w:r w:rsidRPr="007163C0">
        <w:rPr>
          <w:lang w:val="pl-PL"/>
        </w:rPr>
        <w:t>，</w:t>
      </w:r>
      <w:r w:rsidRPr="007163C0">
        <w:t>電話</w:t>
      </w:r>
      <w:r w:rsidRPr="007163C0">
        <w:rPr>
          <w:lang w:val="pl-PL"/>
        </w:rPr>
        <w:t>：</w:t>
      </w:r>
      <w:r w:rsidRPr="007163C0">
        <w:rPr>
          <w:lang w:val="pl-PL"/>
        </w:rPr>
        <w:t>03-3518-8962</w:t>
      </w:r>
      <w:r w:rsidRPr="007163C0">
        <w:rPr>
          <w:lang w:val="pl-PL"/>
        </w:rPr>
        <w:t>，</w:t>
      </w:r>
      <w:r w:rsidRPr="007163C0">
        <w:t>網址</w:t>
      </w:r>
      <w:r w:rsidRPr="007163C0">
        <w:rPr>
          <w:lang w:val="pl-PL"/>
        </w:rPr>
        <w:t>：</w:t>
      </w:r>
      <w:hyperlink r:id="rId25">
        <w:r w:rsidR="00573F91" w:rsidRPr="007163C0">
          <w:rPr>
            <w:lang w:val="pl-PL"/>
          </w:rPr>
          <w:t>http:</w:t>
        </w:r>
        <w:r w:rsidRPr="007163C0">
          <w:rPr>
            <w:lang w:val="pl-PL"/>
          </w:rPr>
          <w:t>//www.jilc.or.jp</w:t>
        </w:r>
      </w:hyperlink>
      <w:r w:rsidRPr="007163C0">
        <w:t>。</w:t>
      </w:r>
    </w:p>
    <w:p w14:paraId="37591BA3" w14:textId="77777777" w:rsidR="002C208B" w:rsidRPr="007163C0" w:rsidRDefault="002C208B" w:rsidP="00961C57">
      <w:pPr>
        <w:pStyle w:val="a4"/>
        <w:pageBreakBefore/>
        <w:spacing w:before="257"/>
        <w:ind w:left="640" w:hanging="640"/>
      </w:pPr>
      <w:r w:rsidRPr="007163C0">
        <w:t>四、對日投資獎勵措施</w:t>
      </w:r>
    </w:p>
    <w:p w14:paraId="70861899" w14:textId="77777777" w:rsidR="006304D0" w:rsidRPr="007163C0" w:rsidRDefault="006304D0" w:rsidP="006304D0">
      <w:pPr>
        <w:ind w:firstLine="480"/>
        <w:rPr>
          <w:lang w:val="pl-PL" w:eastAsia="zh-TW"/>
        </w:rPr>
      </w:pPr>
      <w:r w:rsidRPr="007163C0">
        <w:rPr>
          <w:lang w:eastAsia="zh-TW"/>
        </w:rPr>
        <w:t>日本政府為吸引外商對日投資</w:t>
      </w:r>
      <w:r w:rsidRPr="007163C0">
        <w:rPr>
          <w:lang w:val="pl-PL" w:eastAsia="zh-TW"/>
        </w:rPr>
        <w:t>，</w:t>
      </w:r>
      <w:r w:rsidRPr="007163C0">
        <w:rPr>
          <w:lang w:eastAsia="zh-TW"/>
        </w:rPr>
        <w:t>制定各項投資獎勵措施</w:t>
      </w:r>
      <w:r w:rsidRPr="007163C0">
        <w:rPr>
          <w:lang w:val="pl-PL" w:eastAsia="zh-TW"/>
        </w:rPr>
        <w:t>，</w:t>
      </w:r>
      <w:r w:rsidRPr="007163C0">
        <w:rPr>
          <w:lang w:eastAsia="zh-TW"/>
        </w:rPr>
        <w:t>依據</w:t>
      </w:r>
      <w:r w:rsidRPr="007163C0">
        <w:rPr>
          <w:rFonts w:hint="eastAsia"/>
          <w:lang w:eastAsia="zh-TW"/>
        </w:rPr>
        <w:t>日本貿易振興機構</w:t>
      </w:r>
      <w:proofErr w:type="gramStart"/>
      <w:r w:rsidRPr="007163C0">
        <w:rPr>
          <w:rFonts w:hint="eastAsia"/>
          <w:lang w:val="pl-PL" w:eastAsia="zh-TW"/>
        </w:rPr>
        <w:t>（</w:t>
      </w:r>
      <w:proofErr w:type="gramEnd"/>
      <w:r w:rsidRPr="007163C0">
        <w:rPr>
          <w:lang w:val="pl-PL" w:eastAsia="zh-TW"/>
        </w:rPr>
        <w:t>JETRO</w:t>
      </w:r>
      <w:r w:rsidRPr="007163C0">
        <w:rPr>
          <w:lang w:val="pl-PL" w:eastAsia="zh-TW"/>
        </w:rPr>
        <w:t>，</w:t>
      </w:r>
      <w:r w:rsidRPr="007163C0">
        <w:rPr>
          <w:rFonts w:hint="eastAsia"/>
          <w:lang w:val="pl-PL" w:eastAsia="zh-TW"/>
        </w:rPr>
        <w:t>www.jetro.go.jp/invest/support_programs/incentive</w:t>
      </w:r>
      <w:proofErr w:type="gramStart"/>
      <w:r w:rsidRPr="007163C0">
        <w:rPr>
          <w:rFonts w:hint="eastAsia"/>
          <w:lang w:val="pl-PL" w:eastAsia="zh-TW"/>
        </w:rPr>
        <w:t>）</w:t>
      </w:r>
      <w:proofErr w:type="gramEnd"/>
      <w:r w:rsidRPr="007163C0">
        <w:rPr>
          <w:rFonts w:hint="eastAsia"/>
          <w:lang w:eastAsia="zh-TW"/>
        </w:rPr>
        <w:t>公開資料整理如下</w:t>
      </w:r>
      <w:r w:rsidRPr="007163C0">
        <w:rPr>
          <w:rFonts w:hint="eastAsia"/>
          <w:lang w:val="pl-PL" w:eastAsia="zh-TW"/>
        </w:rPr>
        <w:t>：</w:t>
      </w:r>
    </w:p>
    <w:p w14:paraId="636AA45C" w14:textId="77777777" w:rsidR="006304D0" w:rsidRPr="007163C0" w:rsidRDefault="006304D0" w:rsidP="006304D0">
      <w:pPr>
        <w:pStyle w:val="a6"/>
        <w:ind w:left="960" w:hanging="720"/>
        <w:rPr>
          <w:lang w:eastAsia="zh-TW"/>
        </w:rPr>
      </w:pPr>
      <w:r w:rsidRPr="007163C0">
        <w:rPr>
          <w:rFonts w:hint="eastAsia"/>
          <w:lang w:eastAsia="zh-TW"/>
        </w:rPr>
        <w:t>（一）加強地區事業之稅收優惠</w:t>
      </w:r>
    </w:p>
    <w:tbl>
      <w:tblPr>
        <w:tblW w:w="8180" w:type="dxa"/>
        <w:tblInd w:w="170" w:type="dxa"/>
        <w:tblCellMar>
          <w:left w:w="28" w:type="dxa"/>
          <w:right w:w="28" w:type="dxa"/>
        </w:tblCellMar>
        <w:tblLook w:val="04A0" w:firstRow="1" w:lastRow="0" w:firstColumn="1" w:lastColumn="0" w:noHBand="0" w:noVBand="1"/>
      </w:tblPr>
      <w:tblGrid>
        <w:gridCol w:w="1040"/>
        <w:gridCol w:w="2700"/>
        <w:gridCol w:w="2560"/>
        <w:gridCol w:w="1880"/>
      </w:tblGrid>
      <w:tr w:rsidR="007163C0" w:rsidRPr="007163C0" w14:paraId="10DE14DE" w14:textId="77777777" w:rsidTr="0047441F">
        <w:trPr>
          <w:trHeight w:val="1260"/>
        </w:trPr>
        <w:tc>
          <w:tcPr>
            <w:tcW w:w="104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304427" w14:textId="77777777" w:rsidR="006304D0" w:rsidRPr="007163C0" w:rsidRDefault="006304D0" w:rsidP="0047441F">
            <w:pPr>
              <w:widowControl/>
              <w:overflowPunct/>
              <w:autoSpaceDE/>
              <w:autoSpaceDN/>
              <w:ind w:firstLineChars="0" w:firstLine="0"/>
              <w:jc w:val="center"/>
              <w:rPr>
                <w:bCs/>
                <w:kern w:val="0"/>
                <w:lang w:eastAsia="zh-TW"/>
              </w:rPr>
            </w:pPr>
            <w:r w:rsidRPr="007163C0">
              <w:rPr>
                <w:bCs/>
                <w:kern w:val="0"/>
                <w:lang w:eastAsia="zh-TW"/>
              </w:rPr>
              <w:t>措施</w:t>
            </w:r>
          </w:p>
        </w:tc>
        <w:tc>
          <w:tcPr>
            <w:tcW w:w="270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FB340C5" w14:textId="77777777" w:rsidR="006304D0" w:rsidRPr="007163C0" w:rsidRDefault="006304D0" w:rsidP="0047441F">
            <w:pPr>
              <w:widowControl/>
              <w:overflowPunct/>
              <w:autoSpaceDE/>
              <w:autoSpaceDN/>
              <w:ind w:firstLineChars="0" w:firstLine="0"/>
              <w:jc w:val="center"/>
              <w:rPr>
                <w:bCs/>
                <w:kern w:val="0"/>
                <w:lang w:eastAsia="zh-TW"/>
              </w:rPr>
            </w:pPr>
            <w:r w:rsidRPr="007163C0">
              <w:rPr>
                <w:bCs/>
                <w:kern w:val="0"/>
                <w:lang w:eastAsia="zh-TW"/>
              </w:rPr>
              <w:t>在地方振興區域設立或擴大總部職能</w:t>
            </w:r>
          </w:p>
        </w:tc>
        <w:tc>
          <w:tcPr>
            <w:tcW w:w="256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AC88CAC" w14:textId="77777777" w:rsidR="006304D0" w:rsidRPr="007163C0" w:rsidRDefault="006304D0" w:rsidP="0047441F">
            <w:pPr>
              <w:widowControl/>
              <w:overflowPunct/>
              <w:autoSpaceDE/>
              <w:autoSpaceDN/>
              <w:ind w:firstLineChars="0" w:firstLine="0"/>
              <w:jc w:val="center"/>
              <w:rPr>
                <w:bCs/>
                <w:kern w:val="0"/>
                <w:lang w:eastAsia="zh-TW"/>
              </w:rPr>
            </w:pPr>
            <w:r w:rsidRPr="007163C0">
              <w:rPr>
                <w:bCs/>
                <w:kern w:val="0"/>
                <w:lang w:eastAsia="zh-TW"/>
              </w:rPr>
              <w:t>將總部職能自東京都</w:t>
            </w:r>
            <w:r w:rsidRPr="007163C0">
              <w:rPr>
                <w:bCs/>
                <w:kern w:val="0"/>
                <w:lang w:eastAsia="zh-TW"/>
              </w:rPr>
              <w:t>23</w:t>
            </w:r>
            <w:r w:rsidRPr="007163C0">
              <w:rPr>
                <w:bCs/>
                <w:kern w:val="0"/>
                <w:lang w:eastAsia="zh-TW"/>
              </w:rPr>
              <w:t>區轉移到地方振興區域</w:t>
            </w:r>
          </w:p>
        </w:tc>
        <w:tc>
          <w:tcPr>
            <w:tcW w:w="188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AC98AC9" w14:textId="77777777" w:rsidR="006304D0" w:rsidRPr="007163C0" w:rsidRDefault="006304D0" w:rsidP="0047441F">
            <w:pPr>
              <w:widowControl/>
              <w:overflowPunct/>
              <w:autoSpaceDE/>
              <w:autoSpaceDN/>
              <w:ind w:firstLineChars="0" w:firstLine="0"/>
              <w:jc w:val="center"/>
              <w:rPr>
                <w:bCs/>
                <w:kern w:val="0"/>
                <w:lang w:eastAsia="zh-TW"/>
              </w:rPr>
            </w:pPr>
            <w:r w:rsidRPr="007163C0">
              <w:rPr>
                <w:bCs/>
                <w:kern w:val="0"/>
                <w:lang w:eastAsia="zh-TW"/>
              </w:rPr>
              <w:t>主管部門</w:t>
            </w:r>
          </w:p>
        </w:tc>
      </w:tr>
      <w:tr w:rsidR="007163C0" w:rsidRPr="007163C0" w14:paraId="14477A2A" w14:textId="77777777" w:rsidTr="0047441F">
        <w:trPr>
          <w:trHeight w:val="1707"/>
        </w:trPr>
        <w:tc>
          <w:tcPr>
            <w:tcW w:w="1040" w:type="dxa"/>
            <w:tcBorders>
              <w:top w:val="nil"/>
              <w:left w:val="single" w:sz="4" w:space="0" w:color="auto"/>
              <w:bottom w:val="single" w:sz="4" w:space="0" w:color="auto"/>
              <w:right w:val="single" w:sz="4" w:space="0" w:color="auto"/>
            </w:tcBorders>
            <w:shd w:val="clear" w:color="auto" w:fill="auto"/>
            <w:vAlign w:val="center"/>
            <w:hideMark/>
          </w:tcPr>
          <w:p w14:paraId="32D345F1"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就業促進稅</w:t>
            </w:r>
          </w:p>
        </w:tc>
        <w:tc>
          <w:tcPr>
            <w:tcW w:w="2700" w:type="dxa"/>
            <w:tcBorders>
              <w:top w:val="nil"/>
              <w:left w:val="nil"/>
              <w:bottom w:val="single" w:sz="4" w:space="0" w:color="auto"/>
              <w:right w:val="single" w:sz="4" w:space="0" w:color="auto"/>
            </w:tcBorders>
            <w:shd w:val="clear" w:color="auto" w:fill="auto"/>
            <w:vAlign w:val="center"/>
            <w:hideMark/>
          </w:tcPr>
          <w:p w14:paraId="6E2EF85A"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每位新員工最多可享受</w:t>
            </w:r>
            <w:r w:rsidRPr="007163C0">
              <w:rPr>
                <w:kern w:val="0"/>
                <w:lang w:eastAsia="zh-TW"/>
              </w:rPr>
              <w:t>600,000</w:t>
            </w:r>
            <w:r w:rsidRPr="007163C0">
              <w:rPr>
                <w:kern w:val="0"/>
                <w:lang w:eastAsia="zh-TW"/>
              </w:rPr>
              <w:t>日元稅收抵免</w:t>
            </w:r>
          </w:p>
        </w:tc>
        <w:tc>
          <w:tcPr>
            <w:tcW w:w="2560" w:type="dxa"/>
            <w:tcBorders>
              <w:top w:val="nil"/>
              <w:left w:val="nil"/>
              <w:bottom w:val="single" w:sz="4" w:space="0" w:color="auto"/>
              <w:right w:val="single" w:sz="4" w:space="0" w:color="auto"/>
            </w:tcBorders>
            <w:shd w:val="clear" w:color="auto" w:fill="auto"/>
            <w:vAlign w:val="center"/>
            <w:hideMark/>
          </w:tcPr>
          <w:p w14:paraId="1AFA91A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每位新員工最多可享受</w:t>
            </w:r>
            <w:r w:rsidRPr="007163C0">
              <w:rPr>
                <w:kern w:val="0"/>
                <w:lang w:eastAsia="zh-TW"/>
              </w:rPr>
              <w:t>900,000</w:t>
            </w:r>
            <w:r w:rsidRPr="007163C0">
              <w:rPr>
                <w:kern w:val="0"/>
                <w:lang w:eastAsia="zh-TW"/>
              </w:rPr>
              <w:t>日元稅收抵免</w:t>
            </w:r>
          </w:p>
        </w:tc>
        <w:tc>
          <w:tcPr>
            <w:tcW w:w="1880" w:type="dxa"/>
            <w:tcBorders>
              <w:top w:val="nil"/>
              <w:left w:val="nil"/>
              <w:bottom w:val="single" w:sz="4" w:space="0" w:color="auto"/>
              <w:right w:val="single" w:sz="4" w:space="0" w:color="auto"/>
            </w:tcBorders>
            <w:shd w:val="clear" w:color="auto" w:fill="auto"/>
            <w:vAlign w:val="center"/>
            <w:hideMark/>
          </w:tcPr>
          <w:p w14:paraId="19B372CA"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日本內閣府人口減少對策振興推進室</w:t>
            </w:r>
          </w:p>
        </w:tc>
      </w:tr>
      <w:tr w:rsidR="007163C0" w:rsidRPr="007163C0" w14:paraId="0C519348" w14:textId="77777777" w:rsidTr="0047441F">
        <w:trPr>
          <w:trHeight w:val="3057"/>
        </w:trPr>
        <w:tc>
          <w:tcPr>
            <w:tcW w:w="1040" w:type="dxa"/>
            <w:tcBorders>
              <w:top w:val="nil"/>
              <w:left w:val="single" w:sz="4" w:space="0" w:color="auto"/>
              <w:bottom w:val="single" w:sz="4" w:space="0" w:color="auto"/>
              <w:right w:val="single" w:sz="4" w:space="0" w:color="auto"/>
            </w:tcBorders>
            <w:shd w:val="clear" w:color="auto" w:fill="auto"/>
            <w:vAlign w:val="center"/>
            <w:hideMark/>
          </w:tcPr>
          <w:p w14:paraId="15265B60"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資本投資減稅</w:t>
            </w:r>
          </w:p>
        </w:tc>
        <w:tc>
          <w:tcPr>
            <w:tcW w:w="2700" w:type="dxa"/>
            <w:tcBorders>
              <w:top w:val="nil"/>
              <w:left w:val="nil"/>
              <w:bottom w:val="single" w:sz="4" w:space="0" w:color="auto"/>
              <w:right w:val="single" w:sz="4" w:space="0" w:color="auto"/>
            </w:tcBorders>
            <w:shd w:val="clear" w:color="auto" w:fill="auto"/>
            <w:vAlign w:val="center"/>
            <w:hideMark/>
          </w:tcPr>
          <w:p w14:paraId="7B8C3B9A"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對象：建築物、附屬設施、特定事業設施的構築物（總公司職能）</w:t>
            </w:r>
          </w:p>
          <w:p w14:paraId="4DD778F5"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採購價格：</w:t>
            </w:r>
            <w:r w:rsidRPr="007163C0">
              <w:rPr>
                <w:kern w:val="0"/>
                <w:lang w:eastAsia="zh-TW"/>
              </w:rPr>
              <w:t>2,000</w:t>
            </w:r>
            <w:r w:rsidRPr="007163C0">
              <w:rPr>
                <w:kern w:val="0"/>
                <w:lang w:eastAsia="zh-TW"/>
              </w:rPr>
              <w:t>萬日元以上（中小企業</w:t>
            </w:r>
            <w:r w:rsidRPr="007163C0">
              <w:rPr>
                <w:kern w:val="0"/>
                <w:lang w:eastAsia="zh-TW"/>
              </w:rPr>
              <w:t>1,000</w:t>
            </w:r>
            <w:r w:rsidRPr="007163C0">
              <w:rPr>
                <w:kern w:val="0"/>
                <w:lang w:eastAsia="zh-TW"/>
              </w:rPr>
              <w:t>萬日元以上）</w:t>
            </w:r>
          </w:p>
          <w:p w14:paraId="5E482C23"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稅收措施：</w:t>
            </w:r>
            <w:r w:rsidRPr="007163C0">
              <w:rPr>
                <w:kern w:val="0"/>
                <w:lang w:eastAsia="zh-TW"/>
              </w:rPr>
              <w:t>15%</w:t>
            </w:r>
            <w:r w:rsidRPr="007163C0">
              <w:rPr>
                <w:kern w:val="0"/>
                <w:lang w:eastAsia="zh-TW"/>
              </w:rPr>
              <w:t>特別折舊或</w:t>
            </w:r>
            <w:r w:rsidRPr="007163C0">
              <w:rPr>
                <w:kern w:val="0"/>
                <w:lang w:eastAsia="zh-TW"/>
              </w:rPr>
              <w:t>4%</w:t>
            </w:r>
            <w:r w:rsidRPr="007163C0">
              <w:rPr>
                <w:kern w:val="0"/>
                <w:lang w:eastAsia="zh-TW"/>
              </w:rPr>
              <w:t>賦稅減免</w:t>
            </w:r>
          </w:p>
        </w:tc>
        <w:tc>
          <w:tcPr>
            <w:tcW w:w="2560" w:type="dxa"/>
            <w:tcBorders>
              <w:top w:val="nil"/>
              <w:left w:val="nil"/>
              <w:bottom w:val="single" w:sz="4" w:space="0" w:color="auto"/>
              <w:right w:val="single" w:sz="4" w:space="0" w:color="auto"/>
            </w:tcBorders>
            <w:shd w:val="clear" w:color="auto" w:fill="auto"/>
            <w:vAlign w:val="center"/>
            <w:hideMark/>
          </w:tcPr>
          <w:p w14:paraId="11D23274"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對象：建築物、附屬設施、特定事業設施的構築物（總公司職能）</w:t>
            </w:r>
          </w:p>
          <w:p w14:paraId="47E649A8"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購置成本：</w:t>
            </w:r>
            <w:r w:rsidRPr="007163C0">
              <w:rPr>
                <w:kern w:val="0"/>
                <w:lang w:eastAsia="zh-TW"/>
              </w:rPr>
              <w:t>2,000</w:t>
            </w:r>
            <w:r w:rsidRPr="007163C0">
              <w:rPr>
                <w:kern w:val="0"/>
                <w:lang w:eastAsia="zh-TW"/>
              </w:rPr>
              <w:t>萬日元以上（中小企業</w:t>
            </w:r>
            <w:r w:rsidRPr="007163C0">
              <w:rPr>
                <w:kern w:val="0"/>
                <w:lang w:eastAsia="zh-TW"/>
              </w:rPr>
              <w:t>1,000</w:t>
            </w:r>
            <w:r w:rsidRPr="007163C0">
              <w:rPr>
                <w:kern w:val="0"/>
                <w:lang w:eastAsia="zh-TW"/>
              </w:rPr>
              <w:t>萬日元以上）</w:t>
            </w:r>
            <w:r w:rsidRPr="007163C0">
              <w:rPr>
                <w:kern w:val="0"/>
                <w:lang w:eastAsia="zh-TW"/>
              </w:rPr>
              <w:br/>
            </w:r>
            <w:r w:rsidRPr="007163C0">
              <w:rPr>
                <w:kern w:val="0"/>
                <w:lang w:eastAsia="zh-TW"/>
              </w:rPr>
              <w:t>稅收措施：特別折舊</w:t>
            </w:r>
            <w:r w:rsidRPr="007163C0">
              <w:rPr>
                <w:kern w:val="0"/>
                <w:lang w:eastAsia="zh-TW"/>
              </w:rPr>
              <w:t>25%</w:t>
            </w:r>
            <w:r w:rsidRPr="007163C0">
              <w:rPr>
                <w:kern w:val="0"/>
                <w:lang w:eastAsia="zh-TW"/>
              </w:rPr>
              <w:t>或</w:t>
            </w:r>
            <w:r w:rsidRPr="007163C0">
              <w:rPr>
                <w:kern w:val="0"/>
                <w:lang w:eastAsia="zh-TW"/>
              </w:rPr>
              <w:t>7%</w:t>
            </w:r>
            <w:r w:rsidRPr="007163C0">
              <w:rPr>
                <w:kern w:val="0"/>
                <w:lang w:eastAsia="zh-TW"/>
              </w:rPr>
              <w:t>賦稅減免</w:t>
            </w:r>
          </w:p>
        </w:tc>
        <w:tc>
          <w:tcPr>
            <w:tcW w:w="1880" w:type="dxa"/>
            <w:tcBorders>
              <w:top w:val="nil"/>
              <w:left w:val="nil"/>
              <w:bottom w:val="single" w:sz="4" w:space="0" w:color="auto"/>
              <w:right w:val="single" w:sz="4" w:space="0" w:color="auto"/>
            </w:tcBorders>
            <w:shd w:val="clear" w:color="auto" w:fill="auto"/>
            <w:vAlign w:val="center"/>
            <w:hideMark/>
          </w:tcPr>
          <w:p w14:paraId="68A490BD"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日本內閣府人口減少對策振興推進室</w:t>
            </w:r>
          </w:p>
        </w:tc>
      </w:tr>
      <w:tr w:rsidR="006304D0" w:rsidRPr="007163C0" w14:paraId="26F23360" w14:textId="77777777" w:rsidTr="0047441F">
        <w:trPr>
          <w:trHeight w:val="660"/>
        </w:trPr>
        <w:tc>
          <w:tcPr>
            <w:tcW w:w="1040" w:type="dxa"/>
            <w:tcBorders>
              <w:top w:val="nil"/>
              <w:left w:val="single" w:sz="4" w:space="0" w:color="auto"/>
              <w:bottom w:val="single" w:sz="4" w:space="0" w:color="auto"/>
              <w:right w:val="single" w:sz="4" w:space="0" w:color="auto"/>
            </w:tcBorders>
            <w:shd w:val="clear" w:color="auto" w:fill="auto"/>
            <w:vAlign w:val="center"/>
            <w:hideMark/>
          </w:tcPr>
          <w:p w14:paraId="308BE4DC"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地方稅之免稅</w:t>
            </w:r>
          </w:p>
        </w:tc>
        <w:tc>
          <w:tcPr>
            <w:tcW w:w="5260" w:type="dxa"/>
            <w:gridSpan w:val="2"/>
            <w:tcBorders>
              <w:top w:val="single" w:sz="4" w:space="0" w:color="auto"/>
              <w:left w:val="nil"/>
              <w:bottom w:val="single" w:sz="4" w:space="0" w:color="auto"/>
              <w:right w:val="single" w:sz="4" w:space="0" w:color="auto"/>
            </w:tcBorders>
            <w:shd w:val="clear" w:color="auto" w:fill="auto"/>
            <w:vAlign w:val="center"/>
            <w:hideMark/>
          </w:tcPr>
          <w:p w14:paraId="01D78C24"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免除或減免企業稅、財產取得稅及地方政府財產稅。</w:t>
            </w:r>
          </w:p>
        </w:tc>
        <w:tc>
          <w:tcPr>
            <w:tcW w:w="1880" w:type="dxa"/>
            <w:tcBorders>
              <w:top w:val="nil"/>
              <w:left w:val="nil"/>
              <w:bottom w:val="single" w:sz="4" w:space="0" w:color="auto"/>
              <w:right w:val="single" w:sz="4" w:space="0" w:color="auto"/>
            </w:tcBorders>
            <w:shd w:val="clear" w:color="auto" w:fill="auto"/>
            <w:vAlign w:val="center"/>
            <w:hideMark/>
          </w:tcPr>
          <w:p w14:paraId="4527E7B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地方政府</w:t>
            </w:r>
          </w:p>
        </w:tc>
      </w:tr>
    </w:tbl>
    <w:p w14:paraId="34A9C211" w14:textId="77777777" w:rsidR="006304D0" w:rsidRPr="007163C0" w:rsidRDefault="006304D0" w:rsidP="006304D0">
      <w:pPr>
        <w:pStyle w:val="a6"/>
        <w:ind w:left="960" w:hanging="720"/>
        <w:rPr>
          <w:lang w:eastAsia="zh-TW"/>
        </w:rPr>
      </w:pPr>
    </w:p>
    <w:p w14:paraId="22A10782" w14:textId="77777777" w:rsidR="00FB26F7" w:rsidRPr="007163C0" w:rsidRDefault="00FB26F7">
      <w:pPr>
        <w:widowControl/>
        <w:overflowPunct/>
        <w:autoSpaceDE/>
        <w:autoSpaceDN/>
        <w:ind w:firstLineChars="0" w:firstLine="0"/>
        <w:jc w:val="left"/>
        <w:rPr>
          <w:lang w:val="x-none" w:eastAsia="zh-TW"/>
        </w:rPr>
      </w:pPr>
      <w:r w:rsidRPr="007163C0">
        <w:rPr>
          <w:lang w:eastAsia="zh-TW"/>
        </w:rPr>
        <w:br w:type="page"/>
      </w:r>
    </w:p>
    <w:p w14:paraId="6F86D7FF" w14:textId="2481CCF8" w:rsidR="006304D0" w:rsidRPr="007163C0" w:rsidRDefault="006304D0" w:rsidP="006304D0">
      <w:pPr>
        <w:pStyle w:val="a6"/>
        <w:ind w:left="960" w:hanging="720"/>
        <w:rPr>
          <w:lang w:eastAsia="zh-TW"/>
        </w:rPr>
      </w:pPr>
      <w:r w:rsidRPr="007163C0">
        <w:rPr>
          <w:rFonts w:hint="eastAsia"/>
          <w:lang w:eastAsia="zh-TW"/>
        </w:rPr>
        <w:t>（二）特區</w:t>
      </w:r>
      <w:r w:rsidR="00CC0A01" w:rsidRPr="007163C0">
        <w:rPr>
          <w:rFonts w:hint="eastAsia"/>
          <w:lang w:eastAsia="zh-TW"/>
        </w:rPr>
        <w:t>（</w:t>
      </w:r>
      <w:r w:rsidRPr="007163C0">
        <w:rPr>
          <w:rFonts w:hint="eastAsia"/>
          <w:lang w:eastAsia="zh-TW"/>
        </w:rPr>
        <w:t>Special Zones</w:t>
      </w:r>
      <w:r w:rsidR="00CC0A01" w:rsidRPr="007163C0">
        <w:rPr>
          <w:rFonts w:hint="eastAsia"/>
          <w:lang w:eastAsia="zh-TW"/>
        </w:rPr>
        <w:t>）</w:t>
      </w:r>
      <w:r w:rsidRPr="007163C0">
        <w:rPr>
          <w:rFonts w:hint="eastAsia"/>
          <w:lang w:eastAsia="zh-TW"/>
        </w:rPr>
        <w:t>獎勵措施</w:t>
      </w:r>
    </w:p>
    <w:tbl>
      <w:tblPr>
        <w:tblW w:w="8080" w:type="dxa"/>
        <w:tblInd w:w="170" w:type="dxa"/>
        <w:tblCellMar>
          <w:left w:w="28" w:type="dxa"/>
          <w:right w:w="28" w:type="dxa"/>
        </w:tblCellMar>
        <w:tblLook w:val="04A0" w:firstRow="1" w:lastRow="0" w:firstColumn="1" w:lastColumn="0" w:noHBand="0" w:noVBand="1"/>
      </w:tblPr>
      <w:tblGrid>
        <w:gridCol w:w="2020"/>
        <w:gridCol w:w="4217"/>
        <w:gridCol w:w="1843"/>
      </w:tblGrid>
      <w:tr w:rsidR="007163C0" w:rsidRPr="007163C0" w14:paraId="7D1F335E" w14:textId="77777777" w:rsidTr="0047441F">
        <w:trPr>
          <w:trHeight w:val="315"/>
        </w:trPr>
        <w:tc>
          <w:tcPr>
            <w:tcW w:w="20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1938F7" w14:textId="77777777" w:rsidR="006304D0" w:rsidRPr="007163C0" w:rsidRDefault="006304D0" w:rsidP="0047441F">
            <w:pPr>
              <w:widowControl/>
              <w:overflowPunct/>
              <w:autoSpaceDE/>
              <w:autoSpaceDN/>
              <w:ind w:firstLineChars="0" w:firstLine="0"/>
              <w:jc w:val="center"/>
              <w:rPr>
                <w:rFonts w:ascii="華康細圓體" w:hAnsi="華康細圓體" w:cs="Arial"/>
                <w:kern w:val="0"/>
                <w:lang w:eastAsia="zh-TW"/>
              </w:rPr>
            </w:pPr>
            <w:r w:rsidRPr="007163C0">
              <w:rPr>
                <w:rFonts w:ascii="華康細圓體" w:hAnsi="華康細圓體" w:cs="Arial"/>
                <w:kern w:val="0"/>
                <w:lang w:eastAsia="zh-TW"/>
              </w:rPr>
              <w:t>措施</w:t>
            </w:r>
          </w:p>
        </w:tc>
        <w:tc>
          <w:tcPr>
            <w:tcW w:w="4217"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9AB21CB" w14:textId="77777777" w:rsidR="006304D0" w:rsidRPr="007163C0" w:rsidRDefault="006304D0" w:rsidP="0047441F">
            <w:pPr>
              <w:widowControl/>
              <w:overflowPunct/>
              <w:autoSpaceDE/>
              <w:autoSpaceDN/>
              <w:ind w:firstLineChars="0" w:firstLine="0"/>
              <w:jc w:val="center"/>
              <w:rPr>
                <w:rFonts w:ascii="華康細圓體" w:hAnsi="華康細圓體" w:cs="Arial"/>
                <w:kern w:val="0"/>
                <w:lang w:eastAsia="zh-TW"/>
              </w:rPr>
            </w:pPr>
            <w:r w:rsidRPr="007163C0">
              <w:rPr>
                <w:rFonts w:ascii="華康細圓體" w:hAnsi="華康細圓體" w:cs="Arial"/>
                <w:kern w:val="0"/>
                <w:lang w:eastAsia="zh-TW"/>
              </w:rPr>
              <w:t>概述</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53C15DA" w14:textId="77777777" w:rsidR="006304D0" w:rsidRPr="007163C0" w:rsidRDefault="006304D0" w:rsidP="0047441F">
            <w:pPr>
              <w:widowControl/>
              <w:overflowPunct/>
              <w:autoSpaceDE/>
              <w:autoSpaceDN/>
              <w:ind w:firstLineChars="0" w:firstLine="0"/>
              <w:jc w:val="center"/>
              <w:rPr>
                <w:rFonts w:ascii="華康細圓體" w:hAnsi="華康細圓體" w:cs="Arial"/>
                <w:kern w:val="0"/>
                <w:lang w:eastAsia="zh-TW"/>
              </w:rPr>
            </w:pPr>
            <w:r w:rsidRPr="007163C0">
              <w:rPr>
                <w:rFonts w:ascii="華康細圓體" w:hAnsi="華康細圓體" w:cs="Arial"/>
                <w:kern w:val="0"/>
                <w:lang w:eastAsia="zh-TW"/>
              </w:rPr>
              <w:t>主管部門</w:t>
            </w:r>
          </w:p>
        </w:tc>
      </w:tr>
      <w:tr w:rsidR="007163C0" w:rsidRPr="007163C0" w14:paraId="0885BABB" w14:textId="77777777" w:rsidTr="0047441F">
        <w:trPr>
          <w:trHeight w:val="1238"/>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3102A1EC"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r w:rsidRPr="007163C0">
              <w:rPr>
                <w:rFonts w:ascii="華康細圓體" w:hAnsi="華康細圓體" w:cs="Arial"/>
                <w:kern w:val="0"/>
                <w:lang w:eastAsia="zh-TW"/>
              </w:rPr>
              <w:t>國家戰略特區</w:t>
            </w:r>
          </w:p>
        </w:tc>
        <w:tc>
          <w:tcPr>
            <w:tcW w:w="4217" w:type="dxa"/>
            <w:tcBorders>
              <w:top w:val="nil"/>
              <w:left w:val="nil"/>
              <w:bottom w:val="single" w:sz="4" w:space="0" w:color="auto"/>
              <w:right w:val="single" w:sz="4" w:space="0" w:color="auto"/>
            </w:tcBorders>
            <w:shd w:val="clear" w:color="auto" w:fill="auto"/>
            <w:vAlign w:val="center"/>
            <w:hideMark/>
          </w:tcPr>
          <w:p w14:paraId="4D0AAF7A"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r w:rsidRPr="007163C0">
              <w:rPr>
                <w:rFonts w:ascii="華康細圓體" w:hAnsi="華康細圓體" w:cs="Arial"/>
                <w:kern w:val="0"/>
                <w:lang w:eastAsia="zh-TW"/>
              </w:rPr>
              <w:t>在國家戰略特區展開商業計劃</w:t>
            </w:r>
            <w:r w:rsidRPr="007163C0">
              <w:rPr>
                <w:rFonts w:ascii="華康細圓體" w:hAnsi="華康細圓體" w:cs="Arial" w:hint="eastAsia"/>
                <w:kern w:val="0"/>
                <w:lang w:eastAsia="zh-TW"/>
              </w:rPr>
              <w:t>之</w:t>
            </w:r>
            <w:r w:rsidRPr="007163C0">
              <w:rPr>
                <w:rFonts w:ascii="華康細圓體" w:hAnsi="華康細圓體" w:cs="Arial"/>
                <w:kern w:val="0"/>
                <w:lang w:eastAsia="zh-TW"/>
              </w:rPr>
              <w:t>公司可享有稅收優惠及財務支持</w:t>
            </w:r>
          </w:p>
        </w:tc>
        <w:tc>
          <w:tcPr>
            <w:tcW w:w="1843" w:type="dxa"/>
            <w:tcBorders>
              <w:top w:val="nil"/>
              <w:left w:val="nil"/>
              <w:bottom w:val="single" w:sz="4" w:space="0" w:color="auto"/>
              <w:right w:val="single" w:sz="4" w:space="0" w:color="auto"/>
            </w:tcBorders>
            <w:shd w:val="clear" w:color="auto" w:fill="auto"/>
            <w:vAlign w:val="center"/>
            <w:hideMark/>
          </w:tcPr>
          <w:p w14:paraId="2DFAC5DF"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proofErr w:type="gramStart"/>
            <w:r w:rsidRPr="007163C0">
              <w:rPr>
                <w:rFonts w:ascii="華康細圓體" w:hAnsi="華康細圓體" w:cs="Arial"/>
                <w:kern w:val="0"/>
                <w:lang w:eastAsia="zh-TW"/>
              </w:rPr>
              <w:t>內閣府地方創生</w:t>
            </w:r>
            <w:proofErr w:type="gramEnd"/>
            <w:r w:rsidRPr="007163C0">
              <w:rPr>
                <w:rFonts w:ascii="華康細圓體" w:hAnsi="華康細圓體" w:cs="Arial"/>
                <w:kern w:val="0"/>
                <w:lang w:eastAsia="zh-TW"/>
              </w:rPr>
              <w:t>推進事務局</w:t>
            </w:r>
          </w:p>
        </w:tc>
      </w:tr>
      <w:tr w:rsidR="007163C0" w:rsidRPr="007163C0" w14:paraId="2772101A" w14:textId="77777777" w:rsidTr="0047441F">
        <w:trPr>
          <w:trHeight w:val="1519"/>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0D594CB0"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r w:rsidRPr="007163C0">
              <w:rPr>
                <w:rFonts w:ascii="華康細圓體" w:hAnsi="華康細圓體" w:cs="Arial"/>
                <w:kern w:val="0"/>
                <w:lang w:eastAsia="zh-TW"/>
              </w:rPr>
              <w:t>綜合特區</w:t>
            </w:r>
          </w:p>
        </w:tc>
        <w:tc>
          <w:tcPr>
            <w:tcW w:w="4217" w:type="dxa"/>
            <w:tcBorders>
              <w:top w:val="nil"/>
              <w:left w:val="nil"/>
              <w:bottom w:val="single" w:sz="4" w:space="0" w:color="auto"/>
              <w:right w:val="single" w:sz="4" w:space="0" w:color="auto"/>
            </w:tcBorders>
            <w:shd w:val="clear" w:color="auto" w:fill="auto"/>
            <w:vAlign w:val="center"/>
            <w:hideMark/>
          </w:tcPr>
          <w:p w14:paraId="35DFAA9E"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r w:rsidRPr="007163C0">
              <w:rPr>
                <w:rFonts w:ascii="華康細圓體" w:hAnsi="華康細圓體" w:cs="Arial"/>
                <w:kern w:val="0"/>
                <w:lang w:eastAsia="zh-TW"/>
              </w:rPr>
              <w:t>在指定區域展開商業計劃之公司可享有稅收優惠及財務支持</w:t>
            </w:r>
          </w:p>
        </w:tc>
        <w:tc>
          <w:tcPr>
            <w:tcW w:w="1843" w:type="dxa"/>
            <w:tcBorders>
              <w:top w:val="nil"/>
              <w:left w:val="nil"/>
              <w:bottom w:val="single" w:sz="4" w:space="0" w:color="auto"/>
              <w:right w:val="single" w:sz="4" w:space="0" w:color="auto"/>
            </w:tcBorders>
            <w:shd w:val="clear" w:color="auto" w:fill="auto"/>
            <w:vAlign w:val="center"/>
            <w:hideMark/>
          </w:tcPr>
          <w:p w14:paraId="60A14F74"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proofErr w:type="gramStart"/>
            <w:r w:rsidRPr="007163C0">
              <w:rPr>
                <w:rFonts w:ascii="華康細圓體" w:hAnsi="華康細圓體" w:cs="Arial"/>
                <w:kern w:val="0"/>
                <w:lang w:eastAsia="zh-TW"/>
              </w:rPr>
              <w:t>內閣府地方創生</w:t>
            </w:r>
            <w:proofErr w:type="gramEnd"/>
            <w:r w:rsidRPr="007163C0">
              <w:rPr>
                <w:rFonts w:ascii="華康細圓體" w:hAnsi="華康細圓體" w:cs="Arial"/>
                <w:kern w:val="0"/>
                <w:lang w:eastAsia="zh-TW"/>
              </w:rPr>
              <w:t>推進事務局</w:t>
            </w:r>
          </w:p>
        </w:tc>
      </w:tr>
      <w:tr w:rsidR="006304D0" w:rsidRPr="007163C0" w14:paraId="02133FB7" w14:textId="77777777" w:rsidTr="0047441F">
        <w:trPr>
          <w:trHeight w:val="807"/>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5DE06BB1"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r w:rsidRPr="007163C0">
              <w:rPr>
                <w:rFonts w:ascii="華康細圓體" w:hAnsi="華康細圓體" w:cs="Arial"/>
                <w:kern w:val="0"/>
                <w:lang w:eastAsia="zh-TW"/>
              </w:rPr>
              <w:t>重建特區</w:t>
            </w:r>
          </w:p>
        </w:tc>
        <w:tc>
          <w:tcPr>
            <w:tcW w:w="4217" w:type="dxa"/>
            <w:tcBorders>
              <w:top w:val="nil"/>
              <w:left w:val="nil"/>
              <w:bottom w:val="single" w:sz="4" w:space="0" w:color="auto"/>
              <w:right w:val="single" w:sz="4" w:space="0" w:color="auto"/>
            </w:tcBorders>
            <w:shd w:val="clear" w:color="auto" w:fill="auto"/>
            <w:vAlign w:val="center"/>
            <w:hideMark/>
          </w:tcPr>
          <w:p w14:paraId="059052A0"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r w:rsidRPr="007163C0">
              <w:rPr>
                <w:rFonts w:ascii="華康細圓體" w:hAnsi="華康細圓體" w:cs="Arial"/>
                <w:kern w:val="0"/>
                <w:lang w:eastAsia="zh-TW"/>
              </w:rPr>
              <w:t>在受災地區展開商業計劃之公司可享受放寬管制、稅收優惠等特別措施</w:t>
            </w:r>
          </w:p>
        </w:tc>
        <w:tc>
          <w:tcPr>
            <w:tcW w:w="1843" w:type="dxa"/>
            <w:tcBorders>
              <w:top w:val="nil"/>
              <w:left w:val="nil"/>
              <w:bottom w:val="single" w:sz="4" w:space="0" w:color="auto"/>
              <w:right w:val="single" w:sz="4" w:space="0" w:color="auto"/>
            </w:tcBorders>
            <w:shd w:val="clear" w:color="auto" w:fill="auto"/>
            <w:vAlign w:val="center"/>
            <w:hideMark/>
          </w:tcPr>
          <w:p w14:paraId="0CBE7821" w14:textId="77777777" w:rsidR="006304D0" w:rsidRPr="007163C0" w:rsidRDefault="006304D0" w:rsidP="0047441F">
            <w:pPr>
              <w:widowControl/>
              <w:overflowPunct/>
              <w:autoSpaceDE/>
              <w:autoSpaceDN/>
              <w:ind w:firstLineChars="0" w:firstLine="0"/>
              <w:jc w:val="left"/>
              <w:rPr>
                <w:rFonts w:ascii="華康細圓體" w:hAnsi="華康細圓體" w:cs="Arial"/>
                <w:kern w:val="0"/>
                <w:lang w:eastAsia="zh-TW"/>
              </w:rPr>
            </w:pPr>
            <w:r w:rsidRPr="007163C0">
              <w:rPr>
                <w:rFonts w:ascii="華康細圓體" w:hAnsi="華康細圓體" w:cs="Arial"/>
                <w:kern w:val="0"/>
                <w:lang w:eastAsia="zh-TW"/>
              </w:rPr>
              <w:t>復興廳</w:t>
            </w:r>
          </w:p>
        </w:tc>
      </w:tr>
    </w:tbl>
    <w:p w14:paraId="37800C06" w14:textId="77777777" w:rsidR="006304D0" w:rsidRPr="007163C0" w:rsidRDefault="006304D0" w:rsidP="006304D0">
      <w:pPr>
        <w:pStyle w:val="a6"/>
        <w:ind w:left="960" w:hanging="720"/>
        <w:rPr>
          <w:lang w:eastAsia="zh-TW"/>
        </w:rPr>
      </w:pPr>
    </w:p>
    <w:p w14:paraId="465A1308" w14:textId="77777777" w:rsidR="006304D0" w:rsidRPr="007163C0" w:rsidRDefault="006304D0" w:rsidP="006304D0">
      <w:pPr>
        <w:pStyle w:val="a6"/>
        <w:ind w:left="960" w:hanging="720"/>
        <w:rPr>
          <w:lang w:eastAsia="zh-TW"/>
        </w:rPr>
      </w:pPr>
      <w:r w:rsidRPr="007163C0">
        <w:rPr>
          <w:rFonts w:hint="eastAsia"/>
          <w:lang w:eastAsia="zh-TW"/>
        </w:rPr>
        <w:t>（三）基於地區未來投資促進法的稅收減免制度</w:t>
      </w:r>
    </w:p>
    <w:tbl>
      <w:tblPr>
        <w:tblW w:w="8080" w:type="dxa"/>
        <w:tblInd w:w="170" w:type="dxa"/>
        <w:tblCellMar>
          <w:left w:w="28" w:type="dxa"/>
          <w:right w:w="28" w:type="dxa"/>
        </w:tblCellMar>
        <w:tblLook w:val="04A0" w:firstRow="1" w:lastRow="0" w:firstColumn="1" w:lastColumn="0" w:noHBand="0" w:noVBand="1"/>
      </w:tblPr>
      <w:tblGrid>
        <w:gridCol w:w="2020"/>
        <w:gridCol w:w="4217"/>
        <w:gridCol w:w="1843"/>
      </w:tblGrid>
      <w:tr w:rsidR="007163C0" w:rsidRPr="007163C0" w14:paraId="256A6BD4" w14:textId="77777777" w:rsidTr="0047441F">
        <w:trPr>
          <w:trHeight w:val="315"/>
        </w:trPr>
        <w:tc>
          <w:tcPr>
            <w:tcW w:w="20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98E404"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措施</w:t>
            </w:r>
          </w:p>
        </w:tc>
        <w:tc>
          <w:tcPr>
            <w:tcW w:w="4217"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C701337"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概述</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29E13CD"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主管部門</w:t>
            </w:r>
          </w:p>
        </w:tc>
      </w:tr>
      <w:tr w:rsidR="007163C0" w:rsidRPr="007163C0" w14:paraId="7EB71253" w14:textId="77777777" w:rsidTr="0047441F">
        <w:trPr>
          <w:trHeight w:val="27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7EB75B02"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關於設備投資課稅之特別措施</w:t>
            </w:r>
          </w:p>
        </w:tc>
        <w:tc>
          <w:tcPr>
            <w:tcW w:w="4217" w:type="dxa"/>
            <w:tcBorders>
              <w:top w:val="nil"/>
              <w:left w:val="nil"/>
              <w:bottom w:val="single" w:sz="4" w:space="0" w:color="auto"/>
              <w:right w:val="single" w:sz="4" w:space="0" w:color="auto"/>
            </w:tcBorders>
            <w:shd w:val="clear" w:color="auto" w:fill="auto"/>
            <w:vAlign w:val="center"/>
            <w:hideMark/>
          </w:tcPr>
          <w:p w14:paraId="5B2B685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程序：依據獲政府核准之商業計劃進行設備投資</w:t>
            </w:r>
          </w:p>
          <w:p w14:paraId="2B4FB5B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稅收優惠：</w:t>
            </w:r>
          </w:p>
          <w:p w14:paraId="2BFBFA77"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機械、器具等：</w:t>
            </w:r>
            <w:r w:rsidRPr="007163C0">
              <w:rPr>
                <w:kern w:val="0"/>
                <w:lang w:eastAsia="zh-TW"/>
              </w:rPr>
              <w:t>40%</w:t>
            </w:r>
            <w:r w:rsidRPr="007163C0">
              <w:rPr>
                <w:kern w:val="0"/>
                <w:lang w:eastAsia="zh-TW"/>
              </w:rPr>
              <w:t>特別折舊，</w:t>
            </w:r>
            <w:r w:rsidRPr="007163C0">
              <w:rPr>
                <w:kern w:val="0"/>
                <w:lang w:eastAsia="zh-TW"/>
              </w:rPr>
              <w:t>4%</w:t>
            </w:r>
            <w:r w:rsidRPr="007163C0">
              <w:rPr>
                <w:kern w:val="0"/>
                <w:lang w:eastAsia="zh-TW"/>
              </w:rPr>
              <w:t>稅收抵免</w:t>
            </w:r>
          </w:p>
          <w:p w14:paraId="7CC462CC"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建築物、附屬設施：</w:t>
            </w:r>
            <w:r w:rsidRPr="007163C0">
              <w:rPr>
                <w:kern w:val="0"/>
                <w:lang w:eastAsia="zh-TW"/>
              </w:rPr>
              <w:t>20%</w:t>
            </w:r>
            <w:r w:rsidRPr="007163C0">
              <w:rPr>
                <w:kern w:val="0"/>
                <w:lang w:eastAsia="zh-TW"/>
              </w:rPr>
              <w:t>特別折舊，</w:t>
            </w:r>
            <w:r w:rsidRPr="007163C0">
              <w:rPr>
                <w:kern w:val="0"/>
                <w:lang w:eastAsia="zh-TW"/>
              </w:rPr>
              <w:t>2%</w:t>
            </w:r>
            <w:r w:rsidRPr="007163C0">
              <w:rPr>
                <w:kern w:val="0"/>
                <w:lang w:eastAsia="zh-TW"/>
              </w:rPr>
              <w:t>稅收抵免</w:t>
            </w:r>
          </w:p>
        </w:tc>
        <w:tc>
          <w:tcPr>
            <w:tcW w:w="1843" w:type="dxa"/>
            <w:tcBorders>
              <w:top w:val="nil"/>
              <w:left w:val="nil"/>
              <w:bottom w:val="single" w:sz="4" w:space="0" w:color="auto"/>
              <w:right w:val="single" w:sz="4" w:space="0" w:color="auto"/>
            </w:tcBorders>
            <w:shd w:val="clear" w:color="auto" w:fill="auto"/>
            <w:vAlign w:val="center"/>
            <w:hideMark/>
          </w:tcPr>
          <w:p w14:paraId="150F1576"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經濟產業省經濟產業政策局</w:t>
            </w:r>
          </w:p>
        </w:tc>
      </w:tr>
      <w:tr w:rsidR="006304D0" w:rsidRPr="007163C0" w14:paraId="174B8720" w14:textId="77777777" w:rsidTr="0047441F">
        <w:trPr>
          <w:trHeight w:val="1200"/>
        </w:trPr>
        <w:tc>
          <w:tcPr>
            <w:tcW w:w="2020" w:type="dxa"/>
            <w:tcBorders>
              <w:top w:val="nil"/>
              <w:left w:val="single" w:sz="4" w:space="0" w:color="auto"/>
              <w:bottom w:val="single" w:sz="4" w:space="0" w:color="auto"/>
              <w:right w:val="single" w:sz="4" w:space="0" w:color="auto"/>
            </w:tcBorders>
            <w:shd w:val="clear" w:color="auto" w:fill="auto"/>
            <w:vAlign w:val="center"/>
            <w:hideMark/>
          </w:tcPr>
          <w:p w14:paraId="5046FEC6"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地方稅減免</w:t>
            </w:r>
          </w:p>
        </w:tc>
        <w:tc>
          <w:tcPr>
            <w:tcW w:w="4217" w:type="dxa"/>
            <w:tcBorders>
              <w:top w:val="nil"/>
              <w:left w:val="nil"/>
              <w:bottom w:val="single" w:sz="4" w:space="0" w:color="auto"/>
              <w:right w:val="single" w:sz="4" w:space="0" w:color="auto"/>
            </w:tcBorders>
            <w:shd w:val="clear" w:color="auto" w:fill="auto"/>
            <w:vAlign w:val="center"/>
            <w:hideMark/>
          </w:tcPr>
          <w:p w14:paraId="4EA8DF40"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獲得政府核准知商業計劃有機會獲得地方政府免除或減免財產取得稅及財產稅。</w:t>
            </w:r>
          </w:p>
        </w:tc>
        <w:tc>
          <w:tcPr>
            <w:tcW w:w="1843" w:type="dxa"/>
            <w:tcBorders>
              <w:top w:val="nil"/>
              <w:left w:val="nil"/>
              <w:bottom w:val="single" w:sz="4" w:space="0" w:color="auto"/>
              <w:right w:val="single" w:sz="4" w:space="0" w:color="auto"/>
            </w:tcBorders>
            <w:shd w:val="clear" w:color="auto" w:fill="auto"/>
            <w:vAlign w:val="center"/>
            <w:hideMark/>
          </w:tcPr>
          <w:p w14:paraId="3F89749D"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地方當局</w:t>
            </w:r>
          </w:p>
        </w:tc>
      </w:tr>
    </w:tbl>
    <w:p w14:paraId="478B932B" w14:textId="77777777" w:rsidR="006304D0" w:rsidRPr="007163C0" w:rsidRDefault="006304D0" w:rsidP="006304D0">
      <w:pPr>
        <w:pStyle w:val="a6"/>
        <w:ind w:left="960" w:hanging="720"/>
        <w:rPr>
          <w:lang w:eastAsia="zh-TW"/>
        </w:rPr>
      </w:pPr>
    </w:p>
    <w:p w14:paraId="0B903A2C" w14:textId="77777777" w:rsidR="00FB26F7" w:rsidRPr="007163C0" w:rsidRDefault="00FB26F7">
      <w:pPr>
        <w:widowControl/>
        <w:overflowPunct/>
        <w:autoSpaceDE/>
        <w:autoSpaceDN/>
        <w:ind w:firstLineChars="0" w:firstLine="0"/>
        <w:jc w:val="left"/>
        <w:rPr>
          <w:lang w:val="x-none" w:eastAsia="zh-TW"/>
        </w:rPr>
      </w:pPr>
      <w:r w:rsidRPr="007163C0">
        <w:rPr>
          <w:lang w:eastAsia="zh-TW"/>
        </w:rPr>
        <w:br w:type="page"/>
      </w:r>
    </w:p>
    <w:p w14:paraId="5099A978" w14:textId="16A9CFA9" w:rsidR="006304D0" w:rsidRPr="007163C0" w:rsidRDefault="006304D0" w:rsidP="006304D0">
      <w:pPr>
        <w:pStyle w:val="a6"/>
        <w:ind w:left="960" w:hanging="720"/>
        <w:rPr>
          <w:lang w:eastAsia="zh-TW"/>
        </w:rPr>
      </w:pPr>
      <w:r w:rsidRPr="007163C0">
        <w:rPr>
          <w:rFonts w:hint="eastAsia"/>
          <w:lang w:eastAsia="zh-TW"/>
        </w:rPr>
        <w:t>（四）在受海嘯及核災後復甦地區設立新企業及創造就業機會之補貼</w:t>
      </w:r>
    </w:p>
    <w:tbl>
      <w:tblPr>
        <w:tblW w:w="8568" w:type="dxa"/>
        <w:tblCellMar>
          <w:left w:w="28" w:type="dxa"/>
          <w:right w:w="28" w:type="dxa"/>
        </w:tblCellMar>
        <w:tblLook w:val="04A0" w:firstRow="1" w:lastRow="0" w:firstColumn="1" w:lastColumn="0" w:noHBand="0" w:noVBand="1"/>
      </w:tblPr>
      <w:tblGrid>
        <w:gridCol w:w="1858"/>
        <w:gridCol w:w="1701"/>
        <w:gridCol w:w="1418"/>
        <w:gridCol w:w="2409"/>
        <w:gridCol w:w="1182"/>
      </w:tblGrid>
      <w:tr w:rsidR="007163C0" w:rsidRPr="007163C0" w14:paraId="7969433B" w14:textId="77777777" w:rsidTr="00961C57">
        <w:trPr>
          <w:trHeight w:val="600"/>
          <w:tblHeader/>
        </w:trPr>
        <w:tc>
          <w:tcPr>
            <w:tcW w:w="185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073A0F"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措施</w:t>
            </w:r>
          </w:p>
        </w:tc>
        <w:tc>
          <w:tcPr>
            <w:tcW w:w="170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A4B26A4"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資助項目</w:t>
            </w:r>
          </w:p>
        </w:tc>
        <w:tc>
          <w:tcPr>
            <w:tcW w:w="141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0164F93"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符合條件的費用</w:t>
            </w:r>
          </w:p>
        </w:tc>
        <w:tc>
          <w:tcPr>
            <w:tcW w:w="240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2F786C1"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補貼率</w:t>
            </w:r>
            <w:r w:rsidRPr="007163C0">
              <w:rPr>
                <w:kern w:val="0"/>
                <w:lang w:eastAsia="zh-TW"/>
              </w:rPr>
              <w:t>/</w:t>
            </w:r>
            <w:r w:rsidRPr="007163C0">
              <w:rPr>
                <w:kern w:val="0"/>
                <w:lang w:eastAsia="zh-TW"/>
              </w:rPr>
              <w:br/>
            </w:r>
            <w:r w:rsidRPr="007163C0">
              <w:rPr>
                <w:kern w:val="0"/>
                <w:lang w:eastAsia="zh-TW"/>
              </w:rPr>
              <w:t>最高金額</w:t>
            </w:r>
          </w:p>
        </w:tc>
        <w:tc>
          <w:tcPr>
            <w:tcW w:w="118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CF9777A"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主管部門</w:t>
            </w:r>
          </w:p>
        </w:tc>
      </w:tr>
      <w:tr w:rsidR="007163C0" w:rsidRPr="007163C0" w14:paraId="5B0FBBCE" w14:textId="77777777" w:rsidTr="0099653F">
        <w:trPr>
          <w:trHeight w:val="1200"/>
        </w:trPr>
        <w:tc>
          <w:tcPr>
            <w:tcW w:w="1858" w:type="dxa"/>
            <w:tcBorders>
              <w:top w:val="nil"/>
              <w:left w:val="single" w:sz="4" w:space="0" w:color="auto"/>
              <w:bottom w:val="single" w:sz="4" w:space="0" w:color="auto"/>
              <w:right w:val="single" w:sz="4" w:space="0" w:color="auto"/>
            </w:tcBorders>
            <w:shd w:val="clear" w:color="auto" w:fill="auto"/>
            <w:vAlign w:val="center"/>
            <w:hideMark/>
          </w:tcPr>
          <w:p w14:paraId="56452C50"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在海嘯核災後地區之新事業創業及創造就業補助金</w:t>
            </w:r>
          </w:p>
        </w:tc>
        <w:tc>
          <w:tcPr>
            <w:tcW w:w="1701" w:type="dxa"/>
            <w:tcBorders>
              <w:top w:val="nil"/>
              <w:left w:val="nil"/>
              <w:bottom w:val="single" w:sz="4" w:space="0" w:color="auto"/>
              <w:right w:val="single" w:sz="4" w:space="0" w:color="auto"/>
            </w:tcBorders>
            <w:shd w:val="clear" w:color="auto" w:fill="auto"/>
            <w:vAlign w:val="center"/>
            <w:hideMark/>
          </w:tcPr>
          <w:p w14:paraId="36C1D8E6"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針對新設立的工廠、物流設施、研究實驗室、客服中心、數據中心等提供補貼</w:t>
            </w:r>
          </w:p>
        </w:tc>
        <w:tc>
          <w:tcPr>
            <w:tcW w:w="1418" w:type="dxa"/>
            <w:tcBorders>
              <w:top w:val="nil"/>
              <w:left w:val="nil"/>
              <w:bottom w:val="single" w:sz="4" w:space="0" w:color="auto"/>
              <w:right w:val="single" w:sz="4" w:space="0" w:color="auto"/>
            </w:tcBorders>
            <w:shd w:val="clear" w:color="auto" w:fill="auto"/>
            <w:vAlign w:val="center"/>
            <w:hideMark/>
          </w:tcPr>
          <w:p w14:paraId="45AAAF3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土地取得費、建造建物費、設備費</w:t>
            </w:r>
          </w:p>
        </w:tc>
        <w:tc>
          <w:tcPr>
            <w:tcW w:w="2409" w:type="dxa"/>
            <w:tcBorders>
              <w:top w:val="nil"/>
              <w:left w:val="nil"/>
              <w:bottom w:val="single" w:sz="4" w:space="0" w:color="auto"/>
              <w:right w:val="single" w:sz="4" w:space="0" w:color="auto"/>
            </w:tcBorders>
            <w:shd w:val="clear" w:color="auto" w:fill="auto"/>
            <w:vAlign w:val="center"/>
            <w:hideMark/>
          </w:tcPr>
          <w:p w14:paraId="4011C680"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補貼內容依照地區及公司規模決定，大企業最多補貼</w:t>
            </w:r>
            <w:r w:rsidRPr="007163C0">
              <w:rPr>
                <w:kern w:val="0"/>
                <w:lang w:eastAsia="zh-TW"/>
              </w:rPr>
              <w:t>1/3</w:t>
            </w:r>
            <w:r w:rsidRPr="007163C0">
              <w:rPr>
                <w:kern w:val="0"/>
                <w:lang w:eastAsia="zh-TW"/>
              </w:rPr>
              <w:t>費用，中小企業補貼</w:t>
            </w:r>
            <w:r w:rsidRPr="007163C0">
              <w:rPr>
                <w:kern w:val="0"/>
                <w:lang w:eastAsia="zh-TW"/>
              </w:rPr>
              <w:t>1/2</w:t>
            </w:r>
            <w:r w:rsidRPr="007163C0">
              <w:rPr>
                <w:kern w:val="0"/>
                <w:lang w:eastAsia="zh-TW"/>
              </w:rPr>
              <w:t>費用</w:t>
            </w:r>
          </w:p>
        </w:tc>
        <w:tc>
          <w:tcPr>
            <w:tcW w:w="1182" w:type="dxa"/>
            <w:tcBorders>
              <w:top w:val="nil"/>
              <w:left w:val="nil"/>
              <w:bottom w:val="single" w:sz="4" w:space="0" w:color="auto"/>
              <w:right w:val="single" w:sz="4" w:space="0" w:color="auto"/>
            </w:tcBorders>
            <w:shd w:val="clear" w:color="auto" w:fill="auto"/>
            <w:vAlign w:val="center"/>
            <w:hideMark/>
          </w:tcPr>
          <w:p w14:paraId="04F8E256"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經濟產業省經濟產業政策局</w:t>
            </w:r>
          </w:p>
        </w:tc>
      </w:tr>
      <w:tr w:rsidR="007163C0" w:rsidRPr="007163C0" w14:paraId="6787E112" w14:textId="77777777" w:rsidTr="0099653F">
        <w:trPr>
          <w:trHeight w:val="2100"/>
        </w:trPr>
        <w:tc>
          <w:tcPr>
            <w:tcW w:w="1858" w:type="dxa"/>
            <w:tcBorders>
              <w:top w:val="nil"/>
              <w:left w:val="single" w:sz="4" w:space="0" w:color="auto"/>
              <w:bottom w:val="single" w:sz="4" w:space="0" w:color="auto"/>
              <w:right w:val="single" w:sz="4" w:space="0" w:color="auto"/>
            </w:tcBorders>
            <w:shd w:val="clear" w:color="auto" w:fill="auto"/>
            <w:vAlign w:val="center"/>
            <w:hideMark/>
          </w:tcPr>
          <w:p w14:paraId="05A4C161"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支援返回復甦地區創造就業補助金</w:t>
            </w:r>
          </w:p>
        </w:tc>
        <w:tc>
          <w:tcPr>
            <w:tcW w:w="1701" w:type="dxa"/>
            <w:tcBorders>
              <w:top w:val="nil"/>
              <w:left w:val="nil"/>
              <w:bottom w:val="single" w:sz="4" w:space="0" w:color="auto"/>
              <w:right w:val="single" w:sz="4" w:space="0" w:color="auto"/>
            </w:tcBorders>
            <w:shd w:val="clear" w:color="auto" w:fill="auto"/>
            <w:vAlign w:val="center"/>
            <w:hideMark/>
          </w:tcPr>
          <w:p w14:paraId="1C9B5D2A"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旨在支援當地經濟復甦，促進居民回流及建立產業</w:t>
            </w:r>
          </w:p>
        </w:tc>
        <w:tc>
          <w:tcPr>
            <w:tcW w:w="1418" w:type="dxa"/>
            <w:tcBorders>
              <w:top w:val="nil"/>
              <w:left w:val="nil"/>
              <w:bottom w:val="single" w:sz="4" w:space="0" w:color="auto"/>
              <w:right w:val="single" w:sz="4" w:space="0" w:color="auto"/>
            </w:tcBorders>
            <w:shd w:val="clear" w:color="auto" w:fill="auto"/>
            <w:vAlign w:val="center"/>
            <w:hideMark/>
          </w:tcPr>
          <w:p w14:paraId="0F51CD35"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土地取得費、建造建物費、設備費</w:t>
            </w:r>
          </w:p>
        </w:tc>
        <w:tc>
          <w:tcPr>
            <w:tcW w:w="2409" w:type="dxa"/>
            <w:tcBorders>
              <w:top w:val="nil"/>
              <w:left w:val="nil"/>
              <w:bottom w:val="single" w:sz="4" w:space="0" w:color="auto"/>
              <w:right w:val="single" w:sz="4" w:space="0" w:color="auto"/>
            </w:tcBorders>
            <w:shd w:val="clear" w:color="auto" w:fill="auto"/>
            <w:vAlign w:val="center"/>
            <w:hideMark/>
          </w:tcPr>
          <w:p w14:paraId="503A1F87"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補貼內容依照地區及公司規模決定，大企業最多補貼</w:t>
            </w:r>
            <w:r w:rsidRPr="007163C0">
              <w:rPr>
                <w:kern w:val="0"/>
                <w:lang w:eastAsia="zh-TW"/>
              </w:rPr>
              <w:t>1/3</w:t>
            </w:r>
            <w:r w:rsidRPr="007163C0">
              <w:rPr>
                <w:kern w:val="0"/>
                <w:lang w:eastAsia="zh-TW"/>
              </w:rPr>
              <w:t>費用，中小企業補貼</w:t>
            </w:r>
            <w:r w:rsidRPr="007163C0">
              <w:rPr>
                <w:kern w:val="0"/>
                <w:lang w:eastAsia="zh-TW"/>
              </w:rPr>
              <w:t>1/2</w:t>
            </w:r>
            <w:r w:rsidRPr="007163C0">
              <w:rPr>
                <w:kern w:val="0"/>
                <w:lang w:eastAsia="zh-TW"/>
              </w:rPr>
              <w:t>費用</w:t>
            </w:r>
          </w:p>
        </w:tc>
        <w:tc>
          <w:tcPr>
            <w:tcW w:w="1182" w:type="dxa"/>
            <w:tcBorders>
              <w:top w:val="nil"/>
              <w:left w:val="nil"/>
              <w:bottom w:val="single" w:sz="4" w:space="0" w:color="auto"/>
              <w:right w:val="single" w:sz="4" w:space="0" w:color="auto"/>
            </w:tcBorders>
            <w:shd w:val="clear" w:color="auto" w:fill="auto"/>
            <w:vAlign w:val="center"/>
            <w:hideMark/>
          </w:tcPr>
          <w:p w14:paraId="60D85D80"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經濟產業省經濟產業政策局</w:t>
            </w:r>
          </w:p>
        </w:tc>
      </w:tr>
      <w:tr w:rsidR="007163C0" w:rsidRPr="007163C0" w14:paraId="6F0A0C64" w14:textId="77777777" w:rsidTr="0099653F">
        <w:trPr>
          <w:trHeight w:val="2119"/>
        </w:trPr>
        <w:tc>
          <w:tcPr>
            <w:tcW w:w="1858" w:type="dxa"/>
            <w:tcBorders>
              <w:top w:val="nil"/>
              <w:left w:val="single" w:sz="4" w:space="0" w:color="auto"/>
              <w:bottom w:val="single" w:sz="4" w:space="0" w:color="auto"/>
              <w:right w:val="single" w:sz="4" w:space="0" w:color="auto"/>
            </w:tcBorders>
            <w:shd w:val="clear" w:color="auto" w:fill="auto"/>
            <w:vAlign w:val="center"/>
            <w:hideMark/>
          </w:tcPr>
          <w:p w14:paraId="62D26D1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福島縣產業復興企業群聚補助金</w:t>
            </w:r>
          </w:p>
        </w:tc>
        <w:tc>
          <w:tcPr>
            <w:tcW w:w="1701" w:type="dxa"/>
            <w:tcBorders>
              <w:top w:val="nil"/>
              <w:left w:val="nil"/>
              <w:bottom w:val="single" w:sz="4" w:space="0" w:color="auto"/>
              <w:right w:val="single" w:sz="4" w:space="0" w:color="auto"/>
            </w:tcBorders>
            <w:shd w:val="clear" w:color="auto" w:fill="auto"/>
            <w:vAlign w:val="center"/>
            <w:hideMark/>
          </w:tcPr>
          <w:p w14:paraId="3DB10239"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針對新設立的工廠、物流設施、研究實驗室、客服中心、數據中心等提供補貼</w:t>
            </w:r>
          </w:p>
        </w:tc>
        <w:tc>
          <w:tcPr>
            <w:tcW w:w="1418" w:type="dxa"/>
            <w:tcBorders>
              <w:top w:val="nil"/>
              <w:left w:val="nil"/>
              <w:bottom w:val="single" w:sz="4" w:space="0" w:color="auto"/>
              <w:right w:val="single" w:sz="4" w:space="0" w:color="auto"/>
            </w:tcBorders>
            <w:shd w:val="clear" w:color="auto" w:fill="auto"/>
            <w:vAlign w:val="center"/>
            <w:hideMark/>
          </w:tcPr>
          <w:p w14:paraId="4AAF14E1"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機器設備的初期成本（不含更新、更換）</w:t>
            </w:r>
          </w:p>
        </w:tc>
        <w:tc>
          <w:tcPr>
            <w:tcW w:w="2409" w:type="dxa"/>
            <w:tcBorders>
              <w:top w:val="nil"/>
              <w:left w:val="nil"/>
              <w:bottom w:val="single" w:sz="4" w:space="0" w:color="auto"/>
              <w:right w:val="single" w:sz="4" w:space="0" w:color="auto"/>
            </w:tcBorders>
            <w:shd w:val="clear" w:color="auto" w:fill="auto"/>
            <w:vAlign w:val="center"/>
            <w:hideMark/>
          </w:tcPr>
          <w:p w14:paraId="39C0E337"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補貼內容依照地區及公司規模決定，大企業最多補貼</w:t>
            </w:r>
            <w:r w:rsidRPr="007163C0">
              <w:rPr>
                <w:kern w:val="0"/>
                <w:lang w:eastAsia="zh-TW"/>
              </w:rPr>
              <w:t>1/3</w:t>
            </w:r>
            <w:r w:rsidRPr="007163C0">
              <w:rPr>
                <w:kern w:val="0"/>
                <w:lang w:eastAsia="zh-TW"/>
              </w:rPr>
              <w:t>費用，中小企業補貼</w:t>
            </w:r>
            <w:r w:rsidRPr="007163C0">
              <w:rPr>
                <w:kern w:val="0"/>
                <w:lang w:eastAsia="zh-TW"/>
              </w:rPr>
              <w:t>1/2</w:t>
            </w:r>
            <w:r w:rsidRPr="007163C0">
              <w:rPr>
                <w:kern w:val="0"/>
                <w:lang w:eastAsia="zh-TW"/>
              </w:rPr>
              <w:t>費用</w:t>
            </w:r>
          </w:p>
        </w:tc>
        <w:tc>
          <w:tcPr>
            <w:tcW w:w="1182" w:type="dxa"/>
            <w:tcBorders>
              <w:top w:val="nil"/>
              <w:left w:val="nil"/>
              <w:bottom w:val="single" w:sz="4" w:space="0" w:color="auto"/>
              <w:right w:val="single" w:sz="4" w:space="0" w:color="auto"/>
            </w:tcBorders>
            <w:shd w:val="clear" w:color="auto" w:fill="auto"/>
            <w:vAlign w:val="center"/>
            <w:hideMark/>
          </w:tcPr>
          <w:p w14:paraId="37D988E7"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經濟</w:t>
            </w:r>
            <w:proofErr w:type="gramStart"/>
            <w:r w:rsidRPr="007163C0">
              <w:rPr>
                <w:kern w:val="0"/>
                <w:lang w:eastAsia="zh-TW"/>
              </w:rPr>
              <w:t>產業省福島</w:t>
            </w:r>
            <w:proofErr w:type="gramEnd"/>
            <w:r w:rsidRPr="007163C0">
              <w:rPr>
                <w:kern w:val="0"/>
                <w:lang w:eastAsia="zh-TW"/>
              </w:rPr>
              <w:t>復興推進組</w:t>
            </w:r>
          </w:p>
          <w:p w14:paraId="2F65CA2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福島縣商工勞動部</w:t>
            </w:r>
          </w:p>
        </w:tc>
      </w:tr>
      <w:tr w:rsidR="007163C0" w:rsidRPr="007163C0" w14:paraId="38A3040A" w14:textId="77777777" w:rsidTr="00961C57">
        <w:tc>
          <w:tcPr>
            <w:tcW w:w="1858" w:type="dxa"/>
            <w:tcBorders>
              <w:top w:val="nil"/>
              <w:left w:val="single" w:sz="4" w:space="0" w:color="auto"/>
              <w:bottom w:val="single" w:sz="4" w:space="0" w:color="auto"/>
              <w:right w:val="single" w:sz="4" w:space="0" w:color="auto"/>
            </w:tcBorders>
            <w:shd w:val="clear" w:color="auto" w:fill="auto"/>
            <w:noWrap/>
            <w:vAlign w:val="center"/>
            <w:hideMark/>
          </w:tcPr>
          <w:p w14:paraId="6F8A55A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福島縣產業復興就業補貼</w:t>
            </w:r>
          </w:p>
        </w:tc>
        <w:tc>
          <w:tcPr>
            <w:tcW w:w="1701" w:type="dxa"/>
            <w:tcBorders>
              <w:top w:val="nil"/>
              <w:left w:val="nil"/>
              <w:bottom w:val="single" w:sz="4" w:space="0" w:color="auto"/>
              <w:right w:val="single" w:sz="4" w:space="0" w:color="auto"/>
            </w:tcBorders>
            <w:shd w:val="clear" w:color="auto" w:fill="auto"/>
            <w:vAlign w:val="center"/>
            <w:hideMark/>
          </w:tcPr>
          <w:p w14:paraId="2905F012"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縣政府向特定企業提供補貼，該類企業已從國家或地方獲得補助或貸款，</w:t>
            </w:r>
            <w:proofErr w:type="gramStart"/>
            <w:r w:rsidRPr="007163C0">
              <w:rPr>
                <w:kern w:val="0"/>
                <w:lang w:eastAsia="zh-TW"/>
              </w:rPr>
              <w:t>俾</w:t>
            </w:r>
            <w:proofErr w:type="gramEnd"/>
            <w:r w:rsidRPr="007163C0">
              <w:rPr>
                <w:kern w:val="0"/>
                <w:lang w:eastAsia="zh-TW"/>
              </w:rPr>
              <w:t>促進僱用受災者</w:t>
            </w:r>
          </w:p>
        </w:tc>
        <w:tc>
          <w:tcPr>
            <w:tcW w:w="1418" w:type="dxa"/>
            <w:tcBorders>
              <w:top w:val="nil"/>
              <w:left w:val="nil"/>
              <w:bottom w:val="single" w:sz="4" w:space="0" w:color="auto"/>
              <w:right w:val="single" w:sz="4" w:space="0" w:color="auto"/>
            </w:tcBorders>
            <w:shd w:val="clear" w:color="auto" w:fill="auto"/>
            <w:vAlign w:val="center"/>
            <w:hideMark/>
          </w:tcPr>
          <w:p w14:paraId="63D79FC1"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受災者僱用費</w:t>
            </w:r>
          </w:p>
        </w:tc>
        <w:tc>
          <w:tcPr>
            <w:tcW w:w="2409" w:type="dxa"/>
            <w:tcBorders>
              <w:top w:val="nil"/>
              <w:left w:val="nil"/>
              <w:bottom w:val="single" w:sz="4" w:space="0" w:color="auto"/>
              <w:right w:val="single" w:sz="4" w:space="0" w:color="auto"/>
            </w:tcBorders>
            <w:shd w:val="clear" w:color="auto" w:fill="auto"/>
            <w:vAlign w:val="center"/>
            <w:hideMark/>
          </w:tcPr>
          <w:p w14:paraId="62189850"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縣內中小企業的每名員工</w:t>
            </w:r>
            <w:r w:rsidRPr="007163C0">
              <w:rPr>
                <w:kern w:val="0"/>
                <w:lang w:eastAsia="zh-TW"/>
              </w:rPr>
              <w:t>3</w:t>
            </w:r>
            <w:r w:rsidRPr="007163C0">
              <w:rPr>
                <w:kern w:val="0"/>
                <w:lang w:eastAsia="zh-TW"/>
              </w:rPr>
              <w:t>年最高補貼</w:t>
            </w:r>
            <w:r w:rsidRPr="007163C0">
              <w:rPr>
                <w:kern w:val="0"/>
                <w:lang w:eastAsia="zh-TW"/>
              </w:rPr>
              <w:t xml:space="preserve">120 </w:t>
            </w:r>
            <w:r w:rsidRPr="007163C0">
              <w:rPr>
                <w:kern w:val="0"/>
                <w:lang w:eastAsia="zh-TW"/>
              </w:rPr>
              <w:t>萬日元</w:t>
            </w:r>
            <w:r w:rsidRPr="007163C0">
              <w:rPr>
                <w:kern w:val="0"/>
                <w:lang w:eastAsia="zh-TW"/>
              </w:rPr>
              <w:br/>
            </w:r>
            <w:r w:rsidRPr="007163C0">
              <w:rPr>
                <w:kern w:val="0"/>
                <w:lang w:eastAsia="zh-TW"/>
              </w:rPr>
              <w:t>每</w:t>
            </w:r>
            <w:proofErr w:type="gramStart"/>
            <w:r w:rsidRPr="007163C0">
              <w:rPr>
                <w:kern w:val="0"/>
                <w:lang w:eastAsia="zh-TW"/>
              </w:rPr>
              <w:t>個</w:t>
            </w:r>
            <w:proofErr w:type="gramEnd"/>
            <w:r w:rsidRPr="007163C0">
              <w:rPr>
                <w:kern w:val="0"/>
                <w:lang w:eastAsia="zh-TW"/>
              </w:rPr>
              <w:t>企業</w:t>
            </w:r>
            <w:r w:rsidRPr="007163C0">
              <w:rPr>
                <w:kern w:val="0"/>
                <w:lang w:eastAsia="zh-TW"/>
              </w:rPr>
              <w:t>3</w:t>
            </w:r>
            <w:r w:rsidRPr="007163C0">
              <w:rPr>
                <w:kern w:val="0"/>
                <w:lang w:eastAsia="zh-TW"/>
              </w:rPr>
              <w:t>年的補貼上限為</w:t>
            </w:r>
            <w:r w:rsidRPr="007163C0">
              <w:rPr>
                <w:kern w:val="0"/>
                <w:lang w:eastAsia="zh-TW"/>
              </w:rPr>
              <w:t xml:space="preserve"> 2,000 </w:t>
            </w:r>
            <w:r w:rsidRPr="007163C0">
              <w:rPr>
                <w:kern w:val="0"/>
                <w:lang w:eastAsia="zh-TW"/>
              </w:rPr>
              <w:t>萬日元</w:t>
            </w:r>
          </w:p>
        </w:tc>
        <w:tc>
          <w:tcPr>
            <w:tcW w:w="1182" w:type="dxa"/>
            <w:tcBorders>
              <w:top w:val="nil"/>
              <w:left w:val="nil"/>
              <w:bottom w:val="single" w:sz="4" w:space="0" w:color="auto"/>
              <w:right w:val="single" w:sz="4" w:space="0" w:color="auto"/>
            </w:tcBorders>
            <w:shd w:val="clear" w:color="auto" w:fill="auto"/>
            <w:vAlign w:val="center"/>
            <w:hideMark/>
          </w:tcPr>
          <w:p w14:paraId="64980FCC"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福島縣商工勞動部</w:t>
            </w:r>
          </w:p>
        </w:tc>
      </w:tr>
      <w:tr w:rsidR="006304D0" w:rsidRPr="007163C0" w14:paraId="7E3ECA6E" w14:textId="77777777" w:rsidTr="0099653F">
        <w:trPr>
          <w:trHeight w:val="1219"/>
        </w:trPr>
        <w:tc>
          <w:tcPr>
            <w:tcW w:w="1858" w:type="dxa"/>
            <w:tcBorders>
              <w:top w:val="nil"/>
              <w:left w:val="single" w:sz="4" w:space="0" w:color="auto"/>
              <w:bottom w:val="single" w:sz="4" w:space="0" w:color="auto"/>
              <w:right w:val="single" w:sz="4" w:space="0" w:color="auto"/>
            </w:tcBorders>
            <w:shd w:val="clear" w:color="auto" w:fill="auto"/>
            <w:vAlign w:val="center"/>
            <w:hideMark/>
          </w:tcPr>
          <w:p w14:paraId="60DEC1EE"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福島縣產業復興就業補貼：住房費用</w:t>
            </w:r>
          </w:p>
        </w:tc>
        <w:tc>
          <w:tcPr>
            <w:tcW w:w="1701" w:type="dxa"/>
            <w:tcBorders>
              <w:top w:val="nil"/>
              <w:left w:val="nil"/>
              <w:bottom w:val="single" w:sz="4" w:space="0" w:color="auto"/>
              <w:right w:val="single" w:sz="4" w:space="0" w:color="auto"/>
            </w:tcBorders>
            <w:shd w:val="clear" w:color="auto" w:fill="auto"/>
            <w:vAlign w:val="center"/>
            <w:hideMark/>
          </w:tcPr>
          <w:p w14:paraId="5CC2C08B" w14:textId="77777777" w:rsidR="006304D0" w:rsidRPr="007163C0" w:rsidRDefault="006304D0" w:rsidP="00961C57">
            <w:pPr>
              <w:widowControl/>
              <w:kinsoku w:val="0"/>
              <w:overflowPunct/>
              <w:autoSpaceDE/>
              <w:autoSpaceDN/>
              <w:ind w:firstLineChars="0" w:firstLine="0"/>
              <w:jc w:val="left"/>
              <w:rPr>
                <w:kern w:val="0"/>
                <w:lang w:eastAsia="zh-TW"/>
              </w:rPr>
            </w:pPr>
            <w:r w:rsidRPr="007163C0">
              <w:rPr>
                <w:kern w:val="0"/>
                <w:lang w:eastAsia="zh-TW"/>
              </w:rPr>
              <w:t>縣政府向特定企業提供補貼，該類企業已從國家或地方獲得補助或貸款，並將給予員工住房支援，</w:t>
            </w:r>
            <w:proofErr w:type="gramStart"/>
            <w:r w:rsidRPr="007163C0">
              <w:rPr>
                <w:kern w:val="0"/>
                <w:lang w:eastAsia="zh-TW"/>
              </w:rPr>
              <w:t>俾</w:t>
            </w:r>
            <w:proofErr w:type="gramEnd"/>
            <w:r w:rsidRPr="007163C0">
              <w:rPr>
                <w:kern w:val="0"/>
                <w:lang w:eastAsia="zh-TW"/>
              </w:rPr>
              <w:t>改善工作環境及維持就業</w:t>
            </w:r>
          </w:p>
        </w:tc>
        <w:tc>
          <w:tcPr>
            <w:tcW w:w="1418" w:type="dxa"/>
            <w:tcBorders>
              <w:top w:val="nil"/>
              <w:left w:val="nil"/>
              <w:bottom w:val="single" w:sz="4" w:space="0" w:color="auto"/>
              <w:right w:val="single" w:sz="4" w:space="0" w:color="auto"/>
            </w:tcBorders>
            <w:shd w:val="clear" w:color="auto" w:fill="auto"/>
            <w:vAlign w:val="center"/>
            <w:hideMark/>
          </w:tcPr>
          <w:p w14:paraId="366182B7"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住房補貼及住房租賃費用</w:t>
            </w:r>
          </w:p>
        </w:tc>
        <w:tc>
          <w:tcPr>
            <w:tcW w:w="2409" w:type="dxa"/>
            <w:tcBorders>
              <w:top w:val="nil"/>
              <w:left w:val="nil"/>
              <w:bottom w:val="single" w:sz="4" w:space="0" w:color="auto"/>
              <w:right w:val="single" w:sz="4" w:space="0" w:color="auto"/>
            </w:tcBorders>
            <w:shd w:val="clear" w:color="auto" w:fill="auto"/>
            <w:vAlign w:val="center"/>
            <w:hideMark/>
          </w:tcPr>
          <w:p w14:paraId="55E087BD" w14:textId="70CD7FC4" w:rsidR="006304D0" w:rsidRPr="007163C0" w:rsidRDefault="006304D0" w:rsidP="00961C57">
            <w:pPr>
              <w:widowControl/>
              <w:overflowPunct/>
              <w:autoSpaceDE/>
              <w:autoSpaceDN/>
              <w:ind w:firstLineChars="0" w:firstLine="0"/>
              <w:jc w:val="left"/>
              <w:rPr>
                <w:kern w:val="0"/>
                <w:lang w:eastAsia="zh-TW"/>
              </w:rPr>
            </w:pPr>
            <w:r w:rsidRPr="007163C0">
              <w:rPr>
                <w:kern w:val="0"/>
                <w:lang w:eastAsia="zh-TW"/>
              </w:rPr>
              <w:t>每</w:t>
            </w:r>
            <w:proofErr w:type="gramStart"/>
            <w:r w:rsidRPr="007163C0">
              <w:rPr>
                <w:kern w:val="0"/>
                <w:lang w:eastAsia="zh-TW"/>
              </w:rPr>
              <w:t>個</w:t>
            </w:r>
            <w:proofErr w:type="gramEnd"/>
            <w:r w:rsidRPr="007163C0">
              <w:rPr>
                <w:kern w:val="0"/>
                <w:lang w:eastAsia="zh-TW"/>
              </w:rPr>
              <w:t>企業每年最高補貼</w:t>
            </w:r>
            <w:r w:rsidRPr="007163C0">
              <w:rPr>
                <w:kern w:val="0"/>
                <w:lang w:eastAsia="zh-TW"/>
              </w:rPr>
              <w:t>240</w:t>
            </w:r>
            <w:r w:rsidRPr="007163C0">
              <w:rPr>
                <w:kern w:val="0"/>
                <w:lang w:eastAsia="zh-TW"/>
              </w:rPr>
              <w:t>萬日元，</w:t>
            </w:r>
            <w:r w:rsidRPr="007163C0">
              <w:rPr>
                <w:kern w:val="0"/>
                <w:lang w:eastAsia="zh-TW"/>
              </w:rPr>
              <w:t>3</w:t>
            </w:r>
            <w:r w:rsidRPr="007163C0">
              <w:rPr>
                <w:kern w:val="0"/>
                <w:lang w:eastAsia="zh-TW"/>
              </w:rPr>
              <w:t>年補貼上限為</w:t>
            </w:r>
            <w:r w:rsidRPr="007163C0">
              <w:rPr>
                <w:kern w:val="0"/>
                <w:lang w:eastAsia="zh-TW"/>
              </w:rPr>
              <w:t>720</w:t>
            </w:r>
            <w:r w:rsidRPr="007163C0">
              <w:rPr>
                <w:kern w:val="0"/>
                <w:lang w:eastAsia="zh-TW"/>
              </w:rPr>
              <w:t>萬日元</w:t>
            </w:r>
          </w:p>
        </w:tc>
        <w:tc>
          <w:tcPr>
            <w:tcW w:w="1182" w:type="dxa"/>
            <w:tcBorders>
              <w:top w:val="nil"/>
              <w:left w:val="nil"/>
              <w:bottom w:val="single" w:sz="4" w:space="0" w:color="auto"/>
              <w:right w:val="single" w:sz="4" w:space="0" w:color="auto"/>
            </w:tcBorders>
            <w:shd w:val="clear" w:color="auto" w:fill="auto"/>
            <w:noWrap/>
            <w:vAlign w:val="center"/>
            <w:hideMark/>
          </w:tcPr>
          <w:p w14:paraId="21C42EA9"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福島縣商工勞動部</w:t>
            </w:r>
          </w:p>
        </w:tc>
      </w:tr>
    </w:tbl>
    <w:p w14:paraId="49E8D146" w14:textId="77777777" w:rsidR="006304D0" w:rsidRPr="007163C0" w:rsidRDefault="006304D0" w:rsidP="006304D0">
      <w:pPr>
        <w:pStyle w:val="a6"/>
        <w:ind w:left="960" w:hanging="720"/>
        <w:rPr>
          <w:lang w:eastAsia="zh-TW"/>
        </w:rPr>
      </w:pPr>
    </w:p>
    <w:p w14:paraId="03B15941" w14:textId="77777777" w:rsidR="006304D0" w:rsidRPr="007163C0" w:rsidRDefault="006304D0" w:rsidP="006304D0">
      <w:pPr>
        <w:pStyle w:val="a6"/>
        <w:ind w:left="960" w:hanging="720"/>
        <w:rPr>
          <w:lang w:eastAsia="zh-TW"/>
        </w:rPr>
      </w:pPr>
      <w:r w:rsidRPr="007163C0">
        <w:rPr>
          <w:rFonts w:hint="eastAsia"/>
          <w:lang w:eastAsia="zh-TW"/>
        </w:rPr>
        <w:t>（五）環境與能源</w:t>
      </w:r>
    </w:p>
    <w:tbl>
      <w:tblPr>
        <w:tblW w:w="8520" w:type="dxa"/>
        <w:tblInd w:w="13" w:type="dxa"/>
        <w:tblCellMar>
          <w:left w:w="28" w:type="dxa"/>
          <w:right w:w="28" w:type="dxa"/>
        </w:tblCellMar>
        <w:tblLook w:val="04A0" w:firstRow="1" w:lastRow="0" w:firstColumn="1" w:lastColumn="0" w:noHBand="0" w:noVBand="1"/>
      </w:tblPr>
      <w:tblGrid>
        <w:gridCol w:w="1420"/>
        <w:gridCol w:w="5116"/>
        <w:gridCol w:w="1984"/>
      </w:tblGrid>
      <w:tr w:rsidR="007163C0" w:rsidRPr="007163C0" w14:paraId="59905D59" w14:textId="77777777" w:rsidTr="0047441F">
        <w:trPr>
          <w:trHeight w:val="315"/>
        </w:trPr>
        <w:tc>
          <w:tcPr>
            <w:tcW w:w="1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B9B887"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措施</w:t>
            </w:r>
          </w:p>
        </w:tc>
        <w:tc>
          <w:tcPr>
            <w:tcW w:w="511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0E8E971"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概述</w:t>
            </w:r>
          </w:p>
        </w:tc>
        <w:tc>
          <w:tcPr>
            <w:tcW w:w="198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25031BA"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主管部門</w:t>
            </w:r>
          </w:p>
        </w:tc>
      </w:tr>
      <w:tr w:rsidR="006304D0" w:rsidRPr="007163C0" w14:paraId="41AD92D9" w14:textId="77777777" w:rsidTr="0047441F">
        <w:trPr>
          <w:trHeight w:val="3000"/>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125A0E30" w14:textId="77777777" w:rsidR="006304D0" w:rsidRPr="007163C0" w:rsidRDefault="00840C8E" w:rsidP="0047441F">
            <w:pPr>
              <w:widowControl/>
              <w:overflowPunct/>
              <w:autoSpaceDE/>
              <w:autoSpaceDN/>
              <w:ind w:firstLineChars="0" w:firstLine="0"/>
              <w:jc w:val="left"/>
              <w:rPr>
                <w:kern w:val="0"/>
                <w:lang w:eastAsia="zh-TW"/>
              </w:rPr>
            </w:pPr>
            <w:hyperlink r:id="rId26" w:history="1">
              <w:r w:rsidR="006304D0" w:rsidRPr="007163C0">
                <w:rPr>
                  <w:kern w:val="0"/>
                  <w:lang w:eastAsia="zh-TW"/>
                </w:rPr>
                <w:t>綠色創新基金</w:t>
              </w:r>
            </w:hyperlink>
          </w:p>
        </w:tc>
        <w:tc>
          <w:tcPr>
            <w:tcW w:w="5116" w:type="dxa"/>
            <w:tcBorders>
              <w:top w:val="nil"/>
              <w:left w:val="nil"/>
              <w:bottom w:val="single" w:sz="4" w:space="0" w:color="auto"/>
              <w:right w:val="single" w:sz="4" w:space="0" w:color="auto"/>
            </w:tcBorders>
            <w:shd w:val="clear" w:color="auto" w:fill="auto"/>
            <w:vAlign w:val="center"/>
            <w:hideMark/>
          </w:tcPr>
          <w:p w14:paraId="23DF136B" w14:textId="05B70A56" w:rsidR="006304D0" w:rsidRPr="007163C0" w:rsidRDefault="006304D0" w:rsidP="00961C57">
            <w:pPr>
              <w:widowControl/>
              <w:overflowPunct/>
              <w:autoSpaceDE/>
              <w:autoSpaceDN/>
              <w:ind w:firstLineChars="0" w:firstLine="0"/>
              <w:jc w:val="left"/>
              <w:rPr>
                <w:kern w:val="0"/>
                <w:lang w:eastAsia="zh-TW"/>
              </w:rPr>
            </w:pPr>
            <w:r w:rsidRPr="007163C0">
              <w:rPr>
                <w:kern w:val="0"/>
                <w:lang w:eastAsia="zh-TW"/>
              </w:rPr>
              <w:t>為實現</w:t>
            </w:r>
            <w:r w:rsidRPr="007163C0">
              <w:rPr>
                <w:kern w:val="0"/>
                <w:lang w:eastAsia="zh-TW"/>
              </w:rPr>
              <w:t>2050</w:t>
            </w:r>
            <w:r w:rsidRPr="007163C0">
              <w:rPr>
                <w:kern w:val="0"/>
                <w:lang w:eastAsia="zh-TW"/>
              </w:rPr>
              <w:t>年碳中和之目標，日本政府在</w:t>
            </w:r>
            <w:r w:rsidRPr="007163C0">
              <w:rPr>
                <w:kern w:val="0"/>
                <w:lang w:eastAsia="zh-TW"/>
              </w:rPr>
              <w:t>2020</w:t>
            </w:r>
            <w:r w:rsidRPr="007163C0">
              <w:rPr>
                <w:kern w:val="0"/>
                <w:lang w:eastAsia="zh-TW"/>
              </w:rPr>
              <w:t>年度設立</w:t>
            </w:r>
            <w:r w:rsidRPr="007163C0">
              <w:rPr>
                <w:kern w:val="0"/>
                <w:lang w:eastAsia="zh-TW"/>
              </w:rPr>
              <w:t>2</w:t>
            </w:r>
            <w:r w:rsidRPr="007163C0">
              <w:rPr>
                <w:kern w:val="0"/>
                <w:lang w:eastAsia="zh-TW"/>
              </w:rPr>
              <w:t>兆日元之「綠色創新基金」，指定新能源暨產業技術綜合開發機構</w:t>
            </w:r>
            <w:r w:rsidR="00CC0A01" w:rsidRPr="007163C0">
              <w:rPr>
                <w:kern w:val="0"/>
                <w:lang w:eastAsia="zh-TW"/>
              </w:rPr>
              <w:t>（</w:t>
            </w:r>
            <w:r w:rsidRPr="007163C0">
              <w:rPr>
                <w:kern w:val="0"/>
                <w:lang w:eastAsia="zh-TW"/>
              </w:rPr>
              <w:t>NEDO</w:t>
            </w:r>
            <w:r w:rsidR="00CC0A01" w:rsidRPr="007163C0">
              <w:rPr>
                <w:kern w:val="0"/>
                <w:lang w:eastAsia="zh-TW"/>
              </w:rPr>
              <w:t>）</w:t>
            </w:r>
            <w:r w:rsidRPr="007163C0">
              <w:rPr>
                <w:kern w:val="0"/>
                <w:lang w:eastAsia="zh-TW"/>
              </w:rPr>
              <w:t>負責其運作。在綠色成長戰略的優先領域中，基金將對相關企業及組織給予支持。</w:t>
            </w:r>
          </w:p>
        </w:tc>
        <w:tc>
          <w:tcPr>
            <w:tcW w:w="1984" w:type="dxa"/>
            <w:tcBorders>
              <w:top w:val="nil"/>
              <w:left w:val="nil"/>
              <w:bottom w:val="single" w:sz="4" w:space="0" w:color="auto"/>
              <w:right w:val="single" w:sz="4" w:space="0" w:color="auto"/>
            </w:tcBorders>
            <w:shd w:val="clear" w:color="auto" w:fill="auto"/>
            <w:vAlign w:val="center"/>
            <w:hideMark/>
          </w:tcPr>
          <w:p w14:paraId="3FF8AA64"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經濟產業省產業科技政策環境局環境政策課</w:t>
            </w:r>
            <w:r w:rsidRPr="007163C0">
              <w:rPr>
                <w:kern w:val="0"/>
                <w:lang w:eastAsia="zh-TW"/>
              </w:rPr>
              <w:br/>
            </w:r>
            <w:r w:rsidRPr="007163C0">
              <w:rPr>
                <w:kern w:val="0"/>
                <w:lang w:eastAsia="zh-TW"/>
              </w:rPr>
              <w:t>新能源產業技術綜合開發機構（</w:t>
            </w:r>
            <w:r w:rsidRPr="007163C0">
              <w:rPr>
                <w:kern w:val="0"/>
                <w:lang w:eastAsia="zh-TW"/>
              </w:rPr>
              <w:t>NEDO</w:t>
            </w:r>
            <w:r w:rsidRPr="007163C0">
              <w:rPr>
                <w:kern w:val="0"/>
                <w:lang w:eastAsia="zh-TW"/>
              </w:rPr>
              <w:t>）</w:t>
            </w:r>
          </w:p>
        </w:tc>
      </w:tr>
    </w:tbl>
    <w:p w14:paraId="3AE7647A" w14:textId="77777777" w:rsidR="006304D0" w:rsidRPr="007163C0" w:rsidRDefault="006304D0" w:rsidP="006304D0">
      <w:pPr>
        <w:pStyle w:val="a6"/>
        <w:ind w:left="960" w:hanging="720"/>
        <w:rPr>
          <w:lang w:val="en-US" w:eastAsia="zh-TW"/>
        </w:rPr>
      </w:pPr>
    </w:p>
    <w:p w14:paraId="590DE130" w14:textId="77777777" w:rsidR="000763B8" w:rsidRPr="007163C0" w:rsidRDefault="000763B8">
      <w:pPr>
        <w:widowControl/>
        <w:overflowPunct/>
        <w:autoSpaceDE/>
        <w:autoSpaceDN/>
        <w:ind w:firstLineChars="0" w:firstLine="0"/>
        <w:jc w:val="left"/>
        <w:rPr>
          <w:lang w:val="x-none" w:eastAsia="zh-TW"/>
        </w:rPr>
      </w:pPr>
      <w:r w:rsidRPr="007163C0">
        <w:rPr>
          <w:lang w:eastAsia="zh-TW"/>
        </w:rPr>
        <w:br w:type="page"/>
      </w:r>
    </w:p>
    <w:p w14:paraId="5A066766" w14:textId="5C16281E" w:rsidR="006304D0" w:rsidRPr="007163C0" w:rsidRDefault="006304D0" w:rsidP="006304D0">
      <w:pPr>
        <w:pStyle w:val="a6"/>
        <w:ind w:left="960" w:hanging="720"/>
        <w:rPr>
          <w:lang w:eastAsia="zh-TW"/>
        </w:rPr>
      </w:pPr>
      <w:r w:rsidRPr="007163C0">
        <w:rPr>
          <w:rFonts w:hint="eastAsia"/>
          <w:lang w:eastAsia="zh-TW"/>
        </w:rPr>
        <w:t>（六）研發稅收優惠（研發稅收抵免制度）</w:t>
      </w:r>
    </w:p>
    <w:tbl>
      <w:tblPr>
        <w:tblW w:w="8160" w:type="dxa"/>
        <w:tblInd w:w="13" w:type="dxa"/>
        <w:tblCellMar>
          <w:left w:w="28" w:type="dxa"/>
          <w:right w:w="28" w:type="dxa"/>
        </w:tblCellMar>
        <w:tblLook w:val="04A0" w:firstRow="1" w:lastRow="0" w:firstColumn="1" w:lastColumn="0" w:noHBand="0" w:noVBand="1"/>
      </w:tblPr>
      <w:tblGrid>
        <w:gridCol w:w="1420"/>
        <w:gridCol w:w="3940"/>
        <w:gridCol w:w="2800"/>
      </w:tblGrid>
      <w:tr w:rsidR="007163C0" w:rsidRPr="007163C0" w14:paraId="50FF897A" w14:textId="77777777" w:rsidTr="0047441F">
        <w:trPr>
          <w:trHeight w:val="315"/>
        </w:trPr>
        <w:tc>
          <w:tcPr>
            <w:tcW w:w="14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2B98E0B"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措施</w:t>
            </w:r>
          </w:p>
        </w:tc>
        <w:tc>
          <w:tcPr>
            <w:tcW w:w="394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38B1B9A"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概述</w:t>
            </w:r>
          </w:p>
        </w:tc>
        <w:tc>
          <w:tcPr>
            <w:tcW w:w="2800"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AAEDA74" w14:textId="77777777" w:rsidR="006304D0" w:rsidRPr="007163C0" w:rsidRDefault="006304D0" w:rsidP="0047441F">
            <w:pPr>
              <w:widowControl/>
              <w:overflowPunct/>
              <w:autoSpaceDE/>
              <w:autoSpaceDN/>
              <w:ind w:firstLineChars="0" w:firstLine="0"/>
              <w:jc w:val="center"/>
              <w:rPr>
                <w:kern w:val="0"/>
                <w:lang w:eastAsia="zh-TW"/>
              </w:rPr>
            </w:pPr>
            <w:r w:rsidRPr="007163C0">
              <w:rPr>
                <w:kern w:val="0"/>
                <w:lang w:eastAsia="zh-TW"/>
              </w:rPr>
              <w:t>主管部門</w:t>
            </w:r>
          </w:p>
        </w:tc>
      </w:tr>
      <w:tr w:rsidR="007163C0" w:rsidRPr="007163C0" w14:paraId="4B91D609" w14:textId="77777777" w:rsidTr="0047441F">
        <w:trPr>
          <w:trHeight w:val="1500"/>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7649F864"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研發稅收抵免制度</w:t>
            </w:r>
          </w:p>
        </w:tc>
        <w:tc>
          <w:tcPr>
            <w:tcW w:w="3940" w:type="dxa"/>
            <w:tcBorders>
              <w:top w:val="nil"/>
              <w:left w:val="nil"/>
              <w:bottom w:val="single" w:sz="4" w:space="0" w:color="auto"/>
              <w:right w:val="single" w:sz="4" w:space="0" w:color="auto"/>
            </w:tcBorders>
            <w:shd w:val="clear" w:color="auto" w:fill="auto"/>
            <w:vAlign w:val="center"/>
            <w:hideMark/>
          </w:tcPr>
          <w:p w14:paraId="0ECB03D3"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民營企業在其業務活動之研究開發費用的一定比例，可從相關會計年度的</w:t>
            </w:r>
            <w:proofErr w:type="gramStart"/>
            <w:r w:rsidRPr="007163C0">
              <w:rPr>
                <w:kern w:val="0"/>
                <w:lang w:eastAsia="zh-TW"/>
              </w:rPr>
              <w:t>法人稅中扣除</w:t>
            </w:r>
            <w:proofErr w:type="gramEnd"/>
            <w:r w:rsidRPr="007163C0">
              <w:rPr>
                <w:kern w:val="0"/>
                <w:lang w:eastAsia="zh-TW"/>
              </w:rPr>
              <w:t>。</w:t>
            </w:r>
          </w:p>
        </w:tc>
        <w:tc>
          <w:tcPr>
            <w:tcW w:w="2800" w:type="dxa"/>
            <w:tcBorders>
              <w:top w:val="nil"/>
              <w:left w:val="nil"/>
              <w:bottom w:val="single" w:sz="4" w:space="0" w:color="auto"/>
              <w:right w:val="single" w:sz="4" w:space="0" w:color="auto"/>
            </w:tcBorders>
            <w:shd w:val="clear" w:color="auto" w:fill="auto"/>
            <w:vAlign w:val="center"/>
            <w:hideMark/>
          </w:tcPr>
          <w:p w14:paraId="1D5E73EC" w14:textId="77777777" w:rsidR="006304D0" w:rsidRPr="007163C0" w:rsidRDefault="00840C8E" w:rsidP="0047441F">
            <w:pPr>
              <w:widowControl/>
              <w:overflowPunct/>
              <w:autoSpaceDE/>
              <w:autoSpaceDN/>
              <w:ind w:firstLineChars="0" w:firstLine="0"/>
              <w:jc w:val="left"/>
              <w:rPr>
                <w:kern w:val="0"/>
                <w:lang w:eastAsia="zh-TW"/>
              </w:rPr>
            </w:pPr>
            <w:hyperlink r:id="rId27" w:history="1">
              <w:r w:rsidR="006304D0" w:rsidRPr="007163C0">
                <w:rPr>
                  <w:kern w:val="0"/>
                  <w:lang w:eastAsia="zh-TW"/>
                </w:rPr>
                <w:t>經濟產業省產業科技政策環境局創新與產學合作課</w:t>
              </w:r>
            </w:hyperlink>
          </w:p>
        </w:tc>
      </w:tr>
      <w:tr w:rsidR="007163C0" w:rsidRPr="007163C0" w14:paraId="71EB2715" w14:textId="77777777" w:rsidTr="0047441F">
        <w:trPr>
          <w:trHeight w:val="1800"/>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34CD050A" w14:textId="77777777" w:rsidR="006304D0" w:rsidRPr="007163C0" w:rsidRDefault="00840C8E" w:rsidP="0047441F">
            <w:pPr>
              <w:widowControl/>
              <w:overflowPunct/>
              <w:autoSpaceDE/>
              <w:autoSpaceDN/>
              <w:ind w:firstLineChars="0" w:firstLine="0"/>
              <w:jc w:val="left"/>
              <w:rPr>
                <w:kern w:val="0"/>
                <w:lang w:eastAsia="zh-TW"/>
              </w:rPr>
            </w:pPr>
            <w:r>
              <w:fldChar w:fldCharType="begin"/>
            </w:r>
            <w:r>
              <w:instrText xml:space="preserve"> HYPERLINK "https://translate.google.com/website?sl=auto&amp;tl=zh-TW&amp;hl=en&amp;client=webapp&amp;u=http://www.meti.go.jp/english/policy/economy/Technical_Promotion/index.html" </w:instrText>
            </w:r>
            <w:r>
              <w:fldChar w:fldCharType="separate"/>
            </w:r>
            <w:r w:rsidR="006304D0" w:rsidRPr="007163C0">
              <w:rPr>
                <w:kern w:val="0"/>
                <w:lang w:eastAsia="zh-TW"/>
              </w:rPr>
              <w:t>促進開放式創新</w:t>
            </w:r>
            <w:r>
              <w:rPr>
                <w:kern w:val="0"/>
                <w:lang w:eastAsia="zh-TW"/>
              </w:rPr>
              <w:fldChar w:fldCharType="end"/>
            </w:r>
          </w:p>
        </w:tc>
        <w:tc>
          <w:tcPr>
            <w:tcW w:w="3940" w:type="dxa"/>
            <w:tcBorders>
              <w:top w:val="nil"/>
              <w:left w:val="nil"/>
              <w:bottom w:val="single" w:sz="4" w:space="0" w:color="auto"/>
              <w:right w:val="single" w:sz="4" w:space="0" w:color="auto"/>
            </w:tcBorders>
            <w:shd w:val="clear" w:color="auto" w:fill="auto"/>
            <w:vAlign w:val="center"/>
            <w:hideMark/>
          </w:tcPr>
          <w:p w14:paraId="38472E72" w14:textId="77777777" w:rsidR="006304D0" w:rsidRPr="007163C0" w:rsidRDefault="006304D0" w:rsidP="0047441F">
            <w:pPr>
              <w:widowControl/>
              <w:overflowPunct/>
              <w:autoSpaceDE/>
              <w:autoSpaceDN/>
              <w:ind w:firstLineChars="0" w:firstLine="0"/>
              <w:jc w:val="left"/>
              <w:rPr>
                <w:kern w:val="0"/>
                <w:lang w:eastAsia="zh-TW"/>
              </w:rPr>
            </w:pPr>
            <w:r w:rsidRPr="007163C0">
              <w:rPr>
                <w:kern w:val="0"/>
                <w:lang w:eastAsia="zh-TW"/>
              </w:rPr>
              <w:t>與大學、國家研究機構等進行聯合或契約研究之費用總額給予稅收抵免，</w:t>
            </w:r>
            <w:proofErr w:type="gramStart"/>
            <w:r w:rsidRPr="007163C0">
              <w:rPr>
                <w:kern w:val="0"/>
                <w:lang w:eastAsia="zh-TW"/>
              </w:rPr>
              <w:t>抵免額為</w:t>
            </w:r>
            <w:proofErr w:type="gramEnd"/>
            <w:r w:rsidRPr="007163C0">
              <w:rPr>
                <w:kern w:val="0"/>
                <w:lang w:eastAsia="zh-TW"/>
              </w:rPr>
              <w:t>計畫研發費用總額的</w:t>
            </w:r>
            <w:r w:rsidRPr="007163C0">
              <w:rPr>
                <w:kern w:val="0"/>
                <w:lang w:eastAsia="zh-TW"/>
              </w:rPr>
              <w:t>20%</w:t>
            </w:r>
            <w:r w:rsidRPr="007163C0">
              <w:rPr>
                <w:kern w:val="0"/>
                <w:lang w:eastAsia="zh-TW"/>
              </w:rPr>
              <w:t>至</w:t>
            </w:r>
            <w:r w:rsidRPr="007163C0">
              <w:rPr>
                <w:kern w:val="0"/>
                <w:lang w:eastAsia="zh-TW"/>
              </w:rPr>
              <w:t>30%</w:t>
            </w:r>
            <w:r w:rsidRPr="007163C0">
              <w:rPr>
                <w:kern w:val="0"/>
                <w:lang w:eastAsia="zh-TW"/>
              </w:rPr>
              <w:t>。</w:t>
            </w:r>
          </w:p>
        </w:tc>
        <w:tc>
          <w:tcPr>
            <w:tcW w:w="2800" w:type="dxa"/>
            <w:tcBorders>
              <w:top w:val="nil"/>
              <w:left w:val="nil"/>
              <w:bottom w:val="single" w:sz="4" w:space="0" w:color="auto"/>
              <w:right w:val="single" w:sz="4" w:space="0" w:color="auto"/>
            </w:tcBorders>
            <w:shd w:val="clear" w:color="auto" w:fill="auto"/>
            <w:vAlign w:val="center"/>
            <w:hideMark/>
          </w:tcPr>
          <w:p w14:paraId="1DCD8EC7" w14:textId="77777777" w:rsidR="006304D0" w:rsidRPr="007163C0" w:rsidRDefault="00840C8E" w:rsidP="0047441F">
            <w:pPr>
              <w:widowControl/>
              <w:overflowPunct/>
              <w:autoSpaceDE/>
              <w:autoSpaceDN/>
              <w:ind w:firstLineChars="0" w:firstLine="0"/>
              <w:jc w:val="left"/>
              <w:rPr>
                <w:kern w:val="0"/>
                <w:lang w:eastAsia="zh-TW"/>
              </w:rPr>
            </w:pPr>
            <w:hyperlink r:id="rId28" w:history="1">
              <w:r w:rsidR="006304D0" w:rsidRPr="007163C0">
                <w:rPr>
                  <w:kern w:val="0"/>
                  <w:lang w:eastAsia="zh-TW"/>
                </w:rPr>
                <w:t>經濟產業省產業科技政策環境局創新產學合作課</w:t>
              </w:r>
            </w:hyperlink>
          </w:p>
        </w:tc>
      </w:tr>
    </w:tbl>
    <w:p w14:paraId="654732B5" w14:textId="77777777" w:rsidR="002C208B" w:rsidRPr="007163C0" w:rsidRDefault="008244AD" w:rsidP="006304D0">
      <w:pPr>
        <w:widowControl/>
        <w:overflowPunct/>
        <w:autoSpaceDE/>
        <w:autoSpaceDN/>
        <w:ind w:firstLineChars="0" w:firstLine="0"/>
        <w:jc w:val="left"/>
        <w:rPr>
          <w:lang w:val="x-none" w:eastAsia="x-none"/>
        </w:rPr>
      </w:pPr>
      <w:r w:rsidRPr="007163C0">
        <w:rPr>
          <w:lang w:eastAsia="zh-TW"/>
        </w:rPr>
        <w:br w:type="page"/>
      </w:r>
    </w:p>
    <w:p w14:paraId="7771411D" w14:textId="77777777" w:rsidR="00341E34" w:rsidRPr="007163C0" w:rsidRDefault="00341E34" w:rsidP="005614C6">
      <w:pPr>
        <w:pStyle w:val="a6"/>
        <w:ind w:leftChars="0" w:left="100" w:firstLineChars="0" w:firstLine="0"/>
        <w:rPr>
          <w:lang w:eastAsia="zh-TW"/>
        </w:rPr>
      </w:pPr>
    </w:p>
    <w:p w14:paraId="5F13A4AB" w14:textId="77777777" w:rsidR="00961C57" w:rsidRPr="007163C0" w:rsidRDefault="00961C57" w:rsidP="005614C6">
      <w:pPr>
        <w:pStyle w:val="a6"/>
        <w:ind w:leftChars="0" w:left="100" w:firstLineChars="0" w:firstLine="0"/>
        <w:rPr>
          <w:lang w:eastAsia="zh-TW"/>
        </w:rPr>
        <w:sectPr w:rsidR="00961C57" w:rsidRPr="007163C0" w:rsidSect="00C9282A">
          <w:headerReference w:type="default" r:id="rId29"/>
          <w:pgSz w:w="11906" w:h="16838" w:code="9"/>
          <w:pgMar w:top="2268" w:right="1701" w:bottom="1701" w:left="1701" w:header="1134" w:footer="851" w:gutter="0"/>
          <w:cols w:space="425"/>
          <w:docGrid w:type="lines" w:linePitch="514" w:charSpace="-774"/>
        </w:sectPr>
      </w:pPr>
    </w:p>
    <w:p w14:paraId="4EDBDCF0" w14:textId="77777777" w:rsidR="00DE7DA4" w:rsidRPr="007163C0" w:rsidRDefault="00DE7DA4" w:rsidP="003F5A27">
      <w:pPr>
        <w:pStyle w:val="a3"/>
        <w:spacing w:before="514" w:after="771"/>
        <w:rPr>
          <w:lang w:eastAsia="zh-TW"/>
        </w:rPr>
      </w:pPr>
      <w:bookmarkStart w:id="16" w:name="_Toc138779138"/>
      <w:bookmarkStart w:id="17" w:name="_Toc458086617"/>
      <w:bookmarkEnd w:id="15"/>
      <w:r w:rsidRPr="007163C0">
        <w:rPr>
          <w:rFonts w:hint="eastAsia"/>
          <w:lang w:eastAsia="zh-TW"/>
        </w:rPr>
        <w:t>第伍章　租稅及金融制度</w:t>
      </w:r>
      <w:bookmarkEnd w:id="16"/>
    </w:p>
    <w:p w14:paraId="63B7B023" w14:textId="77777777" w:rsidR="00DE7DA4" w:rsidRPr="007163C0" w:rsidRDefault="00DE7DA4" w:rsidP="00DE7DA4">
      <w:pPr>
        <w:spacing w:beforeLines="50" w:before="257" w:after="100" w:afterAutospacing="1"/>
        <w:ind w:left="640" w:hangingChars="200" w:hanging="640"/>
        <w:rPr>
          <w:rFonts w:ascii="華康粗明體(P)" w:eastAsia="華康粗明體(P)" w:hAnsi="華康粗明體(P)"/>
          <w:sz w:val="32"/>
          <w:lang w:val="x-none" w:eastAsia="x-none"/>
        </w:rPr>
      </w:pPr>
      <w:r w:rsidRPr="007163C0">
        <w:rPr>
          <w:rFonts w:ascii="華康粗明體(P)" w:eastAsia="華康粗明體(P)" w:hAnsi="華康粗明體(P)" w:hint="eastAsia"/>
          <w:sz w:val="32"/>
          <w:lang w:val="x-none" w:eastAsia="x-none"/>
        </w:rPr>
        <w:t>一、租稅</w:t>
      </w:r>
    </w:p>
    <w:p w14:paraId="18ED1D76" w14:textId="77777777" w:rsidR="002C208B" w:rsidRPr="007163C0" w:rsidRDefault="002C208B" w:rsidP="003A1479">
      <w:pPr>
        <w:ind w:firstLine="480"/>
        <w:rPr>
          <w:lang w:eastAsia="zh-TW"/>
        </w:rPr>
      </w:pPr>
      <w:r w:rsidRPr="007163C0">
        <w:rPr>
          <w:lang w:eastAsia="zh-TW"/>
        </w:rPr>
        <w:t>日本租稅由「國稅」及「地方稅」所構成，包括法人稅、個人所得稅、一般消費稅、印花稅及許可登記稅等。地方稅包括都道府</w:t>
      </w:r>
      <w:proofErr w:type="gramStart"/>
      <w:r w:rsidRPr="007163C0">
        <w:rPr>
          <w:lang w:eastAsia="zh-TW"/>
        </w:rPr>
        <w:t>縣民稅</w:t>
      </w:r>
      <w:proofErr w:type="gramEnd"/>
      <w:r w:rsidRPr="007163C0">
        <w:rPr>
          <w:lang w:eastAsia="zh-TW"/>
        </w:rPr>
        <w:t>、事業稅、市村</w:t>
      </w:r>
      <w:proofErr w:type="gramStart"/>
      <w:r w:rsidRPr="007163C0">
        <w:rPr>
          <w:lang w:eastAsia="zh-TW"/>
        </w:rPr>
        <w:t>町民稅</w:t>
      </w:r>
      <w:proofErr w:type="gramEnd"/>
      <w:r w:rsidRPr="007163C0">
        <w:rPr>
          <w:lang w:eastAsia="zh-TW"/>
        </w:rPr>
        <w:t>、固定資產稅、地方消費稅及不動產交易稅等。</w:t>
      </w:r>
    </w:p>
    <w:p w14:paraId="5B8FFD2D" w14:textId="77777777" w:rsidR="002C208B" w:rsidRPr="007163C0" w:rsidRDefault="002C208B" w:rsidP="003A1479">
      <w:pPr>
        <w:ind w:firstLine="480"/>
        <w:rPr>
          <w:lang w:eastAsia="zh-TW"/>
        </w:rPr>
      </w:pPr>
      <w:r w:rsidRPr="007163C0">
        <w:rPr>
          <w:lang w:eastAsia="zh-TW"/>
        </w:rPr>
        <w:t>日本國稅的中央主管單位為</w:t>
      </w:r>
      <w:proofErr w:type="gramStart"/>
      <w:r w:rsidRPr="007163C0">
        <w:rPr>
          <w:lang w:eastAsia="zh-TW"/>
        </w:rPr>
        <w:t>財務省國稅</w:t>
      </w:r>
      <w:proofErr w:type="gramEnd"/>
      <w:r w:rsidRPr="007163C0">
        <w:rPr>
          <w:lang w:eastAsia="zh-TW"/>
        </w:rPr>
        <w:t>廳，其下設有</w:t>
      </w:r>
      <w:r w:rsidRPr="007163C0">
        <w:rPr>
          <w:lang w:eastAsia="zh-TW"/>
        </w:rPr>
        <w:t>11</w:t>
      </w:r>
      <w:r w:rsidRPr="007163C0">
        <w:rPr>
          <w:lang w:eastAsia="zh-TW"/>
        </w:rPr>
        <w:t>個國稅局及</w:t>
      </w:r>
      <w:r w:rsidR="003A1479" w:rsidRPr="007163C0">
        <w:rPr>
          <w:rFonts w:hint="eastAsia"/>
          <w:lang w:eastAsia="zh-TW"/>
        </w:rPr>
        <w:t>1</w:t>
      </w:r>
      <w:r w:rsidRPr="007163C0">
        <w:rPr>
          <w:lang w:eastAsia="zh-TW"/>
        </w:rPr>
        <w:t>個沖繩國稅事務所，國稅局轄下有</w:t>
      </w:r>
      <w:r w:rsidRPr="007163C0">
        <w:rPr>
          <w:lang w:eastAsia="zh-TW"/>
        </w:rPr>
        <w:t>524</w:t>
      </w:r>
      <w:r w:rsidRPr="007163C0">
        <w:rPr>
          <w:lang w:eastAsia="zh-TW"/>
        </w:rPr>
        <w:t>個稅務署。國稅之</w:t>
      </w:r>
      <w:proofErr w:type="gramStart"/>
      <w:r w:rsidRPr="007163C0">
        <w:rPr>
          <w:lang w:eastAsia="zh-TW"/>
        </w:rPr>
        <w:t>賦課及稽徵</w:t>
      </w:r>
      <w:proofErr w:type="gramEnd"/>
      <w:r w:rsidRPr="007163C0">
        <w:rPr>
          <w:lang w:eastAsia="zh-TW"/>
        </w:rPr>
        <w:t>，係由各地稅務署負責。而地方稅之主管機關為各地方自治體，在都（東京都）、道（北海道）、府（大阪府及京都府）、縣（神奈川縣等</w:t>
      </w:r>
      <w:r w:rsidRPr="007163C0">
        <w:rPr>
          <w:lang w:eastAsia="zh-TW"/>
        </w:rPr>
        <w:t>43</w:t>
      </w:r>
      <w:r w:rsidRPr="007163C0">
        <w:rPr>
          <w:lang w:eastAsia="zh-TW"/>
        </w:rPr>
        <w:t>個縣）均設有各自之「都道府縣」稅事務所。而地方自治體下所屬之市、</w:t>
      </w:r>
      <w:proofErr w:type="gramStart"/>
      <w:r w:rsidRPr="007163C0">
        <w:rPr>
          <w:lang w:eastAsia="zh-TW"/>
        </w:rPr>
        <w:t>町</w:t>
      </w:r>
      <w:proofErr w:type="gramEnd"/>
      <w:r w:rsidRPr="007163C0">
        <w:rPr>
          <w:lang w:eastAsia="zh-TW"/>
        </w:rPr>
        <w:t>、村等「役場（即我國之市公所、鎮公所、鄉公所）」，亦有其稅收</w:t>
      </w:r>
      <w:proofErr w:type="gramStart"/>
      <w:r w:rsidRPr="007163C0">
        <w:rPr>
          <w:lang w:eastAsia="zh-TW"/>
        </w:rPr>
        <w:t>稽</w:t>
      </w:r>
      <w:proofErr w:type="gramEnd"/>
      <w:r w:rsidRPr="007163C0">
        <w:rPr>
          <w:lang w:eastAsia="zh-TW"/>
        </w:rPr>
        <w:t>徵單位。</w:t>
      </w:r>
    </w:p>
    <w:p w14:paraId="3DF081DD" w14:textId="3535B452" w:rsidR="002C208B" w:rsidRPr="007163C0" w:rsidRDefault="002C208B" w:rsidP="003A1479">
      <w:pPr>
        <w:ind w:firstLine="480"/>
        <w:rPr>
          <w:lang w:eastAsia="zh-TW"/>
        </w:rPr>
      </w:pPr>
      <w:r w:rsidRPr="007163C0">
        <w:rPr>
          <w:lang w:eastAsia="zh-TW"/>
        </w:rPr>
        <w:t>屬於國稅課徵的所得稅，有個人所得稅及法人稅；</w:t>
      </w:r>
      <w:r w:rsidR="00453E7D" w:rsidRPr="007163C0">
        <w:rPr>
          <w:rFonts w:hint="eastAsia"/>
          <w:lang w:eastAsia="zh-TW"/>
        </w:rPr>
        <w:t>屬於</w:t>
      </w:r>
      <w:r w:rsidRPr="007163C0">
        <w:rPr>
          <w:lang w:eastAsia="zh-TW"/>
        </w:rPr>
        <w:t>地方課徵的所得稅，</w:t>
      </w:r>
      <w:r w:rsidR="00153881" w:rsidRPr="007163C0">
        <w:rPr>
          <w:rFonts w:hint="eastAsia"/>
          <w:lang w:eastAsia="zh-TW"/>
        </w:rPr>
        <w:t>則</w:t>
      </w:r>
      <w:r w:rsidRPr="007163C0">
        <w:rPr>
          <w:lang w:eastAsia="zh-TW"/>
        </w:rPr>
        <w:t>有都道府</w:t>
      </w:r>
      <w:proofErr w:type="gramStart"/>
      <w:r w:rsidRPr="007163C0">
        <w:rPr>
          <w:lang w:eastAsia="zh-TW"/>
        </w:rPr>
        <w:t>縣民稅</w:t>
      </w:r>
      <w:proofErr w:type="gramEnd"/>
      <w:r w:rsidRPr="007163C0">
        <w:rPr>
          <w:lang w:eastAsia="zh-TW"/>
        </w:rPr>
        <w:t>、市</w:t>
      </w:r>
      <w:proofErr w:type="gramStart"/>
      <w:r w:rsidRPr="007163C0">
        <w:rPr>
          <w:lang w:eastAsia="zh-TW"/>
        </w:rPr>
        <w:t>町</w:t>
      </w:r>
      <w:proofErr w:type="gramEnd"/>
      <w:r w:rsidRPr="007163C0">
        <w:rPr>
          <w:lang w:eastAsia="zh-TW"/>
        </w:rPr>
        <w:t>村民稅。個人及法人的</w:t>
      </w:r>
      <w:proofErr w:type="gramStart"/>
      <w:r w:rsidRPr="007163C0">
        <w:rPr>
          <w:lang w:eastAsia="zh-TW"/>
        </w:rPr>
        <w:t>所得均須課稅</w:t>
      </w:r>
      <w:proofErr w:type="gramEnd"/>
      <w:r w:rsidRPr="007163C0">
        <w:rPr>
          <w:lang w:eastAsia="zh-TW"/>
        </w:rPr>
        <w:t>，法人無論是日本法人或外國法人，</w:t>
      </w:r>
      <w:proofErr w:type="gramStart"/>
      <w:r w:rsidRPr="007163C0">
        <w:rPr>
          <w:lang w:eastAsia="zh-TW"/>
        </w:rPr>
        <w:t>均須負擔</w:t>
      </w:r>
      <w:proofErr w:type="gramEnd"/>
      <w:r w:rsidRPr="007163C0">
        <w:rPr>
          <w:lang w:eastAsia="zh-TW"/>
        </w:rPr>
        <w:t>法人所得稅、道府</w:t>
      </w:r>
      <w:proofErr w:type="gramStart"/>
      <w:r w:rsidRPr="007163C0">
        <w:rPr>
          <w:lang w:eastAsia="zh-TW"/>
        </w:rPr>
        <w:t>縣民稅</w:t>
      </w:r>
      <w:proofErr w:type="gramEnd"/>
      <w:r w:rsidRPr="007163C0">
        <w:rPr>
          <w:lang w:eastAsia="zh-TW"/>
        </w:rPr>
        <w:t>、事業稅、市</w:t>
      </w:r>
      <w:proofErr w:type="gramStart"/>
      <w:r w:rsidRPr="007163C0">
        <w:rPr>
          <w:lang w:eastAsia="zh-TW"/>
        </w:rPr>
        <w:t>町民稅</w:t>
      </w:r>
      <w:proofErr w:type="gramEnd"/>
      <w:r w:rsidRPr="007163C0">
        <w:rPr>
          <w:lang w:eastAsia="zh-TW"/>
        </w:rPr>
        <w:t>。法人之存款利息、有價證券之配息、工業專利權之專利金等所得是</w:t>
      </w:r>
      <w:proofErr w:type="gramStart"/>
      <w:r w:rsidRPr="007163C0">
        <w:rPr>
          <w:lang w:eastAsia="zh-TW"/>
        </w:rPr>
        <w:t>採</w:t>
      </w:r>
      <w:proofErr w:type="gramEnd"/>
      <w:r w:rsidRPr="007163C0">
        <w:rPr>
          <w:lang w:eastAsia="zh-TW"/>
        </w:rPr>
        <w:t>「就源扣繳制度」課稅，即支付所得之際，由支付者先代行徵收並繳稅後再付給所得者。資本利得（有價證券、土地等資產之轉讓收益）除部分例外情形，日本法人與外國</w:t>
      </w:r>
      <w:proofErr w:type="gramStart"/>
      <w:r w:rsidRPr="007163C0">
        <w:rPr>
          <w:lang w:eastAsia="zh-TW"/>
        </w:rPr>
        <w:t>法人均須與其</w:t>
      </w:r>
      <w:proofErr w:type="gramEnd"/>
      <w:r w:rsidRPr="007163C0">
        <w:rPr>
          <w:lang w:eastAsia="zh-TW"/>
        </w:rPr>
        <w:t>他所得</w:t>
      </w:r>
      <w:proofErr w:type="gramStart"/>
      <w:r w:rsidRPr="007163C0">
        <w:rPr>
          <w:lang w:eastAsia="zh-TW"/>
        </w:rPr>
        <w:t>合併後課徵</w:t>
      </w:r>
      <w:proofErr w:type="gramEnd"/>
      <w:r w:rsidRPr="007163C0">
        <w:rPr>
          <w:lang w:eastAsia="zh-TW"/>
        </w:rPr>
        <w:t>所得稅。</w:t>
      </w:r>
      <w:proofErr w:type="gramStart"/>
      <w:r w:rsidRPr="007163C0">
        <w:rPr>
          <w:lang w:eastAsia="zh-TW"/>
        </w:rPr>
        <w:t>另</w:t>
      </w:r>
      <w:proofErr w:type="gramEnd"/>
      <w:r w:rsidRPr="007163C0">
        <w:rPr>
          <w:lang w:eastAsia="zh-TW"/>
        </w:rPr>
        <w:t>，簽訂有免除雙重課稅條約者，配息可以減輕稅率負擔。</w:t>
      </w:r>
    </w:p>
    <w:p w14:paraId="4EB2BEF2" w14:textId="77777777" w:rsidR="002C208B" w:rsidRPr="007163C0" w:rsidRDefault="002C208B" w:rsidP="003A1479">
      <w:pPr>
        <w:ind w:firstLine="480"/>
        <w:rPr>
          <w:lang w:eastAsia="zh-TW"/>
        </w:rPr>
      </w:pPr>
      <w:r w:rsidRPr="007163C0">
        <w:rPr>
          <w:lang w:eastAsia="zh-TW"/>
        </w:rPr>
        <w:t>消費稅亦屬國稅，除部分金融交易外，其國內交易及進口</w:t>
      </w:r>
      <w:proofErr w:type="gramStart"/>
      <w:r w:rsidRPr="007163C0">
        <w:rPr>
          <w:lang w:eastAsia="zh-TW"/>
        </w:rPr>
        <w:t>交易均須課徵</w:t>
      </w:r>
      <w:proofErr w:type="gramEnd"/>
      <w:r w:rsidRPr="007163C0">
        <w:rPr>
          <w:lang w:eastAsia="zh-TW"/>
        </w:rPr>
        <w:t>，消費稅率自</w:t>
      </w:r>
      <w:r w:rsidRPr="007163C0">
        <w:rPr>
          <w:lang w:eastAsia="zh-TW"/>
        </w:rPr>
        <w:t>2014</w:t>
      </w:r>
      <w:r w:rsidRPr="007163C0">
        <w:rPr>
          <w:lang w:eastAsia="zh-TW"/>
        </w:rPr>
        <w:t>年</w:t>
      </w:r>
      <w:r w:rsidRPr="007163C0">
        <w:rPr>
          <w:lang w:eastAsia="zh-TW"/>
        </w:rPr>
        <w:t>4</w:t>
      </w:r>
      <w:r w:rsidRPr="007163C0">
        <w:rPr>
          <w:lang w:eastAsia="zh-TW"/>
        </w:rPr>
        <w:t>月</w:t>
      </w:r>
      <w:r w:rsidRPr="007163C0">
        <w:rPr>
          <w:lang w:eastAsia="zh-TW"/>
        </w:rPr>
        <w:t>1</w:t>
      </w:r>
      <w:r w:rsidRPr="007163C0">
        <w:rPr>
          <w:lang w:eastAsia="zh-TW"/>
        </w:rPr>
        <w:t>日起調整為</w:t>
      </w:r>
      <w:r w:rsidRPr="007163C0">
        <w:rPr>
          <w:lang w:eastAsia="zh-TW"/>
        </w:rPr>
        <w:t>8%</w:t>
      </w:r>
      <w:r w:rsidRPr="007163C0">
        <w:rPr>
          <w:lang w:eastAsia="zh-TW"/>
        </w:rPr>
        <w:t>。日本政府原預定於</w:t>
      </w:r>
      <w:r w:rsidRPr="007163C0">
        <w:rPr>
          <w:lang w:eastAsia="zh-TW"/>
        </w:rPr>
        <w:t>2017</w:t>
      </w:r>
      <w:r w:rsidRPr="007163C0">
        <w:rPr>
          <w:lang w:eastAsia="zh-TW"/>
        </w:rPr>
        <w:t>年</w:t>
      </w:r>
      <w:r w:rsidRPr="007163C0">
        <w:rPr>
          <w:lang w:eastAsia="zh-TW"/>
        </w:rPr>
        <w:t>4</w:t>
      </w:r>
      <w:r w:rsidRPr="007163C0">
        <w:rPr>
          <w:lang w:eastAsia="zh-TW"/>
        </w:rPr>
        <w:t>月，將消費稅率由</w:t>
      </w:r>
      <w:r w:rsidRPr="007163C0">
        <w:rPr>
          <w:lang w:eastAsia="zh-TW"/>
        </w:rPr>
        <w:t>8%</w:t>
      </w:r>
      <w:r w:rsidRPr="007163C0">
        <w:rPr>
          <w:lang w:eastAsia="zh-TW"/>
        </w:rPr>
        <w:t>調高至</w:t>
      </w:r>
      <w:r w:rsidRPr="007163C0">
        <w:rPr>
          <w:lang w:eastAsia="zh-TW"/>
        </w:rPr>
        <w:t>10%</w:t>
      </w:r>
      <w:r w:rsidRPr="007163C0">
        <w:rPr>
          <w:lang w:eastAsia="zh-TW"/>
        </w:rPr>
        <w:t>，但日本國會參議院院會於</w:t>
      </w:r>
      <w:r w:rsidRPr="007163C0">
        <w:rPr>
          <w:lang w:eastAsia="zh-TW"/>
        </w:rPr>
        <w:t>2016</w:t>
      </w:r>
      <w:r w:rsidRPr="007163C0">
        <w:rPr>
          <w:lang w:eastAsia="zh-TW"/>
        </w:rPr>
        <w:t>年</w:t>
      </w:r>
      <w:r w:rsidRPr="007163C0">
        <w:rPr>
          <w:lang w:eastAsia="zh-TW"/>
        </w:rPr>
        <w:t>11</w:t>
      </w:r>
      <w:r w:rsidRPr="007163C0">
        <w:rPr>
          <w:lang w:eastAsia="zh-TW"/>
        </w:rPr>
        <w:t>月</w:t>
      </w:r>
      <w:r w:rsidRPr="007163C0">
        <w:rPr>
          <w:lang w:eastAsia="zh-TW"/>
        </w:rPr>
        <w:t>18</w:t>
      </w:r>
      <w:r w:rsidRPr="007163C0">
        <w:rPr>
          <w:lang w:eastAsia="zh-TW"/>
        </w:rPr>
        <w:t>日通過「稅制改正關連法」，將消費稅稅率由</w:t>
      </w:r>
      <w:r w:rsidRPr="007163C0">
        <w:rPr>
          <w:lang w:eastAsia="zh-TW"/>
        </w:rPr>
        <w:t>8%</w:t>
      </w:r>
      <w:r w:rsidRPr="007163C0">
        <w:rPr>
          <w:lang w:eastAsia="zh-TW"/>
        </w:rPr>
        <w:t>提升至</w:t>
      </w:r>
      <w:r w:rsidRPr="007163C0">
        <w:rPr>
          <w:lang w:eastAsia="zh-TW"/>
        </w:rPr>
        <w:t>10%</w:t>
      </w:r>
      <w:r w:rsidRPr="007163C0">
        <w:rPr>
          <w:lang w:eastAsia="zh-TW"/>
        </w:rPr>
        <w:t>的時程，由</w:t>
      </w:r>
      <w:r w:rsidRPr="007163C0">
        <w:rPr>
          <w:lang w:eastAsia="zh-TW"/>
        </w:rPr>
        <w:t>2017</w:t>
      </w:r>
      <w:r w:rsidRPr="007163C0">
        <w:rPr>
          <w:lang w:eastAsia="zh-TW"/>
        </w:rPr>
        <w:t>年</w:t>
      </w:r>
      <w:r w:rsidRPr="007163C0">
        <w:rPr>
          <w:lang w:eastAsia="zh-TW"/>
        </w:rPr>
        <w:t>4</w:t>
      </w:r>
      <w:r w:rsidRPr="007163C0">
        <w:rPr>
          <w:lang w:eastAsia="zh-TW"/>
        </w:rPr>
        <w:t>月延後至</w:t>
      </w:r>
      <w:r w:rsidRPr="007163C0">
        <w:rPr>
          <w:lang w:eastAsia="zh-TW"/>
        </w:rPr>
        <w:t>2019</w:t>
      </w:r>
      <w:r w:rsidRPr="007163C0">
        <w:rPr>
          <w:lang w:eastAsia="zh-TW"/>
        </w:rPr>
        <w:t>年</w:t>
      </w:r>
      <w:r w:rsidRPr="007163C0">
        <w:rPr>
          <w:lang w:eastAsia="zh-TW"/>
        </w:rPr>
        <w:t>10</w:t>
      </w:r>
      <w:r w:rsidRPr="007163C0">
        <w:rPr>
          <w:lang w:eastAsia="zh-TW"/>
        </w:rPr>
        <w:t>月實施（即延後兩年半）。日本政府為因應</w:t>
      </w:r>
      <w:r w:rsidRPr="007163C0">
        <w:rPr>
          <w:lang w:eastAsia="zh-TW"/>
        </w:rPr>
        <w:t>2019</w:t>
      </w:r>
      <w:r w:rsidRPr="007163C0">
        <w:rPr>
          <w:lang w:eastAsia="zh-TW"/>
        </w:rPr>
        <w:t>年</w:t>
      </w:r>
      <w:r w:rsidRPr="007163C0">
        <w:rPr>
          <w:lang w:eastAsia="zh-TW"/>
        </w:rPr>
        <w:t>10</w:t>
      </w:r>
      <w:r w:rsidRPr="007163C0">
        <w:rPr>
          <w:lang w:eastAsia="zh-TW"/>
        </w:rPr>
        <w:t>月調漲消費稅至</w:t>
      </w:r>
      <w:r w:rsidRPr="007163C0">
        <w:rPr>
          <w:lang w:eastAsia="zh-TW"/>
        </w:rPr>
        <w:t>10%</w:t>
      </w:r>
      <w:r w:rsidRPr="007163C0">
        <w:rPr>
          <w:lang w:eastAsia="zh-TW"/>
        </w:rPr>
        <w:t>，除實施除酒類以外飲料食品消費稅不提高（仍維持</w:t>
      </w:r>
      <w:r w:rsidRPr="007163C0">
        <w:rPr>
          <w:lang w:eastAsia="zh-TW"/>
        </w:rPr>
        <w:t>8%</w:t>
      </w:r>
      <w:r w:rsidRPr="007163C0">
        <w:rPr>
          <w:lang w:eastAsia="zh-TW"/>
        </w:rPr>
        <w:t>）的「輕減稅率」等新稅制外，已編列推出無現金</w:t>
      </w:r>
      <w:proofErr w:type="gramStart"/>
      <w:r w:rsidRPr="007163C0">
        <w:rPr>
          <w:lang w:eastAsia="zh-TW"/>
        </w:rPr>
        <w:t>支付可集點</w:t>
      </w:r>
      <w:proofErr w:type="gramEnd"/>
      <w:r w:rsidRPr="007163C0">
        <w:rPr>
          <w:lang w:eastAsia="zh-TW"/>
        </w:rPr>
        <w:t>兌現等相關措施，藉以減輕對日本經濟之衝擊。</w:t>
      </w:r>
    </w:p>
    <w:p w14:paraId="3A542494" w14:textId="77777777" w:rsidR="002C208B" w:rsidRPr="007163C0" w:rsidRDefault="002C208B" w:rsidP="003A1479">
      <w:pPr>
        <w:ind w:firstLine="480"/>
        <w:rPr>
          <w:lang w:eastAsia="zh-TW"/>
        </w:rPr>
      </w:pPr>
      <w:r w:rsidRPr="007163C0">
        <w:rPr>
          <w:lang w:eastAsia="zh-TW"/>
        </w:rPr>
        <w:t>與交易有關的</w:t>
      </w:r>
      <w:proofErr w:type="gramStart"/>
      <w:r w:rsidRPr="007163C0">
        <w:rPr>
          <w:lang w:eastAsia="zh-TW"/>
        </w:rPr>
        <w:t>國稅另有</w:t>
      </w:r>
      <w:proofErr w:type="gramEnd"/>
      <w:r w:rsidRPr="007163C0">
        <w:rPr>
          <w:lang w:eastAsia="zh-TW"/>
        </w:rPr>
        <w:t>印花稅、許可登記稅；地方稅則有不動產取得稅。個人及法人交易時須負擔印花稅、許可登記稅、不動產取得稅。納稅者簽訂契約時，以購買並貼上收入印花方式繳付印花稅。</w:t>
      </w:r>
    </w:p>
    <w:p w14:paraId="490C135D" w14:textId="77777777" w:rsidR="002C208B" w:rsidRPr="007163C0" w:rsidRDefault="002C208B" w:rsidP="003A1479">
      <w:pPr>
        <w:ind w:firstLine="480"/>
        <w:rPr>
          <w:lang w:eastAsia="zh-TW"/>
        </w:rPr>
      </w:pPr>
      <w:r w:rsidRPr="007163C0">
        <w:rPr>
          <w:lang w:eastAsia="zh-TW"/>
        </w:rPr>
        <w:t>至於以財產為標的之地方稅，個人及法人持有財產</w:t>
      </w:r>
      <w:proofErr w:type="gramStart"/>
      <w:r w:rsidRPr="007163C0">
        <w:rPr>
          <w:lang w:eastAsia="zh-TW"/>
        </w:rPr>
        <w:t>均由市町村課</w:t>
      </w:r>
      <w:proofErr w:type="gramEnd"/>
      <w:r w:rsidRPr="007163C0">
        <w:rPr>
          <w:lang w:eastAsia="zh-TW"/>
        </w:rPr>
        <w:t>徵固定資產稅。</w:t>
      </w:r>
    </w:p>
    <w:p w14:paraId="6F4FA934" w14:textId="77777777" w:rsidR="002C208B" w:rsidRPr="007163C0" w:rsidRDefault="002C208B" w:rsidP="003A1479">
      <w:pPr>
        <w:ind w:firstLine="480"/>
        <w:rPr>
          <w:lang w:eastAsia="zh-TW"/>
        </w:rPr>
      </w:pPr>
      <w:r w:rsidRPr="007163C0">
        <w:rPr>
          <w:lang w:eastAsia="zh-TW"/>
        </w:rPr>
        <w:t>有關法人稅部分，在日本設置公司行號（即法人）應繳交稅金，若無財產交易時，僅需注意法人稅、法人</w:t>
      </w:r>
      <w:proofErr w:type="gramStart"/>
      <w:r w:rsidRPr="007163C0">
        <w:rPr>
          <w:lang w:eastAsia="zh-TW"/>
        </w:rPr>
        <w:t>住民稅</w:t>
      </w:r>
      <w:proofErr w:type="gramEnd"/>
      <w:r w:rsidRPr="007163C0">
        <w:rPr>
          <w:lang w:eastAsia="zh-TW"/>
        </w:rPr>
        <w:t>、法人事業稅等三項。</w:t>
      </w:r>
      <w:proofErr w:type="gramStart"/>
      <w:r w:rsidRPr="007163C0">
        <w:rPr>
          <w:lang w:eastAsia="zh-TW"/>
        </w:rPr>
        <w:t>法人稅乃日本中央政府</w:t>
      </w:r>
      <w:proofErr w:type="gramEnd"/>
      <w:r w:rsidRPr="007163C0">
        <w:rPr>
          <w:lang w:eastAsia="zh-TW"/>
        </w:rPr>
        <w:t>對法人企業活動所得課徵之國稅，外商依日本法令所設立之子公司、現地法人或合資企業，必須和當地公司一樣，繳交法人稅。法人</w:t>
      </w:r>
      <w:proofErr w:type="gramStart"/>
      <w:r w:rsidRPr="007163C0">
        <w:rPr>
          <w:lang w:eastAsia="zh-TW"/>
        </w:rPr>
        <w:t>住民稅為</w:t>
      </w:r>
      <w:proofErr w:type="gramEnd"/>
      <w:r w:rsidRPr="007163C0">
        <w:rPr>
          <w:lang w:eastAsia="zh-TW"/>
        </w:rPr>
        <w:t>地方自治體對設籍於該地區之企業所課徵之稅金，不論資本額多少，凡有盈餘者皆須繳納，且</w:t>
      </w:r>
      <w:proofErr w:type="gramStart"/>
      <w:r w:rsidRPr="007163C0">
        <w:rPr>
          <w:lang w:eastAsia="zh-TW"/>
        </w:rPr>
        <w:t>稅率依稅前</w:t>
      </w:r>
      <w:proofErr w:type="gramEnd"/>
      <w:r w:rsidRPr="007163C0">
        <w:rPr>
          <w:lang w:eastAsia="zh-TW"/>
        </w:rPr>
        <w:t>所得多寡而異。法人</w:t>
      </w:r>
      <w:proofErr w:type="gramStart"/>
      <w:r w:rsidRPr="007163C0">
        <w:rPr>
          <w:lang w:eastAsia="zh-TW"/>
        </w:rPr>
        <w:t>住民稅分為</w:t>
      </w:r>
      <w:proofErr w:type="gramEnd"/>
      <w:r w:rsidRPr="007163C0">
        <w:rPr>
          <w:lang w:eastAsia="zh-TW"/>
        </w:rPr>
        <w:t>「道府</w:t>
      </w:r>
      <w:proofErr w:type="gramStart"/>
      <w:r w:rsidRPr="007163C0">
        <w:rPr>
          <w:lang w:eastAsia="zh-TW"/>
        </w:rPr>
        <w:t>縣民稅</w:t>
      </w:r>
      <w:proofErr w:type="gramEnd"/>
      <w:r w:rsidRPr="007163C0">
        <w:rPr>
          <w:lang w:eastAsia="zh-TW"/>
        </w:rPr>
        <w:t>」及「市</w:t>
      </w:r>
      <w:proofErr w:type="gramStart"/>
      <w:r w:rsidRPr="007163C0">
        <w:rPr>
          <w:lang w:eastAsia="zh-TW"/>
        </w:rPr>
        <w:t>町</w:t>
      </w:r>
      <w:proofErr w:type="gramEnd"/>
      <w:r w:rsidRPr="007163C0">
        <w:rPr>
          <w:lang w:eastAsia="zh-TW"/>
        </w:rPr>
        <w:t>村民稅」等兩種。「道府</w:t>
      </w:r>
      <w:proofErr w:type="gramStart"/>
      <w:r w:rsidRPr="007163C0">
        <w:rPr>
          <w:lang w:eastAsia="zh-TW"/>
        </w:rPr>
        <w:t>縣民稅</w:t>
      </w:r>
      <w:proofErr w:type="gramEnd"/>
      <w:r w:rsidRPr="007163C0">
        <w:rPr>
          <w:lang w:eastAsia="zh-TW"/>
        </w:rPr>
        <w:t>」係繳交該企業所在之北海道、大阪府等地方自治體。「市</w:t>
      </w:r>
      <w:proofErr w:type="gramStart"/>
      <w:r w:rsidRPr="007163C0">
        <w:rPr>
          <w:lang w:eastAsia="zh-TW"/>
        </w:rPr>
        <w:t>町</w:t>
      </w:r>
      <w:proofErr w:type="gramEnd"/>
      <w:r w:rsidRPr="007163C0">
        <w:rPr>
          <w:lang w:eastAsia="zh-TW"/>
        </w:rPr>
        <w:t>村民稅」則繳交至道、府、縣轄下之市、村、</w:t>
      </w:r>
      <w:proofErr w:type="gramStart"/>
      <w:r w:rsidRPr="007163C0">
        <w:rPr>
          <w:lang w:eastAsia="zh-TW"/>
        </w:rPr>
        <w:t>町</w:t>
      </w:r>
      <w:proofErr w:type="gramEnd"/>
      <w:r w:rsidRPr="007163C0">
        <w:rPr>
          <w:lang w:eastAsia="zh-TW"/>
        </w:rPr>
        <w:t>。</w:t>
      </w:r>
    </w:p>
    <w:p w14:paraId="5E1B2899" w14:textId="77777777" w:rsidR="002C208B" w:rsidRPr="007163C0" w:rsidRDefault="002C208B" w:rsidP="003A1479">
      <w:pPr>
        <w:ind w:firstLine="480"/>
        <w:rPr>
          <w:lang w:eastAsia="zh-TW"/>
        </w:rPr>
      </w:pPr>
      <w:r w:rsidRPr="007163C0">
        <w:rPr>
          <w:lang w:eastAsia="zh-TW"/>
        </w:rPr>
        <w:t>日本政府為吸引外人投資及促進經濟成長，多年前即推動逐年調降日本法人稅減稅措施。日本企業的法人稅率，又稱「法人實效稅率」，包括繳納給中央政府的法人稅及地方政府的</w:t>
      </w:r>
      <w:proofErr w:type="gramStart"/>
      <w:r w:rsidRPr="007163C0">
        <w:rPr>
          <w:lang w:eastAsia="zh-TW"/>
        </w:rPr>
        <w:t>住民稅或</w:t>
      </w:r>
      <w:proofErr w:type="gramEnd"/>
      <w:r w:rsidRPr="007163C0">
        <w:rPr>
          <w:lang w:eastAsia="zh-TW"/>
        </w:rPr>
        <w:t>事業稅。日本政府自</w:t>
      </w:r>
      <w:r w:rsidRPr="007163C0">
        <w:rPr>
          <w:lang w:eastAsia="zh-TW"/>
        </w:rPr>
        <w:t>2013</w:t>
      </w:r>
      <w:r w:rsidRPr="007163C0">
        <w:rPr>
          <w:lang w:eastAsia="zh-TW"/>
        </w:rPr>
        <w:t>年度起將法人實效稅率由</w:t>
      </w:r>
      <w:r w:rsidRPr="007163C0">
        <w:rPr>
          <w:lang w:eastAsia="zh-TW"/>
        </w:rPr>
        <w:t>37%</w:t>
      </w:r>
      <w:r w:rsidRPr="007163C0">
        <w:rPr>
          <w:lang w:eastAsia="zh-TW"/>
        </w:rPr>
        <w:t>調降至</w:t>
      </w:r>
      <w:r w:rsidRPr="007163C0">
        <w:rPr>
          <w:lang w:eastAsia="zh-TW"/>
        </w:rPr>
        <w:t>34.62%</w:t>
      </w:r>
      <w:r w:rsidRPr="007163C0">
        <w:rPr>
          <w:lang w:eastAsia="zh-TW"/>
        </w:rPr>
        <w:t>，</w:t>
      </w:r>
      <w:r w:rsidRPr="007163C0">
        <w:rPr>
          <w:lang w:eastAsia="zh-TW"/>
        </w:rPr>
        <w:t>2015</w:t>
      </w:r>
      <w:r w:rsidRPr="007163C0">
        <w:rPr>
          <w:lang w:eastAsia="zh-TW"/>
        </w:rPr>
        <w:t>年</w:t>
      </w:r>
      <w:r w:rsidRPr="007163C0">
        <w:rPr>
          <w:lang w:eastAsia="zh-TW"/>
        </w:rPr>
        <w:t>4</w:t>
      </w:r>
      <w:r w:rsidRPr="007163C0">
        <w:rPr>
          <w:lang w:eastAsia="zh-TW"/>
        </w:rPr>
        <w:t>月開始又調降至</w:t>
      </w:r>
      <w:r w:rsidRPr="007163C0">
        <w:rPr>
          <w:lang w:eastAsia="zh-TW"/>
        </w:rPr>
        <w:t>32.11%</w:t>
      </w:r>
      <w:r w:rsidRPr="007163C0">
        <w:rPr>
          <w:lang w:eastAsia="zh-TW"/>
        </w:rPr>
        <w:t>，減少近</w:t>
      </w:r>
      <w:r w:rsidRPr="007163C0">
        <w:rPr>
          <w:lang w:eastAsia="zh-TW"/>
        </w:rPr>
        <w:t>5%</w:t>
      </w:r>
      <w:r w:rsidRPr="007163C0">
        <w:rPr>
          <w:lang w:eastAsia="zh-TW"/>
        </w:rPr>
        <w:t>；</w:t>
      </w:r>
      <w:r w:rsidRPr="007163C0">
        <w:rPr>
          <w:lang w:eastAsia="zh-TW"/>
        </w:rPr>
        <w:t>2016</w:t>
      </w:r>
      <w:r w:rsidRPr="007163C0">
        <w:rPr>
          <w:lang w:eastAsia="zh-TW"/>
        </w:rPr>
        <w:t>年</w:t>
      </w:r>
      <w:r w:rsidRPr="007163C0">
        <w:rPr>
          <w:lang w:eastAsia="zh-TW"/>
        </w:rPr>
        <w:t>4</w:t>
      </w:r>
      <w:r w:rsidRPr="007163C0">
        <w:rPr>
          <w:lang w:eastAsia="zh-TW"/>
        </w:rPr>
        <w:t>月起再調降至</w:t>
      </w:r>
      <w:r w:rsidRPr="007163C0">
        <w:rPr>
          <w:lang w:eastAsia="zh-TW"/>
        </w:rPr>
        <w:t>29.97%</w:t>
      </w:r>
      <w:r w:rsidRPr="007163C0">
        <w:rPr>
          <w:lang w:eastAsia="zh-TW"/>
        </w:rPr>
        <w:t>，比美國（</w:t>
      </w:r>
      <w:r w:rsidRPr="007163C0">
        <w:rPr>
          <w:lang w:eastAsia="zh-TW"/>
        </w:rPr>
        <w:t>40.75%</w:t>
      </w:r>
      <w:r w:rsidRPr="007163C0">
        <w:rPr>
          <w:lang w:eastAsia="zh-TW"/>
        </w:rPr>
        <w:t>）還低，與德國（</w:t>
      </w:r>
      <w:r w:rsidRPr="007163C0">
        <w:rPr>
          <w:lang w:eastAsia="zh-TW"/>
        </w:rPr>
        <w:t>29.65%</w:t>
      </w:r>
      <w:r w:rsidRPr="007163C0">
        <w:rPr>
          <w:lang w:eastAsia="zh-TW"/>
        </w:rPr>
        <w:t>）相近；但仍高於中國大陸（</w:t>
      </w:r>
      <w:r w:rsidRPr="007163C0">
        <w:rPr>
          <w:lang w:eastAsia="zh-TW"/>
        </w:rPr>
        <w:t>25%</w:t>
      </w:r>
      <w:r w:rsidRPr="007163C0">
        <w:rPr>
          <w:lang w:eastAsia="zh-TW"/>
        </w:rPr>
        <w:t>）、韓國（</w:t>
      </w:r>
      <w:r w:rsidRPr="007163C0">
        <w:rPr>
          <w:lang w:eastAsia="zh-TW"/>
        </w:rPr>
        <w:t>24.2%</w:t>
      </w:r>
      <w:r w:rsidRPr="007163C0">
        <w:rPr>
          <w:lang w:eastAsia="zh-TW"/>
        </w:rPr>
        <w:t>）、新加坡（</w:t>
      </w:r>
      <w:r w:rsidRPr="007163C0">
        <w:rPr>
          <w:lang w:eastAsia="zh-TW"/>
        </w:rPr>
        <w:t>17%</w:t>
      </w:r>
      <w:r w:rsidRPr="007163C0">
        <w:rPr>
          <w:lang w:eastAsia="zh-TW"/>
        </w:rPr>
        <w:t>）及我國（</w:t>
      </w:r>
      <w:r w:rsidRPr="007163C0">
        <w:rPr>
          <w:lang w:eastAsia="zh-TW"/>
        </w:rPr>
        <w:t>17%</w:t>
      </w:r>
      <w:r w:rsidRPr="007163C0">
        <w:rPr>
          <w:lang w:eastAsia="zh-TW"/>
        </w:rPr>
        <w:t>）。降稅所需之替代財源是利用擴大</w:t>
      </w:r>
      <w:proofErr w:type="gramStart"/>
      <w:r w:rsidRPr="007163C0">
        <w:rPr>
          <w:lang w:eastAsia="zh-TW"/>
        </w:rPr>
        <w:t>採</w:t>
      </w:r>
      <w:proofErr w:type="gramEnd"/>
      <w:r w:rsidRPr="007163C0">
        <w:rPr>
          <w:lang w:eastAsia="zh-TW"/>
        </w:rPr>
        <w:t>行外形標準課稅（即課稅標準是依據企業薪資總額給付或利息支付等事業活動規模計算）的方式，增加對虧損或營業收益減少之企業課稅。</w:t>
      </w:r>
    </w:p>
    <w:p w14:paraId="52F16766" w14:textId="77777777" w:rsidR="002C208B" w:rsidRPr="007163C0" w:rsidRDefault="002C208B" w:rsidP="003A1479">
      <w:pPr>
        <w:pStyle w:val="aff3"/>
        <w:spacing w:before="257"/>
        <w:rPr>
          <w:rFonts w:ascii="華康細圓體" w:eastAsia="華康細圓體" w:hAnsi="華康細圓體"/>
          <w:lang w:eastAsia="zh-TW"/>
        </w:rPr>
      </w:pPr>
      <w:r w:rsidRPr="007163C0">
        <w:rPr>
          <w:rFonts w:ascii="華康細圓體" w:eastAsia="華康細圓體" w:hAnsi="華康細圓體"/>
          <w:bdr w:val="single" w:sz="4" w:space="0" w:color="000000"/>
          <w:lang w:eastAsia="zh-TW"/>
        </w:rPr>
        <w:t>附表1</w:t>
      </w:r>
      <w:r w:rsidRPr="007163C0">
        <w:rPr>
          <w:rFonts w:ascii="華康細圓體" w:eastAsia="華康細圓體" w:hAnsi="華康細圓體"/>
          <w:lang w:eastAsia="zh-TW"/>
        </w:rPr>
        <w:t xml:space="preserve">　日本稅制概要表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492"/>
        <w:gridCol w:w="2653"/>
        <w:gridCol w:w="1800"/>
        <w:gridCol w:w="2775"/>
      </w:tblGrid>
      <w:tr w:rsidR="007163C0" w:rsidRPr="007163C0" w14:paraId="20586999" w14:textId="77777777" w:rsidTr="00EA4F9B">
        <w:tc>
          <w:tcPr>
            <w:tcW w:w="4042" w:type="dxa"/>
            <w:gridSpan w:val="2"/>
            <w:shd w:val="clear" w:color="auto" w:fill="auto"/>
          </w:tcPr>
          <w:p w14:paraId="12188A86" w14:textId="77777777" w:rsidR="002C208B" w:rsidRPr="007163C0" w:rsidRDefault="002C208B" w:rsidP="003A1479">
            <w:pPr>
              <w:pStyle w:val="af2"/>
            </w:pPr>
            <w:proofErr w:type="gramStart"/>
            <w:r w:rsidRPr="007163C0">
              <w:t>國</w:t>
            </w:r>
            <w:proofErr w:type="gramEnd"/>
            <w:r w:rsidRPr="007163C0">
              <w:t xml:space="preserve">   </w:t>
            </w:r>
            <w:r w:rsidRPr="007163C0">
              <w:t>稅</w:t>
            </w:r>
          </w:p>
        </w:tc>
        <w:tc>
          <w:tcPr>
            <w:tcW w:w="4461" w:type="dxa"/>
            <w:gridSpan w:val="2"/>
            <w:shd w:val="clear" w:color="auto" w:fill="auto"/>
          </w:tcPr>
          <w:p w14:paraId="528701AF" w14:textId="77777777" w:rsidR="002C208B" w:rsidRPr="007163C0" w:rsidRDefault="002C208B" w:rsidP="003A1479">
            <w:pPr>
              <w:pStyle w:val="af2"/>
            </w:pPr>
            <w:r w:rsidRPr="007163C0">
              <w:t>地</w:t>
            </w:r>
            <w:r w:rsidRPr="007163C0">
              <w:t xml:space="preserve">  </w:t>
            </w:r>
            <w:r w:rsidRPr="007163C0">
              <w:t>方</w:t>
            </w:r>
            <w:r w:rsidRPr="007163C0">
              <w:t xml:space="preserve">  </w:t>
            </w:r>
            <w:r w:rsidRPr="007163C0">
              <w:t>稅</w:t>
            </w:r>
          </w:p>
        </w:tc>
      </w:tr>
      <w:tr w:rsidR="007163C0" w:rsidRPr="007163C0" w14:paraId="7594B9BB" w14:textId="77777777" w:rsidTr="0047434E">
        <w:tc>
          <w:tcPr>
            <w:tcW w:w="1455" w:type="dxa"/>
            <w:shd w:val="clear" w:color="auto" w:fill="auto"/>
            <w:vAlign w:val="center"/>
          </w:tcPr>
          <w:p w14:paraId="7AD7CFF2" w14:textId="77777777" w:rsidR="002C208B" w:rsidRPr="007163C0" w:rsidRDefault="002C208B" w:rsidP="0047434E">
            <w:pPr>
              <w:pStyle w:val="af2"/>
            </w:pPr>
            <w:r w:rsidRPr="007163C0">
              <w:t>直接稅</w:t>
            </w:r>
          </w:p>
        </w:tc>
        <w:tc>
          <w:tcPr>
            <w:tcW w:w="2587" w:type="dxa"/>
            <w:shd w:val="clear" w:color="auto" w:fill="auto"/>
            <w:vAlign w:val="center"/>
          </w:tcPr>
          <w:p w14:paraId="44516E0D" w14:textId="77777777" w:rsidR="002C208B" w:rsidRPr="007163C0" w:rsidRDefault="002C208B" w:rsidP="0047434E">
            <w:pPr>
              <w:pStyle w:val="af2"/>
              <w:rPr>
                <w:lang w:eastAsia="zh-TW"/>
              </w:rPr>
            </w:pPr>
            <w:r w:rsidRPr="007163C0">
              <w:rPr>
                <w:lang w:eastAsia="zh-TW"/>
              </w:rPr>
              <w:t>法人稅</w:t>
            </w:r>
          </w:p>
          <w:p w14:paraId="02F7BB5F" w14:textId="77777777" w:rsidR="002C208B" w:rsidRPr="007163C0" w:rsidRDefault="002C208B" w:rsidP="0047434E">
            <w:pPr>
              <w:pStyle w:val="af2"/>
              <w:rPr>
                <w:lang w:eastAsia="zh-TW"/>
              </w:rPr>
            </w:pPr>
            <w:r w:rsidRPr="007163C0">
              <w:rPr>
                <w:lang w:eastAsia="zh-TW"/>
              </w:rPr>
              <w:t>地方法人特別稅</w:t>
            </w:r>
          </w:p>
        </w:tc>
        <w:tc>
          <w:tcPr>
            <w:tcW w:w="1755" w:type="dxa"/>
            <w:shd w:val="clear" w:color="auto" w:fill="auto"/>
            <w:vAlign w:val="center"/>
          </w:tcPr>
          <w:p w14:paraId="74DBEC66" w14:textId="77777777" w:rsidR="002C208B" w:rsidRPr="007163C0" w:rsidRDefault="002C208B" w:rsidP="0047434E">
            <w:pPr>
              <w:pStyle w:val="af2"/>
            </w:pPr>
            <w:r w:rsidRPr="007163C0">
              <w:t>都道府縣稅</w:t>
            </w:r>
          </w:p>
        </w:tc>
        <w:tc>
          <w:tcPr>
            <w:tcW w:w="2706" w:type="dxa"/>
            <w:shd w:val="clear" w:color="auto" w:fill="auto"/>
            <w:vAlign w:val="center"/>
          </w:tcPr>
          <w:p w14:paraId="3408EA70" w14:textId="77777777" w:rsidR="002C208B" w:rsidRPr="007163C0" w:rsidRDefault="002C208B" w:rsidP="0047434E">
            <w:pPr>
              <w:pStyle w:val="af2"/>
              <w:rPr>
                <w:lang w:eastAsia="zh-TW"/>
              </w:rPr>
            </w:pPr>
            <w:r w:rsidRPr="007163C0">
              <w:rPr>
                <w:lang w:eastAsia="zh-TW"/>
              </w:rPr>
              <w:t>都民稅</w:t>
            </w:r>
          </w:p>
          <w:p w14:paraId="55168BF3" w14:textId="77777777" w:rsidR="002C208B" w:rsidRPr="007163C0" w:rsidRDefault="002C208B" w:rsidP="0047434E">
            <w:pPr>
              <w:pStyle w:val="af2"/>
              <w:rPr>
                <w:lang w:eastAsia="zh-TW"/>
              </w:rPr>
            </w:pPr>
            <w:r w:rsidRPr="007163C0">
              <w:rPr>
                <w:lang w:eastAsia="zh-TW"/>
              </w:rPr>
              <w:t>事業稅</w:t>
            </w:r>
          </w:p>
          <w:p w14:paraId="5D03CB22" w14:textId="77777777" w:rsidR="002C208B" w:rsidRPr="007163C0" w:rsidRDefault="002C208B" w:rsidP="0047434E">
            <w:pPr>
              <w:pStyle w:val="af2"/>
              <w:rPr>
                <w:lang w:eastAsia="zh-TW"/>
              </w:rPr>
            </w:pPr>
            <w:r w:rsidRPr="007163C0">
              <w:rPr>
                <w:lang w:eastAsia="zh-TW"/>
              </w:rPr>
              <w:t>地方消費稅</w:t>
            </w:r>
          </w:p>
        </w:tc>
      </w:tr>
      <w:tr w:rsidR="007163C0" w:rsidRPr="007163C0" w14:paraId="404BD6A9" w14:textId="77777777" w:rsidTr="0047434E">
        <w:tc>
          <w:tcPr>
            <w:tcW w:w="1455" w:type="dxa"/>
            <w:shd w:val="clear" w:color="auto" w:fill="auto"/>
            <w:vAlign w:val="center"/>
          </w:tcPr>
          <w:p w14:paraId="65A627BA" w14:textId="77777777" w:rsidR="002C208B" w:rsidRPr="007163C0" w:rsidRDefault="002C208B" w:rsidP="0047434E">
            <w:pPr>
              <w:pStyle w:val="af2"/>
            </w:pPr>
            <w:r w:rsidRPr="007163C0">
              <w:t>間接稅</w:t>
            </w:r>
          </w:p>
        </w:tc>
        <w:tc>
          <w:tcPr>
            <w:tcW w:w="2587" w:type="dxa"/>
            <w:shd w:val="clear" w:color="auto" w:fill="auto"/>
            <w:vAlign w:val="center"/>
          </w:tcPr>
          <w:p w14:paraId="324F00E2" w14:textId="77777777" w:rsidR="002C208B" w:rsidRPr="007163C0" w:rsidRDefault="002C208B" w:rsidP="0047434E">
            <w:pPr>
              <w:pStyle w:val="af2"/>
            </w:pPr>
            <w:r w:rsidRPr="007163C0">
              <w:t>消費稅</w:t>
            </w:r>
          </w:p>
        </w:tc>
        <w:tc>
          <w:tcPr>
            <w:tcW w:w="1755" w:type="dxa"/>
            <w:shd w:val="clear" w:color="auto" w:fill="auto"/>
            <w:vAlign w:val="center"/>
          </w:tcPr>
          <w:p w14:paraId="1BE1B0AD" w14:textId="77777777" w:rsidR="002C208B" w:rsidRPr="007163C0" w:rsidRDefault="002C208B" w:rsidP="0047434E">
            <w:pPr>
              <w:pStyle w:val="af2"/>
            </w:pPr>
            <w:r w:rsidRPr="007163C0">
              <w:t>市</w:t>
            </w:r>
            <w:proofErr w:type="gramStart"/>
            <w:r w:rsidRPr="007163C0">
              <w:t>町</w:t>
            </w:r>
            <w:proofErr w:type="gramEnd"/>
            <w:r w:rsidRPr="007163C0">
              <w:t>村稅</w:t>
            </w:r>
          </w:p>
        </w:tc>
        <w:tc>
          <w:tcPr>
            <w:tcW w:w="2706" w:type="dxa"/>
            <w:shd w:val="clear" w:color="auto" w:fill="auto"/>
            <w:vAlign w:val="center"/>
          </w:tcPr>
          <w:p w14:paraId="3C4396C5" w14:textId="77777777" w:rsidR="002C208B" w:rsidRPr="007163C0" w:rsidRDefault="002C208B" w:rsidP="0047434E">
            <w:pPr>
              <w:pStyle w:val="af2"/>
              <w:rPr>
                <w:lang w:eastAsia="zh-TW"/>
              </w:rPr>
            </w:pPr>
            <w:r w:rsidRPr="007163C0">
              <w:rPr>
                <w:lang w:eastAsia="zh-TW"/>
              </w:rPr>
              <w:t>市</w:t>
            </w:r>
            <w:proofErr w:type="gramStart"/>
            <w:r w:rsidRPr="007163C0">
              <w:rPr>
                <w:lang w:eastAsia="zh-TW"/>
              </w:rPr>
              <w:t>町</w:t>
            </w:r>
            <w:proofErr w:type="gramEnd"/>
            <w:r w:rsidRPr="007163C0">
              <w:rPr>
                <w:lang w:eastAsia="zh-TW"/>
              </w:rPr>
              <w:t>村民稅</w:t>
            </w:r>
          </w:p>
          <w:p w14:paraId="07FBC6B5" w14:textId="77777777" w:rsidR="002C208B" w:rsidRPr="007163C0" w:rsidRDefault="002C208B" w:rsidP="0047434E">
            <w:pPr>
              <w:pStyle w:val="af2"/>
              <w:rPr>
                <w:lang w:eastAsia="zh-TW"/>
              </w:rPr>
            </w:pPr>
            <w:r w:rsidRPr="007163C0">
              <w:rPr>
                <w:lang w:eastAsia="zh-TW"/>
              </w:rPr>
              <w:t>固定資產稅</w:t>
            </w:r>
          </w:p>
          <w:p w14:paraId="6102B7A3" w14:textId="77777777" w:rsidR="002C208B" w:rsidRPr="007163C0" w:rsidRDefault="002C208B" w:rsidP="0047434E">
            <w:pPr>
              <w:pStyle w:val="af2"/>
              <w:rPr>
                <w:lang w:eastAsia="zh-TW"/>
              </w:rPr>
            </w:pPr>
            <w:r w:rsidRPr="007163C0">
              <w:rPr>
                <w:lang w:eastAsia="zh-TW"/>
              </w:rPr>
              <w:t>事業所稅</w:t>
            </w:r>
          </w:p>
        </w:tc>
      </w:tr>
    </w:tbl>
    <w:p w14:paraId="3876E132" w14:textId="77777777" w:rsidR="002C208B" w:rsidRPr="007163C0" w:rsidRDefault="002C208B" w:rsidP="002C208B">
      <w:pPr>
        <w:pStyle w:val="aff5"/>
        <w:ind w:left="480" w:right="0" w:hanging="480"/>
      </w:pPr>
      <w:proofErr w:type="gramStart"/>
      <w:r w:rsidRPr="007163C0">
        <w:t>註</w:t>
      </w:r>
      <w:proofErr w:type="gramEnd"/>
      <w:r w:rsidRPr="007163C0">
        <w:t>：除上述稅目外，日本尚有許多其他稅捐，由於不一定與企業所得稅有關，</w:t>
      </w:r>
      <w:proofErr w:type="gramStart"/>
      <w:r w:rsidRPr="007163C0">
        <w:t>爰</w:t>
      </w:r>
      <w:proofErr w:type="gramEnd"/>
      <w:r w:rsidRPr="007163C0">
        <w:t>未列入上表，諸如國</w:t>
      </w:r>
      <w:proofErr w:type="gramStart"/>
      <w:r w:rsidRPr="007163C0">
        <w:t>稅尚包括酒稅</w:t>
      </w:r>
      <w:proofErr w:type="gramEnd"/>
      <w:r w:rsidRPr="007163C0">
        <w:t>、石油稅、印花稅、香菸稅等；地方稅另包括不動產取得稅、汽車稅、高爾夫球場利用稅等。</w:t>
      </w:r>
    </w:p>
    <w:p w14:paraId="43A9FFCC" w14:textId="77777777" w:rsidR="00EA4F9B" w:rsidRPr="007163C0" w:rsidRDefault="00EA4F9B">
      <w:pPr>
        <w:widowControl/>
        <w:overflowPunct/>
        <w:autoSpaceDE/>
        <w:autoSpaceDN/>
        <w:ind w:firstLineChars="0" w:firstLine="0"/>
        <w:jc w:val="left"/>
        <w:rPr>
          <w:rFonts w:ascii="華康粗圓體" w:eastAsia="華康粗圓體"/>
          <w:bdr w:val="single" w:sz="4" w:space="0" w:color="000000"/>
          <w:lang w:eastAsia="zh-TW"/>
        </w:rPr>
      </w:pPr>
      <w:r w:rsidRPr="007163C0">
        <w:rPr>
          <w:bdr w:val="single" w:sz="4" w:space="0" w:color="000000"/>
          <w:lang w:eastAsia="zh-TW"/>
        </w:rPr>
        <w:br w:type="page"/>
      </w:r>
    </w:p>
    <w:p w14:paraId="6BC71DA2" w14:textId="77777777" w:rsidR="002C208B" w:rsidRPr="007163C0" w:rsidRDefault="002C208B" w:rsidP="003A1479">
      <w:pPr>
        <w:pStyle w:val="aff3"/>
        <w:spacing w:before="257"/>
        <w:rPr>
          <w:rFonts w:ascii="華康細圓體" w:eastAsia="華康細圓體" w:hAnsi="華康細圓體"/>
          <w:lang w:eastAsia="zh-TW"/>
        </w:rPr>
      </w:pPr>
      <w:r w:rsidRPr="007163C0">
        <w:rPr>
          <w:rFonts w:ascii="華康細圓體" w:eastAsia="華康細圓體" w:hAnsi="華康細圓體"/>
          <w:bdr w:val="single" w:sz="4" w:space="0" w:color="000000"/>
          <w:lang w:eastAsia="zh-TW"/>
        </w:rPr>
        <w:t>附表2</w:t>
      </w:r>
      <w:r w:rsidRPr="007163C0">
        <w:rPr>
          <w:rFonts w:ascii="華康細圓體" w:eastAsia="華康細圓體" w:hAnsi="華康細圓體"/>
          <w:lang w:eastAsia="zh-TW"/>
        </w:rPr>
        <w:t xml:space="preserve">　日本法人所得稅率表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2802"/>
        <w:gridCol w:w="1972"/>
        <w:gridCol w:w="1973"/>
        <w:gridCol w:w="1973"/>
      </w:tblGrid>
      <w:tr w:rsidR="007163C0" w:rsidRPr="007163C0" w14:paraId="679CA3EE" w14:textId="77777777" w:rsidTr="00EA4F9B">
        <w:tc>
          <w:tcPr>
            <w:tcW w:w="2802" w:type="dxa"/>
            <w:shd w:val="clear" w:color="auto" w:fill="auto"/>
            <w:vAlign w:val="center"/>
          </w:tcPr>
          <w:p w14:paraId="50C8B89A" w14:textId="77777777" w:rsidR="002C208B" w:rsidRPr="007163C0" w:rsidRDefault="002C208B" w:rsidP="003A1479">
            <w:pPr>
              <w:pStyle w:val="af2"/>
            </w:pPr>
            <w:r w:rsidRPr="007163C0">
              <w:t>稅目</w:t>
            </w:r>
          </w:p>
        </w:tc>
        <w:tc>
          <w:tcPr>
            <w:tcW w:w="1972" w:type="dxa"/>
            <w:shd w:val="clear" w:color="auto" w:fill="auto"/>
            <w:vAlign w:val="center"/>
          </w:tcPr>
          <w:p w14:paraId="3F5EC363" w14:textId="77777777" w:rsidR="002C208B" w:rsidRPr="007163C0" w:rsidRDefault="002C208B" w:rsidP="003A1479">
            <w:pPr>
              <w:pStyle w:val="af2"/>
              <w:rPr>
                <w:lang w:eastAsia="zh-TW"/>
              </w:rPr>
            </w:pPr>
            <w:r w:rsidRPr="007163C0">
              <w:rPr>
                <w:lang w:eastAsia="zh-TW"/>
              </w:rPr>
              <w:t>應課稅所得</w:t>
            </w:r>
          </w:p>
          <w:p w14:paraId="317A85D5" w14:textId="77777777" w:rsidR="002C208B" w:rsidRPr="007163C0" w:rsidRDefault="002C208B" w:rsidP="003A1479">
            <w:pPr>
              <w:pStyle w:val="af2"/>
              <w:rPr>
                <w:lang w:eastAsia="zh-TW"/>
              </w:rPr>
            </w:pPr>
            <w:r w:rsidRPr="007163C0">
              <w:rPr>
                <w:lang w:eastAsia="zh-TW"/>
              </w:rPr>
              <w:t>400</w:t>
            </w:r>
            <w:r w:rsidRPr="007163C0">
              <w:rPr>
                <w:lang w:eastAsia="zh-TW"/>
              </w:rPr>
              <w:t>萬日圓以下</w:t>
            </w:r>
          </w:p>
        </w:tc>
        <w:tc>
          <w:tcPr>
            <w:tcW w:w="1973" w:type="dxa"/>
            <w:shd w:val="clear" w:color="auto" w:fill="auto"/>
            <w:vAlign w:val="center"/>
          </w:tcPr>
          <w:p w14:paraId="446D0030" w14:textId="77777777" w:rsidR="002C208B" w:rsidRPr="007163C0" w:rsidRDefault="002C208B" w:rsidP="003A1479">
            <w:pPr>
              <w:pStyle w:val="af2"/>
            </w:pPr>
            <w:proofErr w:type="gramStart"/>
            <w:r w:rsidRPr="007163C0">
              <w:t>應</w:t>
            </w:r>
            <w:proofErr w:type="gramEnd"/>
            <w:r w:rsidRPr="007163C0">
              <w:t>課稅所得</w:t>
            </w:r>
          </w:p>
          <w:p w14:paraId="24AD1A0A" w14:textId="77777777" w:rsidR="002C208B" w:rsidRPr="007163C0" w:rsidRDefault="002C208B" w:rsidP="003A1479">
            <w:pPr>
              <w:pStyle w:val="af2"/>
            </w:pPr>
            <w:r w:rsidRPr="007163C0">
              <w:t>400</w:t>
            </w:r>
            <w:r w:rsidRPr="007163C0">
              <w:t>～</w:t>
            </w:r>
            <w:r w:rsidRPr="007163C0">
              <w:t>800</w:t>
            </w:r>
            <w:r w:rsidRPr="007163C0">
              <w:t>日萬圓</w:t>
            </w:r>
          </w:p>
        </w:tc>
        <w:tc>
          <w:tcPr>
            <w:tcW w:w="1973" w:type="dxa"/>
            <w:shd w:val="clear" w:color="auto" w:fill="auto"/>
            <w:vAlign w:val="center"/>
          </w:tcPr>
          <w:p w14:paraId="1FCCBAFD" w14:textId="77777777" w:rsidR="002C208B" w:rsidRPr="007163C0" w:rsidRDefault="002C208B" w:rsidP="003A1479">
            <w:pPr>
              <w:pStyle w:val="af2"/>
              <w:rPr>
                <w:lang w:eastAsia="zh-TW"/>
              </w:rPr>
            </w:pPr>
            <w:r w:rsidRPr="007163C0">
              <w:rPr>
                <w:lang w:eastAsia="zh-TW"/>
              </w:rPr>
              <w:t>應課稅所得</w:t>
            </w:r>
          </w:p>
          <w:p w14:paraId="0C2E4F16" w14:textId="77777777" w:rsidR="002C208B" w:rsidRPr="007163C0" w:rsidRDefault="002C208B" w:rsidP="003A1479">
            <w:pPr>
              <w:pStyle w:val="af2"/>
              <w:rPr>
                <w:lang w:eastAsia="zh-TW"/>
              </w:rPr>
            </w:pPr>
            <w:r w:rsidRPr="007163C0">
              <w:rPr>
                <w:lang w:eastAsia="zh-TW"/>
              </w:rPr>
              <w:t>800</w:t>
            </w:r>
            <w:r w:rsidRPr="007163C0">
              <w:rPr>
                <w:lang w:eastAsia="zh-TW"/>
              </w:rPr>
              <w:t>萬日圓以上</w:t>
            </w:r>
          </w:p>
        </w:tc>
      </w:tr>
      <w:tr w:rsidR="007163C0" w:rsidRPr="007163C0" w14:paraId="32D50424" w14:textId="77777777" w:rsidTr="00EA4F9B">
        <w:tc>
          <w:tcPr>
            <w:tcW w:w="2802" w:type="dxa"/>
            <w:shd w:val="clear" w:color="auto" w:fill="auto"/>
            <w:vAlign w:val="center"/>
          </w:tcPr>
          <w:p w14:paraId="7F49D05A" w14:textId="77777777" w:rsidR="002C208B" w:rsidRPr="007163C0" w:rsidRDefault="002C208B" w:rsidP="00EA4F9B">
            <w:pPr>
              <w:pStyle w:val="aff5"/>
            </w:pPr>
            <w:r w:rsidRPr="007163C0">
              <w:t>法人稅</w:t>
            </w:r>
          </w:p>
        </w:tc>
        <w:tc>
          <w:tcPr>
            <w:tcW w:w="1972" w:type="dxa"/>
            <w:shd w:val="clear" w:color="auto" w:fill="auto"/>
            <w:vAlign w:val="center"/>
          </w:tcPr>
          <w:p w14:paraId="4DCB064E" w14:textId="77777777" w:rsidR="002C208B" w:rsidRPr="007163C0" w:rsidRDefault="002C208B" w:rsidP="00EA4F9B">
            <w:pPr>
              <w:pStyle w:val="af2"/>
              <w:jc w:val="right"/>
            </w:pPr>
            <w:r w:rsidRPr="007163C0">
              <w:t>15.00%</w:t>
            </w:r>
          </w:p>
        </w:tc>
        <w:tc>
          <w:tcPr>
            <w:tcW w:w="1973" w:type="dxa"/>
            <w:shd w:val="clear" w:color="auto" w:fill="auto"/>
            <w:vAlign w:val="center"/>
          </w:tcPr>
          <w:p w14:paraId="00BDB0B0" w14:textId="77777777" w:rsidR="002C208B" w:rsidRPr="007163C0" w:rsidRDefault="002C208B" w:rsidP="00EA4F9B">
            <w:pPr>
              <w:pStyle w:val="af2"/>
              <w:jc w:val="right"/>
            </w:pPr>
            <w:r w:rsidRPr="007163C0">
              <w:t>15.00%</w:t>
            </w:r>
          </w:p>
        </w:tc>
        <w:tc>
          <w:tcPr>
            <w:tcW w:w="1973" w:type="dxa"/>
            <w:shd w:val="clear" w:color="auto" w:fill="auto"/>
            <w:vAlign w:val="center"/>
          </w:tcPr>
          <w:p w14:paraId="082FF4F5" w14:textId="77777777" w:rsidR="002C208B" w:rsidRPr="007163C0" w:rsidRDefault="002C208B" w:rsidP="00EA4F9B">
            <w:pPr>
              <w:pStyle w:val="af2"/>
              <w:jc w:val="right"/>
            </w:pPr>
            <w:r w:rsidRPr="007163C0">
              <w:t>23.20%</w:t>
            </w:r>
          </w:p>
        </w:tc>
      </w:tr>
      <w:tr w:rsidR="007163C0" w:rsidRPr="007163C0" w14:paraId="682652FE" w14:textId="77777777" w:rsidTr="00EA4F9B">
        <w:tc>
          <w:tcPr>
            <w:tcW w:w="2802" w:type="dxa"/>
            <w:shd w:val="clear" w:color="auto" w:fill="auto"/>
            <w:vAlign w:val="center"/>
          </w:tcPr>
          <w:p w14:paraId="310CB3B5" w14:textId="77777777" w:rsidR="002C208B" w:rsidRPr="007163C0" w:rsidRDefault="002C208B" w:rsidP="00EA4F9B">
            <w:pPr>
              <w:pStyle w:val="aff5"/>
            </w:pPr>
            <w:r w:rsidRPr="007163C0">
              <w:t>地方法人稅</w:t>
            </w:r>
          </w:p>
        </w:tc>
        <w:tc>
          <w:tcPr>
            <w:tcW w:w="1972" w:type="dxa"/>
            <w:shd w:val="clear" w:color="auto" w:fill="auto"/>
            <w:vAlign w:val="center"/>
          </w:tcPr>
          <w:p w14:paraId="4F56E1AF" w14:textId="77777777" w:rsidR="002C208B" w:rsidRPr="007163C0" w:rsidRDefault="002C208B" w:rsidP="00EA4F9B">
            <w:pPr>
              <w:pStyle w:val="af2"/>
              <w:jc w:val="right"/>
            </w:pPr>
            <w:r w:rsidRPr="007163C0">
              <w:t>1.55%</w:t>
            </w:r>
          </w:p>
        </w:tc>
        <w:tc>
          <w:tcPr>
            <w:tcW w:w="1973" w:type="dxa"/>
            <w:shd w:val="clear" w:color="auto" w:fill="auto"/>
            <w:vAlign w:val="center"/>
          </w:tcPr>
          <w:p w14:paraId="531CDE3D" w14:textId="77777777" w:rsidR="002C208B" w:rsidRPr="007163C0" w:rsidRDefault="002C208B" w:rsidP="00EA4F9B">
            <w:pPr>
              <w:pStyle w:val="af2"/>
              <w:jc w:val="right"/>
            </w:pPr>
            <w:r w:rsidRPr="007163C0">
              <w:t>1.55%</w:t>
            </w:r>
          </w:p>
        </w:tc>
        <w:tc>
          <w:tcPr>
            <w:tcW w:w="1973" w:type="dxa"/>
            <w:shd w:val="clear" w:color="auto" w:fill="auto"/>
            <w:vAlign w:val="center"/>
          </w:tcPr>
          <w:p w14:paraId="15869C49" w14:textId="77777777" w:rsidR="002C208B" w:rsidRPr="007163C0" w:rsidRDefault="002C208B" w:rsidP="00EA4F9B">
            <w:pPr>
              <w:pStyle w:val="af2"/>
              <w:jc w:val="right"/>
            </w:pPr>
            <w:r w:rsidRPr="007163C0">
              <w:t>2.39%</w:t>
            </w:r>
          </w:p>
        </w:tc>
      </w:tr>
      <w:tr w:rsidR="007163C0" w:rsidRPr="007163C0" w14:paraId="7CCD6211" w14:textId="77777777" w:rsidTr="00EA4F9B">
        <w:tc>
          <w:tcPr>
            <w:tcW w:w="2802" w:type="dxa"/>
            <w:shd w:val="clear" w:color="auto" w:fill="auto"/>
            <w:vAlign w:val="center"/>
          </w:tcPr>
          <w:p w14:paraId="214AB623" w14:textId="77777777" w:rsidR="002C208B" w:rsidRPr="007163C0" w:rsidRDefault="002C208B" w:rsidP="00EA4F9B">
            <w:pPr>
              <w:pStyle w:val="aff5"/>
            </w:pPr>
            <w:r w:rsidRPr="007163C0">
              <w:t>法人居民稅</w:t>
            </w:r>
          </w:p>
          <w:p w14:paraId="4A3A2AB7" w14:textId="49D5F77C" w:rsidR="002C208B" w:rsidRPr="007163C0" w:rsidRDefault="00180338" w:rsidP="00EA4F9B">
            <w:pPr>
              <w:pStyle w:val="aff5"/>
            </w:pPr>
            <w:r w:rsidRPr="007163C0">
              <w:t>（</w:t>
            </w:r>
            <w:r w:rsidRPr="007163C0">
              <w:t>1</w:t>
            </w:r>
            <w:r w:rsidRPr="007163C0">
              <w:t>）</w:t>
            </w:r>
            <w:r w:rsidR="002C208B" w:rsidRPr="007163C0">
              <w:t>都道府</w:t>
            </w:r>
            <w:proofErr w:type="gramStart"/>
            <w:r w:rsidR="002C208B" w:rsidRPr="007163C0">
              <w:t>縣民稅</w:t>
            </w:r>
            <w:proofErr w:type="gramEnd"/>
            <w:r w:rsidR="002C208B" w:rsidRPr="007163C0">
              <w:t>*</w:t>
            </w:r>
          </w:p>
          <w:p w14:paraId="34858BB1" w14:textId="30843A39" w:rsidR="002C208B" w:rsidRPr="007163C0" w:rsidRDefault="00180338" w:rsidP="00EA4F9B">
            <w:pPr>
              <w:pStyle w:val="aff5"/>
            </w:pPr>
            <w:r w:rsidRPr="007163C0">
              <w:t>（</w:t>
            </w:r>
            <w:r w:rsidRPr="007163C0">
              <w:t>2</w:t>
            </w:r>
            <w:r w:rsidRPr="007163C0">
              <w:t>）</w:t>
            </w:r>
            <w:r w:rsidR="002C208B" w:rsidRPr="007163C0">
              <w:t>區市</w:t>
            </w:r>
            <w:proofErr w:type="gramStart"/>
            <w:r w:rsidR="002C208B" w:rsidRPr="007163C0">
              <w:t>町</w:t>
            </w:r>
            <w:proofErr w:type="gramEnd"/>
            <w:r w:rsidR="002C208B" w:rsidRPr="007163C0">
              <w:t>村民稅</w:t>
            </w:r>
            <w:r w:rsidR="002C208B" w:rsidRPr="007163C0">
              <w:t>*</w:t>
            </w:r>
          </w:p>
        </w:tc>
        <w:tc>
          <w:tcPr>
            <w:tcW w:w="1972" w:type="dxa"/>
            <w:shd w:val="clear" w:color="auto" w:fill="auto"/>
            <w:vAlign w:val="center"/>
          </w:tcPr>
          <w:p w14:paraId="024CDDA5" w14:textId="77777777" w:rsidR="002C208B" w:rsidRPr="007163C0" w:rsidRDefault="002C208B" w:rsidP="00EA4F9B">
            <w:pPr>
              <w:pStyle w:val="af2"/>
              <w:jc w:val="right"/>
              <w:rPr>
                <w:lang w:eastAsia="zh-TW"/>
              </w:rPr>
            </w:pPr>
          </w:p>
          <w:p w14:paraId="59DFBC56" w14:textId="77777777" w:rsidR="002C208B" w:rsidRPr="007163C0" w:rsidRDefault="002C208B" w:rsidP="00EA4F9B">
            <w:pPr>
              <w:pStyle w:val="af2"/>
              <w:jc w:val="right"/>
            </w:pPr>
            <w:r w:rsidRPr="007163C0">
              <w:t>0.15%</w:t>
            </w:r>
          </w:p>
          <w:p w14:paraId="77490E53" w14:textId="77777777" w:rsidR="002C208B" w:rsidRPr="007163C0" w:rsidRDefault="002C208B" w:rsidP="00EA4F9B">
            <w:pPr>
              <w:pStyle w:val="af2"/>
              <w:jc w:val="right"/>
            </w:pPr>
            <w:r w:rsidRPr="007163C0">
              <w:t>0.90%</w:t>
            </w:r>
          </w:p>
        </w:tc>
        <w:tc>
          <w:tcPr>
            <w:tcW w:w="1973" w:type="dxa"/>
            <w:shd w:val="clear" w:color="auto" w:fill="auto"/>
            <w:vAlign w:val="center"/>
          </w:tcPr>
          <w:p w14:paraId="48B78A40" w14:textId="77777777" w:rsidR="002C208B" w:rsidRPr="007163C0" w:rsidRDefault="002C208B" w:rsidP="00EA4F9B">
            <w:pPr>
              <w:pStyle w:val="af2"/>
              <w:jc w:val="right"/>
            </w:pPr>
          </w:p>
          <w:p w14:paraId="443F9C15" w14:textId="77777777" w:rsidR="002C208B" w:rsidRPr="007163C0" w:rsidRDefault="002C208B" w:rsidP="00EA4F9B">
            <w:pPr>
              <w:pStyle w:val="af2"/>
              <w:jc w:val="right"/>
            </w:pPr>
            <w:r w:rsidRPr="007163C0">
              <w:t>0.15%</w:t>
            </w:r>
          </w:p>
          <w:p w14:paraId="57539B82" w14:textId="77777777" w:rsidR="002C208B" w:rsidRPr="007163C0" w:rsidRDefault="002C208B" w:rsidP="00EA4F9B">
            <w:pPr>
              <w:pStyle w:val="af2"/>
              <w:jc w:val="right"/>
            </w:pPr>
            <w:r w:rsidRPr="007163C0">
              <w:t>0.90%</w:t>
            </w:r>
          </w:p>
        </w:tc>
        <w:tc>
          <w:tcPr>
            <w:tcW w:w="1973" w:type="dxa"/>
            <w:shd w:val="clear" w:color="auto" w:fill="auto"/>
            <w:vAlign w:val="center"/>
          </w:tcPr>
          <w:p w14:paraId="3D81A7D0" w14:textId="77777777" w:rsidR="002C208B" w:rsidRPr="007163C0" w:rsidRDefault="002C208B" w:rsidP="00EA4F9B">
            <w:pPr>
              <w:pStyle w:val="af2"/>
              <w:jc w:val="right"/>
            </w:pPr>
          </w:p>
          <w:p w14:paraId="320FAB62" w14:textId="77777777" w:rsidR="002C208B" w:rsidRPr="007163C0" w:rsidRDefault="002C208B" w:rsidP="00EA4F9B">
            <w:pPr>
              <w:pStyle w:val="af2"/>
              <w:jc w:val="right"/>
            </w:pPr>
            <w:r w:rsidRPr="007163C0">
              <w:t>0.23%</w:t>
            </w:r>
          </w:p>
          <w:p w14:paraId="1E2E99C2" w14:textId="77777777" w:rsidR="002C208B" w:rsidRPr="007163C0" w:rsidRDefault="002C208B" w:rsidP="00EA4F9B">
            <w:pPr>
              <w:pStyle w:val="af2"/>
              <w:jc w:val="right"/>
            </w:pPr>
            <w:r w:rsidRPr="007163C0">
              <w:t>1.39%</w:t>
            </w:r>
          </w:p>
        </w:tc>
      </w:tr>
      <w:tr w:rsidR="007163C0" w:rsidRPr="007163C0" w14:paraId="4BA4C6F9" w14:textId="77777777" w:rsidTr="00EA4F9B">
        <w:tc>
          <w:tcPr>
            <w:tcW w:w="2802" w:type="dxa"/>
            <w:shd w:val="clear" w:color="auto" w:fill="auto"/>
            <w:vAlign w:val="center"/>
          </w:tcPr>
          <w:p w14:paraId="6E382806" w14:textId="77777777" w:rsidR="002C208B" w:rsidRPr="007163C0" w:rsidRDefault="002C208B" w:rsidP="00EA4F9B">
            <w:pPr>
              <w:pStyle w:val="aff5"/>
            </w:pPr>
            <w:r w:rsidRPr="007163C0">
              <w:t>事業稅</w:t>
            </w:r>
            <w:r w:rsidRPr="007163C0">
              <w:t>*</w:t>
            </w:r>
          </w:p>
        </w:tc>
        <w:tc>
          <w:tcPr>
            <w:tcW w:w="1972" w:type="dxa"/>
            <w:shd w:val="clear" w:color="auto" w:fill="auto"/>
            <w:vAlign w:val="center"/>
          </w:tcPr>
          <w:p w14:paraId="7B646623" w14:textId="77777777" w:rsidR="002C208B" w:rsidRPr="007163C0" w:rsidRDefault="002C208B" w:rsidP="00EA4F9B">
            <w:pPr>
              <w:pStyle w:val="af2"/>
              <w:jc w:val="right"/>
            </w:pPr>
            <w:r w:rsidRPr="007163C0">
              <w:t>3.50%</w:t>
            </w:r>
          </w:p>
        </w:tc>
        <w:tc>
          <w:tcPr>
            <w:tcW w:w="1973" w:type="dxa"/>
            <w:shd w:val="clear" w:color="auto" w:fill="auto"/>
            <w:vAlign w:val="center"/>
          </w:tcPr>
          <w:p w14:paraId="55AF4593" w14:textId="77777777" w:rsidR="002C208B" w:rsidRPr="007163C0" w:rsidRDefault="002C208B" w:rsidP="00EA4F9B">
            <w:pPr>
              <w:pStyle w:val="af2"/>
              <w:jc w:val="right"/>
            </w:pPr>
            <w:r w:rsidRPr="007163C0">
              <w:t>5.30%</w:t>
            </w:r>
          </w:p>
        </w:tc>
        <w:tc>
          <w:tcPr>
            <w:tcW w:w="1973" w:type="dxa"/>
            <w:shd w:val="clear" w:color="auto" w:fill="auto"/>
            <w:vAlign w:val="center"/>
          </w:tcPr>
          <w:p w14:paraId="400CF1CB" w14:textId="77777777" w:rsidR="002C208B" w:rsidRPr="007163C0" w:rsidRDefault="002C208B" w:rsidP="00EA4F9B">
            <w:pPr>
              <w:pStyle w:val="af2"/>
              <w:jc w:val="right"/>
            </w:pPr>
            <w:r w:rsidRPr="007163C0">
              <w:t>7.00%</w:t>
            </w:r>
          </w:p>
        </w:tc>
      </w:tr>
      <w:tr w:rsidR="007163C0" w:rsidRPr="007163C0" w14:paraId="51A28F5F" w14:textId="77777777" w:rsidTr="00EA4F9B">
        <w:tc>
          <w:tcPr>
            <w:tcW w:w="2802" w:type="dxa"/>
            <w:shd w:val="clear" w:color="auto" w:fill="auto"/>
            <w:vAlign w:val="center"/>
          </w:tcPr>
          <w:p w14:paraId="0B720A37" w14:textId="77777777" w:rsidR="002C208B" w:rsidRPr="007163C0" w:rsidRDefault="002C208B" w:rsidP="00EA4F9B">
            <w:pPr>
              <w:pStyle w:val="aff5"/>
            </w:pPr>
            <w:r w:rsidRPr="007163C0">
              <w:t>地方法人特別稅</w:t>
            </w:r>
          </w:p>
        </w:tc>
        <w:tc>
          <w:tcPr>
            <w:tcW w:w="1972" w:type="dxa"/>
            <w:shd w:val="clear" w:color="auto" w:fill="auto"/>
            <w:vAlign w:val="center"/>
          </w:tcPr>
          <w:p w14:paraId="30FE8599" w14:textId="77777777" w:rsidR="002C208B" w:rsidRPr="007163C0" w:rsidRDefault="002C208B" w:rsidP="00EA4F9B">
            <w:pPr>
              <w:pStyle w:val="af2"/>
              <w:jc w:val="right"/>
            </w:pPr>
            <w:r w:rsidRPr="007163C0">
              <w:t>1.30%</w:t>
            </w:r>
          </w:p>
        </w:tc>
        <w:tc>
          <w:tcPr>
            <w:tcW w:w="1973" w:type="dxa"/>
            <w:shd w:val="clear" w:color="auto" w:fill="auto"/>
            <w:vAlign w:val="center"/>
          </w:tcPr>
          <w:p w14:paraId="2F57F91A" w14:textId="77777777" w:rsidR="002C208B" w:rsidRPr="007163C0" w:rsidRDefault="002C208B" w:rsidP="00EA4F9B">
            <w:pPr>
              <w:pStyle w:val="af2"/>
              <w:jc w:val="right"/>
            </w:pPr>
            <w:r w:rsidRPr="007163C0">
              <w:t>1.96%</w:t>
            </w:r>
          </w:p>
        </w:tc>
        <w:tc>
          <w:tcPr>
            <w:tcW w:w="1973" w:type="dxa"/>
            <w:shd w:val="clear" w:color="auto" w:fill="auto"/>
            <w:vAlign w:val="center"/>
          </w:tcPr>
          <w:p w14:paraId="5CFC2EF7" w14:textId="77777777" w:rsidR="002C208B" w:rsidRPr="007163C0" w:rsidRDefault="002C208B" w:rsidP="00EA4F9B">
            <w:pPr>
              <w:pStyle w:val="af2"/>
              <w:jc w:val="right"/>
            </w:pPr>
            <w:r w:rsidRPr="007163C0">
              <w:t>2.59%</w:t>
            </w:r>
          </w:p>
        </w:tc>
      </w:tr>
      <w:tr w:rsidR="007163C0" w:rsidRPr="007163C0" w14:paraId="5E1B2868" w14:textId="77777777" w:rsidTr="00EA4F9B">
        <w:tc>
          <w:tcPr>
            <w:tcW w:w="2802" w:type="dxa"/>
            <w:shd w:val="clear" w:color="auto" w:fill="auto"/>
            <w:vAlign w:val="center"/>
          </w:tcPr>
          <w:p w14:paraId="646320F4" w14:textId="77777777" w:rsidR="002C208B" w:rsidRPr="007163C0" w:rsidRDefault="002C208B" w:rsidP="003A1479">
            <w:pPr>
              <w:pStyle w:val="af2"/>
            </w:pPr>
            <w:r w:rsidRPr="007163C0">
              <w:t>總合</w:t>
            </w:r>
          </w:p>
        </w:tc>
        <w:tc>
          <w:tcPr>
            <w:tcW w:w="1972" w:type="dxa"/>
            <w:shd w:val="clear" w:color="auto" w:fill="auto"/>
            <w:vAlign w:val="center"/>
          </w:tcPr>
          <w:p w14:paraId="49F40AA1" w14:textId="77777777" w:rsidR="002C208B" w:rsidRPr="007163C0" w:rsidRDefault="002C208B" w:rsidP="00EA4F9B">
            <w:pPr>
              <w:pStyle w:val="af2"/>
              <w:jc w:val="right"/>
            </w:pPr>
            <w:r w:rsidRPr="007163C0">
              <w:t>22.40%</w:t>
            </w:r>
          </w:p>
        </w:tc>
        <w:tc>
          <w:tcPr>
            <w:tcW w:w="1973" w:type="dxa"/>
            <w:shd w:val="clear" w:color="auto" w:fill="auto"/>
            <w:vAlign w:val="center"/>
          </w:tcPr>
          <w:p w14:paraId="3248A219" w14:textId="77777777" w:rsidR="002C208B" w:rsidRPr="007163C0" w:rsidRDefault="002C208B" w:rsidP="00EA4F9B">
            <w:pPr>
              <w:pStyle w:val="af2"/>
              <w:jc w:val="right"/>
            </w:pPr>
            <w:r w:rsidRPr="007163C0">
              <w:t>24.86%</w:t>
            </w:r>
          </w:p>
        </w:tc>
        <w:tc>
          <w:tcPr>
            <w:tcW w:w="1973" w:type="dxa"/>
            <w:shd w:val="clear" w:color="auto" w:fill="auto"/>
            <w:vAlign w:val="center"/>
          </w:tcPr>
          <w:p w14:paraId="277F6A3B" w14:textId="77777777" w:rsidR="002C208B" w:rsidRPr="007163C0" w:rsidRDefault="002C208B" w:rsidP="00EA4F9B">
            <w:pPr>
              <w:pStyle w:val="af2"/>
              <w:jc w:val="right"/>
            </w:pPr>
            <w:r w:rsidRPr="007163C0">
              <w:t>36.80%</w:t>
            </w:r>
          </w:p>
        </w:tc>
      </w:tr>
    </w:tbl>
    <w:p w14:paraId="52EA08DA" w14:textId="77777777" w:rsidR="002C208B" w:rsidRPr="007163C0" w:rsidRDefault="002C208B" w:rsidP="002C208B">
      <w:pPr>
        <w:pStyle w:val="aff5"/>
      </w:pPr>
      <w:proofErr w:type="gramStart"/>
      <w:r w:rsidRPr="007163C0">
        <w:t>註</w:t>
      </w:r>
      <w:proofErr w:type="gramEnd"/>
      <w:r w:rsidRPr="007163C0">
        <w:t>：</w:t>
      </w:r>
    </w:p>
    <w:p w14:paraId="776282B0" w14:textId="523EF767" w:rsidR="002C208B" w:rsidRPr="007163C0" w:rsidRDefault="002C208B" w:rsidP="00D5562F">
      <w:pPr>
        <w:pStyle w:val="aff5"/>
        <w:numPr>
          <w:ilvl w:val="0"/>
          <w:numId w:val="3"/>
        </w:numPr>
        <w:suppressAutoHyphens/>
        <w:overflowPunct/>
        <w:autoSpaceDE/>
        <w:autoSpaceDN/>
        <w:adjustRightInd/>
      </w:pPr>
      <w:r w:rsidRPr="007163C0">
        <w:t>資料來源：日本貿易振興機構（</w:t>
      </w:r>
      <w:r w:rsidRPr="007163C0">
        <w:t>JETRO</w:t>
      </w:r>
      <w:r w:rsidRPr="007163C0">
        <w:t>）公布的外國企業</w:t>
      </w:r>
      <w:proofErr w:type="gramStart"/>
      <w:r w:rsidRPr="007163C0">
        <w:t>誘</w:t>
      </w:r>
      <w:proofErr w:type="gramEnd"/>
      <w:r w:rsidRPr="007163C0">
        <w:t>致</w:t>
      </w:r>
      <w:proofErr w:type="gramStart"/>
      <w:r w:rsidRPr="007163C0">
        <w:t>–</w:t>
      </w:r>
      <w:proofErr w:type="gramEnd"/>
      <w:r w:rsidRPr="007163C0">
        <w:t>對日投資情報</w:t>
      </w:r>
      <w:r w:rsidRPr="007163C0">
        <w:t>- Section 3.</w:t>
      </w:r>
      <w:r w:rsidRPr="007163C0">
        <w:t>稅制</w:t>
      </w:r>
      <w:r w:rsidRPr="007163C0">
        <w:t>3.3</w:t>
      </w:r>
      <w:r w:rsidRPr="007163C0">
        <w:t>法人所得課稅の概要（法人稅・法人住民</w:t>
      </w:r>
      <w:r w:rsidR="00D91395" w:rsidRPr="007163C0">
        <w:t>稅</w:t>
      </w:r>
      <w:r w:rsidRPr="007163C0">
        <w:t>・事業稅）</w:t>
      </w:r>
      <w:hyperlink r:id="rId30">
        <w:r w:rsidR="00453E7D" w:rsidRPr="007163C0">
          <w:t>https://</w:t>
        </w:r>
        <w:r w:rsidRPr="007163C0">
          <w:t>www.jetro.go.jp/invest/setting_up/section3/page3.html</w:t>
        </w:r>
      </w:hyperlink>
      <w:r w:rsidRPr="007163C0">
        <w:t>。</w:t>
      </w:r>
    </w:p>
    <w:p w14:paraId="193C7E92" w14:textId="77777777" w:rsidR="002C208B" w:rsidRPr="007163C0" w:rsidRDefault="002C208B" w:rsidP="00D5562F">
      <w:pPr>
        <w:pStyle w:val="aff5"/>
        <w:numPr>
          <w:ilvl w:val="0"/>
          <w:numId w:val="3"/>
        </w:numPr>
        <w:suppressAutoHyphens/>
        <w:overflowPunct/>
        <w:autoSpaceDE/>
        <w:autoSpaceDN/>
        <w:adjustRightInd/>
      </w:pPr>
      <w:r w:rsidRPr="007163C0">
        <w:t>法人</w:t>
      </w:r>
      <w:proofErr w:type="gramStart"/>
      <w:r w:rsidRPr="007163C0">
        <w:t>住民稅及</w:t>
      </w:r>
      <w:proofErr w:type="gramEnd"/>
      <w:r w:rsidRPr="007163C0">
        <w:t>事業稅係以東京都為例。</w:t>
      </w:r>
    </w:p>
    <w:p w14:paraId="40D0586B" w14:textId="77777777" w:rsidR="002C208B" w:rsidRPr="007163C0" w:rsidRDefault="002C208B" w:rsidP="002C208B">
      <w:pPr>
        <w:widowControl/>
        <w:ind w:left="400" w:firstLine="480"/>
        <w:jc w:val="left"/>
        <w:rPr>
          <w:rFonts w:ascii="華康粗圓體" w:eastAsia="華康粗圓體" w:hAnsi="華康粗圓體"/>
          <w:bdr w:val="single" w:sz="4" w:space="0" w:color="000000"/>
          <w:lang w:eastAsia="zh-TW"/>
        </w:rPr>
      </w:pPr>
      <w:r w:rsidRPr="007163C0">
        <w:rPr>
          <w:lang w:eastAsia="zh-TW"/>
        </w:rPr>
        <w:br w:type="page"/>
      </w:r>
    </w:p>
    <w:p w14:paraId="13DCCF40" w14:textId="77777777" w:rsidR="002C208B" w:rsidRPr="007163C0" w:rsidRDefault="002C208B" w:rsidP="00EA4F9B">
      <w:pPr>
        <w:pStyle w:val="aff3"/>
        <w:spacing w:before="257"/>
        <w:rPr>
          <w:rFonts w:ascii="華康細圓體" w:eastAsia="華康細圓體" w:hAnsi="華康細圓體"/>
          <w:lang w:eastAsia="zh-TW"/>
        </w:rPr>
      </w:pPr>
      <w:r w:rsidRPr="007163C0">
        <w:rPr>
          <w:rFonts w:ascii="華康細圓體" w:eastAsia="華康細圓體" w:hAnsi="華康細圓體"/>
          <w:bdr w:val="single" w:sz="4" w:space="0" w:color="000000"/>
          <w:lang w:eastAsia="zh-TW"/>
        </w:rPr>
        <w:t>附表3</w:t>
      </w:r>
      <w:r w:rsidRPr="007163C0">
        <w:rPr>
          <w:rFonts w:ascii="華康細圓體" w:eastAsia="華康細圓體" w:hAnsi="華康細圓體"/>
          <w:lang w:eastAsia="zh-TW"/>
        </w:rPr>
        <w:t xml:space="preserve">　日本個人所得稅及消費稅率表</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28" w:type="dxa"/>
          <w:right w:w="28" w:type="dxa"/>
        </w:tblCellMar>
        <w:tblLook w:val="01E0" w:firstRow="1" w:lastRow="1" w:firstColumn="1" w:lastColumn="1" w:noHBand="0" w:noVBand="0"/>
      </w:tblPr>
      <w:tblGrid>
        <w:gridCol w:w="1729"/>
        <w:gridCol w:w="2410"/>
        <w:gridCol w:w="4421"/>
      </w:tblGrid>
      <w:tr w:rsidR="007163C0" w:rsidRPr="007163C0" w14:paraId="7F415FD3" w14:textId="77777777" w:rsidTr="00EA4F9B">
        <w:trPr>
          <w:cantSplit/>
          <w:tblHeader/>
        </w:trPr>
        <w:tc>
          <w:tcPr>
            <w:tcW w:w="1729" w:type="dxa"/>
            <w:vAlign w:val="center"/>
          </w:tcPr>
          <w:p w14:paraId="19077D94" w14:textId="77777777" w:rsidR="002C208B" w:rsidRPr="007163C0" w:rsidRDefault="002C208B" w:rsidP="00EA4F9B">
            <w:pPr>
              <w:pStyle w:val="af2"/>
            </w:pPr>
            <w:r w:rsidRPr="007163C0">
              <w:t>項目</w:t>
            </w:r>
          </w:p>
        </w:tc>
        <w:tc>
          <w:tcPr>
            <w:tcW w:w="2410" w:type="dxa"/>
            <w:vAlign w:val="center"/>
          </w:tcPr>
          <w:p w14:paraId="4F695A80" w14:textId="77777777" w:rsidR="002C208B" w:rsidRPr="007163C0" w:rsidRDefault="002C208B" w:rsidP="00EA4F9B">
            <w:pPr>
              <w:pStyle w:val="af2"/>
            </w:pPr>
            <w:r w:rsidRPr="007163C0">
              <w:t>稅率</w:t>
            </w:r>
          </w:p>
        </w:tc>
        <w:tc>
          <w:tcPr>
            <w:tcW w:w="4421" w:type="dxa"/>
            <w:vAlign w:val="center"/>
          </w:tcPr>
          <w:p w14:paraId="17C1C222" w14:textId="77777777" w:rsidR="002C208B" w:rsidRPr="007163C0" w:rsidRDefault="002C208B" w:rsidP="00EA4F9B">
            <w:pPr>
              <w:pStyle w:val="af2"/>
            </w:pPr>
            <w:proofErr w:type="gramStart"/>
            <w:r w:rsidRPr="007163C0">
              <w:t>備</w:t>
            </w:r>
            <w:proofErr w:type="gramEnd"/>
            <w:r w:rsidRPr="007163C0">
              <w:t xml:space="preserve">   </w:t>
            </w:r>
            <w:r w:rsidRPr="007163C0">
              <w:t>註</w:t>
            </w:r>
          </w:p>
        </w:tc>
      </w:tr>
      <w:tr w:rsidR="007163C0" w:rsidRPr="007163C0" w14:paraId="537CFB05" w14:textId="77777777" w:rsidTr="00EA4F9B">
        <w:trPr>
          <w:cantSplit/>
        </w:trPr>
        <w:tc>
          <w:tcPr>
            <w:tcW w:w="1729" w:type="dxa"/>
            <w:vAlign w:val="center"/>
          </w:tcPr>
          <w:p w14:paraId="0A061AD1" w14:textId="77777777" w:rsidR="002C208B" w:rsidRPr="007163C0" w:rsidRDefault="002C208B" w:rsidP="00EA4F9B">
            <w:pPr>
              <w:pStyle w:val="af2"/>
              <w:rPr>
                <w:lang w:eastAsia="zh-TW"/>
              </w:rPr>
            </w:pPr>
            <w:r w:rsidRPr="007163C0">
              <w:rPr>
                <w:lang w:eastAsia="zh-TW"/>
              </w:rPr>
              <w:t>個人所得稅</w:t>
            </w:r>
          </w:p>
          <w:p w14:paraId="273F6C77" w14:textId="77777777" w:rsidR="002C208B" w:rsidRPr="007163C0" w:rsidRDefault="002C208B" w:rsidP="00EA4F9B">
            <w:pPr>
              <w:pStyle w:val="af2"/>
              <w:rPr>
                <w:lang w:eastAsia="zh-TW"/>
              </w:rPr>
            </w:pPr>
            <w:r w:rsidRPr="007163C0">
              <w:rPr>
                <w:lang w:eastAsia="zh-TW"/>
              </w:rPr>
              <w:t>（最高稅率）</w:t>
            </w:r>
          </w:p>
        </w:tc>
        <w:tc>
          <w:tcPr>
            <w:tcW w:w="2410" w:type="dxa"/>
            <w:vAlign w:val="center"/>
          </w:tcPr>
          <w:p w14:paraId="4730CEF9" w14:textId="77777777" w:rsidR="002C208B" w:rsidRPr="007163C0" w:rsidRDefault="002C208B" w:rsidP="00EA4F9B">
            <w:pPr>
              <w:pStyle w:val="af2"/>
            </w:pPr>
            <w:r w:rsidRPr="007163C0">
              <w:t>45.0%</w:t>
            </w:r>
          </w:p>
        </w:tc>
        <w:tc>
          <w:tcPr>
            <w:tcW w:w="4421" w:type="dxa"/>
            <w:vAlign w:val="center"/>
          </w:tcPr>
          <w:p w14:paraId="3680F3B6" w14:textId="77777777" w:rsidR="002C208B" w:rsidRPr="007163C0" w:rsidRDefault="002C208B" w:rsidP="00D5562F">
            <w:pPr>
              <w:pStyle w:val="aff5"/>
              <w:numPr>
                <w:ilvl w:val="0"/>
                <w:numId w:val="1"/>
              </w:numPr>
              <w:suppressAutoHyphens/>
              <w:adjustRightInd/>
            </w:pPr>
            <w:r w:rsidRPr="007163C0">
              <w:t>財務省資料</w:t>
            </w:r>
          </w:p>
          <w:p w14:paraId="0C124B03" w14:textId="77777777" w:rsidR="002C208B" w:rsidRPr="007163C0" w:rsidRDefault="002C208B" w:rsidP="00D5562F">
            <w:pPr>
              <w:pStyle w:val="aff5"/>
              <w:numPr>
                <w:ilvl w:val="0"/>
                <w:numId w:val="1"/>
              </w:numPr>
              <w:suppressAutoHyphens/>
              <w:adjustRightInd/>
            </w:pPr>
            <w:r w:rsidRPr="007163C0">
              <w:t>在</w:t>
            </w:r>
            <w:r w:rsidRPr="007163C0">
              <w:t>2013</w:t>
            </w:r>
            <w:r w:rsidRPr="007163C0">
              <w:t>年</w:t>
            </w:r>
            <w:r w:rsidRPr="007163C0">
              <w:t>1</w:t>
            </w:r>
            <w:r w:rsidRPr="007163C0">
              <w:t>月</w:t>
            </w:r>
            <w:r w:rsidRPr="007163C0">
              <w:t>1</w:t>
            </w:r>
            <w:r w:rsidRPr="007163C0">
              <w:t>日至</w:t>
            </w:r>
            <w:r w:rsidRPr="007163C0">
              <w:t>2037</w:t>
            </w:r>
            <w:r w:rsidRPr="007163C0">
              <w:t>年</w:t>
            </w:r>
            <w:r w:rsidRPr="007163C0">
              <w:t>12</w:t>
            </w:r>
            <w:r w:rsidRPr="007163C0">
              <w:t>月</w:t>
            </w:r>
            <w:r w:rsidRPr="007163C0">
              <w:t>31</w:t>
            </w:r>
            <w:r w:rsidRPr="007163C0">
              <w:t>日，對個人和法人的來源所得稅和申報所得稅的稅額再徵收</w:t>
            </w:r>
            <w:r w:rsidRPr="007163C0">
              <w:t>2.1%</w:t>
            </w:r>
            <w:r w:rsidRPr="007163C0">
              <w:t>的復興特別所得稅。</w:t>
            </w:r>
          </w:p>
          <w:p w14:paraId="34D466EA" w14:textId="7DF5FE82" w:rsidR="002C208B" w:rsidRPr="007163C0" w:rsidRDefault="00453E7D" w:rsidP="00D5562F">
            <w:pPr>
              <w:pStyle w:val="aff5"/>
              <w:numPr>
                <w:ilvl w:val="0"/>
                <w:numId w:val="1"/>
              </w:numPr>
              <w:suppressAutoHyphens/>
              <w:adjustRightInd/>
              <w:rPr>
                <w:lang w:eastAsia="zh-CN"/>
              </w:rPr>
            </w:pPr>
            <w:r w:rsidRPr="007163C0">
              <w:rPr>
                <w:lang w:eastAsia="zh-CN"/>
              </w:rPr>
              <w:t>https://</w:t>
            </w:r>
            <w:r w:rsidR="002C208B" w:rsidRPr="007163C0">
              <w:rPr>
                <w:lang w:eastAsia="zh-CN"/>
              </w:rPr>
              <w:t>www.jetro.go.jp/invest/setting_up/section3/page7.html</w:t>
            </w:r>
            <w:r w:rsidR="002C208B" w:rsidRPr="007163C0">
              <w:rPr>
                <w:lang w:eastAsia="zh-CN"/>
              </w:rPr>
              <w:t>（外</w:t>
            </w:r>
            <w:r w:rsidR="002C208B" w:rsidRPr="007163C0">
              <w:rPr>
                <w:rFonts w:ascii="細明體" w:eastAsia="細明體" w:hAnsi="細明體" w:cs="細明體"/>
                <w:lang w:eastAsia="zh-CN"/>
              </w:rPr>
              <w:t>国</w:t>
            </w:r>
            <w:r w:rsidR="002C208B" w:rsidRPr="007163C0">
              <w:rPr>
                <w:rFonts w:ascii="華康細圓體" w:hAnsi="華康細圓體" w:cs="華康細圓體"/>
                <w:lang w:eastAsia="zh-CN"/>
              </w:rPr>
              <w:t>企業誘致</w:t>
            </w:r>
            <w:r w:rsidR="002C208B" w:rsidRPr="007163C0">
              <w:rPr>
                <w:lang w:eastAsia="zh-CN"/>
              </w:rPr>
              <w:t>-</w:t>
            </w:r>
            <w:r w:rsidR="002C208B" w:rsidRPr="007163C0">
              <w:rPr>
                <w:rFonts w:ascii="細明體" w:eastAsia="細明體" w:hAnsi="細明體" w:cs="細明體"/>
                <w:lang w:eastAsia="zh-CN"/>
              </w:rPr>
              <w:t>対</w:t>
            </w:r>
            <w:r w:rsidR="002C208B" w:rsidRPr="007163C0">
              <w:rPr>
                <w:rFonts w:ascii="華康細圓體" w:hAnsi="華康細圓體" w:cs="華康細圓體"/>
                <w:lang w:eastAsia="zh-CN"/>
              </w:rPr>
              <w:t>日投資情</w:t>
            </w:r>
            <w:proofErr w:type="gramStart"/>
            <w:r w:rsidR="002C208B" w:rsidRPr="007163C0">
              <w:rPr>
                <w:rFonts w:ascii="華康細圓體" w:hAnsi="華康細圓體" w:cs="華康細圓體"/>
                <w:lang w:eastAsia="zh-CN"/>
              </w:rPr>
              <w:t>報</w:t>
            </w:r>
            <w:proofErr w:type="gramEnd"/>
            <w:r w:rsidR="002C208B" w:rsidRPr="007163C0">
              <w:rPr>
                <w:lang w:eastAsia="zh-CN"/>
              </w:rPr>
              <w:t>-Section 3</w:t>
            </w:r>
            <w:r w:rsidR="002C208B" w:rsidRPr="007163C0">
              <w:rPr>
                <w:rFonts w:ascii="細明體" w:eastAsia="細明體" w:hAnsi="細明體" w:cs="細明體"/>
                <w:lang w:eastAsia="zh-CN"/>
              </w:rPr>
              <w:t>税</w:t>
            </w:r>
            <w:r w:rsidR="002C208B" w:rsidRPr="007163C0">
              <w:rPr>
                <w:rFonts w:ascii="華康細圓體" w:hAnsi="華康細圓體" w:cs="華康細圓體"/>
                <w:lang w:eastAsia="zh-CN"/>
              </w:rPr>
              <w:t>制</w:t>
            </w:r>
            <w:r w:rsidR="002C208B" w:rsidRPr="007163C0">
              <w:rPr>
                <w:lang w:eastAsia="zh-CN"/>
              </w:rPr>
              <w:t>3.7</w:t>
            </w:r>
            <w:r w:rsidR="002C208B" w:rsidRPr="007163C0">
              <w:rPr>
                <w:lang w:eastAsia="zh-CN"/>
              </w:rPr>
              <w:t>個人</w:t>
            </w:r>
            <w:r w:rsidR="002C208B" w:rsidRPr="007163C0">
              <w:rPr>
                <w:rFonts w:ascii="細明體" w:eastAsia="細明體" w:hAnsi="細明體" w:cs="細明體"/>
                <w:lang w:eastAsia="zh-CN"/>
              </w:rPr>
              <w:t>税</w:t>
            </w:r>
            <w:r w:rsidR="002C208B" w:rsidRPr="007163C0">
              <w:rPr>
                <w:rFonts w:ascii="華康細圓體" w:hAnsi="華康細圓體" w:cs="華康細圓體"/>
                <w:lang w:eastAsia="zh-CN"/>
              </w:rPr>
              <w:t>制</w:t>
            </w:r>
            <w:r w:rsidR="002C208B" w:rsidRPr="007163C0">
              <w:rPr>
                <w:rFonts w:ascii="細明體" w:eastAsia="細明體" w:hAnsi="細明體" w:cs="細明體"/>
                <w:lang w:eastAsia="ja-JP"/>
              </w:rPr>
              <w:t>の</w:t>
            </w:r>
            <w:r w:rsidR="002C208B" w:rsidRPr="007163C0">
              <w:rPr>
                <w:rFonts w:ascii="華康細圓體" w:hAnsi="華康細圓體" w:cs="華康細圓體"/>
                <w:lang w:eastAsia="zh-CN"/>
              </w:rPr>
              <w:t>概要</w:t>
            </w:r>
            <w:r w:rsidR="002C208B" w:rsidRPr="007163C0">
              <w:rPr>
                <w:lang w:eastAsia="zh-CN"/>
              </w:rPr>
              <w:t>）</w:t>
            </w:r>
          </w:p>
        </w:tc>
      </w:tr>
      <w:tr w:rsidR="007163C0" w:rsidRPr="007163C0" w14:paraId="7F83D3B6" w14:textId="77777777" w:rsidTr="00EA4F9B">
        <w:trPr>
          <w:cantSplit/>
        </w:trPr>
        <w:tc>
          <w:tcPr>
            <w:tcW w:w="1729" w:type="dxa"/>
            <w:vAlign w:val="center"/>
          </w:tcPr>
          <w:p w14:paraId="7CB6CAC0" w14:textId="77777777" w:rsidR="002C208B" w:rsidRPr="007163C0" w:rsidRDefault="002C208B" w:rsidP="00EA4F9B">
            <w:pPr>
              <w:pStyle w:val="af2"/>
            </w:pPr>
            <w:r w:rsidRPr="007163C0">
              <w:t>消費稅</w:t>
            </w:r>
          </w:p>
          <w:p w14:paraId="0B8D2316" w14:textId="77777777" w:rsidR="002C208B" w:rsidRPr="007163C0" w:rsidRDefault="002C208B" w:rsidP="00EA4F9B">
            <w:pPr>
              <w:pStyle w:val="af2"/>
            </w:pPr>
            <w:r w:rsidRPr="007163C0">
              <w:t>（</w:t>
            </w:r>
            <w:proofErr w:type="gramStart"/>
            <w:r w:rsidRPr="007163C0">
              <w:t>標準</w:t>
            </w:r>
            <w:proofErr w:type="gramEnd"/>
            <w:r w:rsidRPr="007163C0">
              <w:t>稅率）</w:t>
            </w:r>
          </w:p>
        </w:tc>
        <w:tc>
          <w:tcPr>
            <w:tcW w:w="2410" w:type="dxa"/>
            <w:vAlign w:val="center"/>
          </w:tcPr>
          <w:p w14:paraId="4087B5DE" w14:textId="77777777" w:rsidR="002C208B" w:rsidRPr="007163C0" w:rsidRDefault="002C208B" w:rsidP="00EA4F9B">
            <w:pPr>
              <w:pStyle w:val="af2"/>
              <w:rPr>
                <w:lang w:eastAsia="zh-TW"/>
              </w:rPr>
            </w:pPr>
            <w:r w:rsidRPr="007163C0">
              <w:rPr>
                <w:lang w:eastAsia="zh-TW"/>
              </w:rPr>
              <w:t>10%</w:t>
            </w:r>
          </w:p>
          <w:p w14:paraId="3158EC4D" w14:textId="77777777" w:rsidR="002C208B" w:rsidRPr="007163C0" w:rsidRDefault="002C208B" w:rsidP="00EA4F9B">
            <w:pPr>
              <w:pStyle w:val="aff5"/>
            </w:pPr>
            <w:proofErr w:type="gramStart"/>
            <w:r w:rsidRPr="007163C0">
              <w:t>註</w:t>
            </w:r>
            <w:proofErr w:type="gramEnd"/>
            <w:r w:rsidRPr="007163C0">
              <w:t>：</w:t>
            </w:r>
            <w:r w:rsidRPr="007163C0">
              <w:t>2019</w:t>
            </w:r>
            <w:r w:rsidRPr="007163C0">
              <w:t>年</w:t>
            </w:r>
            <w:r w:rsidRPr="007163C0">
              <w:t>10</w:t>
            </w:r>
            <w:r w:rsidRPr="007163C0">
              <w:t>月</w:t>
            </w:r>
            <w:r w:rsidRPr="007163C0">
              <w:t>1</w:t>
            </w:r>
            <w:r w:rsidRPr="007163C0">
              <w:t>日起消費稅調漲至</w:t>
            </w:r>
            <w:r w:rsidRPr="007163C0">
              <w:t>10%</w:t>
            </w:r>
            <w:r w:rsidRPr="007163C0">
              <w:t>，至日常飲食品（除酒及醫藥品）及定期訂購之新聞適用「減輕稅率制度」（維持</w:t>
            </w:r>
            <w:r w:rsidRPr="007163C0">
              <w:t>8%</w:t>
            </w:r>
            <w:r w:rsidRPr="007163C0">
              <w:t>的消費稅）</w:t>
            </w:r>
          </w:p>
        </w:tc>
        <w:tc>
          <w:tcPr>
            <w:tcW w:w="4421" w:type="dxa"/>
          </w:tcPr>
          <w:p w14:paraId="3B6E19F8" w14:textId="77777777" w:rsidR="002C208B" w:rsidRPr="007163C0" w:rsidRDefault="002C208B" w:rsidP="00D5562F">
            <w:pPr>
              <w:pStyle w:val="aff5"/>
              <w:numPr>
                <w:ilvl w:val="0"/>
                <w:numId w:val="2"/>
              </w:numPr>
              <w:suppressAutoHyphens/>
              <w:adjustRightInd/>
            </w:pPr>
            <w:r w:rsidRPr="007163C0">
              <w:t>財務省資料</w:t>
            </w:r>
          </w:p>
          <w:p w14:paraId="09E70A53" w14:textId="4ABA0305" w:rsidR="002C208B" w:rsidRPr="007163C0" w:rsidRDefault="002C208B" w:rsidP="00D5562F">
            <w:pPr>
              <w:pStyle w:val="aff5"/>
              <w:numPr>
                <w:ilvl w:val="0"/>
                <w:numId w:val="2"/>
              </w:numPr>
              <w:suppressAutoHyphens/>
              <w:adjustRightInd/>
              <w:jc w:val="left"/>
            </w:pPr>
            <w:r w:rsidRPr="007163C0">
              <w:t>消費稅相關細節請參閱：</w:t>
            </w:r>
            <w:hyperlink r:id="rId31" w:anchor="a04" w:history="1">
              <w:r w:rsidR="00453E7D" w:rsidRPr="007163C0">
                <w:t>https://</w:t>
              </w:r>
              <w:r w:rsidRPr="007163C0">
                <w:t>www.mof.go.jp/tax_policy/summary/index.html#a04</w:t>
              </w:r>
            </w:hyperlink>
          </w:p>
        </w:tc>
      </w:tr>
    </w:tbl>
    <w:p w14:paraId="7F5DEAD8" w14:textId="77777777" w:rsidR="002C208B" w:rsidRPr="007163C0" w:rsidRDefault="002C208B" w:rsidP="002C208B">
      <w:pPr>
        <w:pStyle w:val="a4"/>
        <w:spacing w:before="257" w:after="280"/>
        <w:ind w:left="640" w:hanging="640"/>
        <w:rPr>
          <w:lang w:eastAsia="zh-TW"/>
        </w:rPr>
      </w:pPr>
      <w:r w:rsidRPr="007163C0">
        <w:br w:type="page"/>
        <w:t>二、金融</w:t>
      </w:r>
    </w:p>
    <w:p w14:paraId="510758E1" w14:textId="77777777" w:rsidR="002C208B" w:rsidRPr="007163C0" w:rsidRDefault="002C208B" w:rsidP="002C208B">
      <w:pPr>
        <w:pStyle w:val="a6"/>
        <w:ind w:left="960" w:hanging="720"/>
        <w:rPr>
          <w:lang w:eastAsia="zh-TW"/>
        </w:rPr>
      </w:pPr>
      <w:r w:rsidRPr="007163C0">
        <w:t>（一）金融制度及概況：依據外匯法，日本資本交易、外匯買賣以及匯款已經完全自由化，惟在美國</w:t>
      </w:r>
      <w:r w:rsidRPr="007163C0">
        <w:t>911</w:t>
      </w:r>
      <w:r w:rsidRPr="007163C0">
        <w:t>事件發生後，為凍結恐怖組織國際資金，日本修訂外匯法，規定匯款、外幣存款、匯兌時須提供足資證明本人之資料。</w:t>
      </w:r>
    </w:p>
    <w:p w14:paraId="21E985AF" w14:textId="33297685" w:rsidR="002C208B" w:rsidRPr="007163C0" w:rsidRDefault="002C208B" w:rsidP="002C208B">
      <w:pPr>
        <w:pStyle w:val="a6"/>
        <w:ind w:left="960" w:hanging="720"/>
        <w:rPr>
          <w:lang w:eastAsia="zh-TW"/>
        </w:rPr>
      </w:pPr>
      <w:r w:rsidRPr="007163C0">
        <w:t>（二）利率水準：根據日本政策金融公庫（日本官股銀行）</w:t>
      </w:r>
      <w:r w:rsidRPr="007163C0">
        <w:t>2022</w:t>
      </w:r>
      <w:r w:rsidRPr="007163C0">
        <w:t>年</w:t>
      </w:r>
      <w:r w:rsidRPr="007163C0">
        <w:t>5</w:t>
      </w:r>
      <w:r w:rsidRPr="007163C0">
        <w:t>月</w:t>
      </w:r>
      <w:r w:rsidRPr="007163C0">
        <w:t>2</w:t>
      </w:r>
      <w:r w:rsidRPr="007163C0">
        <w:t>日公布資料（</w:t>
      </w:r>
      <w:hyperlink r:id="rId32">
        <w:r w:rsidR="00453E7D" w:rsidRPr="007163C0">
          <w:t>https://</w:t>
        </w:r>
        <w:r w:rsidRPr="007163C0">
          <w:t>www.jfc.go.jp/n/rate/base.html</w:t>
        </w:r>
      </w:hyperlink>
      <w:r w:rsidRPr="007163C0">
        <w:t>），對中小企業的基本放款利率介於</w:t>
      </w:r>
      <w:r w:rsidRPr="007163C0">
        <w:t>1.06%</w:t>
      </w:r>
      <w:r w:rsidRPr="007163C0">
        <w:t>至</w:t>
      </w:r>
      <w:r w:rsidRPr="007163C0">
        <w:t>1.55%</w:t>
      </w:r>
      <w:r w:rsidRPr="007163C0">
        <w:t>。</w:t>
      </w:r>
      <w:r w:rsidRPr="007163C0">
        <w:t>5</w:t>
      </w:r>
      <w:r w:rsidRPr="007163C0">
        <w:t>年以內的短期放款利率為</w:t>
      </w:r>
      <w:r w:rsidRPr="007163C0">
        <w:t>1.06%</w:t>
      </w:r>
      <w:r w:rsidRPr="007163C0">
        <w:t>，</w:t>
      </w:r>
      <w:r w:rsidRPr="007163C0">
        <w:t>5</w:t>
      </w:r>
      <w:r w:rsidRPr="007163C0">
        <w:t>年以上放款利率隨貸款年數遞增，最高為</w:t>
      </w:r>
      <w:r w:rsidRPr="007163C0">
        <w:t>1.55%</w:t>
      </w:r>
      <w:r w:rsidRPr="007163C0">
        <w:t>。</w:t>
      </w:r>
    </w:p>
    <w:p w14:paraId="16BA4B2A" w14:textId="77777777" w:rsidR="002C208B" w:rsidRPr="007163C0" w:rsidRDefault="002C208B" w:rsidP="002C208B">
      <w:pPr>
        <w:pStyle w:val="a6"/>
        <w:ind w:left="960" w:hanging="720"/>
        <w:rPr>
          <w:lang w:eastAsia="zh-TW"/>
        </w:rPr>
      </w:pPr>
      <w:r w:rsidRPr="007163C0">
        <w:t>（三）貨幣制度：日圓</w:t>
      </w:r>
    </w:p>
    <w:p w14:paraId="03E253C4" w14:textId="77777777" w:rsidR="002C208B" w:rsidRPr="007163C0" w:rsidRDefault="002C208B" w:rsidP="002C208B">
      <w:pPr>
        <w:pStyle w:val="a6"/>
        <w:ind w:left="960" w:hanging="720"/>
        <w:rPr>
          <w:rFonts w:ascii="華康粗明體(P)" w:eastAsia="華康粗明體(P)" w:hAnsi="華康粗明體(P)"/>
          <w:sz w:val="32"/>
        </w:rPr>
      </w:pPr>
      <w:r w:rsidRPr="007163C0">
        <w:rPr>
          <w:lang w:eastAsia="zh-TW"/>
        </w:rPr>
        <w:t>（四）貸款管道：除</w:t>
      </w:r>
      <w:r w:rsidRPr="007163C0">
        <w:t>一般商業銀行可貸款外，日本官股銀行的日本政策金融公庫及商工組合中央金庫</w:t>
      </w:r>
      <w:r w:rsidRPr="007163C0">
        <w:rPr>
          <w:lang w:eastAsia="zh-TW"/>
        </w:rPr>
        <w:t>（商工中金）皆有提供給中小企業的優惠貸款。日本中小企業基盤整備機構亦有針對中小企業設備投資提供融資服務。另我國中國信託商業銀行於近年</w:t>
      </w:r>
      <w:proofErr w:type="gramStart"/>
      <w:r w:rsidRPr="007163C0">
        <w:rPr>
          <w:lang w:eastAsia="zh-TW"/>
        </w:rPr>
        <w:t>併</w:t>
      </w:r>
      <w:proofErr w:type="gramEnd"/>
      <w:r w:rsidRPr="007163C0">
        <w:rPr>
          <w:lang w:eastAsia="zh-TW"/>
        </w:rPr>
        <w:t>購東京之星銀行，該行提供中文諮詢服務，亦為我國人在日本投資之可活用管道。</w:t>
      </w:r>
    </w:p>
    <w:p w14:paraId="1CB440F3" w14:textId="77777777" w:rsidR="00110868" w:rsidRPr="007163C0" w:rsidRDefault="00110868">
      <w:pPr>
        <w:widowControl/>
        <w:overflowPunct/>
        <w:autoSpaceDE/>
        <w:autoSpaceDN/>
        <w:ind w:firstLineChars="0" w:firstLine="0"/>
        <w:jc w:val="left"/>
        <w:rPr>
          <w:rFonts w:ascii="華康粗明體(P)" w:eastAsia="華康粗明體(P)" w:hAnsi="華康粗明體(P)"/>
          <w:sz w:val="32"/>
          <w:lang w:val="x-none" w:eastAsia="x-none"/>
        </w:rPr>
      </w:pPr>
    </w:p>
    <w:p w14:paraId="4A2C6D56" w14:textId="77777777" w:rsidR="00110868" w:rsidRPr="007163C0" w:rsidRDefault="00110868" w:rsidP="00DE7DA4">
      <w:pPr>
        <w:ind w:leftChars="100" w:left="960" w:hangingChars="300" w:hanging="720"/>
        <w:rPr>
          <w:lang w:val="x-none" w:eastAsia="zh-TW"/>
        </w:rPr>
      </w:pPr>
    </w:p>
    <w:p w14:paraId="256B6BE3" w14:textId="77777777" w:rsidR="00545675" w:rsidRPr="007163C0" w:rsidRDefault="00545675" w:rsidP="00DE7DA4">
      <w:pPr>
        <w:ind w:leftChars="100" w:left="960" w:hangingChars="300" w:hanging="720"/>
        <w:rPr>
          <w:lang w:val="x-none" w:eastAsia="zh-TW"/>
        </w:rPr>
        <w:sectPr w:rsidR="00545675" w:rsidRPr="007163C0" w:rsidSect="00C9282A">
          <w:headerReference w:type="default" r:id="rId33"/>
          <w:pgSz w:w="11906" w:h="16838" w:code="9"/>
          <w:pgMar w:top="2268" w:right="1701" w:bottom="1701" w:left="1701" w:header="1134" w:footer="851" w:gutter="0"/>
          <w:cols w:space="425"/>
          <w:docGrid w:type="lines" w:linePitch="514" w:charSpace="-774"/>
        </w:sectPr>
      </w:pPr>
    </w:p>
    <w:p w14:paraId="2516AFAB" w14:textId="3ACC12ED" w:rsidR="00EF7AEF" w:rsidRPr="007163C0" w:rsidRDefault="00EF7AEF" w:rsidP="00EF7AEF">
      <w:pPr>
        <w:pStyle w:val="a3"/>
        <w:spacing w:before="514" w:after="771"/>
        <w:rPr>
          <w:lang w:eastAsia="zh-TW"/>
        </w:rPr>
      </w:pPr>
      <w:bookmarkStart w:id="18" w:name="_Toc138779139"/>
      <w:bookmarkEnd w:id="17"/>
      <w:r w:rsidRPr="007163C0">
        <w:rPr>
          <w:rFonts w:hint="eastAsia"/>
          <w:lang w:eastAsia="zh-TW"/>
        </w:rPr>
        <w:t>第</w:t>
      </w:r>
      <w:r w:rsidR="002A00BF" w:rsidRPr="007163C0">
        <w:rPr>
          <w:rFonts w:hint="eastAsia"/>
          <w:lang w:eastAsia="zh-TW"/>
        </w:rPr>
        <w:t>陸</w:t>
      </w:r>
      <w:r w:rsidRPr="007163C0">
        <w:rPr>
          <w:rFonts w:hint="eastAsia"/>
          <w:lang w:eastAsia="zh-TW"/>
        </w:rPr>
        <w:t>章　基礎建設及成本</w:t>
      </w:r>
      <w:bookmarkEnd w:id="18"/>
    </w:p>
    <w:p w14:paraId="725E028B" w14:textId="77777777" w:rsidR="002C208B" w:rsidRPr="007163C0" w:rsidRDefault="002C208B" w:rsidP="002C208B">
      <w:pPr>
        <w:ind w:firstLine="480"/>
        <w:rPr>
          <w:lang w:eastAsia="zh-TW"/>
        </w:rPr>
      </w:pPr>
      <w:r w:rsidRPr="007163C0">
        <w:rPr>
          <w:lang w:eastAsia="zh-TW"/>
        </w:rPr>
        <w:t>日本各地區基礎建設及基本費用分類繁雜細微，且規範常因地方條件不同而有差異，僅以首都東京為例，列舉具代表性資料如下，欲查詢詳細資訊者，請參考備註資料來源及網站。</w:t>
      </w:r>
    </w:p>
    <w:p w14:paraId="1B947D05" w14:textId="77777777" w:rsidR="002C208B" w:rsidRPr="007163C0" w:rsidRDefault="002C208B" w:rsidP="002C208B">
      <w:pPr>
        <w:pStyle w:val="af2"/>
        <w:ind w:firstLine="480"/>
        <w:jc w:val="right"/>
        <w:rPr>
          <w:lang w:eastAsia="zh-TW"/>
        </w:rPr>
      </w:pPr>
      <w:r w:rsidRPr="007163C0">
        <w:rPr>
          <w:lang w:eastAsia="zh-TW"/>
        </w:rPr>
        <w:t>匯率：</w:t>
      </w:r>
      <w:r w:rsidRPr="007163C0">
        <w:rPr>
          <w:lang w:eastAsia="zh-TW"/>
        </w:rPr>
        <w:t>1</w:t>
      </w:r>
      <w:r w:rsidRPr="007163C0">
        <w:rPr>
          <w:lang w:eastAsia="zh-TW"/>
        </w:rPr>
        <w:t>美元兌</w:t>
      </w:r>
      <w:r w:rsidR="008E5903" w:rsidRPr="007163C0">
        <w:rPr>
          <w:lang w:eastAsia="zh-TW"/>
        </w:rPr>
        <w:t>134.56</w:t>
      </w:r>
      <w:r w:rsidRPr="007163C0">
        <w:rPr>
          <w:lang w:eastAsia="zh-TW"/>
        </w:rPr>
        <w:t>日圓</w:t>
      </w:r>
    </w:p>
    <w:tbl>
      <w:tblPr>
        <w:tblW w:w="5000" w:type="pct"/>
        <w:tblLayout w:type="fixed"/>
        <w:tblCellMar>
          <w:left w:w="28" w:type="dxa"/>
          <w:right w:w="28" w:type="dxa"/>
        </w:tblCellMar>
        <w:tblLook w:val="01E0" w:firstRow="1" w:lastRow="1" w:firstColumn="1" w:lastColumn="1" w:noHBand="0" w:noVBand="0"/>
      </w:tblPr>
      <w:tblGrid>
        <w:gridCol w:w="1694"/>
        <w:gridCol w:w="2081"/>
        <w:gridCol w:w="2081"/>
        <w:gridCol w:w="2704"/>
      </w:tblGrid>
      <w:tr w:rsidR="007163C0" w:rsidRPr="007163C0" w14:paraId="48EC9907" w14:textId="77777777" w:rsidTr="00191F82">
        <w:trPr>
          <w:tblHeader/>
        </w:trPr>
        <w:tc>
          <w:tcPr>
            <w:tcW w:w="1677" w:type="dxa"/>
            <w:vMerge w:val="restart"/>
            <w:tcBorders>
              <w:top w:val="single" w:sz="12" w:space="0" w:color="000000"/>
              <w:left w:val="single" w:sz="12" w:space="0" w:color="000000"/>
              <w:bottom w:val="single" w:sz="6" w:space="0" w:color="000000"/>
              <w:right w:val="single" w:sz="6" w:space="0" w:color="000000"/>
            </w:tcBorders>
            <w:vAlign w:val="center"/>
          </w:tcPr>
          <w:p w14:paraId="2A8CD94C" w14:textId="77777777" w:rsidR="002C208B" w:rsidRPr="007163C0" w:rsidRDefault="002C208B" w:rsidP="00EA4F9B">
            <w:pPr>
              <w:pStyle w:val="af2"/>
            </w:pPr>
          </w:p>
        </w:tc>
        <w:tc>
          <w:tcPr>
            <w:tcW w:w="4120" w:type="dxa"/>
            <w:gridSpan w:val="2"/>
            <w:tcBorders>
              <w:top w:val="single" w:sz="12" w:space="0" w:color="000000"/>
              <w:left w:val="single" w:sz="6" w:space="0" w:color="000000"/>
              <w:bottom w:val="single" w:sz="6" w:space="0" w:color="000000"/>
              <w:right w:val="single" w:sz="6" w:space="0" w:color="000000"/>
            </w:tcBorders>
            <w:vAlign w:val="center"/>
          </w:tcPr>
          <w:p w14:paraId="78790016" w14:textId="77777777" w:rsidR="002C208B" w:rsidRPr="007163C0" w:rsidRDefault="002C208B" w:rsidP="00191F82">
            <w:pPr>
              <w:pStyle w:val="af2"/>
              <w:kinsoku w:val="0"/>
              <w:wordWrap w:val="0"/>
              <w:overflowPunct/>
            </w:pPr>
            <w:r w:rsidRPr="007163C0">
              <w:t>東</w:t>
            </w:r>
            <w:r w:rsidRPr="007163C0">
              <w:t xml:space="preserve">  </w:t>
            </w:r>
            <w:r w:rsidRPr="007163C0">
              <w:t>京</w:t>
            </w:r>
          </w:p>
        </w:tc>
        <w:tc>
          <w:tcPr>
            <w:tcW w:w="2677" w:type="dxa"/>
            <w:vMerge w:val="restart"/>
            <w:tcBorders>
              <w:top w:val="single" w:sz="12" w:space="0" w:color="000000"/>
              <w:left w:val="single" w:sz="6" w:space="0" w:color="000000"/>
              <w:bottom w:val="single" w:sz="6" w:space="0" w:color="000000"/>
              <w:right w:val="single" w:sz="12" w:space="0" w:color="000000"/>
            </w:tcBorders>
            <w:vAlign w:val="center"/>
          </w:tcPr>
          <w:p w14:paraId="55055722" w14:textId="77777777" w:rsidR="002C208B" w:rsidRPr="007163C0" w:rsidRDefault="002C208B" w:rsidP="00EA4F9B">
            <w:pPr>
              <w:pStyle w:val="af2"/>
            </w:pPr>
            <w:proofErr w:type="gramStart"/>
            <w:r w:rsidRPr="007163C0">
              <w:t>備</w:t>
            </w:r>
            <w:proofErr w:type="gramEnd"/>
            <w:r w:rsidRPr="007163C0">
              <w:t xml:space="preserve">   </w:t>
            </w:r>
            <w:r w:rsidRPr="007163C0">
              <w:t>註</w:t>
            </w:r>
          </w:p>
        </w:tc>
      </w:tr>
      <w:tr w:rsidR="007163C0" w:rsidRPr="007163C0" w14:paraId="2F75F296" w14:textId="77777777" w:rsidTr="00191F82">
        <w:trPr>
          <w:tblHeader/>
        </w:trPr>
        <w:tc>
          <w:tcPr>
            <w:tcW w:w="1677" w:type="dxa"/>
            <w:vMerge/>
            <w:tcBorders>
              <w:top w:val="single" w:sz="6" w:space="0" w:color="000000"/>
              <w:left w:val="single" w:sz="12" w:space="0" w:color="000000"/>
              <w:bottom w:val="single" w:sz="6" w:space="0" w:color="000000"/>
              <w:right w:val="single" w:sz="6" w:space="0" w:color="000000"/>
            </w:tcBorders>
            <w:vAlign w:val="center"/>
          </w:tcPr>
          <w:p w14:paraId="37B78E0A" w14:textId="77777777" w:rsidR="002C208B" w:rsidRPr="007163C0" w:rsidRDefault="002C208B" w:rsidP="00EA4F9B">
            <w:pPr>
              <w:pStyle w:val="af2"/>
            </w:pPr>
          </w:p>
        </w:tc>
        <w:tc>
          <w:tcPr>
            <w:tcW w:w="2060" w:type="dxa"/>
            <w:tcBorders>
              <w:top w:val="single" w:sz="6" w:space="0" w:color="000000"/>
              <w:left w:val="single" w:sz="6" w:space="0" w:color="000000"/>
              <w:bottom w:val="single" w:sz="6" w:space="0" w:color="000000"/>
              <w:right w:val="single" w:sz="6" w:space="0" w:color="000000"/>
            </w:tcBorders>
            <w:vAlign w:val="center"/>
          </w:tcPr>
          <w:p w14:paraId="17D0F013" w14:textId="77777777" w:rsidR="002C208B" w:rsidRPr="007163C0" w:rsidRDefault="002C208B" w:rsidP="00191F82">
            <w:pPr>
              <w:pStyle w:val="af2"/>
              <w:kinsoku w:val="0"/>
              <w:wordWrap w:val="0"/>
              <w:overflowPunct/>
            </w:pPr>
            <w:r w:rsidRPr="007163C0">
              <w:t>美</w:t>
            </w:r>
            <w:r w:rsidRPr="007163C0">
              <w:t xml:space="preserve"> </w:t>
            </w:r>
            <w:r w:rsidRPr="007163C0">
              <w:t>元</w:t>
            </w:r>
          </w:p>
        </w:tc>
        <w:tc>
          <w:tcPr>
            <w:tcW w:w="2060" w:type="dxa"/>
            <w:tcBorders>
              <w:top w:val="single" w:sz="6" w:space="0" w:color="000000"/>
              <w:left w:val="single" w:sz="6" w:space="0" w:color="000000"/>
              <w:bottom w:val="single" w:sz="6" w:space="0" w:color="000000"/>
              <w:right w:val="single" w:sz="6" w:space="0" w:color="000000"/>
            </w:tcBorders>
            <w:vAlign w:val="center"/>
          </w:tcPr>
          <w:p w14:paraId="4596C598" w14:textId="77777777" w:rsidR="002C208B" w:rsidRPr="007163C0" w:rsidRDefault="002C208B" w:rsidP="00191F82">
            <w:pPr>
              <w:pStyle w:val="af2"/>
              <w:kinsoku w:val="0"/>
              <w:wordWrap w:val="0"/>
              <w:overflowPunct/>
            </w:pPr>
            <w:r w:rsidRPr="007163C0">
              <w:t>日</w:t>
            </w:r>
            <w:r w:rsidRPr="007163C0">
              <w:t xml:space="preserve"> </w:t>
            </w:r>
            <w:r w:rsidRPr="007163C0">
              <w:t>圓</w:t>
            </w:r>
          </w:p>
        </w:tc>
        <w:tc>
          <w:tcPr>
            <w:tcW w:w="2677" w:type="dxa"/>
            <w:vMerge/>
            <w:tcBorders>
              <w:top w:val="single" w:sz="6" w:space="0" w:color="000000"/>
              <w:left w:val="single" w:sz="6" w:space="0" w:color="000000"/>
              <w:bottom w:val="single" w:sz="6" w:space="0" w:color="000000"/>
              <w:right w:val="single" w:sz="12" w:space="0" w:color="000000"/>
            </w:tcBorders>
            <w:vAlign w:val="center"/>
          </w:tcPr>
          <w:p w14:paraId="44273701" w14:textId="77777777" w:rsidR="002C208B" w:rsidRPr="007163C0" w:rsidRDefault="002C208B" w:rsidP="00EA4F9B">
            <w:pPr>
              <w:pStyle w:val="aff5"/>
            </w:pPr>
          </w:p>
        </w:tc>
      </w:tr>
      <w:tr w:rsidR="007163C0" w:rsidRPr="007163C0" w14:paraId="52247E8F"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5AE83A6F" w14:textId="77777777" w:rsidR="008E5903" w:rsidRPr="007163C0" w:rsidRDefault="008E5903" w:rsidP="00EA4F9B">
            <w:pPr>
              <w:pStyle w:val="aff5"/>
            </w:pPr>
            <w:r w:rsidRPr="007163C0">
              <w:t>工業區月租金</w:t>
            </w:r>
          </w:p>
        </w:tc>
        <w:tc>
          <w:tcPr>
            <w:tcW w:w="2060" w:type="dxa"/>
            <w:tcBorders>
              <w:top w:val="single" w:sz="6" w:space="0" w:color="000000"/>
              <w:left w:val="single" w:sz="6" w:space="0" w:color="000000"/>
              <w:bottom w:val="single" w:sz="6" w:space="0" w:color="000000"/>
              <w:right w:val="single" w:sz="6" w:space="0" w:color="000000"/>
            </w:tcBorders>
            <w:vAlign w:val="center"/>
          </w:tcPr>
          <w:p w14:paraId="1A169B47" w14:textId="77777777" w:rsidR="008E5903" w:rsidRPr="007163C0" w:rsidRDefault="008E5903" w:rsidP="00191F82">
            <w:pPr>
              <w:pStyle w:val="aff5"/>
              <w:jc w:val="center"/>
              <w:rPr>
                <w:lang w:val="x-none"/>
              </w:rPr>
            </w:pPr>
            <w:r w:rsidRPr="007163C0">
              <w:rPr>
                <w:rFonts w:hint="eastAsia"/>
              </w:rPr>
              <w:t>7.9</w:t>
            </w:r>
            <w:r w:rsidRPr="007163C0">
              <w:t>/</w:t>
            </w:r>
            <w:r w:rsidRPr="007163C0">
              <w:t>平方公尺</w:t>
            </w:r>
          </w:p>
        </w:tc>
        <w:tc>
          <w:tcPr>
            <w:tcW w:w="2060" w:type="dxa"/>
            <w:tcBorders>
              <w:top w:val="single" w:sz="6" w:space="0" w:color="000000"/>
              <w:left w:val="single" w:sz="6" w:space="0" w:color="000000"/>
              <w:bottom w:val="single" w:sz="6" w:space="0" w:color="000000"/>
              <w:right w:val="single" w:sz="6" w:space="0" w:color="000000"/>
            </w:tcBorders>
            <w:vAlign w:val="center"/>
          </w:tcPr>
          <w:p w14:paraId="704FBC4C" w14:textId="77777777" w:rsidR="008E5903" w:rsidRPr="007163C0" w:rsidRDefault="008E5903" w:rsidP="00191F82">
            <w:pPr>
              <w:pStyle w:val="aff5"/>
              <w:jc w:val="center"/>
              <w:rPr>
                <w:lang w:val="x-none"/>
              </w:rPr>
            </w:pPr>
            <w:r w:rsidRPr="007163C0">
              <w:t>1,</w:t>
            </w:r>
            <w:r w:rsidRPr="007163C0">
              <w:rPr>
                <w:rFonts w:hint="eastAsia"/>
              </w:rPr>
              <w:t>060</w:t>
            </w:r>
            <w:r w:rsidRPr="007163C0">
              <w:t>/</w:t>
            </w:r>
            <w:r w:rsidRPr="007163C0">
              <w:t>平方公尺</w:t>
            </w:r>
          </w:p>
        </w:tc>
        <w:tc>
          <w:tcPr>
            <w:tcW w:w="2677" w:type="dxa"/>
            <w:tcBorders>
              <w:top w:val="single" w:sz="6" w:space="0" w:color="000000"/>
              <w:left w:val="single" w:sz="6" w:space="0" w:color="000000"/>
              <w:bottom w:val="single" w:sz="6" w:space="0" w:color="000000"/>
              <w:right w:val="single" w:sz="12" w:space="0" w:color="000000"/>
            </w:tcBorders>
            <w:vAlign w:val="center"/>
          </w:tcPr>
          <w:p w14:paraId="3DF790B8" w14:textId="4D22488A" w:rsidR="008E5903" w:rsidRPr="007163C0" w:rsidRDefault="00180338" w:rsidP="0031474F">
            <w:pPr>
              <w:pStyle w:val="aff5"/>
              <w:kinsoku w:val="0"/>
              <w:wordWrap w:val="0"/>
              <w:ind w:left="681" w:hanging="624"/>
              <w:rPr>
                <w:lang w:val="x-none"/>
              </w:rPr>
            </w:pPr>
            <w:r w:rsidRPr="007163C0">
              <w:t>（</w:t>
            </w:r>
            <w:r w:rsidRPr="007163C0">
              <w:t>1</w:t>
            </w:r>
            <w:r w:rsidRPr="007163C0">
              <w:t>）</w:t>
            </w:r>
            <w:r w:rsidR="008E5903" w:rsidRPr="007163C0">
              <w:tab/>
            </w:r>
            <w:r w:rsidR="008E5903" w:rsidRPr="007163C0">
              <w:t>青梅市今井（工業區）。已含稅金、管理費，另需押金、禮金、保證金</w:t>
            </w:r>
          </w:p>
          <w:p w14:paraId="5D77A5E7" w14:textId="0B9BDB23" w:rsidR="008E5903" w:rsidRPr="007163C0" w:rsidRDefault="00180338" w:rsidP="0031474F">
            <w:pPr>
              <w:pStyle w:val="aff5"/>
              <w:kinsoku w:val="0"/>
              <w:wordWrap w:val="0"/>
              <w:ind w:left="681" w:hanging="624"/>
              <w:rPr>
                <w:lang w:val="x-none"/>
              </w:rPr>
            </w:pPr>
            <w:r w:rsidRPr="007163C0">
              <w:t>（</w:t>
            </w:r>
            <w:r w:rsidRPr="007163C0">
              <w:t>2</w:t>
            </w:r>
            <w:r w:rsidRPr="007163C0">
              <w:t>）</w:t>
            </w:r>
            <w:r w:rsidR="008E5903" w:rsidRPr="007163C0">
              <w:tab/>
            </w:r>
            <w:r w:rsidR="008E5903" w:rsidRPr="007163C0">
              <w:t>資料來源：東京都企業立地相談中心</w:t>
            </w:r>
            <w:r w:rsidR="008E5903" w:rsidRPr="007163C0">
              <w:rPr>
                <w:rFonts w:hint="eastAsia"/>
              </w:rPr>
              <w:t>ilsc.tokyo/property.html</w:t>
            </w:r>
          </w:p>
        </w:tc>
      </w:tr>
      <w:tr w:rsidR="007163C0" w:rsidRPr="007163C0" w14:paraId="3751C870"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5D182683" w14:textId="77777777" w:rsidR="008E5903" w:rsidRPr="007163C0" w:rsidRDefault="008E5903" w:rsidP="00EA4F9B">
            <w:pPr>
              <w:pStyle w:val="aff5"/>
            </w:pPr>
            <w:r w:rsidRPr="007163C0">
              <w:t>辦公室月租金</w:t>
            </w:r>
          </w:p>
        </w:tc>
        <w:tc>
          <w:tcPr>
            <w:tcW w:w="2060" w:type="dxa"/>
            <w:tcBorders>
              <w:top w:val="single" w:sz="6" w:space="0" w:color="000000"/>
              <w:left w:val="single" w:sz="6" w:space="0" w:color="000000"/>
              <w:bottom w:val="single" w:sz="6" w:space="0" w:color="000000"/>
              <w:right w:val="single" w:sz="6" w:space="0" w:color="000000"/>
            </w:tcBorders>
            <w:vAlign w:val="center"/>
          </w:tcPr>
          <w:p w14:paraId="028A6562" w14:textId="77777777" w:rsidR="008E5903" w:rsidRPr="007163C0" w:rsidRDefault="008E5903" w:rsidP="00191F82">
            <w:pPr>
              <w:pStyle w:val="aff5"/>
              <w:jc w:val="center"/>
            </w:pPr>
            <w:r w:rsidRPr="007163C0">
              <w:t>24.5/</w:t>
            </w:r>
            <w:r w:rsidRPr="007163C0">
              <w:t>平方公尺</w:t>
            </w:r>
          </w:p>
        </w:tc>
        <w:tc>
          <w:tcPr>
            <w:tcW w:w="2060" w:type="dxa"/>
            <w:tcBorders>
              <w:top w:val="single" w:sz="6" w:space="0" w:color="000000"/>
              <w:left w:val="single" w:sz="6" w:space="0" w:color="000000"/>
              <w:bottom w:val="single" w:sz="6" w:space="0" w:color="000000"/>
              <w:right w:val="single" w:sz="6" w:space="0" w:color="000000"/>
            </w:tcBorders>
            <w:vAlign w:val="center"/>
          </w:tcPr>
          <w:p w14:paraId="12600266" w14:textId="77777777" w:rsidR="008E5903" w:rsidRPr="007163C0" w:rsidRDefault="008E5903" w:rsidP="00191F82">
            <w:pPr>
              <w:pStyle w:val="aff5"/>
              <w:jc w:val="center"/>
              <w:rPr>
                <w:lang w:val="x-none"/>
              </w:rPr>
            </w:pPr>
            <w:r w:rsidRPr="007163C0">
              <w:rPr>
                <w:rFonts w:hint="eastAsia"/>
              </w:rPr>
              <w:t>3</w:t>
            </w:r>
            <w:r w:rsidRPr="007163C0">
              <w:t>,</w:t>
            </w:r>
            <w:r w:rsidRPr="007163C0">
              <w:rPr>
                <w:rFonts w:hint="eastAsia"/>
              </w:rPr>
              <w:t>300</w:t>
            </w:r>
            <w:r w:rsidRPr="007163C0">
              <w:t>/</w:t>
            </w:r>
            <w:r w:rsidRPr="007163C0">
              <w:t>平方公尺</w:t>
            </w:r>
          </w:p>
        </w:tc>
        <w:tc>
          <w:tcPr>
            <w:tcW w:w="2677" w:type="dxa"/>
            <w:tcBorders>
              <w:top w:val="single" w:sz="6" w:space="0" w:color="000000"/>
              <w:left w:val="single" w:sz="6" w:space="0" w:color="000000"/>
              <w:bottom w:val="single" w:sz="6" w:space="0" w:color="000000"/>
              <w:right w:val="single" w:sz="12" w:space="0" w:color="000000"/>
            </w:tcBorders>
            <w:vAlign w:val="center"/>
          </w:tcPr>
          <w:p w14:paraId="0848B377" w14:textId="06B09E51" w:rsidR="008E5903" w:rsidRPr="007163C0" w:rsidRDefault="00180338" w:rsidP="0047441F">
            <w:pPr>
              <w:pStyle w:val="aff5"/>
              <w:ind w:left="681" w:hanging="624"/>
              <w:rPr>
                <w:lang w:val="x-none"/>
              </w:rPr>
            </w:pPr>
            <w:r w:rsidRPr="007163C0">
              <w:t>（</w:t>
            </w:r>
            <w:r w:rsidRPr="007163C0">
              <w:t>1</w:t>
            </w:r>
            <w:r w:rsidRPr="007163C0">
              <w:t>）</w:t>
            </w:r>
            <w:r w:rsidR="008E5903" w:rsidRPr="007163C0">
              <w:t>品川區西大井。含維修管理費，另需押金、保證金</w:t>
            </w:r>
          </w:p>
          <w:p w14:paraId="68198D62" w14:textId="2BAD3C55" w:rsidR="008E5903" w:rsidRPr="007163C0" w:rsidRDefault="00180338" w:rsidP="0047441F">
            <w:pPr>
              <w:pStyle w:val="aff5"/>
              <w:ind w:left="681" w:hanging="624"/>
              <w:rPr>
                <w:lang w:val="x-none"/>
              </w:rPr>
            </w:pPr>
            <w:r w:rsidRPr="007163C0">
              <w:t>（</w:t>
            </w:r>
            <w:r w:rsidRPr="007163C0">
              <w:t>2</w:t>
            </w:r>
            <w:r w:rsidRPr="007163C0">
              <w:t>）</w:t>
            </w:r>
            <w:r w:rsidR="008E5903" w:rsidRPr="007163C0">
              <w:tab/>
            </w:r>
            <w:r w:rsidR="008E5903" w:rsidRPr="007163C0">
              <w:t>資料來源：同上</w:t>
            </w:r>
          </w:p>
        </w:tc>
      </w:tr>
      <w:tr w:rsidR="007163C0" w:rsidRPr="007163C0" w14:paraId="07FBE1A4"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57833060" w14:textId="77777777" w:rsidR="008E5903" w:rsidRPr="007163C0" w:rsidRDefault="008E5903" w:rsidP="00EA4F9B">
            <w:pPr>
              <w:pStyle w:val="aff5"/>
            </w:pPr>
            <w:r w:rsidRPr="007163C0">
              <w:t>市中心店</w:t>
            </w:r>
            <w:proofErr w:type="gramStart"/>
            <w:r w:rsidRPr="007163C0">
              <w:t>舖</w:t>
            </w:r>
            <w:proofErr w:type="gramEnd"/>
            <w:r w:rsidRPr="007163C0">
              <w:t>/</w:t>
            </w:r>
            <w:proofErr w:type="gramStart"/>
            <w:r w:rsidRPr="007163C0">
              <w:t>展示間月租金</w:t>
            </w:r>
            <w:proofErr w:type="gramEnd"/>
          </w:p>
        </w:tc>
        <w:tc>
          <w:tcPr>
            <w:tcW w:w="2060" w:type="dxa"/>
            <w:tcBorders>
              <w:top w:val="single" w:sz="6" w:space="0" w:color="000000"/>
              <w:left w:val="single" w:sz="6" w:space="0" w:color="000000"/>
              <w:bottom w:val="single" w:sz="6" w:space="0" w:color="000000"/>
              <w:right w:val="single" w:sz="6" w:space="0" w:color="000000"/>
            </w:tcBorders>
            <w:vAlign w:val="center"/>
          </w:tcPr>
          <w:p w14:paraId="5EE3BBD9" w14:textId="77777777" w:rsidR="008E5903" w:rsidRPr="007163C0" w:rsidRDefault="008E5903" w:rsidP="00191F82">
            <w:pPr>
              <w:pStyle w:val="aff5"/>
              <w:jc w:val="center"/>
              <w:rPr>
                <w:lang w:val="x-none"/>
              </w:rPr>
            </w:pPr>
            <w:r w:rsidRPr="007163C0">
              <w:t>123.8/</w:t>
            </w:r>
            <w:r w:rsidRPr="007163C0">
              <w:t>平方公尺</w:t>
            </w:r>
          </w:p>
        </w:tc>
        <w:tc>
          <w:tcPr>
            <w:tcW w:w="2060" w:type="dxa"/>
            <w:tcBorders>
              <w:top w:val="single" w:sz="6" w:space="0" w:color="000000"/>
              <w:left w:val="single" w:sz="6" w:space="0" w:color="000000"/>
              <w:bottom w:val="single" w:sz="6" w:space="0" w:color="000000"/>
              <w:right w:val="single" w:sz="6" w:space="0" w:color="000000"/>
            </w:tcBorders>
            <w:vAlign w:val="center"/>
          </w:tcPr>
          <w:p w14:paraId="61AA6007" w14:textId="77777777" w:rsidR="008E5903" w:rsidRPr="007163C0" w:rsidRDefault="008E5903" w:rsidP="00191F82">
            <w:pPr>
              <w:pStyle w:val="aff5"/>
              <w:jc w:val="center"/>
              <w:rPr>
                <w:lang w:val="x-none"/>
              </w:rPr>
            </w:pPr>
            <w:r w:rsidRPr="007163C0">
              <w:t>16,653/</w:t>
            </w:r>
            <w:r w:rsidRPr="007163C0">
              <w:t>平方公尺</w:t>
            </w:r>
          </w:p>
        </w:tc>
        <w:tc>
          <w:tcPr>
            <w:tcW w:w="2677" w:type="dxa"/>
            <w:tcBorders>
              <w:top w:val="single" w:sz="6" w:space="0" w:color="000000"/>
              <w:left w:val="single" w:sz="6" w:space="0" w:color="000000"/>
              <w:bottom w:val="single" w:sz="6" w:space="0" w:color="000000"/>
              <w:right w:val="single" w:sz="12" w:space="0" w:color="000000"/>
            </w:tcBorders>
            <w:vAlign w:val="center"/>
          </w:tcPr>
          <w:p w14:paraId="6032D178" w14:textId="2814F512" w:rsidR="008E5903" w:rsidRPr="007163C0" w:rsidRDefault="00180338" w:rsidP="0047441F">
            <w:pPr>
              <w:pStyle w:val="aff5"/>
              <w:ind w:left="681" w:hanging="624"/>
              <w:rPr>
                <w:lang w:val="x-none"/>
              </w:rPr>
            </w:pPr>
            <w:r w:rsidRPr="007163C0">
              <w:t>（</w:t>
            </w:r>
            <w:r w:rsidRPr="007163C0">
              <w:t>1</w:t>
            </w:r>
            <w:r w:rsidRPr="007163C0">
              <w:t>）</w:t>
            </w:r>
            <w:r w:rsidR="008E5903" w:rsidRPr="007163C0">
              <w:tab/>
            </w:r>
            <w:r w:rsidR="008E5903" w:rsidRPr="007163C0">
              <w:t>表參道</w:t>
            </w:r>
            <w:r w:rsidR="008E5903" w:rsidRPr="007163C0">
              <w:t>1</w:t>
            </w:r>
            <w:r w:rsidR="008E5903" w:rsidRPr="007163C0">
              <w:t>樓店鋪。需另付稅金、管理費及保證金</w:t>
            </w:r>
          </w:p>
          <w:p w14:paraId="189ADC23" w14:textId="2F1CF729" w:rsidR="008E5903" w:rsidRPr="007163C0" w:rsidRDefault="00180338" w:rsidP="0047441F">
            <w:pPr>
              <w:pStyle w:val="aff5"/>
              <w:ind w:left="681" w:hanging="624"/>
              <w:rPr>
                <w:lang w:val="x-none"/>
              </w:rPr>
            </w:pPr>
            <w:r w:rsidRPr="007163C0">
              <w:t>（</w:t>
            </w:r>
            <w:r w:rsidRPr="007163C0">
              <w:t>2</w:t>
            </w:r>
            <w:r w:rsidRPr="007163C0">
              <w:t>）</w:t>
            </w:r>
            <w:r w:rsidR="008E5903" w:rsidRPr="007163C0">
              <w:tab/>
            </w:r>
            <w:r w:rsidR="008E5903" w:rsidRPr="007163C0">
              <w:t>資料來源：不動產業者</w:t>
            </w:r>
          </w:p>
        </w:tc>
      </w:tr>
      <w:tr w:rsidR="007163C0" w:rsidRPr="007163C0" w14:paraId="0115E74A" w14:textId="77777777" w:rsidTr="00191F82">
        <w:trPr>
          <w:trHeight w:val="1187"/>
        </w:trPr>
        <w:tc>
          <w:tcPr>
            <w:tcW w:w="1677" w:type="dxa"/>
            <w:vMerge w:val="restart"/>
            <w:tcBorders>
              <w:top w:val="single" w:sz="6" w:space="0" w:color="000000"/>
              <w:left w:val="single" w:sz="12" w:space="0" w:color="000000"/>
              <w:bottom w:val="single" w:sz="6" w:space="0" w:color="000000"/>
              <w:right w:val="single" w:sz="6" w:space="0" w:color="000000"/>
            </w:tcBorders>
            <w:vAlign w:val="center"/>
          </w:tcPr>
          <w:p w14:paraId="650C0986" w14:textId="77777777" w:rsidR="008E5903" w:rsidRPr="007163C0" w:rsidRDefault="008E5903" w:rsidP="00EA4F9B">
            <w:pPr>
              <w:pStyle w:val="aff5"/>
            </w:pPr>
            <w:r w:rsidRPr="007163C0">
              <w:t>固定電話費</w:t>
            </w:r>
          </w:p>
        </w:tc>
        <w:tc>
          <w:tcPr>
            <w:tcW w:w="2060" w:type="dxa"/>
            <w:tcBorders>
              <w:top w:val="single" w:sz="6" w:space="0" w:color="000000"/>
              <w:left w:val="single" w:sz="6" w:space="0" w:color="000000"/>
              <w:bottom w:val="single" w:sz="6" w:space="0" w:color="000000"/>
              <w:right w:val="single" w:sz="6" w:space="0" w:color="000000"/>
            </w:tcBorders>
          </w:tcPr>
          <w:p w14:paraId="19D63552" w14:textId="0A392B2A" w:rsidR="008E5903" w:rsidRPr="007163C0" w:rsidRDefault="008E5903" w:rsidP="00191F82">
            <w:pPr>
              <w:pStyle w:val="aff5"/>
              <w:numPr>
                <w:ilvl w:val="0"/>
                <w:numId w:val="27"/>
              </w:numPr>
              <w:rPr>
                <w:lang w:val="x-none"/>
              </w:rPr>
            </w:pPr>
            <w:r w:rsidRPr="007163C0">
              <w:t>基本費</w:t>
            </w:r>
            <w:r w:rsidR="00573F91" w:rsidRPr="007163C0">
              <w:t>：</w:t>
            </w:r>
          </w:p>
          <w:p w14:paraId="49C843E2" w14:textId="156D4F90" w:rsidR="008E5903" w:rsidRPr="007163C0" w:rsidRDefault="008E5903" w:rsidP="00191F82">
            <w:pPr>
              <w:pStyle w:val="aff5"/>
              <w:rPr>
                <w:lang w:val="x-none"/>
              </w:rPr>
            </w:pPr>
            <w:r w:rsidRPr="007163C0">
              <w:t>電話</w:t>
            </w:r>
            <w:r w:rsidRPr="007163C0">
              <w:t>+</w:t>
            </w:r>
            <w:r w:rsidRPr="007163C0">
              <w:t>傳真</w:t>
            </w:r>
            <w:r w:rsidR="00573F91" w:rsidRPr="007163C0">
              <w:t>：</w:t>
            </w:r>
            <w:r w:rsidRPr="007163C0">
              <w:t>30.8</w:t>
            </w:r>
          </w:p>
          <w:p w14:paraId="22E11EAD" w14:textId="0770E4FA" w:rsidR="008E5903" w:rsidRPr="007163C0" w:rsidRDefault="008E5903" w:rsidP="00191F82">
            <w:pPr>
              <w:pStyle w:val="aff5"/>
              <w:rPr>
                <w:lang w:val="x-none"/>
              </w:rPr>
            </w:pPr>
            <w:r w:rsidRPr="007163C0">
              <w:t>電話</w:t>
            </w:r>
            <w:r w:rsidR="00573F91" w:rsidRPr="007163C0">
              <w:t>：</w:t>
            </w:r>
            <w:r w:rsidRPr="007163C0">
              <w:t>22.4</w:t>
            </w:r>
          </w:p>
          <w:p w14:paraId="3162AA11" w14:textId="3A9E5A1E" w:rsidR="008E5903" w:rsidRPr="007163C0" w:rsidRDefault="008E5903" w:rsidP="00191F82">
            <w:pPr>
              <w:pStyle w:val="aff5"/>
              <w:numPr>
                <w:ilvl w:val="0"/>
                <w:numId w:val="27"/>
              </w:numPr>
              <w:rPr>
                <w:lang w:val="x-none" w:eastAsia="ja-JP"/>
              </w:rPr>
            </w:pPr>
            <w:r w:rsidRPr="007163C0">
              <w:rPr>
                <w:lang w:eastAsia="ja-JP"/>
              </w:rPr>
              <w:t>通話費</w:t>
            </w:r>
            <w:r w:rsidR="00573F91" w:rsidRPr="007163C0">
              <w:rPr>
                <w:lang w:eastAsia="ja-JP"/>
              </w:rPr>
              <w:t>：</w:t>
            </w:r>
          </w:p>
          <w:p w14:paraId="31231223" w14:textId="186C64EA" w:rsidR="008E5903" w:rsidRPr="007163C0" w:rsidRDefault="008E5903" w:rsidP="00191F82">
            <w:pPr>
              <w:pStyle w:val="aff5"/>
              <w:rPr>
                <w:lang w:val="x-none" w:eastAsia="ja-JP"/>
              </w:rPr>
            </w:pPr>
            <w:r w:rsidRPr="007163C0">
              <w:rPr>
                <w:lang w:eastAsia="ja-JP"/>
              </w:rPr>
              <w:t>日</w:t>
            </w:r>
            <w:r w:rsidRPr="007163C0">
              <w:rPr>
                <w:rFonts w:ascii="新細明體" w:eastAsia="新細明體" w:hAnsi="新細明體" w:hint="eastAsia"/>
                <w:lang w:eastAsia="ja-JP"/>
              </w:rPr>
              <w:t>・</w:t>
            </w:r>
            <w:r w:rsidRPr="007163C0">
              <w:rPr>
                <w:lang w:eastAsia="ja-JP"/>
              </w:rPr>
              <w:t>夜間</w:t>
            </w:r>
            <w:r w:rsidR="00573F91" w:rsidRPr="007163C0">
              <w:rPr>
                <w:lang w:eastAsia="ja-JP"/>
              </w:rPr>
              <w:t>：</w:t>
            </w:r>
            <w:r w:rsidRPr="007163C0">
              <w:rPr>
                <w:lang w:eastAsia="ja-JP"/>
              </w:rPr>
              <w:t>0.07/3</w:t>
            </w:r>
            <w:r w:rsidRPr="007163C0">
              <w:rPr>
                <w:lang w:eastAsia="ja-JP"/>
              </w:rPr>
              <w:t>分鐘</w:t>
            </w:r>
            <w:r w:rsidRPr="007163C0">
              <w:rPr>
                <w:lang w:eastAsia="ja-JP"/>
              </w:rPr>
              <w:t>~0.08/45</w:t>
            </w:r>
            <w:r w:rsidRPr="007163C0">
              <w:rPr>
                <w:lang w:eastAsia="ja-JP"/>
              </w:rPr>
              <w:t>秒</w:t>
            </w:r>
          </w:p>
          <w:p w14:paraId="297B98E4" w14:textId="60638B85" w:rsidR="008E5903" w:rsidRPr="007163C0" w:rsidRDefault="008E5903" w:rsidP="00191F82">
            <w:pPr>
              <w:pStyle w:val="aff5"/>
              <w:rPr>
                <w:lang w:val="x-none" w:eastAsia="ja-JP"/>
              </w:rPr>
            </w:pPr>
            <w:r w:rsidRPr="007163C0">
              <w:rPr>
                <w:lang w:eastAsia="ja-JP"/>
              </w:rPr>
              <w:t>深夜</w:t>
            </w:r>
            <w:r w:rsidRPr="007163C0">
              <w:rPr>
                <w:rFonts w:ascii="新細明體" w:eastAsia="新細明體" w:hAnsi="新細明體" w:hint="eastAsia"/>
                <w:lang w:eastAsia="ja-JP"/>
              </w:rPr>
              <w:t>・</w:t>
            </w:r>
            <w:r w:rsidRPr="007163C0">
              <w:rPr>
                <w:lang w:eastAsia="ja-JP"/>
              </w:rPr>
              <w:t>凌晨</w:t>
            </w:r>
            <w:r w:rsidR="00573F91" w:rsidRPr="007163C0">
              <w:rPr>
                <w:lang w:eastAsia="ja-JP"/>
              </w:rPr>
              <w:t>：</w:t>
            </w:r>
            <w:r w:rsidRPr="007163C0">
              <w:rPr>
                <w:lang w:eastAsia="ja-JP"/>
              </w:rPr>
              <w:t>0.07/4</w:t>
            </w:r>
            <w:r w:rsidRPr="007163C0">
              <w:rPr>
                <w:lang w:eastAsia="ja-JP"/>
              </w:rPr>
              <w:t>分鐘</w:t>
            </w:r>
            <w:r w:rsidRPr="007163C0">
              <w:rPr>
                <w:lang w:eastAsia="ja-JP"/>
              </w:rPr>
              <w:t>~0.08/90</w:t>
            </w:r>
            <w:r w:rsidRPr="007163C0">
              <w:rPr>
                <w:lang w:eastAsia="ja-JP"/>
              </w:rPr>
              <w:t>秒</w:t>
            </w:r>
            <w:r w:rsidR="00CC0A01" w:rsidRPr="007163C0">
              <w:rPr>
                <w:lang w:eastAsia="ja-JP"/>
              </w:rPr>
              <w:t>（</w:t>
            </w:r>
            <w:r w:rsidRPr="007163C0">
              <w:rPr>
                <w:lang w:eastAsia="ja-JP"/>
              </w:rPr>
              <w:t>依距離遠近及時段不同</w:t>
            </w:r>
            <w:r w:rsidR="00CC0A01" w:rsidRPr="007163C0">
              <w:rPr>
                <w:lang w:eastAsia="ja-JP"/>
              </w:rPr>
              <w:t>）</w:t>
            </w:r>
          </w:p>
          <w:p w14:paraId="05A523F2" w14:textId="77777777" w:rsidR="008E5903" w:rsidRPr="007163C0" w:rsidRDefault="008E5903" w:rsidP="00191F82">
            <w:pPr>
              <w:pStyle w:val="aff5"/>
              <w:rPr>
                <w:lang w:val="x-none" w:eastAsia="ja-JP"/>
              </w:rPr>
            </w:pPr>
          </w:p>
        </w:tc>
        <w:tc>
          <w:tcPr>
            <w:tcW w:w="2060" w:type="dxa"/>
            <w:tcBorders>
              <w:top w:val="single" w:sz="6" w:space="0" w:color="000000"/>
              <w:left w:val="single" w:sz="6" w:space="0" w:color="000000"/>
              <w:bottom w:val="single" w:sz="6" w:space="0" w:color="000000"/>
              <w:right w:val="single" w:sz="6" w:space="0" w:color="000000"/>
            </w:tcBorders>
          </w:tcPr>
          <w:p w14:paraId="2B60A879" w14:textId="380791F3" w:rsidR="008E5903" w:rsidRPr="007163C0" w:rsidRDefault="008E5903" w:rsidP="00191F82">
            <w:pPr>
              <w:pStyle w:val="aff5"/>
              <w:numPr>
                <w:ilvl w:val="0"/>
                <w:numId w:val="28"/>
              </w:numPr>
              <w:rPr>
                <w:lang w:val="x-none"/>
              </w:rPr>
            </w:pPr>
            <w:r w:rsidRPr="007163C0">
              <w:t>基本費</w:t>
            </w:r>
            <w:r w:rsidR="00573F91" w:rsidRPr="007163C0">
              <w:t>：</w:t>
            </w:r>
          </w:p>
          <w:p w14:paraId="362BEE38" w14:textId="0D71D011" w:rsidR="008E5903" w:rsidRPr="007163C0" w:rsidRDefault="008E5903" w:rsidP="00191F82">
            <w:pPr>
              <w:pStyle w:val="aff5"/>
              <w:rPr>
                <w:lang w:val="x-none"/>
              </w:rPr>
            </w:pPr>
            <w:r w:rsidRPr="007163C0">
              <w:t>電話</w:t>
            </w:r>
            <w:r w:rsidRPr="007163C0">
              <w:t>+</w:t>
            </w:r>
            <w:r w:rsidRPr="007163C0">
              <w:t>傳真</w:t>
            </w:r>
            <w:r w:rsidR="00573F91" w:rsidRPr="007163C0">
              <w:t>：</w:t>
            </w:r>
            <w:r w:rsidRPr="007163C0">
              <w:t>4,158</w:t>
            </w:r>
          </w:p>
          <w:p w14:paraId="4E5EA007" w14:textId="79F89430" w:rsidR="008E5903" w:rsidRPr="007163C0" w:rsidRDefault="008E5903" w:rsidP="00191F82">
            <w:pPr>
              <w:pStyle w:val="aff5"/>
              <w:rPr>
                <w:lang w:val="x-none"/>
              </w:rPr>
            </w:pPr>
            <w:r w:rsidRPr="007163C0">
              <w:t>電話</w:t>
            </w:r>
            <w:r w:rsidR="00573F91" w:rsidRPr="007163C0">
              <w:t>：</w:t>
            </w:r>
            <w:r w:rsidRPr="007163C0">
              <w:t>3,025</w:t>
            </w:r>
          </w:p>
          <w:p w14:paraId="1F2E0389" w14:textId="24CFD629" w:rsidR="008E5903" w:rsidRPr="007163C0" w:rsidRDefault="008E5903" w:rsidP="00191F82">
            <w:pPr>
              <w:pStyle w:val="aff5"/>
              <w:numPr>
                <w:ilvl w:val="0"/>
                <w:numId w:val="28"/>
              </w:numPr>
              <w:rPr>
                <w:lang w:val="x-none" w:eastAsia="ja-JP"/>
              </w:rPr>
            </w:pPr>
            <w:r w:rsidRPr="007163C0">
              <w:rPr>
                <w:lang w:eastAsia="ja-JP"/>
              </w:rPr>
              <w:t>通話費</w:t>
            </w:r>
            <w:r w:rsidR="00573F91" w:rsidRPr="007163C0">
              <w:rPr>
                <w:lang w:eastAsia="ja-JP"/>
              </w:rPr>
              <w:t>：</w:t>
            </w:r>
          </w:p>
          <w:p w14:paraId="434A7430" w14:textId="40589EDD" w:rsidR="008E5903" w:rsidRPr="007163C0" w:rsidRDefault="008E5903" w:rsidP="00191F82">
            <w:pPr>
              <w:pStyle w:val="aff5"/>
              <w:rPr>
                <w:lang w:val="x-none" w:eastAsia="ja-JP"/>
              </w:rPr>
            </w:pPr>
            <w:r w:rsidRPr="007163C0">
              <w:rPr>
                <w:lang w:eastAsia="ja-JP"/>
              </w:rPr>
              <w:t>日</w:t>
            </w:r>
            <w:r w:rsidRPr="007163C0">
              <w:rPr>
                <w:rFonts w:ascii="新細明體" w:eastAsia="新細明體" w:hAnsi="新細明體" w:hint="eastAsia"/>
                <w:lang w:eastAsia="ja-JP"/>
              </w:rPr>
              <w:t>・</w:t>
            </w:r>
            <w:r w:rsidRPr="007163C0">
              <w:rPr>
                <w:lang w:eastAsia="ja-JP"/>
              </w:rPr>
              <w:t>夜間</w:t>
            </w:r>
            <w:r w:rsidR="00573F91" w:rsidRPr="007163C0">
              <w:rPr>
                <w:lang w:eastAsia="ja-JP"/>
              </w:rPr>
              <w:t>：</w:t>
            </w:r>
            <w:r w:rsidRPr="007163C0">
              <w:rPr>
                <w:lang w:eastAsia="ja-JP"/>
              </w:rPr>
              <w:t>9.35/3</w:t>
            </w:r>
            <w:r w:rsidRPr="007163C0">
              <w:rPr>
                <w:lang w:eastAsia="ja-JP"/>
              </w:rPr>
              <w:t>分鐘</w:t>
            </w:r>
            <w:r w:rsidRPr="007163C0">
              <w:rPr>
                <w:lang w:eastAsia="ja-JP"/>
              </w:rPr>
              <w:t>~11/45</w:t>
            </w:r>
            <w:r w:rsidRPr="007163C0">
              <w:rPr>
                <w:lang w:eastAsia="ja-JP"/>
              </w:rPr>
              <w:t>秒</w:t>
            </w:r>
          </w:p>
          <w:p w14:paraId="1A5831FA" w14:textId="215EA858" w:rsidR="008E5903" w:rsidRPr="007163C0" w:rsidRDefault="008E5903" w:rsidP="00191F82">
            <w:pPr>
              <w:pStyle w:val="aff5"/>
              <w:rPr>
                <w:lang w:val="x-none" w:eastAsia="ja-JP"/>
              </w:rPr>
            </w:pPr>
            <w:r w:rsidRPr="007163C0">
              <w:rPr>
                <w:lang w:eastAsia="ja-JP"/>
              </w:rPr>
              <w:t>深夜</w:t>
            </w:r>
            <w:r w:rsidRPr="007163C0">
              <w:rPr>
                <w:rFonts w:ascii="新細明體" w:eastAsia="新細明體" w:hAnsi="新細明體" w:hint="eastAsia"/>
                <w:lang w:eastAsia="ja-JP"/>
              </w:rPr>
              <w:t>・</w:t>
            </w:r>
            <w:r w:rsidRPr="007163C0">
              <w:rPr>
                <w:lang w:eastAsia="ja-JP"/>
              </w:rPr>
              <w:t>凌晨</w:t>
            </w:r>
            <w:r w:rsidR="00573F91" w:rsidRPr="007163C0">
              <w:rPr>
                <w:lang w:eastAsia="ja-JP"/>
              </w:rPr>
              <w:t>：</w:t>
            </w:r>
            <w:r w:rsidRPr="007163C0">
              <w:rPr>
                <w:lang w:eastAsia="ja-JP"/>
              </w:rPr>
              <w:t>9.35/4</w:t>
            </w:r>
            <w:r w:rsidRPr="007163C0">
              <w:rPr>
                <w:lang w:eastAsia="ja-JP"/>
              </w:rPr>
              <w:t>分鐘</w:t>
            </w:r>
            <w:r w:rsidRPr="007163C0">
              <w:rPr>
                <w:lang w:eastAsia="ja-JP"/>
              </w:rPr>
              <w:t>~11/90</w:t>
            </w:r>
            <w:r w:rsidRPr="007163C0">
              <w:rPr>
                <w:lang w:eastAsia="ja-JP"/>
              </w:rPr>
              <w:t>秒</w:t>
            </w:r>
            <w:r w:rsidR="00CC0A01" w:rsidRPr="007163C0">
              <w:rPr>
                <w:lang w:eastAsia="ja-JP"/>
              </w:rPr>
              <w:t>（</w:t>
            </w:r>
            <w:r w:rsidRPr="007163C0">
              <w:rPr>
                <w:lang w:eastAsia="ja-JP"/>
              </w:rPr>
              <w:t>依距離遠近及時段不同</w:t>
            </w:r>
            <w:r w:rsidR="00CC0A01" w:rsidRPr="007163C0">
              <w:rPr>
                <w:lang w:eastAsia="ja-JP"/>
              </w:rPr>
              <w:t>）</w:t>
            </w:r>
          </w:p>
          <w:p w14:paraId="448203CF" w14:textId="77777777" w:rsidR="008E5903" w:rsidRPr="007163C0" w:rsidRDefault="008E5903" w:rsidP="00191F82">
            <w:pPr>
              <w:pStyle w:val="aff5"/>
              <w:rPr>
                <w:lang w:val="x-none" w:eastAsia="ja-JP"/>
              </w:rPr>
            </w:pPr>
          </w:p>
        </w:tc>
        <w:tc>
          <w:tcPr>
            <w:tcW w:w="2677" w:type="dxa"/>
            <w:vMerge w:val="restart"/>
            <w:tcBorders>
              <w:top w:val="single" w:sz="6" w:space="0" w:color="000000"/>
              <w:left w:val="single" w:sz="6" w:space="0" w:color="000000"/>
              <w:bottom w:val="single" w:sz="6" w:space="0" w:color="000000"/>
              <w:right w:val="single" w:sz="12" w:space="0" w:color="000000"/>
            </w:tcBorders>
            <w:vAlign w:val="center"/>
          </w:tcPr>
          <w:p w14:paraId="4AD8FAAF" w14:textId="77777777" w:rsidR="008E5903" w:rsidRPr="007163C0" w:rsidRDefault="008E5903" w:rsidP="00EA4F9B">
            <w:pPr>
              <w:pStyle w:val="aff5"/>
            </w:pPr>
            <w:r w:rsidRPr="007163C0">
              <w:t>NTT</w:t>
            </w:r>
            <w:r w:rsidRPr="007163C0">
              <w:t>東日本、</w:t>
            </w:r>
            <w:r w:rsidRPr="007163C0">
              <w:t>NTT</w:t>
            </w:r>
            <w:r w:rsidRPr="007163C0">
              <w:t>西日本</w:t>
            </w:r>
          </w:p>
        </w:tc>
      </w:tr>
      <w:tr w:rsidR="007163C0" w:rsidRPr="007163C0" w14:paraId="2C304FA3" w14:textId="77777777" w:rsidTr="00191F82">
        <w:trPr>
          <w:trHeight w:val="1035"/>
        </w:trPr>
        <w:tc>
          <w:tcPr>
            <w:tcW w:w="1677" w:type="dxa"/>
            <w:vMerge/>
            <w:tcBorders>
              <w:top w:val="single" w:sz="6" w:space="0" w:color="000000"/>
              <w:left w:val="single" w:sz="12" w:space="0" w:color="000000"/>
              <w:bottom w:val="single" w:sz="6" w:space="0" w:color="000000"/>
              <w:right w:val="single" w:sz="6" w:space="0" w:color="000000"/>
            </w:tcBorders>
            <w:vAlign w:val="center"/>
          </w:tcPr>
          <w:p w14:paraId="4056C1F2" w14:textId="77777777" w:rsidR="008E5903" w:rsidRPr="007163C0" w:rsidRDefault="008E5903" w:rsidP="00EA4F9B">
            <w:pPr>
              <w:pStyle w:val="aff5"/>
            </w:pPr>
          </w:p>
        </w:tc>
        <w:tc>
          <w:tcPr>
            <w:tcW w:w="2060" w:type="dxa"/>
            <w:tcBorders>
              <w:top w:val="single" w:sz="6" w:space="0" w:color="000000"/>
              <w:left w:val="single" w:sz="6" w:space="0" w:color="000000"/>
              <w:bottom w:val="single" w:sz="6" w:space="0" w:color="000000"/>
              <w:right w:val="single" w:sz="6" w:space="0" w:color="000000"/>
            </w:tcBorders>
          </w:tcPr>
          <w:p w14:paraId="5B5B465E" w14:textId="77777777" w:rsidR="008E5903" w:rsidRPr="007163C0" w:rsidRDefault="008E5903" w:rsidP="00191F82">
            <w:pPr>
              <w:pStyle w:val="aff5"/>
              <w:rPr>
                <w:lang w:val="x-none"/>
              </w:rPr>
            </w:pPr>
            <w:r w:rsidRPr="007163C0">
              <w:t>撥打行動電話匯率</w:t>
            </w:r>
          </w:p>
          <w:p w14:paraId="57A76734" w14:textId="77777777" w:rsidR="008E5903" w:rsidRPr="007163C0" w:rsidRDefault="008E5903" w:rsidP="00191F82">
            <w:pPr>
              <w:pStyle w:val="aff5"/>
              <w:rPr>
                <w:lang w:val="x-none"/>
              </w:rPr>
            </w:pPr>
            <w:r w:rsidRPr="007163C0">
              <w:rPr>
                <w:lang w:val="x-none"/>
              </w:rPr>
              <w:t>0.13/60</w:t>
            </w:r>
            <w:r w:rsidRPr="007163C0">
              <w:rPr>
                <w:lang w:val="x-none"/>
              </w:rPr>
              <w:t>秒</w:t>
            </w:r>
          </w:p>
        </w:tc>
        <w:tc>
          <w:tcPr>
            <w:tcW w:w="2060" w:type="dxa"/>
            <w:tcBorders>
              <w:top w:val="single" w:sz="6" w:space="0" w:color="000000"/>
              <w:left w:val="single" w:sz="6" w:space="0" w:color="000000"/>
              <w:bottom w:val="single" w:sz="6" w:space="0" w:color="000000"/>
              <w:right w:val="single" w:sz="6" w:space="0" w:color="000000"/>
            </w:tcBorders>
          </w:tcPr>
          <w:p w14:paraId="4C2F14AD" w14:textId="77777777" w:rsidR="008E5903" w:rsidRPr="007163C0" w:rsidRDefault="008E5903" w:rsidP="00191F82">
            <w:pPr>
              <w:pStyle w:val="aff5"/>
              <w:rPr>
                <w:lang w:val="x-none"/>
              </w:rPr>
            </w:pPr>
            <w:r w:rsidRPr="007163C0">
              <w:t>撥打行動電話匯率</w:t>
            </w:r>
          </w:p>
          <w:p w14:paraId="45390212" w14:textId="77777777" w:rsidR="008E5903" w:rsidRPr="007163C0" w:rsidRDefault="008E5903" w:rsidP="00191F82">
            <w:pPr>
              <w:pStyle w:val="aff5"/>
              <w:rPr>
                <w:lang w:val="x-none"/>
              </w:rPr>
            </w:pPr>
            <w:r w:rsidRPr="007163C0">
              <w:rPr>
                <w:lang w:val="x-none"/>
              </w:rPr>
              <w:t>17.6/60</w:t>
            </w:r>
            <w:r w:rsidRPr="007163C0">
              <w:rPr>
                <w:lang w:val="x-none"/>
              </w:rPr>
              <w:t>秒</w:t>
            </w:r>
          </w:p>
        </w:tc>
        <w:tc>
          <w:tcPr>
            <w:tcW w:w="2677" w:type="dxa"/>
            <w:vMerge/>
            <w:tcBorders>
              <w:top w:val="single" w:sz="6" w:space="0" w:color="000000"/>
              <w:left w:val="single" w:sz="6" w:space="0" w:color="000000"/>
              <w:bottom w:val="single" w:sz="6" w:space="0" w:color="000000"/>
              <w:right w:val="single" w:sz="12" w:space="0" w:color="000000"/>
            </w:tcBorders>
            <w:vAlign w:val="center"/>
          </w:tcPr>
          <w:p w14:paraId="3711427C" w14:textId="77777777" w:rsidR="008E5903" w:rsidRPr="007163C0" w:rsidRDefault="008E5903" w:rsidP="00EA4F9B">
            <w:pPr>
              <w:pStyle w:val="aff5"/>
            </w:pPr>
          </w:p>
        </w:tc>
      </w:tr>
      <w:tr w:rsidR="007163C0" w:rsidRPr="007163C0" w14:paraId="2FC0D7D1"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546BE9B8" w14:textId="77777777" w:rsidR="008E5903" w:rsidRPr="007163C0" w:rsidRDefault="008E5903" w:rsidP="00EA4F9B">
            <w:pPr>
              <w:pStyle w:val="aff5"/>
            </w:pPr>
            <w:r w:rsidRPr="007163C0">
              <w:t>國際電話</w:t>
            </w:r>
          </w:p>
        </w:tc>
        <w:tc>
          <w:tcPr>
            <w:tcW w:w="2060" w:type="dxa"/>
            <w:tcBorders>
              <w:top w:val="single" w:sz="6" w:space="0" w:color="000000"/>
              <w:left w:val="single" w:sz="6" w:space="0" w:color="000000"/>
              <w:bottom w:val="single" w:sz="6" w:space="0" w:color="000000"/>
              <w:right w:val="single" w:sz="6" w:space="0" w:color="000000"/>
            </w:tcBorders>
            <w:vAlign w:val="center"/>
          </w:tcPr>
          <w:p w14:paraId="4AF218F3" w14:textId="77777777" w:rsidR="008E5903" w:rsidRPr="007163C0" w:rsidRDefault="008E5903" w:rsidP="00191F82">
            <w:pPr>
              <w:pStyle w:val="aff5"/>
              <w:numPr>
                <w:ilvl w:val="0"/>
                <w:numId w:val="29"/>
              </w:numPr>
              <w:rPr>
                <w:lang w:eastAsia="ja-JP"/>
              </w:rPr>
            </w:pPr>
            <w:r w:rsidRPr="007163C0">
              <w:rPr>
                <w:lang w:eastAsia="ja-JP"/>
              </w:rPr>
              <w:t>北美：</w:t>
            </w:r>
            <w:r w:rsidRPr="007163C0">
              <w:rPr>
                <w:lang w:eastAsia="ja-JP"/>
              </w:rPr>
              <w:t>20/30</w:t>
            </w:r>
            <w:r w:rsidRPr="007163C0">
              <w:rPr>
                <w:lang w:eastAsia="ja-JP"/>
              </w:rPr>
              <w:t>秒</w:t>
            </w:r>
          </w:p>
          <w:p w14:paraId="44B40BB4" w14:textId="77777777" w:rsidR="008E5903" w:rsidRPr="007163C0" w:rsidRDefault="008E5903" w:rsidP="00191F82">
            <w:pPr>
              <w:pStyle w:val="aff5"/>
              <w:numPr>
                <w:ilvl w:val="0"/>
                <w:numId w:val="29"/>
              </w:numPr>
              <w:rPr>
                <w:lang w:eastAsia="ja-JP"/>
              </w:rPr>
            </w:pPr>
            <w:r w:rsidRPr="007163C0">
              <w:rPr>
                <w:lang w:eastAsia="ja-JP"/>
              </w:rPr>
              <w:t>中南美：</w:t>
            </w:r>
            <w:r w:rsidRPr="007163C0">
              <w:rPr>
                <w:lang w:eastAsia="ja-JP"/>
              </w:rPr>
              <w:t>95/30</w:t>
            </w:r>
            <w:r w:rsidRPr="007163C0">
              <w:rPr>
                <w:lang w:eastAsia="ja-JP"/>
              </w:rPr>
              <w:t>秒</w:t>
            </w:r>
          </w:p>
          <w:p w14:paraId="4A31C1AC" w14:textId="77777777" w:rsidR="008E5903" w:rsidRPr="007163C0" w:rsidRDefault="008E5903" w:rsidP="00191F82">
            <w:pPr>
              <w:pStyle w:val="aff5"/>
              <w:numPr>
                <w:ilvl w:val="0"/>
                <w:numId w:val="29"/>
              </w:numPr>
              <w:rPr>
                <w:lang w:eastAsia="ja-JP"/>
              </w:rPr>
            </w:pPr>
            <w:r w:rsidRPr="007163C0">
              <w:rPr>
                <w:lang w:eastAsia="ja-JP"/>
              </w:rPr>
              <w:t>東亞：</w:t>
            </w:r>
            <w:r w:rsidRPr="007163C0">
              <w:rPr>
                <w:lang w:eastAsia="ja-JP"/>
              </w:rPr>
              <w:t>55-65/30</w:t>
            </w:r>
            <w:r w:rsidRPr="007163C0">
              <w:rPr>
                <w:lang w:eastAsia="ja-JP"/>
              </w:rPr>
              <w:t>秒</w:t>
            </w:r>
          </w:p>
          <w:p w14:paraId="71DFAFAF" w14:textId="77777777" w:rsidR="008E5903" w:rsidRPr="007163C0" w:rsidRDefault="008E5903" w:rsidP="00191F82">
            <w:pPr>
              <w:pStyle w:val="aff5"/>
              <w:numPr>
                <w:ilvl w:val="0"/>
                <w:numId w:val="29"/>
              </w:numPr>
              <w:rPr>
                <w:lang w:eastAsia="ja-JP"/>
              </w:rPr>
            </w:pPr>
            <w:r w:rsidRPr="007163C0">
              <w:rPr>
                <w:lang w:eastAsia="ja-JP"/>
              </w:rPr>
              <w:t>東南亞</w:t>
            </w:r>
            <w:r w:rsidRPr="007163C0">
              <w:rPr>
                <w:lang w:eastAsia="ja-JP"/>
              </w:rPr>
              <w:t>/</w:t>
            </w:r>
            <w:r w:rsidRPr="007163C0">
              <w:rPr>
                <w:lang w:eastAsia="ja-JP"/>
              </w:rPr>
              <w:t>中東：</w:t>
            </w:r>
            <w:r w:rsidRPr="007163C0">
              <w:rPr>
                <w:lang w:eastAsia="ja-JP"/>
              </w:rPr>
              <w:t>65/30</w:t>
            </w:r>
            <w:r w:rsidRPr="007163C0">
              <w:rPr>
                <w:lang w:eastAsia="ja-JP"/>
              </w:rPr>
              <w:t>秒</w:t>
            </w:r>
          </w:p>
          <w:p w14:paraId="2D63C25D" w14:textId="77777777" w:rsidR="008E5903" w:rsidRPr="007163C0" w:rsidRDefault="008E5903" w:rsidP="00191F82">
            <w:pPr>
              <w:pStyle w:val="aff5"/>
              <w:numPr>
                <w:ilvl w:val="0"/>
                <w:numId w:val="29"/>
              </w:numPr>
              <w:rPr>
                <w:lang w:eastAsia="ja-JP"/>
              </w:rPr>
            </w:pPr>
            <w:r w:rsidRPr="007163C0">
              <w:rPr>
                <w:lang w:eastAsia="ja-JP"/>
              </w:rPr>
              <w:t>歐洲：</w:t>
            </w:r>
            <w:r w:rsidRPr="007163C0">
              <w:rPr>
                <w:lang w:eastAsia="ja-JP"/>
              </w:rPr>
              <w:t>65/30</w:t>
            </w:r>
            <w:r w:rsidRPr="007163C0">
              <w:rPr>
                <w:lang w:eastAsia="ja-JP"/>
              </w:rPr>
              <w:t>秒</w:t>
            </w:r>
          </w:p>
          <w:p w14:paraId="672431F0" w14:textId="77777777" w:rsidR="008E5903" w:rsidRPr="007163C0" w:rsidRDefault="008E5903" w:rsidP="00191F82">
            <w:pPr>
              <w:pStyle w:val="aff5"/>
              <w:numPr>
                <w:ilvl w:val="0"/>
                <w:numId w:val="29"/>
              </w:numPr>
              <w:rPr>
                <w:lang w:eastAsia="ja-JP"/>
              </w:rPr>
            </w:pPr>
            <w:r w:rsidRPr="007163C0">
              <w:rPr>
                <w:lang w:eastAsia="ja-JP"/>
              </w:rPr>
              <w:t>非洲：</w:t>
            </w:r>
            <w:r w:rsidRPr="007163C0">
              <w:rPr>
                <w:lang w:eastAsia="ja-JP"/>
              </w:rPr>
              <w:t>85/30</w:t>
            </w:r>
            <w:r w:rsidRPr="007163C0">
              <w:rPr>
                <w:lang w:eastAsia="ja-JP"/>
              </w:rPr>
              <w:t>秒</w:t>
            </w:r>
          </w:p>
          <w:p w14:paraId="729CC151" w14:textId="3996DA51" w:rsidR="008E5903" w:rsidRPr="007163C0" w:rsidRDefault="008E5903" w:rsidP="00191F82">
            <w:pPr>
              <w:pStyle w:val="aff5"/>
              <w:numPr>
                <w:ilvl w:val="0"/>
                <w:numId w:val="29"/>
              </w:numPr>
              <w:rPr>
                <w:lang w:eastAsia="ja-JP"/>
              </w:rPr>
            </w:pPr>
            <w:r w:rsidRPr="007163C0">
              <w:rPr>
                <w:rFonts w:hint="eastAsia"/>
                <w:lang w:eastAsia="ja-JP"/>
              </w:rPr>
              <w:t>大洋洲紐澳</w:t>
            </w:r>
            <w:r w:rsidR="00573F91" w:rsidRPr="007163C0">
              <w:rPr>
                <w:rFonts w:hint="eastAsia"/>
                <w:lang w:eastAsia="ja-JP"/>
              </w:rPr>
              <w:t>：</w:t>
            </w:r>
            <w:r w:rsidRPr="007163C0">
              <w:rPr>
                <w:rFonts w:hint="eastAsia"/>
                <w:lang w:eastAsia="ja-JP"/>
              </w:rPr>
              <w:t>20-65/30</w:t>
            </w:r>
            <w:r w:rsidRPr="007163C0">
              <w:rPr>
                <w:rFonts w:hint="eastAsia"/>
                <w:lang w:eastAsia="ja-JP"/>
              </w:rPr>
              <w:t>秒</w:t>
            </w:r>
          </w:p>
        </w:tc>
        <w:tc>
          <w:tcPr>
            <w:tcW w:w="2060" w:type="dxa"/>
            <w:tcBorders>
              <w:top w:val="single" w:sz="6" w:space="0" w:color="000000"/>
              <w:left w:val="single" w:sz="6" w:space="0" w:color="000000"/>
              <w:bottom w:val="single" w:sz="6" w:space="0" w:color="000000"/>
              <w:right w:val="single" w:sz="6" w:space="0" w:color="000000"/>
            </w:tcBorders>
            <w:vAlign w:val="center"/>
          </w:tcPr>
          <w:p w14:paraId="02B1274E" w14:textId="77777777" w:rsidR="008E5903" w:rsidRPr="007163C0" w:rsidRDefault="008E5903" w:rsidP="00191F82">
            <w:pPr>
              <w:pStyle w:val="aff5"/>
              <w:numPr>
                <w:ilvl w:val="0"/>
                <w:numId w:val="30"/>
              </w:numPr>
              <w:rPr>
                <w:lang w:eastAsia="ja-JP"/>
              </w:rPr>
            </w:pPr>
            <w:r w:rsidRPr="007163C0">
              <w:rPr>
                <w:lang w:eastAsia="ja-JP"/>
              </w:rPr>
              <w:t>北美：</w:t>
            </w:r>
            <w:r w:rsidRPr="007163C0">
              <w:rPr>
                <w:lang w:eastAsia="ja-JP"/>
              </w:rPr>
              <w:t>20/30</w:t>
            </w:r>
            <w:r w:rsidRPr="007163C0">
              <w:rPr>
                <w:lang w:eastAsia="ja-JP"/>
              </w:rPr>
              <w:t>秒</w:t>
            </w:r>
          </w:p>
          <w:p w14:paraId="613D9DF2" w14:textId="77777777" w:rsidR="008E5903" w:rsidRPr="007163C0" w:rsidRDefault="008E5903" w:rsidP="00191F82">
            <w:pPr>
              <w:pStyle w:val="aff5"/>
              <w:numPr>
                <w:ilvl w:val="0"/>
                <w:numId w:val="30"/>
              </w:numPr>
              <w:rPr>
                <w:lang w:eastAsia="ja-JP"/>
              </w:rPr>
            </w:pPr>
            <w:r w:rsidRPr="007163C0">
              <w:rPr>
                <w:lang w:eastAsia="ja-JP"/>
              </w:rPr>
              <w:t>中南美：</w:t>
            </w:r>
            <w:r w:rsidRPr="007163C0">
              <w:rPr>
                <w:lang w:eastAsia="ja-JP"/>
              </w:rPr>
              <w:t>95/30</w:t>
            </w:r>
            <w:r w:rsidRPr="007163C0">
              <w:rPr>
                <w:lang w:eastAsia="ja-JP"/>
              </w:rPr>
              <w:t>秒</w:t>
            </w:r>
          </w:p>
          <w:p w14:paraId="13E1391E" w14:textId="77777777" w:rsidR="008E5903" w:rsidRPr="007163C0" w:rsidRDefault="008E5903" w:rsidP="00191F82">
            <w:pPr>
              <w:pStyle w:val="aff5"/>
              <w:numPr>
                <w:ilvl w:val="0"/>
                <w:numId w:val="30"/>
              </w:numPr>
              <w:rPr>
                <w:lang w:eastAsia="ja-JP"/>
              </w:rPr>
            </w:pPr>
            <w:r w:rsidRPr="007163C0">
              <w:rPr>
                <w:lang w:eastAsia="ja-JP"/>
              </w:rPr>
              <w:t>東亞：</w:t>
            </w:r>
            <w:r w:rsidRPr="007163C0">
              <w:rPr>
                <w:lang w:eastAsia="ja-JP"/>
              </w:rPr>
              <w:t>55-65/30</w:t>
            </w:r>
            <w:r w:rsidRPr="007163C0">
              <w:rPr>
                <w:lang w:eastAsia="ja-JP"/>
              </w:rPr>
              <w:t>秒</w:t>
            </w:r>
          </w:p>
          <w:p w14:paraId="4258E31A" w14:textId="77777777" w:rsidR="008E5903" w:rsidRPr="007163C0" w:rsidRDefault="008E5903" w:rsidP="00191F82">
            <w:pPr>
              <w:pStyle w:val="aff5"/>
              <w:numPr>
                <w:ilvl w:val="0"/>
                <w:numId w:val="30"/>
              </w:numPr>
              <w:rPr>
                <w:lang w:eastAsia="ja-JP"/>
              </w:rPr>
            </w:pPr>
            <w:r w:rsidRPr="007163C0">
              <w:rPr>
                <w:lang w:eastAsia="ja-JP"/>
              </w:rPr>
              <w:t>東南亞</w:t>
            </w:r>
            <w:r w:rsidRPr="007163C0">
              <w:rPr>
                <w:lang w:eastAsia="ja-JP"/>
              </w:rPr>
              <w:t>/</w:t>
            </w:r>
            <w:r w:rsidRPr="007163C0">
              <w:rPr>
                <w:lang w:eastAsia="ja-JP"/>
              </w:rPr>
              <w:t>中東：</w:t>
            </w:r>
            <w:r w:rsidRPr="007163C0">
              <w:rPr>
                <w:lang w:eastAsia="ja-JP"/>
              </w:rPr>
              <w:t>65/30</w:t>
            </w:r>
            <w:r w:rsidRPr="007163C0">
              <w:rPr>
                <w:lang w:eastAsia="ja-JP"/>
              </w:rPr>
              <w:t>秒</w:t>
            </w:r>
          </w:p>
          <w:p w14:paraId="670D46EB" w14:textId="77777777" w:rsidR="008E5903" w:rsidRPr="007163C0" w:rsidRDefault="008E5903" w:rsidP="00191F82">
            <w:pPr>
              <w:pStyle w:val="aff5"/>
              <w:numPr>
                <w:ilvl w:val="0"/>
                <w:numId w:val="30"/>
              </w:numPr>
              <w:rPr>
                <w:lang w:eastAsia="ja-JP"/>
              </w:rPr>
            </w:pPr>
            <w:r w:rsidRPr="007163C0">
              <w:rPr>
                <w:lang w:eastAsia="ja-JP"/>
              </w:rPr>
              <w:t>歐洲：</w:t>
            </w:r>
            <w:r w:rsidRPr="007163C0">
              <w:rPr>
                <w:lang w:eastAsia="ja-JP"/>
              </w:rPr>
              <w:t>65/30</w:t>
            </w:r>
            <w:r w:rsidRPr="007163C0">
              <w:rPr>
                <w:lang w:eastAsia="ja-JP"/>
              </w:rPr>
              <w:t>秒</w:t>
            </w:r>
          </w:p>
          <w:p w14:paraId="0366837C" w14:textId="77777777" w:rsidR="008E5903" w:rsidRPr="007163C0" w:rsidRDefault="008E5903" w:rsidP="00191F82">
            <w:pPr>
              <w:pStyle w:val="aff5"/>
              <w:numPr>
                <w:ilvl w:val="0"/>
                <w:numId w:val="30"/>
              </w:numPr>
              <w:rPr>
                <w:lang w:eastAsia="ja-JP"/>
              </w:rPr>
            </w:pPr>
            <w:r w:rsidRPr="007163C0">
              <w:rPr>
                <w:lang w:eastAsia="ja-JP"/>
              </w:rPr>
              <w:t>非洲：</w:t>
            </w:r>
            <w:r w:rsidRPr="007163C0">
              <w:rPr>
                <w:lang w:eastAsia="ja-JP"/>
              </w:rPr>
              <w:t>85/30</w:t>
            </w:r>
            <w:r w:rsidRPr="007163C0">
              <w:rPr>
                <w:lang w:eastAsia="ja-JP"/>
              </w:rPr>
              <w:t>秒</w:t>
            </w:r>
          </w:p>
          <w:p w14:paraId="0ECEE4EC" w14:textId="66556747" w:rsidR="008E5903" w:rsidRPr="007163C0" w:rsidRDefault="008E5903" w:rsidP="00191F82">
            <w:pPr>
              <w:pStyle w:val="aff5"/>
              <w:numPr>
                <w:ilvl w:val="0"/>
                <w:numId w:val="30"/>
              </w:numPr>
              <w:rPr>
                <w:lang w:eastAsia="ja-JP"/>
              </w:rPr>
            </w:pPr>
            <w:r w:rsidRPr="007163C0">
              <w:rPr>
                <w:rFonts w:hint="eastAsia"/>
                <w:lang w:eastAsia="ja-JP"/>
              </w:rPr>
              <w:t>大洋洲紐澳</w:t>
            </w:r>
            <w:r w:rsidR="00573F91" w:rsidRPr="007163C0">
              <w:rPr>
                <w:rFonts w:hint="eastAsia"/>
                <w:lang w:eastAsia="ja-JP"/>
              </w:rPr>
              <w:t>：</w:t>
            </w:r>
            <w:r w:rsidRPr="007163C0">
              <w:rPr>
                <w:rFonts w:hint="eastAsia"/>
                <w:lang w:eastAsia="ja-JP"/>
              </w:rPr>
              <w:t>20-65/30</w:t>
            </w:r>
            <w:r w:rsidRPr="007163C0">
              <w:rPr>
                <w:rFonts w:hint="eastAsia"/>
                <w:lang w:eastAsia="ja-JP"/>
              </w:rPr>
              <w:t>秒</w:t>
            </w:r>
          </w:p>
        </w:tc>
        <w:tc>
          <w:tcPr>
            <w:tcW w:w="2677" w:type="dxa"/>
            <w:tcBorders>
              <w:top w:val="single" w:sz="6" w:space="0" w:color="000000"/>
              <w:left w:val="single" w:sz="6" w:space="0" w:color="000000"/>
              <w:bottom w:val="single" w:sz="6" w:space="0" w:color="000000"/>
              <w:right w:val="single" w:sz="12" w:space="0" w:color="000000"/>
            </w:tcBorders>
            <w:vAlign w:val="center"/>
          </w:tcPr>
          <w:p w14:paraId="3230E00B" w14:textId="75FC2C2A" w:rsidR="008E5903" w:rsidRPr="007163C0" w:rsidRDefault="00180338" w:rsidP="00EA4F9B">
            <w:pPr>
              <w:pStyle w:val="aff5"/>
              <w:ind w:left="681" w:hanging="624"/>
            </w:pPr>
            <w:r w:rsidRPr="007163C0">
              <w:t>（</w:t>
            </w:r>
            <w:r w:rsidRPr="007163C0">
              <w:t>1</w:t>
            </w:r>
            <w:r w:rsidRPr="007163C0">
              <w:t>）</w:t>
            </w:r>
            <w:r w:rsidR="008E5903" w:rsidRPr="007163C0">
              <w:rPr>
                <w:rFonts w:hint="eastAsia"/>
              </w:rPr>
              <w:tab/>
            </w:r>
            <w:r w:rsidR="008E5903" w:rsidRPr="007163C0">
              <w:t>AU</w:t>
            </w:r>
            <w:r w:rsidR="008E5903" w:rsidRPr="007163C0">
              <w:t>公司國際電話服務</w:t>
            </w:r>
          </w:p>
          <w:p w14:paraId="180FC337" w14:textId="6C15B061" w:rsidR="008E5903" w:rsidRPr="007163C0" w:rsidRDefault="00180338" w:rsidP="00EA4F9B">
            <w:pPr>
              <w:pStyle w:val="aff5"/>
              <w:ind w:left="681" w:hanging="624"/>
            </w:pPr>
            <w:r w:rsidRPr="007163C0">
              <w:t>（</w:t>
            </w:r>
            <w:r w:rsidRPr="007163C0">
              <w:t>2</w:t>
            </w:r>
            <w:r w:rsidRPr="007163C0">
              <w:t>）</w:t>
            </w:r>
            <w:r w:rsidR="008E5903" w:rsidRPr="007163C0">
              <w:rPr>
                <w:rFonts w:hint="eastAsia"/>
              </w:rPr>
              <w:tab/>
            </w:r>
            <w:r w:rsidR="008E5903" w:rsidRPr="007163C0">
              <w:t>利用「</w:t>
            </w:r>
            <w:r w:rsidR="008E5903" w:rsidRPr="007163C0">
              <w:t>010</w:t>
            </w:r>
            <w:r w:rsidR="008E5903" w:rsidRPr="007163C0">
              <w:t>」由日本撥打國際電話價格</w:t>
            </w:r>
          </w:p>
        </w:tc>
      </w:tr>
      <w:tr w:rsidR="007163C0" w:rsidRPr="007163C0" w14:paraId="057B692D"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142447AB" w14:textId="77777777" w:rsidR="008E5903" w:rsidRPr="007163C0" w:rsidRDefault="008E5903" w:rsidP="00EA4F9B">
            <w:pPr>
              <w:pStyle w:val="aff5"/>
            </w:pPr>
            <w:r w:rsidRPr="007163C0">
              <w:t>行動電話通話費率</w:t>
            </w:r>
          </w:p>
        </w:tc>
        <w:tc>
          <w:tcPr>
            <w:tcW w:w="2060" w:type="dxa"/>
            <w:tcBorders>
              <w:top w:val="single" w:sz="6" w:space="0" w:color="000000"/>
              <w:left w:val="single" w:sz="6" w:space="0" w:color="000000"/>
              <w:bottom w:val="single" w:sz="6" w:space="0" w:color="000000"/>
              <w:right w:val="single" w:sz="6" w:space="0" w:color="000000"/>
            </w:tcBorders>
            <w:vAlign w:val="center"/>
          </w:tcPr>
          <w:p w14:paraId="4EDE1D53" w14:textId="25A8AA35" w:rsidR="008E5903" w:rsidRPr="007163C0" w:rsidRDefault="008E5903" w:rsidP="00191F82">
            <w:pPr>
              <w:pStyle w:val="aff5"/>
              <w:numPr>
                <w:ilvl w:val="0"/>
                <w:numId w:val="31"/>
              </w:numPr>
              <w:rPr>
                <w:lang w:val="x-none"/>
              </w:rPr>
            </w:pPr>
            <w:r w:rsidRPr="007163C0">
              <w:t>Docomo</w:t>
            </w:r>
            <w:r w:rsidRPr="007163C0">
              <w:t>：</w:t>
            </w:r>
            <w:r w:rsidRPr="007163C0">
              <w:t>20GB</w:t>
            </w:r>
            <w:r w:rsidRPr="007163C0">
              <w:t>以內為</w:t>
            </w:r>
            <w:r w:rsidRPr="007163C0">
              <w:t>20/</w:t>
            </w:r>
            <w:r w:rsidRPr="007163C0">
              <w:t>月。追加</w:t>
            </w:r>
            <w:r w:rsidRPr="007163C0">
              <w:t>13.4</w:t>
            </w:r>
            <w:r w:rsidRPr="007163C0">
              <w:t>可增加</w:t>
            </w:r>
            <w:r w:rsidRPr="007163C0">
              <w:t>80GB</w:t>
            </w:r>
            <w:r w:rsidRPr="007163C0">
              <w:t>。</w:t>
            </w:r>
          </w:p>
          <w:p w14:paraId="3A17C774" w14:textId="77777777" w:rsidR="008E5903" w:rsidRPr="007163C0" w:rsidRDefault="008E5903" w:rsidP="00191F82">
            <w:pPr>
              <w:pStyle w:val="aff5"/>
              <w:numPr>
                <w:ilvl w:val="0"/>
                <w:numId w:val="31"/>
              </w:numPr>
              <w:rPr>
                <w:lang w:val="x-none"/>
              </w:rPr>
            </w:pPr>
            <w:r w:rsidRPr="007163C0">
              <w:t>KDDI</w:t>
            </w:r>
            <w:r w:rsidRPr="007163C0">
              <w:t>：</w:t>
            </w:r>
            <w:r w:rsidRPr="007163C0">
              <w:t>20GB</w:t>
            </w:r>
            <w:r w:rsidRPr="007163C0">
              <w:t>以內為</w:t>
            </w:r>
            <w:r w:rsidRPr="007163C0">
              <w:t>23.88 /</w:t>
            </w:r>
            <w:r w:rsidRPr="007163C0">
              <w:t>月。</w:t>
            </w:r>
          </w:p>
          <w:p w14:paraId="3D4B7FDD" w14:textId="77777777" w:rsidR="008E5903" w:rsidRPr="007163C0" w:rsidRDefault="008E5903" w:rsidP="00191F82">
            <w:pPr>
              <w:pStyle w:val="aff5"/>
              <w:numPr>
                <w:ilvl w:val="0"/>
                <w:numId w:val="31"/>
              </w:numPr>
              <w:rPr>
                <w:lang w:val="x-none"/>
              </w:rPr>
            </w:pPr>
            <w:r w:rsidRPr="007163C0">
              <w:t>SoftBank</w:t>
            </w:r>
            <w:r w:rsidRPr="007163C0">
              <w:t>：</w:t>
            </w:r>
            <w:r w:rsidRPr="007163C0">
              <w:t>4GB</w:t>
            </w:r>
            <w:r w:rsidRPr="007163C0">
              <w:t>為</w:t>
            </w:r>
            <w:r w:rsidRPr="007163C0">
              <w:t>7.3/</w:t>
            </w:r>
            <w:r w:rsidRPr="007163C0">
              <w:t>月。</w:t>
            </w:r>
            <w:r w:rsidRPr="007163C0">
              <w:t>20GB</w:t>
            </w:r>
            <w:r w:rsidRPr="007163C0">
              <w:t>為</w:t>
            </w:r>
            <w:r w:rsidRPr="007163C0">
              <w:t>18.4/</w:t>
            </w:r>
            <w:r w:rsidRPr="007163C0">
              <w:t>月。</w:t>
            </w:r>
          </w:p>
          <w:p w14:paraId="14750925" w14:textId="77777777" w:rsidR="008E5903" w:rsidRPr="007163C0" w:rsidRDefault="008E5903" w:rsidP="00191F82">
            <w:pPr>
              <w:pStyle w:val="aff5"/>
              <w:numPr>
                <w:ilvl w:val="0"/>
                <w:numId w:val="31"/>
              </w:numPr>
              <w:rPr>
                <w:lang w:val="x-none"/>
              </w:rPr>
            </w:pPr>
            <w:r w:rsidRPr="007163C0">
              <w:t>.Rakuten</w:t>
            </w:r>
            <w:r w:rsidRPr="007163C0">
              <w:t>：</w:t>
            </w:r>
            <w:r w:rsidRPr="007163C0">
              <w:t>22.1/</w:t>
            </w:r>
            <w:proofErr w:type="gramStart"/>
            <w:r w:rsidRPr="007163C0">
              <w:t>月吃到</w:t>
            </w:r>
            <w:proofErr w:type="gramEnd"/>
            <w:r w:rsidRPr="007163C0">
              <w:t>飽方案。</w:t>
            </w:r>
          </w:p>
        </w:tc>
        <w:tc>
          <w:tcPr>
            <w:tcW w:w="2060" w:type="dxa"/>
            <w:tcBorders>
              <w:top w:val="single" w:sz="6" w:space="0" w:color="000000"/>
              <w:left w:val="single" w:sz="6" w:space="0" w:color="000000"/>
              <w:bottom w:val="single" w:sz="6" w:space="0" w:color="000000"/>
              <w:right w:val="single" w:sz="6" w:space="0" w:color="000000"/>
            </w:tcBorders>
            <w:vAlign w:val="center"/>
          </w:tcPr>
          <w:p w14:paraId="68EC8B55" w14:textId="5296671A" w:rsidR="008E5903" w:rsidRPr="007163C0" w:rsidRDefault="008E5903" w:rsidP="00191F82">
            <w:pPr>
              <w:pStyle w:val="aff5"/>
              <w:numPr>
                <w:ilvl w:val="0"/>
                <w:numId w:val="32"/>
              </w:numPr>
              <w:rPr>
                <w:lang w:val="x-none"/>
              </w:rPr>
            </w:pPr>
            <w:r w:rsidRPr="007163C0">
              <w:t>Docomo</w:t>
            </w:r>
            <w:r w:rsidRPr="007163C0">
              <w:t>：</w:t>
            </w:r>
            <w:r w:rsidRPr="007163C0">
              <w:t>20GB</w:t>
            </w:r>
            <w:r w:rsidRPr="007163C0">
              <w:t>以內為</w:t>
            </w:r>
            <w:r w:rsidRPr="007163C0">
              <w:t>2,700/</w:t>
            </w:r>
            <w:r w:rsidRPr="007163C0">
              <w:t>月。追加</w:t>
            </w:r>
            <w:r w:rsidRPr="007163C0">
              <w:t>1,800</w:t>
            </w:r>
            <w:r w:rsidRPr="007163C0">
              <w:t>可增加</w:t>
            </w:r>
            <w:r w:rsidRPr="007163C0">
              <w:t>80GB</w:t>
            </w:r>
            <w:r w:rsidRPr="007163C0">
              <w:t>。</w:t>
            </w:r>
          </w:p>
          <w:p w14:paraId="55AA333D" w14:textId="77777777" w:rsidR="008E5903" w:rsidRPr="007163C0" w:rsidRDefault="008E5903" w:rsidP="00191F82">
            <w:pPr>
              <w:pStyle w:val="aff5"/>
              <w:numPr>
                <w:ilvl w:val="0"/>
                <w:numId w:val="32"/>
              </w:numPr>
              <w:rPr>
                <w:lang w:val="x-none"/>
              </w:rPr>
            </w:pPr>
            <w:r w:rsidRPr="007163C0">
              <w:t>KDDI</w:t>
            </w:r>
            <w:r w:rsidRPr="007163C0">
              <w:t>：</w:t>
            </w:r>
            <w:r w:rsidRPr="007163C0">
              <w:t>20GB</w:t>
            </w:r>
            <w:r w:rsidRPr="007163C0">
              <w:t>以內為</w:t>
            </w:r>
            <w:r w:rsidRPr="007163C0">
              <w:t>2,480 /</w:t>
            </w:r>
            <w:r w:rsidRPr="007163C0">
              <w:t>月。</w:t>
            </w:r>
          </w:p>
          <w:p w14:paraId="7D7C928F" w14:textId="77777777" w:rsidR="008E5903" w:rsidRPr="007163C0" w:rsidRDefault="008E5903" w:rsidP="00191F82">
            <w:pPr>
              <w:pStyle w:val="aff5"/>
              <w:numPr>
                <w:ilvl w:val="0"/>
                <w:numId w:val="32"/>
              </w:numPr>
              <w:rPr>
                <w:lang w:val="x-none"/>
              </w:rPr>
            </w:pPr>
            <w:r w:rsidRPr="007163C0">
              <w:t>SoftBank</w:t>
            </w:r>
            <w:r w:rsidRPr="007163C0">
              <w:t>：</w:t>
            </w:r>
            <w:r w:rsidRPr="007163C0">
              <w:t>4GB</w:t>
            </w:r>
            <w:r w:rsidRPr="007163C0">
              <w:t>為</w:t>
            </w:r>
            <w:r w:rsidRPr="007163C0">
              <w:t>980/</w:t>
            </w:r>
            <w:r w:rsidRPr="007163C0">
              <w:t>月。</w:t>
            </w:r>
            <w:r w:rsidRPr="007163C0">
              <w:t>20GB</w:t>
            </w:r>
            <w:r w:rsidRPr="007163C0">
              <w:t>為</w:t>
            </w:r>
            <w:r w:rsidRPr="007163C0">
              <w:t>2,480/</w:t>
            </w:r>
            <w:r w:rsidRPr="007163C0">
              <w:t>月。</w:t>
            </w:r>
          </w:p>
          <w:p w14:paraId="2F0F6B44" w14:textId="77777777" w:rsidR="008E5903" w:rsidRPr="007163C0" w:rsidRDefault="008E5903" w:rsidP="00191F82">
            <w:pPr>
              <w:pStyle w:val="aff5"/>
              <w:numPr>
                <w:ilvl w:val="0"/>
                <w:numId w:val="32"/>
              </w:numPr>
              <w:rPr>
                <w:lang w:val="x-none"/>
              </w:rPr>
            </w:pPr>
            <w:r w:rsidRPr="007163C0">
              <w:t>Rakuten</w:t>
            </w:r>
            <w:r w:rsidRPr="007163C0">
              <w:t>：</w:t>
            </w:r>
            <w:r w:rsidRPr="007163C0">
              <w:t xml:space="preserve"> 2,980/</w:t>
            </w:r>
            <w:proofErr w:type="gramStart"/>
            <w:r w:rsidRPr="007163C0">
              <w:t>月吃到</w:t>
            </w:r>
            <w:proofErr w:type="gramEnd"/>
            <w:r w:rsidRPr="007163C0">
              <w:t>飽方案。</w:t>
            </w:r>
          </w:p>
        </w:tc>
        <w:tc>
          <w:tcPr>
            <w:tcW w:w="2677" w:type="dxa"/>
            <w:tcBorders>
              <w:top w:val="single" w:sz="6" w:space="0" w:color="000000"/>
              <w:left w:val="single" w:sz="6" w:space="0" w:color="000000"/>
              <w:bottom w:val="single" w:sz="6" w:space="0" w:color="000000"/>
              <w:right w:val="single" w:sz="12" w:space="0" w:color="000000"/>
            </w:tcBorders>
            <w:vAlign w:val="center"/>
          </w:tcPr>
          <w:p w14:paraId="7D92D828" w14:textId="77777777" w:rsidR="008E5903" w:rsidRPr="007163C0" w:rsidRDefault="008E5903" w:rsidP="00191F82">
            <w:pPr>
              <w:pStyle w:val="aff5"/>
              <w:jc w:val="center"/>
            </w:pPr>
            <w:r w:rsidRPr="007163C0">
              <w:t>各電信公司公布資料</w:t>
            </w:r>
          </w:p>
        </w:tc>
      </w:tr>
      <w:tr w:rsidR="007163C0" w:rsidRPr="007163C0" w14:paraId="48A5F427"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6A7E9386" w14:textId="77777777" w:rsidR="001D6886" w:rsidRPr="007163C0" w:rsidRDefault="001D6886" w:rsidP="00EA4F9B">
            <w:pPr>
              <w:pStyle w:val="aff5"/>
            </w:pPr>
            <w:r w:rsidRPr="007163C0">
              <w:t>寬頻網路費</w:t>
            </w:r>
          </w:p>
        </w:tc>
        <w:tc>
          <w:tcPr>
            <w:tcW w:w="2060" w:type="dxa"/>
            <w:tcBorders>
              <w:top w:val="single" w:sz="6" w:space="0" w:color="000000"/>
              <w:left w:val="single" w:sz="6" w:space="0" w:color="000000"/>
              <w:bottom w:val="single" w:sz="6" w:space="0" w:color="000000"/>
              <w:right w:val="single" w:sz="6" w:space="0" w:color="000000"/>
            </w:tcBorders>
            <w:vAlign w:val="center"/>
          </w:tcPr>
          <w:p w14:paraId="14EE7404" w14:textId="77777777" w:rsidR="001D6886" w:rsidRPr="007163C0" w:rsidRDefault="001D6886" w:rsidP="00191F82">
            <w:pPr>
              <w:pStyle w:val="aff5"/>
              <w:rPr>
                <w:lang w:val="x-none"/>
              </w:rPr>
            </w:pPr>
            <w:r w:rsidRPr="007163C0">
              <w:t>契約金：</w:t>
            </w:r>
            <w:r w:rsidRPr="007163C0">
              <w:t>24.5/</w:t>
            </w:r>
            <w:r w:rsidRPr="007163C0">
              <w:t>件</w:t>
            </w:r>
          </w:p>
          <w:p w14:paraId="1AE58C5B" w14:textId="77777777" w:rsidR="001D6886" w:rsidRPr="007163C0" w:rsidRDefault="001D6886" w:rsidP="00191F82">
            <w:pPr>
              <w:pStyle w:val="aff5"/>
              <w:rPr>
                <w:lang w:val="x-none"/>
              </w:rPr>
            </w:pPr>
            <w:r w:rsidRPr="007163C0">
              <w:t>工程費：</w:t>
            </w:r>
            <w:r w:rsidRPr="007163C0">
              <w:t>122.4~146.9/</w:t>
            </w:r>
            <w:r w:rsidRPr="007163C0">
              <w:t>件</w:t>
            </w:r>
          </w:p>
          <w:p w14:paraId="73463CCC" w14:textId="77777777" w:rsidR="001D6886" w:rsidRPr="007163C0" w:rsidRDefault="001D6886" w:rsidP="00191F82">
            <w:pPr>
              <w:pStyle w:val="aff5"/>
              <w:rPr>
                <w:lang w:val="x-none"/>
              </w:rPr>
            </w:pPr>
            <w:r w:rsidRPr="007163C0">
              <w:t>月費：</w:t>
            </w:r>
            <w:r w:rsidRPr="007163C0">
              <w:t>39.2~/</w:t>
            </w:r>
            <w:r w:rsidRPr="007163C0">
              <w:t>月</w:t>
            </w:r>
          </w:p>
        </w:tc>
        <w:tc>
          <w:tcPr>
            <w:tcW w:w="2060" w:type="dxa"/>
            <w:tcBorders>
              <w:top w:val="single" w:sz="6" w:space="0" w:color="000000"/>
              <w:left w:val="single" w:sz="6" w:space="0" w:color="000000"/>
              <w:bottom w:val="single" w:sz="6" w:space="0" w:color="000000"/>
              <w:right w:val="single" w:sz="6" w:space="0" w:color="000000"/>
            </w:tcBorders>
            <w:vAlign w:val="center"/>
          </w:tcPr>
          <w:p w14:paraId="689751B9" w14:textId="77777777" w:rsidR="001D6886" w:rsidRPr="007163C0" w:rsidRDefault="001D6886" w:rsidP="00191F82">
            <w:pPr>
              <w:pStyle w:val="aff5"/>
              <w:rPr>
                <w:lang w:val="x-none"/>
              </w:rPr>
            </w:pPr>
            <w:r w:rsidRPr="007163C0">
              <w:t>契約金：</w:t>
            </w:r>
            <w:r w:rsidRPr="007163C0">
              <w:t>3</w:t>
            </w:r>
            <w:r w:rsidRPr="007163C0">
              <w:rPr>
                <w:rFonts w:hint="eastAsia"/>
              </w:rPr>
              <w:t>,</w:t>
            </w:r>
            <w:r w:rsidRPr="007163C0">
              <w:t>300/</w:t>
            </w:r>
            <w:r w:rsidRPr="007163C0">
              <w:t>件</w:t>
            </w:r>
          </w:p>
          <w:p w14:paraId="10270A8A" w14:textId="77777777" w:rsidR="001D6886" w:rsidRPr="007163C0" w:rsidRDefault="001D6886" w:rsidP="00191F82">
            <w:pPr>
              <w:pStyle w:val="aff5"/>
              <w:rPr>
                <w:lang w:val="x-none"/>
              </w:rPr>
            </w:pPr>
            <w:r w:rsidRPr="007163C0">
              <w:t>工程費：</w:t>
            </w:r>
            <w:r w:rsidRPr="007163C0">
              <w:t>16,500~19</w:t>
            </w:r>
            <w:r w:rsidRPr="007163C0">
              <w:rPr>
                <w:rFonts w:hint="eastAsia"/>
              </w:rPr>
              <w:t>,</w:t>
            </w:r>
            <w:r w:rsidRPr="007163C0">
              <w:t>800/</w:t>
            </w:r>
            <w:r w:rsidRPr="007163C0">
              <w:t>件</w:t>
            </w:r>
          </w:p>
          <w:p w14:paraId="44CC0BED" w14:textId="77777777" w:rsidR="001D6886" w:rsidRPr="007163C0" w:rsidRDefault="001D6886" w:rsidP="00191F82">
            <w:pPr>
              <w:pStyle w:val="aff5"/>
              <w:rPr>
                <w:lang w:val="x-none"/>
              </w:rPr>
            </w:pPr>
            <w:r w:rsidRPr="007163C0">
              <w:t>月費：</w:t>
            </w:r>
            <w:r w:rsidRPr="007163C0">
              <w:t>5,280~/</w:t>
            </w:r>
            <w:r w:rsidRPr="007163C0">
              <w:t>月</w:t>
            </w:r>
          </w:p>
        </w:tc>
        <w:tc>
          <w:tcPr>
            <w:tcW w:w="2677" w:type="dxa"/>
            <w:tcBorders>
              <w:top w:val="single" w:sz="6" w:space="0" w:color="000000"/>
              <w:left w:val="single" w:sz="6" w:space="0" w:color="000000"/>
              <w:bottom w:val="single" w:sz="6" w:space="0" w:color="000000"/>
              <w:right w:val="single" w:sz="12" w:space="0" w:color="000000"/>
            </w:tcBorders>
            <w:vAlign w:val="center"/>
          </w:tcPr>
          <w:p w14:paraId="62F25AFD" w14:textId="77777777" w:rsidR="001D6886" w:rsidRPr="007163C0" w:rsidRDefault="001D6886" w:rsidP="00EA4F9B">
            <w:pPr>
              <w:pStyle w:val="aff5"/>
            </w:pPr>
            <w:r w:rsidRPr="007163C0">
              <w:t>NTT</w:t>
            </w:r>
            <w:r w:rsidRPr="007163C0">
              <w:t>東日本</w:t>
            </w:r>
          </w:p>
          <w:p w14:paraId="0699783A" w14:textId="77777777" w:rsidR="001D6886" w:rsidRPr="007163C0" w:rsidRDefault="001D6886" w:rsidP="00EA4F9B">
            <w:pPr>
              <w:pStyle w:val="aff5"/>
            </w:pPr>
            <w:r w:rsidRPr="007163C0">
              <w:t>（「</w:t>
            </w:r>
            <w:r w:rsidRPr="007163C0">
              <w:t>FLET’S</w:t>
            </w:r>
            <w:r w:rsidRPr="007163C0">
              <w:t>」光類型）</w:t>
            </w:r>
          </w:p>
        </w:tc>
      </w:tr>
      <w:tr w:rsidR="007163C0" w:rsidRPr="007163C0" w14:paraId="08CC0289"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21946705" w14:textId="77777777" w:rsidR="001D6886" w:rsidRPr="007163C0" w:rsidRDefault="001D6886" w:rsidP="00EA4F9B">
            <w:pPr>
              <w:pStyle w:val="aff5"/>
            </w:pPr>
            <w:r w:rsidRPr="007163C0">
              <w:t>工業用電</w:t>
            </w:r>
          </w:p>
        </w:tc>
        <w:tc>
          <w:tcPr>
            <w:tcW w:w="2060" w:type="dxa"/>
            <w:tcBorders>
              <w:top w:val="single" w:sz="6" w:space="0" w:color="000000"/>
              <w:left w:val="single" w:sz="6" w:space="0" w:color="000000"/>
              <w:bottom w:val="single" w:sz="6" w:space="0" w:color="000000"/>
              <w:right w:val="single" w:sz="6" w:space="0" w:color="000000"/>
            </w:tcBorders>
            <w:vAlign w:val="center"/>
          </w:tcPr>
          <w:p w14:paraId="5540DF0A" w14:textId="77777777" w:rsidR="001D6886" w:rsidRPr="007163C0" w:rsidRDefault="001D6886" w:rsidP="00191F82">
            <w:pPr>
              <w:pStyle w:val="aff5"/>
              <w:rPr>
                <w:lang w:val="x-none"/>
              </w:rPr>
            </w:pPr>
            <w:r w:rsidRPr="007163C0">
              <w:t>基本月費：</w:t>
            </w:r>
            <w:r w:rsidRPr="007163C0">
              <w:t>14.19</w:t>
            </w:r>
          </w:p>
          <w:p w14:paraId="34B973A0" w14:textId="77777777" w:rsidR="001D6886" w:rsidRPr="007163C0" w:rsidRDefault="001D6886" w:rsidP="00191F82">
            <w:pPr>
              <w:pStyle w:val="aff5"/>
              <w:rPr>
                <w:lang w:val="x-none"/>
              </w:rPr>
            </w:pPr>
            <w:r w:rsidRPr="007163C0">
              <w:t>每</w:t>
            </w:r>
            <w:r w:rsidRPr="007163C0">
              <w:t>kWh</w:t>
            </w:r>
            <w:r w:rsidRPr="007163C0">
              <w:t>費用：</w:t>
            </w:r>
          </w:p>
          <w:p w14:paraId="499597AB" w14:textId="77777777" w:rsidR="001D6886" w:rsidRPr="007163C0" w:rsidRDefault="001D6886" w:rsidP="00191F82">
            <w:pPr>
              <w:pStyle w:val="aff5"/>
              <w:rPr>
                <w:lang w:val="x-none"/>
              </w:rPr>
            </w:pPr>
            <w:r w:rsidRPr="007163C0">
              <w:t>0.17</w:t>
            </w:r>
            <w:r w:rsidRPr="007163C0">
              <w:t>（夏季）</w:t>
            </w:r>
          </w:p>
          <w:p w14:paraId="0AE84D19" w14:textId="77777777" w:rsidR="001D6886" w:rsidRPr="007163C0" w:rsidRDefault="001D6886" w:rsidP="00191F82">
            <w:pPr>
              <w:pStyle w:val="aff5"/>
              <w:rPr>
                <w:lang w:val="x-none"/>
              </w:rPr>
            </w:pPr>
            <w:r w:rsidRPr="007163C0">
              <w:t>0.16</w:t>
            </w:r>
            <w:r w:rsidRPr="007163C0">
              <w:t>（其他季節）</w:t>
            </w:r>
          </w:p>
        </w:tc>
        <w:tc>
          <w:tcPr>
            <w:tcW w:w="2060" w:type="dxa"/>
            <w:tcBorders>
              <w:top w:val="single" w:sz="6" w:space="0" w:color="000000"/>
              <w:left w:val="single" w:sz="6" w:space="0" w:color="000000"/>
              <w:bottom w:val="single" w:sz="6" w:space="0" w:color="000000"/>
              <w:right w:val="single" w:sz="6" w:space="0" w:color="000000"/>
            </w:tcBorders>
            <w:vAlign w:val="center"/>
          </w:tcPr>
          <w:p w14:paraId="0CE2609F" w14:textId="77777777" w:rsidR="001D6886" w:rsidRPr="007163C0" w:rsidRDefault="001D6886" w:rsidP="00191F82">
            <w:pPr>
              <w:pStyle w:val="aff5"/>
              <w:rPr>
                <w:lang w:val="x-none"/>
              </w:rPr>
            </w:pPr>
            <w:r w:rsidRPr="007163C0">
              <w:t>基本月費：</w:t>
            </w:r>
            <w:r w:rsidRPr="007163C0">
              <w:t>1913.37</w:t>
            </w:r>
          </w:p>
          <w:p w14:paraId="63A17180" w14:textId="77777777" w:rsidR="001D6886" w:rsidRPr="007163C0" w:rsidRDefault="001D6886" w:rsidP="00191F82">
            <w:pPr>
              <w:pStyle w:val="aff5"/>
              <w:rPr>
                <w:lang w:val="x-none"/>
              </w:rPr>
            </w:pPr>
            <w:r w:rsidRPr="007163C0">
              <w:t>每</w:t>
            </w:r>
            <w:r w:rsidRPr="007163C0">
              <w:t>kWh</w:t>
            </w:r>
            <w:r w:rsidRPr="007163C0">
              <w:t>費用：</w:t>
            </w:r>
          </w:p>
          <w:p w14:paraId="438C2F1D" w14:textId="77777777" w:rsidR="001D6886" w:rsidRPr="007163C0" w:rsidRDefault="001D6886" w:rsidP="00191F82">
            <w:pPr>
              <w:pStyle w:val="aff5"/>
              <w:rPr>
                <w:lang w:val="x-none"/>
              </w:rPr>
            </w:pPr>
            <w:r w:rsidRPr="007163C0">
              <w:t>22.46</w:t>
            </w:r>
            <w:r w:rsidRPr="007163C0">
              <w:t>（夏季）</w:t>
            </w:r>
          </w:p>
          <w:p w14:paraId="73F84FC9" w14:textId="77777777" w:rsidR="001D6886" w:rsidRPr="007163C0" w:rsidRDefault="001D6886" w:rsidP="00191F82">
            <w:pPr>
              <w:pStyle w:val="aff5"/>
              <w:rPr>
                <w:lang w:val="x-none"/>
              </w:rPr>
            </w:pPr>
            <w:r w:rsidRPr="007163C0">
              <w:t>21.45</w:t>
            </w:r>
            <w:r w:rsidRPr="007163C0">
              <w:t>（其他季節）</w:t>
            </w:r>
          </w:p>
        </w:tc>
        <w:tc>
          <w:tcPr>
            <w:tcW w:w="2677" w:type="dxa"/>
            <w:tcBorders>
              <w:top w:val="single" w:sz="6" w:space="0" w:color="000000"/>
              <w:left w:val="single" w:sz="6" w:space="0" w:color="000000"/>
              <w:bottom w:val="single" w:sz="6" w:space="0" w:color="000000"/>
              <w:right w:val="single" w:sz="12" w:space="0" w:color="000000"/>
            </w:tcBorders>
            <w:vAlign w:val="center"/>
          </w:tcPr>
          <w:p w14:paraId="1819D393" w14:textId="701C7E70" w:rsidR="001D6886" w:rsidRPr="007163C0" w:rsidRDefault="00180338" w:rsidP="00EA4F9B">
            <w:pPr>
              <w:pStyle w:val="aff5"/>
              <w:ind w:left="681" w:hanging="624"/>
            </w:pPr>
            <w:r w:rsidRPr="007163C0">
              <w:t>（</w:t>
            </w:r>
            <w:r w:rsidRPr="007163C0">
              <w:t>1</w:t>
            </w:r>
            <w:r w:rsidRPr="007163C0">
              <w:t>）</w:t>
            </w:r>
            <w:r w:rsidR="001D6886" w:rsidRPr="007163C0">
              <w:t>特別高壓電力</w:t>
            </w:r>
            <w:r w:rsidR="001D6886" w:rsidRPr="007163C0">
              <w:t>B</w:t>
            </w:r>
            <w:r w:rsidR="001D6886" w:rsidRPr="007163C0">
              <w:t>（</w:t>
            </w:r>
            <w:r w:rsidR="001D6886" w:rsidRPr="007163C0">
              <w:t>60kV</w:t>
            </w:r>
            <w:r w:rsidR="001D6886" w:rsidRPr="007163C0">
              <w:t>）</w:t>
            </w:r>
          </w:p>
          <w:p w14:paraId="31D66421" w14:textId="39800067" w:rsidR="001D6886" w:rsidRPr="007163C0" w:rsidRDefault="00180338" w:rsidP="00EA4F9B">
            <w:pPr>
              <w:pStyle w:val="aff5"/>
              <w:ind w:left="681" w:hanging="624"/>
            </w:pPr>
            <w:r w:rsidRPr="007163C0">
              <w:t>（</w:t>
            </w:r>
            <w:r w:rsidRPr="007163C0">
              <w:t>2</w:t>
            </w:r>
            <w:r w:rsidRPr="007163C0">
              <w:t>）</w:t>
            </w:r>
            <w:r w:rsidR="001D6886" w:rsidRPr="007163C0">
              <w:t>資料來源：東京電力公司</w:t>
            </w:r>
          </w:p>
        </w:tc>
      </w:tr>
      <w:tr w:rsidR="007163C0" w:rsidRPr="007163C0" w14:paraId="6C59F5F0"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1589EC42" w14:textId="77777777" w:rsidR="001D6886" w:rsidRPr="007163C0" w:rsidRDefault="001D6886" w:rsidP="00EA4F9B">
            <w:pPr>
              <w:pStyle w:val="aff5"/>
            </w:pPr>
            <w:r w:rsidRPr="007163C0">
              <w:t>一般用電</w:t>
            </w:r>
          </w:p>
        </w:tc>
        <w:tc>
          <w:tcPr>
            <w:tcW w:w="2060" w:type="dxa"/>
            <w:tcBorders>
              <w:top w:val="single" w:sz="6" w:space="0" w:color="000000"/>
              <w:left w:val="single" w:sz="6" w:space="0" w:color="000000"/>
              <w:bottom w:val="single" w:sz="6" w:space="0" w:color="000000"/>
              <w:right w:val="single" w:sz="6" w:space="0" w:color="000000"/>
            </w:tcBorders>
            <w:vAlign w:val="center"/>
          </w:tcPr>
          <w:p w14:paraId="67395313" w14:textId="77777777" w:rsidR="001D6886" w:rsidRPr="007163C0" w:rsidRDefault="001D6886" w:rsidP="00191F82">
            <w:pPr>
              <w:pStyle w:val="aff5"/>
              <w:rPr>
                <w:lang w:val="x-none"/>
              </w:rPr>
            </w:pPr>
            <w:r w:rsidRPr="007163C0">
              <w:t>基本月費：</w:t>
            </w:r>
            <w:r w:rsidRPr="007163C0">
              <w:t>2.53~15</w:t>
            </w:r>
          </w:p>
          <w:p w14:paraId="1D34FB76" w14:textId="77777777" w:rsidR="001D6886" w:rsidRPr="007163C0" w:rsidRDefault="001D6886" w:rsidP="00191F82">
            <w:pPr>
              <w:pStyle w:val="aff5"/>
            </w:pPr>
            <w:r w:rsidRPr="007163C0">
              <w:t>每</w:t>
            </w:r>
            <w:r w:rsidRPr="007163C0">
              <w:t>kWh</w:t>
            </w:r>
            <w:r w:rsidRPr="007163C0">
              <w:t>費用：</w:t>
            </w:r>
            <w:r w:rsidRPr="007163C0">
              <w:rPr>
                <w:rFonts w:hint="eastAsia"/>
              </w:rPr>
              <w:t>400</w:t>
            </w:r>
            <w:r w:rsidRPr="007163C0">
              <w:t>kWh</w:t>
            </w:r>
            <w:r w:rsidRPr="007163C0">
              <w:t>以內定額</w:t>
            </w:r>
            <w:r w:rsidRPr="007163C0">
              <w:rPr>
                <w:rFonts w:hint="eastAsia"/>
              </w:rPr>
              <w:t>73.29</w:t>
            </w:r>
            <w:r w:rsidRPr="007163C0">
              <w:t>~</w:t>
            </w:r>
            <w:r w:rsidRPr="007163C0">
              <w:rPr>
                <w:rFonts w:hint="eastAsia"/>
              </w:rPr>
              <w:t>7</w:t>
            </w:r>
            <w:r w:rsidRPr="007163C0">
              <w:t>3</w:t>
            </w:r>
            <w:r w:rsidRPr="007163C0">
              <w:rPr>
                <w:rFonts w:hint="eastAsia"/>
              </w:rPr>
              <w:t>.38</w:t>
            </w:r>
          </w:p>
          <w:p w14:paraId="149FA580" w14:textId="77777777" w:rsidR="001D6886" w:rsidRPr="007163C0" w:rsidRDefault="001D6886" w:rsidP="00191F82">
            <w:pPr>
              <w:pStyle w:val="aff5"/>
              <w:rPr>
                <w:lang w:val="x-none"/>
              </w:rPr>
            </w:pPr>
            <w:r w:rsidRPr="007163C0">
              <w:rPr>
                <w:rFonts w:hint="eastAsia"/>
                <w:lang w:val="x-none"/>
              </w:rPr>
              <w:t>401</w:t>
            </w:r>
            <w:r w:rsidRPr="007163C0">
              <w:t>kW</w:t>
            </w:r>
            <w:r w:rsidRPr="007163C0">
              <w:rPr>
                <w:rFonts w:hint="eastAsia"/>
              </w:rPr>
              <w:t>h</w:t>
            </w:r>
            <w:r w:rsidRPr="007163C0">
              <w:t>以上每</w:t>
            </w:r>
            <w:r w:rsidRPr="007163C0">
              <w:t>kW</w:t>
            </w:r>
            <w:r w:rsidRPr="007163C0">
              <w:rPr>
                <w:rFonts w:hint="eastAsia"/>
              </w:rPr>
              <w:t>h0.21~0.22</w:t>
            </w:r>
          </w:p>
        </w:tc>
        <w:tc>
          <w:tcPr>
            <w:tcW w:w="2060" w:type="dxa"/>
            <w:tcBorders>
              <w:top w:val="single" w:sz="6" w:space="0" w:color="000000"/>
              <w:left w:val="single" w:sz="6" w:space="0" w:color="000000"/>
              <w:bottom w:val="single" w:sz="6" w:space="0" w:color="000000"/>
              <w:right w:val="single" w:sz="6" w:space="0" w:color="000000"/>
            </w:tcBorders>
            <w:vAlign w:val="center"/>
          </w:tcPr>
          <w:p w14:paraId="4B9CEBDA" w14:textId="77777777" w:rsidR="001D6886" w:rsidRPr="007163C0" w:rsidRDefault="001D6886" w:rsidP="00191F82">
            <w:pPr>
              <w:pStyle w:val="aff5"/>
              <w:rPr>
                <w:lang w:val="x-none"/>
              </w:rPr>
            </w:pPr>
            <w:r w:rsidRPr="007163C0">
              <w:t>基本月費：</w:t>
            </w:r>
            <w:r w:rsidRPr="007163C0">
              <w:t>286~442.86</w:t>
            </w:r>
          </w:p>
          <w:p w14:paraId="5E10E78E" w14:textId="77777777" w:rsidR="001D6886" w:rsidRPr="007163C0" w:rsidRDefault="001D6886" w:rsidP="00191F82">
            <w:pPr>
              <w:pStyle w:val="aff5"/>
            </w:pPr>
            <w:r w:rsidRPr="007163C0">
              <w:t>每</w:t>
            </w:r>
            <w:r w:rsidRPr="007163C0">
              <w:t>kWh</w:t>
            </w:r>
            <w:r w:rsidRPr="007163C0">
              <w:t>費用：</w:t>
            </w:r>
          </w:p>
          <w:p w14:paraId="499018DD" w14:textId="77777777" w:rsidR="001D6886" w:rsidRPr="007163C0" w:rsidRDefault="001D6886" w:rsidP="00191F82">
            <w:pPr>
              <w:pStyle w:val="aff5"/>
            </w:pPr>
            <w:r w:rsidRPr="007163C0">
              <w:rPr>
                <w:rFonts w:hint="eastAsia"/>
              </w:rPr>
              <w:t>400</w:t>
            </w:r>
            <w:r w:rsidRPr="007163C0">
              <w:t>kWh</w:t>
            </w:r>
            <w:r w:rsidRPr="007163C0">
              <w:t>以內定額</w:t>
            </w:r>
            <w:r w:rsidRPr="007163C0">
              <w:t>9</w:t>
            </w:r>
            <w:r w:rsidRPr="007163C0">
              <w:rPr>
                <w:rFonts w:hint="eastAsia"/>
              </w:rPr>
              <w:t>,</w:t>
            </w:r>
            <w:r w:rsidRPr="007163C0">
              <w:t>879.63~9</w:t>
            </w:r>
            <w:r w:rsidRPr="007163C0">
              <w:rPr>
                <w:rFonts w:hint="eastAsia"/>
              </w:rPr>
              <w:t>,</w:t>
            </w:r>
            <w:r w:rsidRPr="007163C0">
              <w:t>891.63</w:t>
            </w:r>
          </w:p>
          <w:p w14:paraId="3816ADCD" w14:textId="77777777" w:rsidR="001D6886" w:rsidRPr="007163C0" w:rsidRDefault="001D6886" w:rsidP="00191F82">
            <w:pPr>
              <w:pStyle w:val="aff5"/>
              <w:rPr>
                <w:lang w:val="x-none"/>
              </w:rPr>
            </w:pPr>
            <w:r w:rsidRPr="007163C0">
              <w:rPr>
                <w:rFonts w:hint="eastAsia"/>
                <w:lang w:val="x-none"/>
              </w:rPr>
              <w:t>401</w:t>
            </w:r>
            <w:r w:rsidRPr="007163C0">
              <w:t>kW</w:t>
            </w:r>
            <w:r w:rsidRPr="007163C0">
              <w:rPr>
                <w:rFonts w:hint="eastAsia"/>
              </w:rPr>
              <w:t>h</w:t>
            </w:r>
            <w:r w:rsidRPr="007163C0">
              <w:t>以上每</w:t>
            </w:r>
            <w:r w:rsidRPr="007163C0">
              <w:t>kW</w:t>
            </w:r>
            <w:r w:rsidRPr="007163C0">
              <w:rPr>
                <w:rFonts w:hint="eastAsia"/>
              </w:rPr>
              <w:t>h29.58~29.61</w:t>
            </w:r>
          </w:p>
        </w:tc>
        <w:tc>
          <w:tcPr>
            <w:tcW w:w="2677" w:type="dxa"/>
            <w:tcBorders>
              <w:top w:val="single" w:sz="6" w:space="0" w:color="000000"/>
              <w:left w:val="single" w:sz="6" w:space="0" w:color="000000"/>
              <w:bottom w:val="single" w:sz="6" w:space="0" w:color="000000"/>
              <w:right w:val="single" w:sz="12" w:space="0" w:color="000000"/>
            </w:tcBorders>
            <w:vAlign w:val="center"/>
          </w:tcPr>
          <w:p w14:paraId="5916714E" w14:textId="71AB376F" w:rsidR="001D6886" w:rsidRPr="007163C0" w:rsidRDefault="00180338" w:rsidP="00EA4F9B">
            <w:pPr>
              <w:pStyle w:val="aff5"/>
              <w:ind w:left="681" w:hanging="624"/>
            </w:pPr>
            <w:r w:rsidRPr="007163C0">
              <w:t>（</w:t>
            </w:r>
            <w:r w:rsidRPr="007163C0">
              <w:t>1</w:t>
            </w:r>
            <w:r w:rsidRPr="007163C0">
              <w:t>）</w:t>
            </w:r>
            <w:r w:rsidR="001D6886" w:rsidRPr="007163C0">
              <w:t>從量電燈契約</w:t>
            </w:r>
            <w:r w:rsidR="001D6886" w:rsidRPr="007163C0">
              <w:t>B</w:t>
            </w:r>
            <w:r w:rsidR="001D6886" w:rsidRPr="007163C0">
              <w:t>（</w:t>
            </w:r>
            <w:r w:rsidR="001D6886" w:rsidRPr="007163C0">
              <w:t>60kV</w:t>
            </w:r>
            <w:r w:rsidR="001D6886" w:rsidRPr="007163C0">
              <w:t>）</w:t>
            </w:r>
          </w:p>
          <w:p w14:paraId="4D05A363" w14:textId="4C939C12" w:rsidR="001D6886" w:rsidRPr="007163C0" w:rsidRDefault="00180338" w:rsidP="00EA4F9B">
            <w:pPr>
              <w:pStyle w:val="aff5"/>
              <w:ind w:left="681" w:hanging="624"/>
            </w:pPr>
            <w:r w:rsidRPr="007163C0">
              <w:t>（</w:t>
            </w:r>
            <w:r w:rsidRPr="007163C0">
              <w:t>2</w:t>
            </w:r>
            <w:r w:rsidRPr="007163C0">
              <w:t>）</w:t>
            </w:r>
            <w:r w:rsidR="001D6886" w:rsidRPr="007163C0">
              <w:t>資料來源：同上</w:t>
            </w:r>
          </w:p>
        </w:tc>
      </w:tr>
      <w:tr w:rsidR="007163C0" w:rsidRPr="007163C0" w14:paraId="504352BB"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523CE462" w14:textId="77777777" w:rsidR="001D6886" w:rsidRPr="007163C0" w:rsidRDefault="001D6886" w:rsidP="00EA4F9B">
            <w:pPr>
              <w:pStyle w:val="aff5"/>
            </w:pPr>
            <w:r w:rsidRPr="007163C0">
              <w:t>工業用水</w:t>
            </w:r>
          </w:p>
        </w:tc>
        <w:tc>
          <w:tcPr>
            <w:tcW w:w="2060" w:type="dxa"/>
            <w:tcBorders>
              <w:top w:val="single" w:sz="6" w:space="0" w:color="000000"/>
              <w:left w:val="single" w:sz="6" w:space="0" w:color="000000"/>
              <w:bottom w:val="single" w:sz="6" w:space="0" w:color="000000"/>
              <w:right w:val="single" w:sz="6" w:space="0" w:color="000000"/>
            </w:tcBorders>
            <w:vAlign w:val="center"/>
          </w:tcPr>
          <w:p w14:paraId="05126889" w14:textId="77777777" w:rsidR="001D6886" w:rsidRPr="007163C0" w:rsidRDefault="001D6886" w:rsidP="00191F82">
            <w:pPr>
              <w:pStyle w:val="aff5"/>
              <w:rPr>
                <w:lang w:val="x-none"/>
              </w:rPr>
            </w:pPr>
            <w:r w:rsidRPr="007163C0">
              <w:t>基本月費：</w:t>
            </w:r>
            <w:r w:rsidRPr="007163C0">
              <w:t>2.8~220.7</w:t>
            </w:r>
          </w:p>
          <w:p w14:paraId="2E40F695" w14:textId="77777777" w:rsidR="001D6886" w:rsidRPr="007163C0" w:rsidRDefault="001D6886" w:rsidP="00191F82">
            <w:pPr>
              <w:pStyle w:val="aff5"/>
              <w:rPr>
                <w:lang w:val="x-none"/>
              </w:rPr>
            </w:pPr>
            <w:r w:rsidRPr="007163C0">
              <w:t>每</w:t>
            </w:r>
            <w:r w:rsidRPr="007163C0">
              <w:t>m³</w:t>
            </w:r>
            <w:r w:rsidRPr="007163C0">
              <w:t>費用：</w:t>
            </w:r>
          </w:p>
          <w:p w14:paraId="0D408F6B" w14:textId="2FF24DE7" w:rsidR="001D6886" w:rsidRPr="007163C0" w:rsidRDefault="001D6886" w:rsidP="00191F82">
            <w:pPr>
              <w:pStyle w:val="aff5"/>
              <w:rPr>
                <w:lang w:val="x-none"/>
              </w:rPr>
            </w:pPr>
            <w:r w:rsidRPr="007163C0">
              <w:rPr>
                <w:rFonts w:hint="eastAsia"/>
                <w:lang w:val="x-none"/>
              </w:rPr>
              <w:t>基本水量已內</w:t>
            </w:r>
            <w:r w:rsidR="00573F91" w:rsidRPr="007163C0">
              <w:rPr>
                <w:rFonts w:hint="eastAsia"/>
                <w:lang w:val="x-none"/>
              </w:rPr>
              <w:t>：</w:t>
            </w:r>
          </w:p>
          <w:p w14:paraId="00CAB4D2" w14:textId="77777777" w:rsidR="001D6886" w:rsidRPr="007163C0" w:rsidRDefault="001D6886" w:rsidP="00191F82">
            <w:pPr>
              <w:pStyle w:val="aff5"/>
              <w:rPr>
                <w:lang w:val="x-none"/>
              </w:rPr>
            </w:pPr>
            <w:r w:rsidRPr="007163C0">
              <w:t>0.21</w:t>
            </w:r>
            <w:r w:rsidRPr="007163C0">
              <w:t>（第一類）</w:t>
            </w:r>
          </w:p>
          <w:p w14:paraId="7B87918F" w14:textId="77777777" w:rsidR="001D6886" w:rsidRPr="007163C0" w:rsidRDefault="001D6886" w:rsidP="00191F82">
            <w:pPr>
              <w:pStyle w:val="aff5"/>
            </w:pPr>
            <w:r w:rsidRPr="007163C0">
              <w:t>0.47</w:t>
            </w:r>
            <w:r w:rsidRPr="007163C0">
              <w:t>（第二類）</w:t>
            </w:r>
          </w:p>
          <w:p w14:paraId="1AE820C6" w14:textId="7F6C33B3" w:rsidR="001D6886" w:rsidRPr="007163C0" w:rsidRDefault="001D6886" w:rsidP="00191F82">
            <w:pPr>
              <w:pStyle w:val="aff5"/>
              <w:rPr>
                <w:lang w:val="x-none"/>
              </w:rPr>
            </w:pPr>
            <w:r w:rsidRPr="007163C0">
              <w:rPr>
                <w:rFonts w:hint="eastAsia"/>
              </w:rPr>
              <w:t>超過基本水量部分</w:t>
            </w:r>
            <w:r w:rsidR="00573F91" w:rsidRPr="007163C0">
              <w:rPr>
                <w:rFonts w:hint="eastAsia"/>
              </w:rPr>
              <w:t>：</w:t>
            </w:r>
            <w:r w:rsidRPr="007163C0">
              <w:rPr>
                <w:lang w:val="x-none"/>
              </w:rPr>
              <w:t>1.17</w:t>
            </w:r>
          </w:p>
          <w:p w14:paraId="563E1AAE" w14:textId="77777777" w:rsidR="001D6886" w:rsidRPr="007163C0" w:rsidRDefault="001D6886" w:rsidP="00191F82">
            <w:pPr>
              <w:pStyle w:val="aff5"/>
              <w:rPr>
                <w:lang w:val="x-none"/>
              </w:rPr>
            </w:pPr>
          </w:p>
        </w:tc>
        <w:tc>
          <w:tcPr>
            <w:tcW w:w="2060" w:type="dxa"/>
            <w:tcBorders>
              <w:top w:val="single" w:sz="6" w:space="0" w:color="000000"/>
              <w:left w:val="single" w:sz="6" w:space="0" w:color="000000"/>
              <w:bottom w:val="single" w:sz="6" w:space="0" w:color="000000"/>
              <w:right w:val="single" w:sz="6" w:space="0" w:color="000000"/>
            </w:tcBorders>
            <w:vAlign w:val="center"/>
          </w:tcPr>
          <w:p w14:paraId="27925B61" w14:textId="77777777" w:rsidR="001D6886" w:rsidRPr="007163C0" w:rsidRDefault="001D6886" w:rsidP="00191F82">
            <w:pPr>
              <w:pStyle w:val="aff5"/>
              <w:jc w:val="center"/>
              <w:rPr>
                <w:lang w:val="x-none"/>
              </w:rPr>
            </w:pPr>
            <w:r w:rsidRPr="007163C0">
              <w:t>基本月費：</w:t>
            </w:r>
            <w:r w:rsidRPr="007163C0">
              <w:t>384~29,760</w:t>
            </w:r>
          </w:p>
          <w:p w14:paraId="34C86DBC" w14:textId="77777777" w:rsidR="001D6886" w:rsidRPr="007163C0" w:rsidRDefault="001D6886" w:rsidP="00191F82">
            <w:pPr>
              <w:pStyle w:val="aff5"/>
              <w:jc w:val="center"/>
              <w:rPr>
                <w:lang w:val="x-none"/>
              </w:rPr>
            </w:pPr>
            <w:r w:rsidRPr="007163C0">
              <w:t>每</w:t>
            </w:r>
            <w:r w:rsidRPr="007163C0">
              <w:t>m³</w:t>
            </w:r>
            <w:r w:rsidRPr="007163C0">
              <w:t>費用：</w:t>
            </w:r>
          </w:p>
          <w:p w14:paraId="08268271" w14:textId="5DA54DBB" w:rsidR="001D6886" w:rsidRPr="007163C0" w:rsidRDefault="001D6886" w:rsidP="00191F82">
            <w:pPr>
              <w:pStyle w:val="aff5"/>
              <w:jc w:val="center"/>
              <w:rPr>
                <w:lang w:val="x-none"/>
              </w:rPr>
            </w:pPr>
            <w:r w:rsidRPr="007163C0">
              <w:rPr>
                <w:rFonts w:hint="eastAsia"/>
                <w:lang w:val="x-none"/>
              </w:rPr>
              <w:t>基本水量已內</w:t>
            </w:r>
            <w:r w:rsidR="00573F91" w:rsidRPr="007163C0">
              <w:rPr>
                <w:rFonts w:hint="eastAsia"/>
                <w:lang w:val="x-none"/>
              </w:rPr>
              <w:t>：</w:t>
            </w:r>
          </w:p>
          <w:p w14:paraId="4866E4EB" w14:textId="77777777" w:rsidR="001D6886" w:rsidRPr="007163C0" w:rsidRDefault="001D6886" w:rsidP="00191F82">
            <w:pPr>
              <w:pStyle w:val="aff5"/>
              <w:jc w:val="center"/>
              <w:rPr>
                <w:lang w:val="x-none"/>
              </w:rPr>
            </w:pPr>
            <w:r w:rsidRPr="007163C0">
              <w:t>29</w:t>
            </w:r>
            <w:r w:rsidRPr="007163C0">
              <w:t>（第一類）</w:t>
            </w:r>
          </w:p>
          <w:p w14:paraId="2E68EA3B" w14:textId="77777777" w:rsidR="001D6886" w:rsidRPr="007163C0" w:rsidRDefault="001D6886" w:rsidP="00191F82">
            <w:pPr>
              <w:pStyle w:val="aff5"/>
              <w:jc w:val="center"/>
            </w:pPr>
            <w:r w:rsidRPr="007163C0">
              <w:t>64</w:t>
            </w:r>
            <w:r w:rsidRPr="007163C0">
              <w:t>（第二類）</w:t>
            </w:r>
          </w:p>
          <w:p w14:paraId="09EEB1A1" w14:textId="0DBFF59B" w:rsidR="001D6886" w:rsidRPr="007163C0" w:rsidRDefault="001D6886" w:rsidP="00191F82">
            <w:pPr>
              <w:pStyle w:val="aff5"/>
              <w:jc w:val="center"/>
              <w:rPr>
                <w:lang w:val="x-none"/>
              </w:rPr>
            </w:pPr>
            <w:r w:rsidRPr="007163C0">
              <w:rPr>
                <w:rFonts w:hint="eastAsia"/>
              </w:rPr>
              <w:t>超過基本水量部分</w:t>
            </w:r>
            <w:r w:rsidR="00573F91" w:rsidRPr="007163C0">
              <w:rPr>
                <w:rFonts w:hint="eastAsia"/>
              </w:rPr>
              <w:t>：</w:t>
            </w:r>
            <w:r w:rsidRPr="007163C0">
              <w:rPr>
                <w:rFonts w:hint="eastAsia"/>
              </w:rPr>
              <w:t>158</w:t>
            </w:r>
          </w:p>
        </w:tc>
        <w:tc>
          <w:tcPr>
            <w:tcW w:w="2677" w:type="dxa"/>
            <w:tcBorders>
              <w:top w:val="single" w:sz="6" w:space="0" w:color="000000"/>
              <w:left w:val="single" w:sz="6" w:space="0" w:color="000000"/>
              <w:bottom w:val="single" w:sz="6" w:space="0" w:color="000000"/>
              <w:right w:val="single" w:sz="12" w:space="0" w:color="000000"/>
            </w:tcBorders>
            <w:vAlign w:val="center"/>
          </w:tcPr>
          <w:p w14:paraId="252118F3" w14:textId="071A627C" w:rsidR="001D6886" w:rsidRPr="007163C0" w:rsidRDefault="00180338" w:rsidP="00EA4F9B">
            <w:pPr>
              <w:pStyle w:val="aff5"/>
              <w:ind w:left="681" w:hanging="624"/>
            </w:pPr>
            <w:r w:rsidRPr="007163C0">
              <w:t>（</w:t>
            </w:r>
            <w:r w:rsidRPr="007163C0">
              <w:t>1</w:t>
            </w:r>
            <w:r w:rsidRPr="007163C0">
              <w:t>）</w:t>
            </w:r>
            <w:r w:rsidR="001D6886" w:rsidRPr="007163C0">
              <w:t>基本月費依口徑調整</w:t>
            </w:r>
          </w:p>
          <w:p w14:paraId="01C6E33F" w14:textId="3D97A788" w:rsidR="001D6886" w:rsidRPr="007163C0" w:rsidRDefault="00180338" w:rsidP="00EA4F9B">
            <w:pPr>
              <w:pStyle w:val="aff5"/>
              <w:ind w:left="681" w:hanging="624"/>
            </w:pPr>
            <w:r w:rsidRPr="007163C0">
              <w:t>（</w:t>
            </w:r>
            <w:r w:rsidRPr="007163C0">
              <w:t>2</w:t>
            </w:r>
            <w:r w:rsidRPr="007163C0">
              <w:t>）</w:t>
            </w:r>
            <w:r w:rsidR="001D6886" w:rsidRPr="007163C0">
              <w:t>未稅，另加下水道費</w:t>
            </w:r>
          </w:p>
          <w:p w14:paraId="46088782" w14:textId="6DCFC258" w:rsidR="001D6886" w:rsidRPr="007163C0" w:rsidRDefault="00180338" w:rsidP="00EA4F9B">
            <w:pPr>
              <w:pStyle w:val="aff5"/>
              <w:ind w:left="681" w:hanging="624"/>
            </w:pPr>
            <w:r w:rsidRPr="007163C0">
              <w:t>（</w:t>
            </w:r>
            <w:r w:rsidRPr="007163C0">
              <w:t>3</w:t>
            </w:r>
            <w:r w:rsidRPr="007163C0">
              <w:t>）</w:t>
            </w:r>
            <w:r w:rsidR="001D6886" w:rsidRPr="007163C0">
              <w:t>資料來源：東京都水道局</w:t>
            </w:r>
          </w:p>
        </w:tc>
      </w:tr>
      <w:tr w:rsidR="007163C0" w:rsidRPr="007163C0" w14:paraId="39C17C61"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41C9ABDF" w14:textId="77777777" w:rsidR="001D6886" w:rsidRPr="007163C0" w:rsidRDefault="001D6886" w:rsidP="00EA4F9B">
            <w:pPr>
              <w:pStyle w:val="aff5"/>
            </w:pPr>
            <w:r w:rsidRPr="007163C0">
              <w:t>一般用水</w:t>
            </w:r>
          </w:p>
        </w:tc>
        <w:tc>
          <w:tcPr>
            <w:tcW w:w="2060" w:type="dxa"/>
            <w:tcBorders>
              <w:top w:val="single" w:sz="6" w:space="0" w:color="000000"/>
              <w:left w:val="single" w:sz="6" w:space="0" w:color="000000"/>
              <w:bottom w:val="single" w:sz="6" w:space="0" w:color="000000"/>
              <w:right w:val="single" w:sz="6" w:space="0" w:color="000000"/>
            </w:tcBorders>
            <w:vAlign w:val="center"/>
          </w:tcPr>
          <w:p w14:paraId="70D35EFA" w14:textId="77777777" w:rsidR="001D6886" w:rsidRPr="007163C0" w:rsidRDefault="001D6886" w:rsidP="00191F82">
            <w:pPr>
              <w:pStyle w:val="aff5"/>
              <w:rPr>
                <w:lang w:val="x-none"/>
              </w:rPr>
            </w:pPr>
            <w:r w:rsidRPr="007163C0">
              <w:t>基本月費：</w:t>
            </w:r>
            <w:r w:rsidRPr="007163C0">
              <w:t>6.38~6,054</w:t>
            </w:r>
          </w:p>
          <w:p w14:paraId="77EF9C45" w14:textId="77777777" w:rsidR="001D6886" w:rsidRPr="007163C0" w:rsidRDefault="001D6886" w:rsidP="00191F82">
            <w:pPr>
              <w:pStyle w:val="aff5"/>
              <w:rPr>
                <w:lang w:val="x-none"/>
              </w:rPr>
            </w:pPr>
            <w:r w:rsidRPr="007163C0">
              <w:t>每</w:t>
            </w:r>
            <w:r w:rsidRPr="007163C0">
              <w:t>m³</w:t>
            </w:r>
            <w:r w:rsidRPr="007163C0">
              <w:t>費用：</w:t>
            </w:r>
          </w:p>
          <w:p w14:paraId="3E4B0238" w14:textId="77777777" w:rsidR="001D6886" w:rsidRPr="007163C0" w:rsidRDefault="001D6886" w:rsidP="00191F82">
            <w:pPr>
              <w:pStyle w:val="aff5"/>
              <w:rPr>
                <w:lang w:val="x-none"/>
              </w:rPr>
            </w:pPr>
            <w:r w:rsidRPr="007163C0">
              <w:t>0~2.99</w:t>
            </w:r>
          </w:p>
        </w:tc>
        <w:tc>
          <w:tcPr>
            <w:tcW w:w="2060" w:type="dxa"/>
            <w:tcBorders>
              <w:top w:val="single" w:sz="6" w:space="0" w:color="000000"/>
              <w:left w:val="single" w:sz="6" w:space="0" w:color="000000"/>
              <w:bottom w:val="single" w:sz="6" w:space="0" w:color="000000"/>
              <w:right w:val="single" w:sz="6" w:space="0" w:color="000000"/>
            </w:tcBorders>
            <w:vAlign w:val="center"/>
          </w:tcPr>
          <w:p w14:paraId="5EA1019F" w14:textId="77777777" w:rsidR="001D6886" w:rsidRPr="007163C0" w:rsidRDefault="001D6886" w:rsidP="00191F82">
            <w:pPr>
              <w:pStyle w:val="aff5"/>
              <w:jc w:val="center"/>
              <w:rPr>
                <w:lang w:val="x-none"/>
              </w:rPr>
            </w:pPr>
            <w:r w:rsidRPr="007163C0">
              <w:t>基本月費：</w:t>
            </w:r>
          </w:p>
          <w:p w14:paraId="61C82473" w14:textId="77777777" w:rsidR="001D6886" w:rsidRPr="007163C0" w:rsidRDefault="001D6886" w:rsidP="00191F82">
            <w:pPr>
              <w:pStyle w:val="aff5"/>
              <w:jc w:val="center"/>
              <w:rPr>
                <w:lang w:val="x-none"/>
              </w:rPr>
            </w:pPr>
            <w:r w:rsidRPr="007163C0">
              <w:t>860~816,145</w:t>
            </w:r>
          </w:p>
          <w:p w14:paraId="562B3B00" w14:textId="77777777" w:rsidR="001D6886" w:rsidRPr="007163C0" w:rsidRDefault="001D6886" w:rsidP="00191F82">
            <w:pPr>
              <w:pStyle w:val="aff5"/>
              <w:jc w:val="center"/>
              <w:rPr>
                <w:lang w:val="x-none"/>
              </w:rPr>
            </w:pPr>
            <w:r w:rsidRPr="007163C0">
              <w:t>每</w:t>
            </w:r>
            <w:r w:rsidRPr="007163C0">
              <w:t>m³</w:t>
            </w:r>
            <w:r w:rsidRPr="007163C0">
              <w:t>費用：</w:t>
            </w:r>
          </w:p>
          <w:p w14:paraId="53834611" w14:textId="77777777" w:rsidR="001D6886" w:rsidRPr="007163C0" w:rsidRDefault="001D6886" w:rsidP="00191F82">
            <w:pPr>
              <w:pStyle w:val="aff5"/>
              <w:jc w:val="center"/>
              <w:rPr>
                <w:lang w:val="x-none"/>
              </w:rPr>
            </w:pPr>
            <w:r w:rsidRPr="007163C0">
              <w:t>0~404</w:t>
            </w:r>
          </w:p>
        </w:tc>
        <w:tc>
          <w:tcPr>
            <w:tcW w:w="2677" w:type="dxa"/>
            <w:tcBorders>
              <w:top w:val="single" w:sz="6" w:space="0" w:color="000000"/>
              <w:left w:val="single" w:sz="6" w:space="0" w:color="000000"/>
              <w:bottom w:val="single" w:sz="6" w:space="0" w:color="000000"/>
              <w:right w:val="single" w:sz="12" w:space="0" w:color="000000"/>
            </w:tcBorders>
            <w:vAlign w:val="center"/>
          </w:tcPr>
          <w:p w14:paraId="6E23D68F" w14:textId="489D8510" w:rsidR="001D6886" w:rsidRPr="007163C0" w:rsidRDefault="00180338" w:rsidP="00EA4F9B">
            <w:pPr>
              <w:pStyle w:val="aff5"/>
              <w:ind w:left="681" w:hanging="624"/>
            </w:pPr>
            <w:r w:rsidRPr="007163C0">
              <w:t>（</w:t>
            </w:r>
            <w:r w:rsidRPr="007163C0">
              <w:t>1</w:t>
            </w:r>
            <w:r w:rsidRPr="007163C0">
              <w:t>）</w:t>
            </w:r>
            <w:r w:rsidR="001D6886" w:rsidRPr="007163C0">
              <w:t>東京</w:t>
            </w:r>
            <w:r w:rsidR="001D6886" w:rsidRPr="007163C0">
              <w:t>23</w:t>
            </w:r>
            <w:r w:rsidR="001D6886" w:rsidRPr="007163C0">
              <w:t>區</w:t>
            </w:r>
          </w:p>
          <w:p w14:paraId="6FEB2ABA" w14:textId="4D9BAF56" w:rsidR="001D6886" w:rsidRPr="007163C0" w:rsidRDefault="00180338" w:rsidP="00EA4F9B">
            <w:pPr>
              <w:pStyle w:val="aff5"/>
              <w:ind w:left="681" w:hanging="624"/>
            </w:pPr>
            <w:r w:rsidRPr="007163C0">
              <w:t>（</w:t>
            </w:r>
            <w:r w:rsidRPr="007163C0">
              <w:t>2</w:t>
            </w:r>
            <w:r w:rsidRPr="007163C0">
              <w:t>）</w:t>
            </w:r>
            <w:r w:rsidR="001D6886" w:rsidRPr="007163C0">
              <w:t>基本月費依口徑調整</w:t>
            </w:r>
          </w:p>
          <w:p w14:paraId="2BD3084C" w14:textId="2F3E29AA" w:rsidR="001D6886" w:rsidRPr="007163C0" w:rsidRDefault="00180338" w:rsidP="00EA4F9B">
            <w:pPr>
              <w:pStyle w:val="aff5"/>
              <w:ind w:left="681" w:hanging="624"/>
            </w:pPr>
            <w:r w:rsidRPr="007163C0">
              <w:t>（</w:t>
            </w:r>
            <w:r w:rsidRPr="007163C0">
              <w:t>3</w:t>
            </w:r>
            <w:r w:rsidRPr="007163C0">
              <w:t>）</w:t>
            </w:r>
            <w:r w:rsidR="001D6886" w:rsidRPr="007163C0">
              <w:t>未稅，另加下水道費</w:t>
            </w:r>
          </w:p>
          <w:p w14:paraId="59F226A5" w14:textId="03C3AA89" w:rsidR="001D6886" w:rsidRPr="007163C0" w:rsidRDefault="00180338" w:rsidP="00EA4F9B">
            <w:pPr>
              <w:pStyle w:val="aff5"/>
              <w:ind w:left="681" w:hanging="624"/>
            </w:pPr>
            <w:r w:rsidRPr="007163C0">
              <w:t>（</w:t>
            </w:r>
            <w:r w:rsidRPr="007163C0">
              <w:t>4</w:t>
            </w:r>
            <w:r w:rsidRPr="007163C0">
              <w:t>）</w:t>
            </w:r>
            <w:r w:rsidR="001D6886" w:rsidRPr="007163C0">
              <w:t>資料來源：東京都水道局</w:t>
            </w:r>
          </w:p>
        </w:tc>
      </w:tr>
      <w:tr w:rsidR="007163C0" w:rsidRPr="007163C0" w14:paraId="23CF601A"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4ECD796B" w14:textId="77777777" w:rsidR="001D6886" w:rsidRPr="007163C0" w:rsidRDefault="001D6886" w:rsidP="00EA4F9B">
            <w:pPr>
              <w:pStyle w:val="aff5"/>
            </w:pPr>
            <w:r w:rsidRPr="007163C0">
              <w:t>工業用瓦斯</w:t>
            </w:r>
          </w:p>
          <w:p w14:paraId="3BB7D217" w14:textId="77777777" w:rsidR="001D6886" w:rsidRPr="007163C0" w:rsidRDefault="001D6886" w:rsidP="00EA4F9B">
            <w:pPr>
              <w:pStyle w:val="aff5"/>
            </w:pPr>
            <w:r w:rsidRPr="007163C0">
              <w:t>（含稅）</w:t>
            </w:r>
          </w:p>
        </w:tc>
        <w:tc>
          <w:tcPr>
            <w:tcW w:w="2060" w:type="dxa"/>
            <w:tcBorders>
              <w:top w:val="single" w:sz="6" w:space="0" w:color="000000"/>
              <w:left w:val="single" w:sz="6" w:space="0" w:color="000000"/>
              <w:bottom w:val="single" w:sz="6" w:space="0" w:color="000000"/>
              <w:right w:val="single" w:sz="6" w:space="0" w:color="000000"/>
            </w:tcBorders>
            <w:vAlign w:val="center"/>
          </w:tcPr>
          <w:p w14:paraId="16039C7E" w14:textId="77777777" w:rsidR="001D6886" w:rsidRPr="007163C0" w:rsidRDefault="001D6886" w:rsidP="00191F82">
            <w:pPr>
              <w:pStyle w:val="aff5"/>
              <w:rPr>
                <w:lang w:val="x-none"/>
              </w:rPr>
            </w:pPr>
            <w:r w:rsidRPr="007163C0">
              <w:t>定額基本月費：</w:t>
            </w:r>
            <w:r w:rsidRPr="007163C0">
              <w:t>144.43</w:t>
            </w:r>
          </w:p>
          <w:p w14:paraId="239742F9" w14:textId="77777777" w:rsidR="001D6886" w:rsidRPr="007163C0" w:rsidRDefault="001D6886" w:rsidP="00191F82">
            <w:pPr>
              <w:pStyle w:val="aff5"/>
              <w:rPr>
                <w:lang w:val="x-none"/>
              </w:rPr>
            </w:pPr>
            <w:r w:rsidRPr="007163C0">
              <w:t>流量基本費：</w:t>
            </w:r>
            <w:r w:rsidRPr="007163C0">
              <w:t>3.27</w:t>
            </w:r>
          </w:p>
          <w:p w14:paraId="7CF122F2" w14:textId="77777777" w:rsidR="001D6886" w:rsidRPr="007163C0" w:rsidRDefault="001D6886" w:rsidP="00191F82">
            <w:pPr>
              <w:pStyle w:val="aff5"/>
              <w:rPr>
                <w:lang w:val="x-none"/>
              </w:rPr>
            </w:pPr>
            <w:r w:rsidRPr="007163C0">
              <w:t>每</w:t>
            </w:r>
            <w:r w:rsidRPr="007163C0">
              <w:t>m³</w:t>
            </w:r>
            <w:r w:rsidRPr="007163C0">
              <w:t>費用：</w:t>
            </w:r>
          </w:p>
          <w:p w14:paraId="49D68B9C" w14:textId="3EC27300" w:rsidR="001D6886" w:rsidRPr="007163C0" w:rsidRDefault="00180338" w:rsidP="00191F82">
            <w:pPr>
              <w:pStyle w:val="aff5"/>
              <w:rPr>
                <w:lang w:val="x-none"/>
              </w:rPr>
            </w:pPr>
            <w:r w:rsidRPr="007163C0">
              <w:t>（</w:t>
            </w:r>
            <w:r w:rsidRPr="007163C0">
              <w:t>1</w:t>
            </w:r>
            <w:r w:rsidRPr="007163C0">
              <w:t>）</w:t>
            </w:r>
            <w:r w:rsidR="001D6886" w:rsidRPr="007163C0">
              <w:t>0.58~0.69</w:t>
            </w:r>
            <w:r w:rsidR="001D6886" w:rsidRPr="007163C0">
              <w:t>（冬季）</w:t>
            </w:r>
          </w:p>
          <w:p w14:paraId="46B6B684" w14:textId="39176293" w:rsidR="001D6886" w:rsidRPr="007163C0" w:rsidRDefault="00180338" w:rsidP="00191F82">
            <w:pPr>
              <w:pStyle w:val="aff5"/>
              <w:rPr>
                <w:lang w:val="x-none"/>
              </w:rPr>
            </w:pPr>
            <w:r w:rsidRPr="007163C0">
              <w:t>（</w:t>
            </w:r>
            <w:r w:rsidRPr="007163C0">
              <w:t>2</w:t>
            </w:r>
            <w:r w:rsidRPr="007163C0">
              <w:t>）</w:t>
            </w:r>
            <w:r w:rsidR="001D6886" w:rsidRPr="007163C0">
              <w:t>0.5~0.61</w:t>
            </w:r>
            <w:r w:rsidR="001D6886" w:rsidRPr="007163C0">
              <w:t>（其他季節）</w:t>
            </w:r>
          </w:p>
        </w:tc>
        <w:tc>
          <w:tcPr>
            <w:tcW w:w="2060" w:type="dxa"/>
            <w:tcBorders>
              <w:top w:val="single" w:sz="6" w:space="0" w:color="000000"/>
              <w:left w:val="single" w:sz="6" w:space="0" w:color="000000"/>
              <w:bottom w:val="single" w:sz="6" w:space="0" w:color="000000"/>
              <w:right w:val="single" w:sz="6" w:space="0" w:color="000000"/>
            </w:tcBorders>
            <w:vAlign w:val="center"/>
          </w:tcPr>
          <w:p w14:paraId="6A84AD6F" w14:textId="77777777" w:rsidR="001D6886" w:rsidRPr="007163C0" w:rsidRDefault="001D6886" w:rsidP="00191F82">
            <w:pPr>
              <w:pStyle w:val="aff5"/>
              <w:jc w:val="center"/>
              <w:rPr>
                <w:lang w:val="x-none"/>
              </w:rPr>
            </w:pPr>
            <w:r w:rsidRPr="007163C0">
              <w:t>定額基本月費：</w:t>
            </w:r>
            <w:r w:rsidRPr="007163C0">
              <w:t>19,470</w:t>
            </w:r>
          </w:p>
          <w:p w14:paraId="7EFE6019" w14:textId="77777777" w:rsidR="001D6886" w:rsidRPr="007163C0" w:rsidRDefault="001D6886" w:rsidP="00191F82">
            <w:pPr>
              <w:pStyle w:val="aff5"/>
              <w:jc w:val="center"/>
              <w:rPr>
                <w:lang w:val="x-none"/>
              </w:rPr>
            </w:pPr>
            <w:r w:rsidRPr="007163C0">
              <w:t>流量基本費：</w:t>
            </w:r>
            <w:r w:rsidRPr="007163C0">
              <w:t>440.74</w:t>
            </w:r>
          </w:p>
          <w:p w14:paraId="7FB9AB0B" w14:textId="77777777" w:rsidR="001D6886" w:rsidRPr="007163C0" w:rsidRDefault="001D6886" w:rsidP="00191F82">
            <w:pPr>
              <w:pStyle w:val="aff5"/>
              <w:jc w:val="center"/>
              <w:rPr>
                <w:lang w:val="x-none"/>
              </w:rPr>
            </w:pPr>
            <w:r w:rsidRPr="007163C0">
              <w:t>每</w:t>
            </w:r>
            <w:r w:rsidRPr="007163C0">
              <w:t>m³</w:t>
            </w:r>
            <w:r w:rsidRPr="007163C0">
              <w:t>費用：</w:t>
            </w:r>
          </w:p>
          <w:p w14:paraId="10E3D0E4" w14:textId="7B253851" w:rsidR="001D6886" w:rsidRPr="007163C0" w:rsidRDefault="00180338" w:rsidP="00191F82">
            <w:pPr>
              <w:pStyle w:val="aff5"/>
              <w:jc w:val="center"/>
              <w:rPr>
                <w:lang w:val="x-none"/>
              </w:rPr>
            </w:pPr>
            <w:r w:rsidRPr="007163C0">
              <w:t>（</w:t>
            </w:r>
            <w:r w:rsidRPr="007163C0">
              <w:t>1</w:t>
            </w:r>
            <w:r w:rsidRPr="007163C0">
              <w:t>）</w:t>
            </w:r>
            <w:r w:rsidR="001D6886" w:rsidRPr="007163C0">
              <w:t>78.28~92.77</w:t>
            </w:r>
            <w:r w:rsidR="001D6886" w:rsidRPr="007163C0">
              <w:t>（冬季）</w:t>
            </w:r>
          </w:p>
          <w:p w14:paraId="0ED1731A" w14:textId="55E12D98" w:rsidR="001D6886" w:rsidRPr="007163C0" w:rsidRDefault="00180338" w:rsidP="00191F82">
            <w:pPr>
              <w:pStyle w:val="aff5"/>
              <w:jc w:val="center"/>
              <w:rPr>
                <w:lang w:val="x-none"/>
              </w:rPr>
            </w:pPr>
            <w:r w:rsidRPr="007163C0">
              <w:t>（</w:t>
            </w:r>
            <w:r w:rsidRPr="007163C0">
              <w:t>2</w:t>
            </w:r>
            <w:r w:rsidRPr="007163C0">
              <w:t>）</w:t>
            </w:r>
            <w:r w:rsidR="001D6886" w:rsidRPr="007163C0">
              <w:t>67.81~82.02</w:t>
            </w:r>
            <w:r w:rsidR="001D6886" w:rsidRPr="007163C0">
              <w:t>（其他季節）</w:t>
            </w:r>
          </w:p>
        </w:tc>
        <w:tc>
          <w:tcPr>
            <w:tcW w:w="2677" w:type="dxa"/>
            <w:tcBorders>
              <w:top w:val="single" w:sz="6" w:space="0" w:color="000000"/>
              <w:left w:val="single" w:sz="6" w:space="0" w:color="000000"/>
              <w:bottom w:val="single" w:sz="6" w:space="0" w:color="000000"/>
              <w:right w:val="single" w:sz="12" w:space="0" w:color="000000"/>
            </w:tcBorders>
            <w:vAlign w:val="center"/>
          </w:tcPr>
          <w:p w14:paraId="14396FBC" w14:textId="1E15A32D" w:rsidR="001D6886" w:rsidRPr="007163C0" w:rsidRDefault="00180338" w:rsidP="00EA4F9B">
            <w:pPr>
              <w:pStyle w:val="aff5"/>
              <w:ind w:left="681" w:hanging="624"/>
            </w:pPr>
            <w:r w:rsidRPr="007163C0">
              <w:t>（</w:t>
            </w:r>
            <w:r w:rsidRPr="007163C0">
              <w:t>1</w:t>
            </w:r>
            <w:r w:rsidRPr="007163C0">
              <w:t>）</w:t>
            </w:r>
            <w:r w:rsidR="001D6886" w:rsidRPr="007163C0">
              <w:t>費用算法：基本月費</w:t>
            </w:r>
            <w:r w:rsidR="001D6886" w:rsidRPr="007163C0">
              <w:rPr>
                <w:rFonts w:hint="eastAsia"/>
              </w:rPr>
              <w:t>（定額基本</w:t>
            </w:r>
            <w:r w:rsidR="001D6886" w:rsidRPr="007163C0">
              <w:rPr>
                <w:rFonts w:hint="eastAsia"/>
              </w:rPr>
              <w:t>+</w:t>
            </w:r>
            <w:r w:rsidR="001D6886" w:rsidRPr="007163C0">
              <w:rPr>
                <w:rFonts w:hint="eastAsia"/>
              </w:rPr>
              <w:t>流量基本）</w:t>
            </w:r>
            <w:r w:rsidR="001D6886" w:rsidRPr="007163C0">
              <w:t>+</w:t>
            </w:r>
            <w:r w:rsidR="001D6886" w:rsidRPr="007163C0">
              <w:t>從量費用</w:t>
            </w:r>
          </w:p>
          <w:p w14:paraId="7A80371D" w14:textId="0327BDE1" w:rsidR="001D6886" w:rsidRPr="007163C0" w:rsidRDefault="00180338" w:rsidP="00EA4F9B">
            <w:pPr>
              <w:pStyle w:val="aff5"/>
              <w:ind w:left="681" w:hanging="624"/>
            </w:pPr>
            <w:r w:rsidRPr="007163C0">
              <w:t>（</w:t>
            </w:r>
            <w:r w:rsidRPr="007163C0">
              <w:t>2</w:t>
            </w:r>
            <w:r w:rsidRPr="007163C0">
              <w:t>）</w:t>
            </w:r>
            <w:r w:rsidR="001D6886" w:rsidRPr="007163C0">
              <w:t>資料來源：東京瓦斯</w:t>
            </w:r>
          </w:p>
        </w:tc>
      </w:tr>
      <w:tr w:rsidR="007163C0" w:rsidRPr="007163C0" w14:paraId="7079685E"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65A695FE" w14:textId="77777777" w:rsidR="001D6886" w:rsidRPr="007163C0" w:rsidRDefault="001D6886" w:rsidP="00EA4F9B">
            <w:pPr>
              <w:pStyle w:val="aff5"/>
            </w:pPr>
            <w:r w:rsidRPr="007163C0">
              <w:t>一般瓦斯</w:t>
            </w:r>
          </w:p>
          <w:p w14:paraId="42D5153A" w14:textId="77777777" w:rsidR="001D6886" w:rsidRPr="007163C0" w:rsidRDefault="001D6886" w:rsidP="00EA4F9B">
            <w:pPr>
              <w:pStyle w:val="aff5"/>
            </w:pPr>
            <w:r w:rsidRPr="007163C0">
              <w:t>（含稅）</w:t>
            </w:r>
          </w:p>
        </w:tc>
        <w:tc>
          <w:tcPr>
            <w:tcW w:w="2060" w:type="dxa"/>
            <w:tcBorders>
              <w:top w:val="single" w:sz="6" w:space="0" w:color="000000"/>
              <w:left w:val="single" w:sz="6" w:space="0" w:color="000000"/>
              <w:bottom w:val="single" w:sz="6" w:space="0" w:color="000000"/>
              <w:right w:val="single" w:sz="6" w:space="0" w:color="000000"/>
            </w:tcBorders>
            <w:vAlign w:val="center"/>
          </w:tcPr>
          <w:p w14:paraId="039C37C1" w14:textId="77777777" w:rsidR="001D6886" w:rsidRPr="007163C0" w:rsidRDefault="001D6886" w:rsidP="00191F82">
            <w:pPr>
              <w:pStyle w:val="aff5"/>
              <w:rPr>
                <w:lang w:val="x-none"/>
              </w:rPr>
            </w:pPr>
            <w:r w:rsidRPr="007163C0">
              <w:t>基本月費：</w:t>
            </w:r>
            <w:r w:rsidRPr="007163C0">
              <w:t>5.63~92.37</w:t>
            </w:r>
          </w:p>
          <w:p w14:paraId="1B1386E3" w14:textId="77777777" w:rsidR="001D6886" w:rsidRPr="007163C0" w:rsidRDefault="001D6886" w:rsidP="00191F82">
            <w:pPr>
              <w:pStyle w:val="aff5"/>
              <w:rPr>
                <w:lang w:val="x-none"/>
              </w:rPr>
            </w:pPr>
            <w:r w:rsidRPr="007163C0">
              <w:t>每</w:t>
            </w:r>
            <w:r w:rsidRPr="007163C0">
              <w:t>m³</w:t>
            </w:r>
            <w:r w:rsidRPr="007163C0">
              <w:t>費用：</w:t>
            </w:r>
            <w:r w:rsidRPr="007163C0">
              <w:t xml:space="preserve"> 0.8~1.08</w:t>
            </w:r>
          </w:p>
        </w:tc>
        <w:tc>
          <w:tcPr>
            <w:tcW w:w="2060" w:type="dxa"/>
            <w:tcBorders>
              <w:top w:val="single" w:sz="6" w:space="0" w:color="000000"/>
              <w:left w:val="single" w:sz="6" w:space="0" w:color="000000"/>
              <w:bottom w:val="single" w:sz="6" w:space="0" w:color="000000"/>
              <w:right w:val="single" w:sz="6" w:space="0" w:color="000000"/>
            </w:tcBorders>
            <w:vAlign w:val="center"/>
          </w:tcPr>
          <w:p w14:paraId="572A668A" w14:textId="77777777" w:rsidR="001D6886" w:rsidRPr="007163C0" w:rsidRDefault="001D6886" w:rsidP="00191F82">
            <w:pPr>
              <w:pStyle w:val="aff5"/>
              <w:jc w:val="center"/>
              <w:rPr>
                <w:lang w:val="x-none"/>
              </w:rPr>
            </w:pPr>
            <w:r w:rsidRPr="007163C0">
              <w:t>基本月費：</w:t>
            </w:r>
            <w:r w:rsidRPr="007163C0">
              <w:t>759~12,452</w:t>
            </w:r>
          </w:p>
          <w:p w14:paraId="10AC9F31" w14:textId="77777777" w:rsidR="001D6886" w:rsidRPr="007163C0" w:rsidRDefault="001D6886" w:rsidP="00191F82">
            <w:pPr>
              <w:pStyle w:val="aff5"/>
              <w:jc w:val="center"/>
              <w:rPr>
                <w:lang w:val="x-none"/>
              </w:rPr>
            </w:pPr>
            <w:r w:rsidRPr="007163C0">
              <w:t>每</w:t>
            </w:r>
            <w:r w:rsidRPr="007163C0">
              <w:t>m³</w:t>
            </w:r>
            <w:r w:rsidRPr="007163C0">
              <w:t>費用：</w:t>
            </w:r>
            <w:r w:rsidRPr="007163C0">
              <w:t>108.46~145.31</w:t>
            </w:r>
          </w:p>
        </w:tc>
        <w:tc>
          <w:tcPr>
            <w:tcW w:w="2677" w:type="dxa"/>
            <w:tcBorders>
              <w:top w:val="single" w:sz="6" w:space="0" w:color="000000"/>
              <w:left w:val="single" w:sz="6" w:space="0" w:color="000000"/>
              <w:bottom w:val="single" w:sz="6" w:space="0" w:color="000000"/>
              <w:right w:val="single" w:sz="12" w:space="0" w:color="000000"/>
            </w:tcBorders>
            <w:vAlign w:val="center"/>
          </w:tcPr>
          <w:p w14:paraId="4963D339" w14:textId="0AB8086C" w:rsidR="001D6886" w:rsidRPr="007163C0" w:rsidRDefault="00180338" w:rsidP="0047441F">
            <w:pPr>
              <w:pStyle w:val="aff5"/>
              <w:ind w:left="681" w:hanging="624"/>
              <w:rPr>
                <w:lang w:val="x-none"/>
              </w:rPr>
            </w:pPr>
            <w:r w:rsidRPr="007163C0">
              <w:t>（</w:t>
            </w:r>
            <w:r w:rsidRPr="007163C0">
              <w:t>1</w:t>
            </w:r>
            <w:r w:rsidRPr="007163C0">
              <w:t>）</w:t>
            </w:r>
            <w:r w:rsidR="001D6886" w:rsidRPr="007163C0">
              <w:t>基本費及單位費用依使用量多寡而不同</w:t>
            </w:r>
          </w:p>
          <w:p w14:paraId="15AB02EF" w14:textId="32DB104B" w:rsidR="001D6886" w:rsidRPr="007163C0" w:rsidRDefault="00180338" w:rsidP="0047441F">
            <w:pPr>
              <w:pStyle w:val="aff5"/>
              <w:ind w:left="681" w:hanging="624"/>
              <w:rPr>
                <w:lang w:val="x-none"/>
              </w:rPr>
            </w:pPr>
            <w:r w:rsidRPr="007163C0">
              <w:t>（</w:t>
            </w:r>
            <w:r w:rsidRPr="007163C0">
              <w:t>2</w:t>
            </w:r>
            <w:r w:rsidRPr="007163C0">
              <w:t>）</w:t>
            </w:r>
            <w:r w:rsidR="001D6886" w:rsidRPr="007163C0">
              <w:t>每月依原料費調整制度調價</w:t>
            </w:r>
          </w:p>
          <w:p w14:paraId="5C9C3A67" w14:textId="384D5B98" w:rsidR="001D6886" w:rsidRPr="007163C0" w:rsidRDefault="00180338" w:rsidP="0047441F">
            <w:pPr>
              <w:pStyle w:val="aff5"/>
              <w:ind w:left="681" w:hanging="624"/>
              <w:rPr>
                <w:lang w:val="x-none"/>
              </w:rPr>
            </w:pPr>
            <w:r w:rsidRPr="007163C0">
              <w:t>（</w:t>
            </w:r>
            <w:r w:rsidRPr="007163C0">
              <w:t>3</w:t>
            </w:r>
            <w:r w:rsidRPr="007163C0">
              <w:t>）</w:t>
            </w:r>
            <w:r w:rsidR="001D6886" w:rsidRPr="007163C0">
              <w:t>資料來源：東京瓦斯</w:t>
            </w:r>
          </w:p>
        </w:tc>
      </w:tr>
      <w:tr w:rsidR="007163C0" w:rsidRPr="007163C0" w14:paraId="3A615079"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7CA5CE03" w14:textId="77777777" w:rsidR="001D6886" w:rsidRPr="007163C0" w:rsidRDefault="001D6886" w:rsidP="00EA4F9B">
            <w:pPr>
              <w:pStyle w:val="aff5"/>
            </w:pPr>
            <w:r w:rsidRPr="007163C0">
              <w:t>40</w:t>
            </w:r>
            <w:r w:rsidRPr="007163C0">
              <w:t>呎貨櫃運費（出口）</w:t>
            </w:r>
          </w:p>
        </w:tc>
        <w:tc>
          <w:tcPr>
            <w:tcW w:w="2060" w:type="dxa"/>
            <w:tcBorders>
              <w:top w:val="single" w:sz="6" w:space="0" w:color="000000"/>
              <w:left w:val="single" w:sz="6" w:space="0" w:color="000000"/>
              <w:bottom w:val="single" w:sz="6" w:space="0" w:color="000000"/>
              <w:right w:val="single" w:sz="6" w:space="0" w:color="000000"/>
            </w:tcBorders>
            <w:vAlign w:val="center"/>
          </w:tcPr>
          <w:p w14:paraId="7FDD50A2" w14:textId="77777777" w:rsidR="001D6886" w:rsidRPr="007163C0" w:rsidRDefault="001D6886" w:rsidP="00191F82">
            <w:pPr>
              <w:pStyle w:val="aff5"/>
              <w:rPr>
                <w:lang w:val="x-none"/>
              </w:rPr>
            </w:pPr>
            <w:r w:rsidRPr="007163C0">
              <w:t>橫濱往洛杉磯：</w:t>
            </w:r>
            <w:r w:rsidRPr="007163C0">
              <w:t>3,490</w:t>
            </w:r>
          </w:p>
          <w:p w14:paraId="686B4751" w14:textId="77777777" w:rsidR="001D6886" w:rsidRPr="007163C0" w:rsidRDefault="001D6886" w:rsidP="00191F82">
            <w:pPr>
              <w:pStyle w:val="aff5"/>
            </w:pPr>
            <w:r w:rsidRPr="007163C0">
              <w:t>橫濱往紐約：</w:t>
            </w:r>
            <w:r w:rsidRPr="007163C0">
              <w:t>4</w:t>
            </w:r>
            <w:r w:rsidRPr="007163C0">
              <w:rPr>
                <w:rFonts w:hint="eastAsia"/>
              </w:rPr>
              <w:t>,</w:t>
            </w:r>
            <w:r w:rsidRPr="007163C0">
              <w:t>830</w:t>
            </w:r>
          </w:p>
          <w:p w14:paraId="769BE0FD" w14:textId="77777777" w:rsidR="001D6886" w:rsidRPr="007163C0" w:rsidRDefault="001D6886" w:rsidP="00191F82">
            <w:pPr>
              <w:pStyle w:val="aff5"/>
            </w:pPr>
            <w:proofErr w:type="gramStart"/>
            <w:r w:rsidRPr="007163C0">
              <w:t>橫濱往鹿特</w:t>
            </w:r>
            <w:proofErr w:type="gramEnd"/>
            <w:r w:rsidRPr="007163C0">
              <w:t>丹：</w:t>
            </w:r>
            <w:r w:rsidRPr="007163C0">
              <w:t>4</w:t>
            </w:r>
            <w:r w:rsidRPr="007163C0">
              <w:rPr>
                <w:rFonts w:hint="eastAsia"/>
              </w:rPr>
              <w:t>,</w:t>
            </w:r>
            <w:r w:rsidRPr="007163C0">
              <w:t>120</w:t>
            </w:r>
          </w:p>
          <w:p w14:paraId="55133FB2" w14:textId="1AED2778" w:rsidR="001D6886" w:rsidRPr="007163C0" w:rsidRDefault="001D6886" w:rsidP="00191F82">
            <w:pPr>
              <w:pStyle w:val="aff5"/>
            </w:pPr>
            <w:r w:rsidRPr="007163C0">
              <w:t>橫濱往熱那亞</w:t>
            </w:r>
            <w:r w:rsidR="00573F91" w:rsidRPr="007163C0">
              <w:t>：</w:t>
            </w:r>
            <w:r w:rsidRPr="007163C0">
              <w:t>4</w:t>
            </w:r>
            <w:r w:rsidRPr="007163C0">
              <w:rPr>
                <w:rFonts w:hint="eastAsia"/>
              </w:rPr>
              <w:t>,</w:t>
            </w:r>
            <w:r w:rsidRPr="007163C0">
              <w:t>950</w:t>
            </w:r>
          </w:p>
          <w:p w14:paraId="5E7F7E2F" w14:textId="77777777" w:rsidR="001D6886" w:rsidRPr="007163C0" w:rsidRDefault="001D6886" w:rsidP="00191F82">
            <w:pPr>
              <w:pStyle w:val="aff5"/>
            </w:pPr>
            <w:r w:rsidRPr="007163C0">
              <w:t>橫濱往香港：</w:t>
            </w:r>
            <w:r w:rsidRPr="007163C0">
              <w:t>1</w:t>
            </w:r>
            <w:r w:rsidRPr="007163C0">
              <w:rPr>
                <w:rFonts w:hint="eastAsia"/>
              </w:rPr>
              <w:t>,</w:t>
            </w:r>
            <w:r w:rsidRPr="007163C0">
              <w:t>050</w:t>
            </w:r>
          </w:p>
          <w:p w14:paraId="5C18A7D7" w14:textId="77777777" w:rsidR="001D6886" w:rsidRPr="007163C0" w:rsidRDefault="001D6886" w:rsidP="00191F82">
            <w:pPr>
              <w:pStyle w:val="aff5"/>
            </w:pPr>
            <w:r w:rsidRPr="007163C0">
              <w:t>橫濱往釜山：</w:t>
            </w:r>
            <w:r w:rsidRPr="007163C0">
              <w:t>1</w:t>
            </w:r>
            <w:r w:rsidRPr="007163C0">
              <w:rPr>
                <w:rFonts w:hint="eastAsia"/>
              </w:rPr>
              <w:t>,</w:t>
            </w:r>
            <w:r w:rsidRPr="007163C0">
              <w:t>300</w:t>
            </w:r>
          </w:p>
          <w:p w14:paraId="38EBC9FC" w14:textId="1DB051BD" w:rsidR="001D6886" w:rsidRPr="007163C0" w:rsidRDefault="001D6886" w:rsidP="00191F82">
            <w:pPr>
              <w:pStyle w:val="aff5"/>
            </w:pPr>
            <w:r w:rsidRPr="007163C0">
              <w:t>橫濱往林查班港</w:t>
            </w:r>
            <w:r w:rsidR="00CC0A01" w:rsidRPr="007163C0">
              <w:t>（</w:t>
            </w:r>
            <w:r w:rsidRPr="007163C0">
              <w:t>泰國</w:t>
            </w:r>
            <w:r w:rsidR="00CC0A01" w:rsidRPr="007163C0">
              <w:t>）</w:t>
            </w:r>
            <w:r w:rsidRPr="007163C0">
              <w:t>：</w:t>
            </w:r>
            <w:r w:rsidRPr="007163C0">
              <w:t>1</w:t>
            </w:r>
            <w:r w:rsidRPr="007163C0">
              <w:rPr>
                <w:rFonts w:hint="eastAsia"/>
              </w:rPr>
              <w:t>,</w:t>
            </w:r>
            <w:r w:rsidRPr="007163C0">
              <w:t>140</w:t>
            </w:r>
          </w:p>
          <w:p w14:paraId="48B08B15" w14:textId="59D10C4F" w:rsidR="001D6886" w:rsidRPr="007163C0" w:rsidRDefault="001D6886" w:rsidP="00191F82">
            <w:pPr>
              <w:pStyle w:val="aff5"/>
              <w:rPr>
                <w:lang w:val="x-none"/>
              </w:rPr>
            </w:pPr>
            <w:r w:rsidRPr="007163C0">
              <w:rPr>
                <w:rFonts w:hint="eastAsia"/>
              </w:rPr>
              <w:t>橫濱往那瓦希瓦港</w:t>
            </w:r>
            <w:r w:rsidR="00CC0A01" w:rsidRPr="007163C0">
              <w:rPr>
                <w:rFonts w:hint="eastAsia"/>
              </w:rPr>
              <w:t>（</w:t>
            </w:r>
            <w:r w:rsidRPr="007163C0">
              <w:rPr>
                <w:rFonts w:hint="eastAsia"/>
              </w:rPr>
              <w:t>印度</w:t>
            </w:r>
            <w:r w:rsidR="00CC0A01" w:rsidRPr="007163C0">
              <w:rPr>
                <w:rFonts w:hint="eastAsia"/>
              </w:rPr>
              <w:t>）</w:t>
            </w:r>
            <w:r w:rsidR="00573F91" w:rsidRPr="007163C0">
              <w:rPr>
                <w:rFonts w:hint="eastAsia"/>
              </w:rPr>
              <w:t>：</w:t>
            </w:r>
            <w:r w:rsidRPr="007163C0">
              <w:rPr>
                <w:rFonts w:hint="eastAsia"/>
              </w:rPr>
              <w:t>2,500</w:t>
            </w:r>
          </w:p>
        </w:tc>
        <w:tc>
          <w:tcPr>
            <w:tcW w:w="2060" w:type="dxa"/>
            <w:tcBorders>
              <w:top w:val="single" w:sz="6" w:space="0" w:color="000000"/>
              <w:left w:val="single" w:sz="6" w:space="0" w:color="000000"/>
              <w:bottom w:val="single" w:sz="6" w:space="0" w:color="000000"/>
              <w:right w:val="single" w:sz="6" w:space="0" w:color="000000"/>
            </w:tcBorders>
            <w:vAlign w:val="center"/>
          </w:tcPr>
          <w:p w14:paraId="37D489DC" w14:textId="77777777" w:rsidR="001D6886" w:rsidRPr="007163C0" w:rsidRDefault="001D6886" w:rsidP="00191F82">
            <w:pPr>
              <w:pStyle w:val="aff5"/>
              <w:jc w:val="center"/>
              <w:rPr>
                <w:lang w:val="x-none"/>
              </w:rPr>
            </w:pPr>
            <w:r w:rsidRPr="007163C0">
              <w:rPr>
                <w:lang w:val="x-none"/>
              </w:rPr>
              <w:t>無日圓運價資料</w:t>
            </w:r>
          </w:p>
        </w:tc>
        <w:tc>
          <w:tcPr>
            <w:tcW w:w="2677" w:type="dxa"/>
            <w:tcBorders>
              <w:top w:val="single" w:sz="6" w:space="0" w:color="000000"/>
              <w:left w:val="single" w:sz="6" w:space="0" w:color="000000"/>
              <w:bottom w:val="single" w:sz="6" w:space="0" w:color="000000"/>
              <w:right w:val="single" w:sz="12" w:space="0" w:color="000000"/>
            </w:tcBorders>
            <w:vAlign w:val="center"/>
          </w:tcPr>
          <w:p w14:paraId="294F99C4" w14:textId="77777777" w:rsidR="00191F82" w:rsidRPr="007163C0" w:rsidRDefault="001D6886" w:rsidP="00191F82">
            <w:pPr>
              <w:pStyle w:val="aff5"/>
              <w:ind w:left="0" w:firstLine="2"/>
              <w:jc w:val="left"/>
            </w:pPr>
            <w:r w:rsidRPr="007163C0">
              <w:t>資料來源：</w:t>
            </w:r>
          </w:p>
          <w:p w14:paraId="6FB97F9B" w14:textId="5E20BF16" w:rsidR="001D6886" w:rsidRPr="007163C0" w:rsidRDefault="001D6886" w:rsidP="00191F82">
            <w:pPr>
              <w:pStyle w:val="aff5"/>
              <w:ind w:left="0" w:firstLine="2"/>
              <w:rPr>
                <w:lang w:val="x-none"/>
              </w:rPr>
            </w:pPr>
            <w:r w:rsidRPr="007163C0">
              <w:t>公益財團法人日本海事中心官網</w:t>
            </w:r>
            <w:proofErr w:type="gramStart"/>
            <w:r w:rsidR="00CC0A01" w:rsidRPr="007163C0">
              <w:t>（</w:t>
            </w:r>
            <w:proofErr w:type="gramEnd"/>
            <w:r w:rsidRPr="007163C0">
              <w:t>資料日期</w:t>
            </w:r>
            <w:r w:rsidR="00191F82" w:rsidRPr="007163C0">
              <w:rPr>
                <w:rFonts w:hint="eastAsia"/>
              </w:rPr>
              <w:t>：</w:t>
            </w:r>
            <w:r w:rsidRPr="007163C0">
              <w:t>2023.4.25</w:t>
            </w:r>
            <w:proofErr w:type="gramStart"/>
            <w:r w:rsidR="00CC0A01" w:rsidRPr="007163C0">
              <w:t>）</w:t>
            </w:r>
            <w:proofErr w:type="gramEnd"/>
          </w:p>
        </w:tc>
      </w:tr>
      <w:tr w:rsidR="007163C0" w:rsidRPr="007163C0" w14:paraId="6B2DDC68"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425912D7" w14:textId="77777777" w:rsidR="00191F82" w:rsidRPr="007163C0" w:rsidRDefault="00191F82" w:rsidP="00191F82">
            <w:pPr>
              <w:pStyle w:val="aff5"/>
            </w:pPr>
            <w:r w:rsidRPr="007163C0">
              <w:t>40</w:t>
            </w:r>
            <w:r w:rsidRPr="007163C0">
              <w:t>呎貨櫃運費（進口）</w:t>
            </w:r>
          </w:p>
        </w:tc>
        <w:tc>
          <w:tcPr>
            <w:tcW w:w="2060" w:type="dxa"/>
            <w:tcBorders>
              <w:top w:val="single" w:sz="6" w:space="0" w:color="000000"/>
              <w:left w:val="single" w:sz="6" w:space="0" w:color="000000"/>
              <w:bottom w:val="single" w:sz="6" w:space="0" w:color="000000"/>
              <w:right w:val="single" w:sz="6" w:space="0" w:color="000000"/>
            </w:tcBorders>
            <w:vAlign w:val="center"/>
          </w:tcPr>
          <w:p w14:paraId="6E34969F" w14:textId="77777777" w:rsidR="00191F82" w:rsidRPr="007163C0" w:rsidRDefault="00191F82" w:rsidP="00191F82">
            <w:pPr>
              <w:pStyle w:val="aff5"/>
              <w:rPr>
                <w:lang w:val="x-none"/>
              </w:rPr>
            </w:pPr>
            <w:r w:rsidRPr="007163C0">
              <w:t>洛杉磯往橫濱：</w:t>
            </w:r>
            <w:r w:rsidRPr="007163C0">
              <w:t>1,550</w:t>
            </w:r>
          </w:p>
          <w:p w14:paraId="72834DC4" w14:textId="77777777" w:rsidR="00191F82" w:rsidRPr="007163C0" w:rsidRDefault="00191F82" w:rsidP="00191F82">
            <w:pPr>
              <w:pStyle w:val="aff5"/>
            </w:pPr>
            <w:r w:rsidRPr="007163C0">
              <w:t>紐約往橫濱：</w:t>
            </w:r>
            <w:r w:rsidRPr="007163C0">
              <w:t>1</w:t>
            </w:r>
            <w:r w:rsidRPr="007163C0">
              <w:rPr>
                <w:rFonts w:hint="eastAsia"/>
              </w:rPr>
              <w:t>,720</w:t>
            </w:r>
          </w:p>
          <w:p w14:paraId="324B49B8" w14:textId="77777777" w:rsidR="00191F82" w:rsidRPr="007163C0" w:rsidRDefault="00191F82" w:rsidP="00191F82">
            <w:pPr>
              <w:pStyle w:val="aff5"/>
            </w:pPr>
            <w:r w:rsidRPr="007163C0">
              <w:t>鹿</w:t>
            </w:r>
            <w:proofErr w:type="gramStart"/>
            <w:r w:rsidRPr="007163C0">
              <w:t>特丹往橫濱</w:t>
            </w:r>
            <w:proofErr w:type="gramEnd"/>
            <w:r w:rsidRPr="007163C0">
              <w:t>：</w:t>
            </w:r>
            <w:r w:rsidRPr="007163C0">
              <w:t>1</w:t>
            </w:r>
            <w:r w:rsidRPr="007163C0">
              <w:rPr>
                <w:rFonts w:hint="eastAsia"/>
              </w:rPr>
              <w:t>,790</w:t>
            </w:r>
          </w:p>
          <w:p w14:paraId="0D57F8E1" w14:textId="46D6BD6E" w:rsidR="00191F82" w:rsidRPr="007163C0" w:rsidRDefault="00191F82" w:rsidP="00191F82">
            <w:pPr>
              <w:pStyle w:val="aff5"/>
            </w:pPr>
            <w:r w:rsidRPr="007163C0">
              <w:t>熱那亞往橫濱：</w:t>
            </w:r>
            <w:r w:rsidRPr="007163C0">
              <w:t>2</w:t>
            </w:r>
            <w:r w:rsidRPr="007163C0">
              <w:rPr>
                <w:rFonts w:hint="eastAsia"/>
              </w:rPr>
              <w:t>,160</w:t>
            </w:r>
          </w:p>
          <w:p w14:paraId="02F38BD6" w14:textId="77777777" w:rsidR="00191F82" w:rsidRPr="007163C0" w:rsidRDefault="00191F82" w:rsidP="00191F82">
            <w:pPr>
              <w:pStyle w:val="aff5"/>
            </w:pPr>
            <w:r w:rsidRPr="007163C0">
              <w:t>香港往橫濱：</w:t>
            </w:r>
            <w:r w:rsidRPr="007163C0">
              <w:t>1</w:t>
            </w:r>
            <w:r w:rsidRPr="007163C0">
              <w:rPr>
                <w:rFonts w:hint="eastAsia"/>
              </w:rPr>
              <w:t>,250</w:t>
            </w:r>
          </w:p>
          <w:p w14:paraId="544837C7" w14:textId="77777777" w:rsidR="00191F82" w:rsidRPr="007163C0" w:rsidRDefault="00191F82" w:rsidP="00191F82">
            <w:pPr>
              <w:pStyle w:val="aff5"/>
            </w:pPr>
            <w:r w:rsidRPr="007163C0">
              <w:t>釜山往橫濱：</w:t>
            </w:r>
            <w:r w:rsidRPr="007163C0">
              <w:t>1</w:t>
            </w:r>
            <w:r w:rsidRPr="007163C0">
              <w:rPr>
                <w:rFonts w:hint="eastAsia"/>
              </w:rPr>
              <w:t>,</w:t>
            </w:r>
            <w:r w:rsidRPr="007163C0">
              <w:t>290</w:t>
            </w:r>
          </w:p>
          <w:p w14:paraId="7190BF7C" w14:textId="29E5CAE3" w:rsidR="00191F82" w:rsidRPr="007163C0" w:rsidRDefault="00191F82" w:rsidP="00191F82">
            <w:pPr>
              <w:pStyle w:val="aff5"/>
            </w:pPr>
            <w:r w:rsidRPr="007163C0">
              <w:t>林查班港（泰國）</w:t>
            </w:r>
            <w:r w:rsidRPr="007163C0">
              <w:t xml:space="preserve"> </w:t>
            </w:r>
            <w:r w:rsidRPr="007163C0">
              <w:t>往</w:t>
            </w:r>
            <w:r w:rsidRPr="007163C0">
              <w:t xml:space="preserve"> </w:t>
            </w:r>
            <w:r w:rsidRPr="007163C0">
              <w:t>橫濱：</w:t>
            </w:r>
            <w:r w:rsidRPr="007163C0">
              <w:t>1</w:t>
            </w:r>
            <w:r w:rsidRPr="007163C0">
              <w:rPr>
                <w:rFonts w:hint="eastAsia"/>
              </w:rPr>
              <w:t>,390</w:t>
            </w:r>
          </w:p>
          <w:p w14:paraId="590EE1FF" w14:textId="7BA5E3DB" w:rsidR="00191F82" w:rsidRPr="007163C0" w:rsidRDefault="00191F82" w:rsidP="00191F82">
            <w:pPr>
              <w:pStyle w:val="aff5"/>
              <w:rPr>
                <w:lang w:val="x-none"/>
              </w:rPr>
            </w:pPr>
            <w:r w:rsidRPr="007163C0">
              <w:rPr>
                <w:rFonts w:hint="eastAsia"/>
              </w:rPr>
              <w:t>那瓦希瓦港（印度）</w:t>
            </w:r>
            <w:r w:rsidRPr="007163C0">
              <w:rPr>
                <w:rFonts w:hint="eastAsia"/>
              </w:rPr>
              <w:t xml:space="preserve"> </w:t>
            </w:r>
            <w:r w:rsidRPr="007163C0">
              <w:rPr>
                <w:rFonts w:hint="eastAsia"/>
              </w:rPr>
              <w:t>往橫濱：</w:t>
            </w:r>
            <w:r w:rsidRPr="007163C0">
              <w:rPr>
                <w:rFonts w:hint="eastAsia"/>
              </w:rPr>
              <w:t>2,000</w:t>
            </w:r>
          </w:p>
        </w:tc>
        <w:tc>
          <w:tcPr>
            <w:tcW w:w="2060" w:type="dxa"/>
            <w:tcBorders>
              <w:top w:val="single" w:sz="6" w:space="0" w:color="000000"/>
              <w:left w:val="single" w:sz="6" w:space="0" w:color="000000"/>
              <w:bottom w:val="single" w:sz="6" w:space="0" w:color="000000"/>
              <w:right w:val="single" w:sz="6" w:space="0" w:color="000000"/>
            </w:tcBorders>
            <w:vAlign w:val="center"/>
          </w:tcPr>
          <w:p w14:paraId="2B00C77C" w14:textId="77777777" w:rsidR="00191F82" w:rsidRPr="007163C0" w:rsidRDefault="00191F82" w:rsidP="00191F82">
            <w:pPr>
              <w:pStyle w:val="aff5"/>
              <w:jc w:val="center"/>
              <w:rPr>
                <w:lang w:val="x-none"/>
              </w:rPr>
            </w:pPr>
            <w:r w:rsidRPr="007163C0">
              <w:rPr>
                <w:lang w:val="x-none"/>
              </w:rPr>
              <w:t>無日圓運價資料</w:t>
            </w:r>
          </w:p>
        </w:tc>
        <w:tc>
          <w:tcPr>
            <w:tcW w:w="2677" w:type="dxa"/>
            <w:tcBorders>
              <w:top w:val="single" w:sz="6" w:space="0" w:color="000000"/>
              <w:left w:val="single" w:sz="6" w:space="0" w:color="000000"/>
              <w:bottom w:val="single" w:sz="6" w:space="0" w:color="000000"/>
              <w:right w:val="single" w:sz="12" w:space="0" w:color="000000"/>
            </w:tcBorders>
            <w:vAlign w:val="center"/>
          </w:tcPr>
          <w:p w14:paraId="488909F8" w14:textId="77777777" w:rsidR="00191F82" w:rsidRPr="007163C0" w:rsidRDefault="00191F82" w:rsidP="00191F82">
            <w:pPr>
              <w:pStyle w:val="aff5"/>
              <w:ind w:left="0" w:firstLine="2"/>
            </w:pPr>
            <w:r w:rsidRPr="007163C0">
              <w:t>資料來源：</w:t>
            </w:r>
          </w:p>
          <w:p w14:paraId="57F19D56" w14:textId="472A9AFF" w:rsidR="00191F82" w:rsidRPr="007163C0" w:rsidRDefault="00191F82" w:rsidP="00191F82">
            <w:pPr>
              <w:pStyle w:val="aff5"/>
              <w:ind w:left="0" w:firstLine="2"/>
              <w:rPr>
                <w:lang w:val="x-none"/>
              </w:rPr>
            </w:pPr>
            <w:r w:rsidRPr="007163C0">
              <w:t>公益財團法人日本海事中心官網</w:t>
            </w:r>
            <w:proofErr w:type="gramStart"/>
            <w:r w:rsidRPr="007163C0">
              <w:t>（</w:t>
            </w:r>
            <w:proofErr w:type="gramEnd"/>
            <w:r w:rsidRPr="007163C0">
              <w:t>資料日期</w:t>
            </w:r>
            <w:r w:rsidRPr="007163C0">
              <w:rPr>
                <w:rFonts w:hint="eastAsia"/>
              </w:rPr>
              <w:t>：</w:t>
            </w:r>
            <w:r w:rsidRPr="007163C0">
              <w:t>2023.4.25</w:t>
            </w:r>
            <w:proofErr w:type="gramStart"/>
            <w:r w:rsidRPr="007163C0">
              <w:t>）</w:t>
            </w:r>
            <w:proofErr w:type="gramEnd"/>
          </w:p>
        </w:tc>
      </w:tr>
      <w:tr w:rsidR="007163C0" w:rsidRPr="007163C0" w14:paraId="7283A490" w14:textId="77777777" w:rsidTr="00191F82">
        <w:tc>
          <w:tcPr>
            <w:tcW w:w="1677" w:type="dxa"/>
            <w:tcBorders>
              <w:top w:val="single" w:sz="6" w:space="0" w:color="000000"/>
              <w:left w:val="single" w:sz="12" w:space="0" w:color="000000"/>
              <w:bottom w:val="single" w:sz="6" w:space="0" w:color="000000"/>
              <w:right w:val="single" w:sz="6" w:space="0" w:color="000000"/>
            </w:tcBorders>
            <w:vAlign w:val="center"/>
          </w:tcPr>
          <w:p w14:paraId="596D7EC3" w14:textId="77777777" w:rsidR="00191F82" w:rsidRPr="007163C0" w:rsidRDefault="00191F82" w:rsidP="00191F82">
            <w:pPr>
              <w:pStyle w:val="aff5"/>
            </w:pPr>
            <w:r w:rsidRPr="007163C0">
              <w:t>汽油</w:t>
            </w:r>
          </w:p>
        </w:tc>
        <w:tc>
          <w:tcPr>
            <w:tcW w:w="2060" w:type="dxa"/>
            <w:tcBorders>
              <w:top w:val="single" w:sz="6" w:space="0" w:color="000000"/>
              <w:left w:val="single" w:sz="6" w:space="0" w:color="000000"/>
              <w:bottom w:val="single" w:sz="6" w:space="0" w:color="000000"/>
              <w:right w:val="single" w:sz="6" w:space="0" w:color="000000"/>
            </w:tcBorders>
            <w:vAlign w:val="center"/>
          </w:tcPr>
          <w:p w14:paraId="58A4D7C7" w14:textId="77777777" w:rsidR="00191F82" w:rsidRPr="007163C0" w:rsidRDefault="00191F82" w:rsidP="00191F82">
            <w:pPr>
              <w:pStyle w:val="aff5"/>
              <w:jc w:val="center"/>
              <w:rPr>
                <w:lang w:val="x-none"/>
              </w:rPr>
            </w:pPr>
            <w:r w:rsidRPr="007163C0">
              <w:t>1.25/</w:t>
            </w:r>
            <w:r w:rsidRPr="007163C0">
              <w:t>公升</w:t>
            </w:r>
          </w:p>
        </w:tc>
        <w:tc>
          <w:tcPr>
            <w:tcW w:w="2060" w:type="dxa"/>
            <w:tcBorders>
              <w:top w:val="single" w:sz="6" w:space="0" w:color="000000"/>
              <w:left w:val="single" w:sz="6" w:space="0" w:color="000000"/>
              <w:bottom w:val="single" w:sz="6" w:space="0" w:color="000000"/>
              <w:right w:val="single" w:sz="6" w:space="0" w:color="000000"/>
            </w:tcBorders>
            <w:vAlign w:val="center"/>
          </w:tcPr>
          <w:p w14:paraId="46F6DE6F" w14:textId="77777777" w:rsidR="00191F82" w:rsidRPr="007163C0" w:rsidRDefault="00191F82" w:rsidP="00191F82">
            <w:pPr>
              <w:pStyle w:val="aff5"/>
              <w:jc w:val="center"/>
              <w:rPr>
                <w:lang w:val="x-none"/>
              </w:rPr>
            </w:pPr>
            <w:r w:rsidRPr="007163C0">
              <w:t>168.1/</w:t>
            </w:r>
            <w:r w:rsidRPr="007163C0">
              <w:t>公升</w:t>
            </w:r>
          </w:p>
        </w:tc>
        <w:tc>
          <w:tcPr>
            <w:tcW w:w="2677" w:type="dxa"/>
            <w:tcBorders>
              <w:top w:val="single" w:sz="6" w:space="0" w:color="000000"/>
              <w:left w:val="single" w:sz="6" w:space="0" w:color="000000"/>
              <w:bottom w:val="single" w:sz="6" w:space="0" w:color="000000"/>
              <w:right w:val="single" w:sz="12" w:space="0" w:color="000000"/>
            </w:tcBorders>
            <w:vAlign w:val="center"/>
          </w:tcPr>
          <w:p w14:paraId="07C02CCF" w14:textId="77777777" w:rsidR="00191F82" w:rsidRPr="007163C0" w:rsidRDefault="00191F82" w:rsidP="00F5474C">
            <w:pPr>
              <w:pStyle w:val="aff5"/>
              <w:ind w:left="0" w:firstLine="2"/>
              <w:jc w:val="left"/>
            </w:pPr>
            <w:r w:rsidRPr="007163C0">
              <w:t>資源能源廳「石油製品價格調查」（</w:t>
            </w:r>
            <w:r w:rsidRPr="007163C0">
              <w:t>2023.4.26</w:t>
            </w:r>
            <w:r w:rsidRPr="007163C0">
              <w:t>）</w:t>
            </w:r>
          </w:p>
        </w:tc>
      </w:tr>
      <w:tr w:rsidR="00191F82" w:rsidRPr="007163C0" w14:paraId="09F9647D" w14:textId="77777777" w:rsidTr="00191F82">
        <w:tc>
          <w:tcPr>
            <w:tcW w:w="1677" w:type="dxa"/>
            <w:tcBorders>
              <w:top w:val="single" w:sz="6" w:space="0" w:color="000000"/>
              <w:left w:val="single" w:sz="12" w:space="0" w:color="000000"/>
              <w:bottom w:val="single" w:sz="12" w:space="0" w:color="000000"/>
              <w:right w:val="single" w:sz="6" w:space="0" w:color="000000"/>
            </w:tcBorders>
            <w:vAlign w:val="center"/>
          </w:tcPr>
          <w:p w14:paraId="3F4D1E53" w14:textId="77777777" w:rsidR="00191F82" w:rsidRPr="007163C0" w:rsidRDefault="00191F82" w:rsidP="00191F82">
            <w:pPr>
              <w:pStyle w:val="aff5"/>
            </w:pPr>
            <w:r w:rsidRPr="007163C0">
              <w:t>柴油</w:t>
            </w:r>
          </w:p>
        </w:tc>
        <w:tc>
          <w:tcPr>
            <w:tcW w:w="2060" w:type="dxa"/>
            <w:tcBorders>
              <w:top w:val="single" w:sz="6" w:space="0" w:color="000000"/>
              <w:left w:val="single" w:sz="6" w:space="0" w:color="000000"/>
              <w:bottom w:val="single" w:sz="12" w:space="0" w:color="000000"/>
              <w:right w:val="single" w:sz="6" w:space="0" w:color="000000"/>
            </w:tcBorders>
            <w:vAlign w:val="center"/>
          </w:tcPr>
          <w:p w14:paraId="0C91334B" w14:textId="77777777" w:rsidR="00191F82" w:rsidRPr="007163C0" w:rsidRDefault="00191F82" w:rsidP="00191F82">
            <w:pPr>
              <w:pStyle w:val="aff5"/>
              <w:jc w:val="center"/>
              <w:rPr>
                <w:lang w:val="x-none"/>
              </w:rPr>
            </w:pPr>
            <w:r w:rsidRPr="007163C0">
              <w:t>1.1/</w:t>
            </w:r>
            <w:r w:rsidRPr="007163C0">
              <w:t>公升</w:t>
            </w:r>
          </w:p>
        </w:tc>
        <w:tc>
          <w:tcPr>
            <w:tcW w:w="2060" w:type="dxa"/>
            <w:tcBorders>
              <w:top w:val="single" w:sz="6" w:space="0" w:color="000000"/>
              <w:left w:val="single" w:sz="6" w:space="0" w:color="000000"/>
              <w:bottom w:val="single" w:sz="12" w:space="0" w:color="000000"/>
              <w:right w:val="single" w:sz="6" w:space="0" w:color="000000"/>
            </w:tcBorders>
            <w:vAlign w:val="center"/>
          </w:tcPr>
          <w:p w14:paraId="39696F41" w14:textId="77777777" w:rsidR="00191F82" w:rsidRPr="007163C0" w:rsidRDefault="00191F82" w:rsidP="00191F82">
            <w:pPr>
              <w:pStyle w:val="aff5"/>
              <w:jc w:val="center"/>
              <w:rPr>
                <w:lang w:val="x-none"/>
              </w:rPr>
            </w:pPr>
            <w:r w:rsidRPr="007163C0">
              <w:t>148.2/</w:t>
            </w:r>
            <w:r w:rsidRPr="007163C0">
              <w:t>公升</w:t>
            </w:r>
          </w:p>
        </w:tc>
        <w:tc>
          <w:tcPr>
            <w:tcW w:w="2677" w:type="dxa"/>
            <w:tcBorders>
              <w:top w:val="single" w:sz="6" w:space="0" w:color="000000"/>
              <w:left w:val="single" w:sz="6" w:space="0" w:color="000000"/>
              <w:bottom w:val="single" w:sz="12" w:space="0" w:color="000000"/>
              <w:right w:val="single" w:sz="12" w:space="0" w:color="000000"/>
            </w:tcBorders>
            <w:vAlign w:val="center"/>
          </w:tcPr>
          <w:p w14:paraId="1CDDF47F" w14:textId="77777777" w:rsidR="00191F82" w:rsidRPr="007163C0" w:rsidRDefault="00191F82" w:rsidP="00F5474C">
            <w:pPr>
              <w:pStyle w:val="aff5"/>
              <w:ind w:left="0" w:firstLine="2"/>
              <w:jc w:val="left"/>
            </w:pPr>
            <w:r w:rsidRPr="007163C0">
              <w:t>資源能源廳「石油製品價格調查」（</w:t>
            </w:r>
            <w:r w:rsidRPr="007163C0">
              <w:t>2023.4.26</w:t>
            </w:r>
            <w:r w:rsidRPr="007163C0">
              <w:t>）</w:t>
            </w:r>
          </w:p>
        </w:tc>
      </w:tr>
    </w:tbl>
    <w:p w14:paraId="3F90B34D" w14:textId="77777777" w:rsidR="00545675" w:rsidRPr="007163C0" w:rsidRDefault="00545675">
      <w:pPr>
        <w:widowControl/>
        <w:overflowPunct/>
        <w:autoSpaceDE/>
        <w:autoSpaceDN/>
        <w:ind w:firstLineChars="0" w:firstLine="0"/>
        <w:jc w:val="left"/>
        <w:rPr>
          <w:lang w:eastAsia="zh-TW"/>
        </w:rPr>
      </w:pPr>
    </w:p>
    <w:p w14:paraId="2D3B6B0A" w14:textId="77777777" w:rsidR="003D0B19" w:rsidRPr="007163C0" w:rsidRDefault="003D0B19" w:rsidP="003D0B19">
      <w:pPr>
        <w:ind w:left="480" w:firstLineChars="0" w:firstLine="0"/>
        <w:rPr>
          <w:lang w:eastAsia="zh-TW"/>
        </w:rPr>
        <w:sectPr w:rsidR="003D0B19" w:rsidRPr="007163C0" w:rsidSect="00C9282A">
          <w:headerReference w:type="default" r:id="rId34"/>
          <w:pgSz w:w="11906" w:h="16838" w:code="9"/>
          <w:pgMar w:top="2268" w:right="1701" w:bottom="1701" w:left="1701" w:header="1134" w:footer="851" w:gutter="0"/>
          <w:cols w:space="425"/>
          <w:docGrid w:type="lines" w:linePitch="514" w:charSpace="-774"/>
        </w:sectPr>
      </w:pPr>
    </w:p>
    <w:p w14:paraId="5B861ED8" w14:textId="77777777" w:rsidR="007B39E6" w:rsidRPr="007163C0" w:rsidRDefault="007B39E6" w:rsidP="003F5A27">
      <w:pPr>
        <w:pStyle w:val="a3"/>
        <w:spacing w:before="514" w:after="771"/>
        <w:rPr>
          <w:lang w:eastAsia="zh-TW"/>
        </w:rPr>
      </w:pPr>
      <w:bookmarkStart w:id="19" w:name="_Toc523935405"/>
      <w:bookmarkStart w:id="20" w:name="_Toc138779140"/>
      <w:r w:rsidRPr="007163C0">
        <w:rPr>
          <w:rFonts w:hint="eastAsia"/>
          <w:lang w:eastAsia="zh-TW"/>
        </w:rPr>
        <w:t>第柒章　勞工</w:t>
      </w:r>
      <w:bookmarkEnd w:id="19"/>
      <w:bookmarkEnd w:id="20"/>
    </w:p>
    <w:p w14:paraId="435A37DC" w14:textId="77777777" w:rsidR="002C208B" w:rsidRPr="007163C0" w:rsidRDefault="002C208B" w:rsidP="00EA4F9B">
      <w:pPr>
        <w:ind w:firstLine="480"/>
        <w:rPr>
          <w:lang w:eastAsia="zh-TW"/>
        </w:rPr>
      </w:pPr>
      <w:r w:rsidRPr="007163C0">
        <w:rPr>
          <w:lang w:eastAsia="zh-TW"/>
        </w:rPr>
        <w:t>日本主要勞工法規包括「勞動基準法」、「勞動關係調整法」及「勞動組合法」，通稱勞動三法。「勞動基準法」係保障勞工基本權益，內容包括勞工範圍定義、工資計算、休假及請假、災害補償、就業規則等；「勞動關係調整法」規定勞動關係、勞資糾紛處理方式等；「勞動組合法（工會法）」則規定工會組織及團體協商等，可謂與「勞動關係調整法」兩者相輔相成，是日本處理勞動爭議的基本法律依據。</w:t>
      </w:r>
    </w:p>
    <w:p w14:paraId="771DC245" w14:textId="77777777" w:rsidR="002C208B" w:rsidRPr="007163C0" w:rsidRDefault="002C208B" w:rsidP="00EA4F9B">
      <w:pPr>
        <w:ind w:firstLine="480"/>
        <w:rPr>
          <w:lang w:eastAsia="zh-TW"/>
        </w:rPr>
      </w:pPr>
      <w:r w:rsidRPr="007163C0">
        <w:rPr>
          <w:lang w:eastAsia="zh-TW"/>
        </w:rPr>
        <w:t>原則上，日本勞工每天工作時數以</w:t>
      </w:r>
      <w:r w:rsidRPr="007163C0">
        <w:rPr>
          <w:lang w:eastAsia="zh-TW"/>
        </w:rPr>
        <w:t>8</w:t>
      </w:r>
      <w:r w:rsidRPr="007163C0">
        <w:rPr>
          <w:lang w:eastAsia="zh-TW"/>
        </w:rPr>
        <w:t>小時，每週以</w:t>
      </w:r>
      <w:r w:rsidRPr="007163C0">
        <w:rPr>
          <w:lang w:eastAsia="zh-TW"/>
        </w:rPr>
        <w:t>40</w:t>
      </w:r>
      <w:r w:rsidRPr="007163C0">
        <w:rPr>
          <w:lang w:eastAsia="zh-TW"/>
        </w:rPr>
        <w:t>小時為限。不過勞工人數未滿</w:t>
      </w:r>
      <w:r w:rsidRPr="007163C0">
        <w:rPr>
          <w:lang w:eastAsia="zh-TW"/>
        </w:rPr>
        <w:t>10</w:t>
      </w:r>
      <w:r w:rsidRPr="007163C0">
        <w:rPr>
          <w:lang w:eastAsia="zh-TW"/>
        </w:rPr>
        <w:t>人的零售、理容、電影、戲劇、保健衛生、飲食業及娛樂場的業種，工作時數允許放寬為每天</w:t>
      </w:r>
      <w:r w:rsidRPr="007163C0">
        <w:rPr>
          <w:lang w:eastAsia="zh-TW"/>
        </w:rPr>
        <w:t>8</w:t>
      </w:r>
      <w:r w:rsidRPr="007163C0">
        <w:rPr>
          <w:lang w:eastAsia="zh-TW"/>
        </w:rPr>
        <w:t>小時、每週</w:t>
      </w:r>
      <w:r w:rsidRPr="007163C0">
        <w:rPr>
          <w:lang w:eastAsia="zh-TW"/>
        </w:rPr>
        <w:t>44</w:t>
      </w:r>
      <w:r w:rsidRPr="007163C0">
        <w:rPr>
          <w:lang w:eastAsia="zh-TW"/>
        </w:rPr>
        <w:t>小時。連續工作時數達</w:t>
      </w:r>
      <w:r w:rsidRPr="007163C0">
        <w:rPr>
          <w:lang w:eastAsia="zh-TW"/>
        </w:rPr>
        <w:t>6</w:t>
      </w:r>
      <w:r w:rsidRPr="007163C0">
        <w:rPr>
          <w:lang w:eastAsia="zh-TW"/>
        </w:rPr>
        <w:t>小時者，期間應給予</w:t>
      </w:r>
      <w:r w:rsidRPr="007163C0">
        <w:rPr>
          <w:lang w:eastAsia="zh-TW"/>
        </w:rPr>
        <w:t>45</w:t>
      </w:r>
      <w:r w:rsidRPr="007163C0">
        <w:rPr>
          <w:lang w:eastAsia="zh-TW"/>
        </w:rPr>
        <w:t>分鐘以上，達</w:t>
      </w:r>
      <w:r w:rsidRPr="007163C0">
        <w:rPr>
          <w:lang w:eastAsia="zh-TW"/>
        </w:rPr>
        <w:t>8</w:t>
      </w:r>
      <w:r w:rsidRPr="007163C0">
        <w:rPr>
          <w:lang w:eastAsia="zh-TW"/>
        </w:rPr>
        <w:t>小時者，則應給予</w:t>
      </w:r>
      <w:r w:rsidRPr="007163C0">
        <w:rPr>
          <w:lang w:eastAsia="zh-TW"/>
        </w:rPr>
        <w:t>1</w:t>
      </w:r>
      <w:r w:rsidRPr="007163C0">
        <w:rPr>
          <w:lang w:eastAsia="zh-TW"/>
        </w:rPr>
        <w:t>小時以上休息時間。勞工每週應至少有</w:t>
      </w:r>
      <w:r w:rsidRPr="007163C0">
        <w:rPr>
          <w:lang w:eastAsia="zh-TW"/>
        </w:rPr>
        <w:t>1</w:t>
      </w:r>
      <w:r w:rsidRPr="007163C0">
        <w:rPr>
          <w:lang w:eastAsia="zh-TW"/>
        </w:rPr>
        <w:t>日之休假日，或連續</w:t>
      </w:r>
      <w:r w:rsidRPr="007163C0">
        <w:rPr>
          <w:lang w:eastAsia="zh-TW"/>
        </w:rPr>
        <w:t>4</w:t>
      </w:r>
      <w:proofErr w:type="gramStart"/>
      <w:r w:rsidRPr="007163C0">
        <w:rPr>
          <w:lang w:eastAsia="zh-TW"/>
        </w:rPr>
        <w:t>週</w:t>
      </w:r>
      <w:proofErr w:type="gramEnd"/>
      <w:r w:rsidRPr="007163C0">
        <w:rPr>
          <w:lang w:eastAsia="zh-TW"/>
        </w:rPr>
        <w:t>內應有</w:t>
      </w:r>
      <w:r w:rsidRPr="007163C0">
        <w:rPr>
          <w:lang w:eastAsia="zh-TW"/>
        </w:rPr>
        <w:t>4</w:t>
      </w:r>
      <w:r w:rsidRPr="007163C0">
        <w:rPr>
          <w:lang w:eastAsia="zh-TW"/>
        </w:rPr>
        <w:t>日以上之休假日。</w:t>
      </w:r>
    </w:p>
    <w:p w14:paraId="4BB2B89E" w14:textId="77777777" w:rsidR="002C208B" w:rsidRPr="007163C0" w:rsidRDefault="002C208B" w:rsidP="00EA4F9B">
      <w:pPr>
        <w:ind w:firstLine="480"/>
        <w:rPr>
          <w:lang w:eastAsia="zh-TW"/>
        </w:rPr>
      </w:pPr>
      <w:proofErr w:type="gramStart"/>
      <w:r w:rsidRPr="007163C0">
        <w:rPr>
          <w:lang w:eastAsia="zh-TW"/>
        </w:rPr>
        <w:t>鑑</w:t>
      </w:r>
      <w:proofErr w:type="gramEnd"/>
      <w:r w:rsidRPr="007163C0">
        <w:rPr>
          <w:lang w:eastAsia="zh-TW"/>
        </w:rPr>
        <w:t>於</w:t>
      </w:r>
      <w:proofErr w:type="gramStart"/>
      <w:r w:rsidRPr="007163C0">
        <w:rPr>
          <w:lang w:eastAsia="zh-TW"/>
        </w:rPr>
        <w:t>日本少子高齡</w:t>
      </w:r>
      <w:proofErr w:type="gramEnd"/>
      <w:r w:rsidRPr="007163C0">
        <w:rPr>
          <w:lang w:eastAsia="zh-TW"/>
        </w:rPr>
        <w:t>化趨勢，日本勞動力不足課題日益嚴重，因此安</w:t>
      </w:r>
      <w:proofErr w:type="gramStart"/>
      <w:r w:rsidRPr="007163C0">
        <w:rPr>
          <w:lang w:eastAsia="zh-TW"/>
        </w:rPr>
        <w:t>倍</w:t>
      </w:r>
      <w:proofErr w:type="gramEnd"/>
      <w:r w:rsidRPr="007163C0">
        <w:rPr>
          <w:lang w:eastAsia="zh-TW"/>
        </w:rPr>
        <w:t>政府提出「一億總活躍社會」之目標，以及解決外資對日投資勞動力相關問題。安</w:t>
      </w:r>
      <w:proofErr w:type="gramStart"/>
      <w:r w:rsidRPr="007163C0">
        <w:rPr>
          <w:lang w:eastAsia="zh-TW"/>
        </w:rPr>
        <w:t>倍</w:t>
      </w:r>
      <w:proofErr w:type="gramEnd"/>
      <w:r w:rsidRPr="007163C0">
        <w:rPr>
          <w:lang w:eastAsia="zh-TW"/>
        </w:rPr>
        <w:t>內閣自</w:t>
      </w:r>
      <w:r w:rsidRPr="007163C0">
        <w:rPr>
          <w:lang w:eastAsia="zh-TW"/>
        </w:rPr>
        <w:t>2016</w:t>
      </w:r>
      <w:r w:rsidRPr="007163C0">
        <w:rPr>
          <w:lang w:eastAsia="zh-TW"/>
        </w:rPr>
        <w:t>年起推動勞動方式改革，迄今已步入第</w:t>
      </w:r>
      <w:r w:rsidRPr="007163C0">
        <w:rPr>
          <w:lang w:eastAsia="zh-TW"/>
        </w:rPr>
        <w:t>3</w:t>
      </w:r>
      <w:r w:rsidRPr="007163C0">
        <w:rPr>
          <w:lang w:eastAsia="zh-TW"/>
        </w:rPr>
        <w:t>個年頭。</w:t>
      </w:r>
      <w:r w:rsidRPr="007163C0">
        <w:rPr>
          <w:lang w:eastAsia="zh-TW"/>
        </w:rPr>
        <w:t>2018</w:t>
      </w:r>
      <w:r w:rsidRPr="007163C0">
        <w:rPr>
          <w:lang w:eastAsia="zh-TW"/>
        </w:rPr>
        <w:t>年</w:t>
      </w:r>
      <w:r w:rsidRPr="007163C0">
        <w:rPr>
          <w:lang w:eastAsia="zh-TW"/>
        </w:rPr>
        <w:t>4</w:t>
      </w:r>
      <w:r w:rsidRPr="007163C0">
        <w:rPr>
          <w:lang w:eastAsia="zh-TW"/>
        </w:rPr>
        <w:t>月</w:t>
      </w:r>
      <w:r w:rsidRPr="007163C0">
        <w:rPr>
          <w:lang w:eastAsia="zh-TW"/>
        </w:rPr>
        <w:t>6</w:t>
      </w:r>
      <w:r w:rsidRPr="007163C0">
        <w:rPr>
          <w:lang w:eastAsia="zh-TW"/>
        </w:rPr>
        <w:t>日，</w:t>
      </w:r>
      <w:hyperlink r:id="rId35" w:tgtFrame="_blank">
        <w:r w:rsidRPr="007163C0">
          <w:rPr>
            <w:lang w:eastAsia="zh-TW"/>
          </w:rPr>
          <w:t>日本</w:t>
        </w:r>
      </w:hyperlink>
      <w:r w:rsidRPr="007163C0">
        <w:rPr>
          <w:lang w:eastAsia="zh-TW"/>
        </w:rPr>
        <w:t>政府通過</w:t>
      </w:r>
      <w:r w:rsidRPr="007163C0">
        <w:rPr>
          <w:rFonts w:ascii="Arial Unicode MS" w:eastAsia="Arial Unicode MS" w:hAnsi="Arial Unicode MS" w:cs="Arial Unicode MS"/>
          <w:lang w:eastAsia="zh-TW"/>
        </w:rPr>
        <w:t>「</w:t>
      </w:r>
      <w:hyperlink r:id="rId36" w:tgtFrame="_blank">
        <w:r w:rsidRPr="007163C0">
          <w:rPr>
            <w:lang w:eastAsia="zh-TW"/>
          </w:rPr>
          <w:t>工作</w:t>
        </w:r>
      </w:hyperlink>
      <w:r w:rsidRPr="007163C0">
        <w:rPr>
          <w:lang w:eastAsia="zh-TW"/>
        </w:rPr>
        <w:t>方式改革相關法案</w:t>
      </w:r>
      <w:r w:rsidRPr="007163C0">
        <w:rPr>
          <w:rFonts w:ascii="Arial Unicode MS" w:eastAsia="Arial Unicode MS" w:hAnsi="Arial Unicode MS" w:cs="Arial Unicode MS"/>
          <w:lang w:eastAsia="zh-TW"/>
        </w:rPr>
        <w:t>」</w:t>
      </w:r>
      <w:r w:rsidRPr="007163C0">
        <w:rPr>
          <w:lang w:eastAsia="zh-TW"/>
        </w:rPr>
        <w:t>，於</w:t>
      </w:r>
      <w:r w:rsidRPr="007163C0">
        <w:rPr>
          <w:lang w:eastAsia="zh-TW"/>
        </w:rPr>
        <w:t>2019</w:t>
      </w:r>
      <w:r w:rsidRPr="007163C0">
        <w:rPr>
          <w:lang w:eastAsia="zh-TW"/>
        </w:rPr>
        <w:t>年</w:t>
      </w:r>
      <w:r w:rsidRPr="007163C0">
        <w:rPr>
          <w:lang w:eastAsia="zh-TW"/>
        </w:rPr>
        <w:t>4</w:t>
      </w:r>
      <w:r w:rsidRPr="007163C0">
        <w:rPr>
          <w:lang w:eastAsia="zh-TW"/>
        </w:rPr>
        <w:t>月</w:t>
      </w:r>
      <w:r w:rsidRPr="007163C0">
        <w:rPr>
          <w:lang w:eastAsia="zh-TW"/>
        </w:rPr>
        <w:t>1</w:t>
      </w:r>
      <w:r w:rsidRPr="007163C0">
        <w:rPr>
          <w:lang w:eastAsia="zh-TW"/>
        </w:rPr>
        <w:t>日實施，明確修正加班限制，改善長時間勞動狀況以及改善非正式員工的待遇等內容，希望能達到同工同酬的目標。改革新法之實施將減少加班及促使利用</w:t>
      </w:r>
      <w:proofErr w:type="gramStart"/>
      <w:r w:rsidRPr="007163C0">
        <w:rPr>
          <w:lang w:eastAsia="zh-TW"/>
        </w:rPr>
        <w:t>有薪假</w:t>
      </w:r>
      <w:proofErr w:type="gramEnd"/>
      <w:r w:rsidRPr="007163C0">
        <w:rPr>
          <w:lang w:eastAsia="zh-TW"/>
        </w:rPr>
        <w:t>，對於違反規定之企業則課以罰則。</w:t>
      </w:r>
    </w:p>
    <w:p w14:paraId="22616070" w14:textId="77777777" w:rsidR="002C208B" w:rsidRPr="007163C0" w:rsidRDefault="002C208B" w:rsidP="002C208B">
      <w:pPr>
        <w:ind w:firstLine="480"/>
        <w:rPr>
          <w:lang w:eastAsia="zh-TW"/>
        </w:rPr>
      </w:pPr>
      <w:r w:rsidRPr="007163C0">
        <w:rPr>
          <w:lang w:eastAsia="zh-TW"/>
        </w:rPr>
        <w:t>日本企業經營特點之一，大多</w:t>
      </w:r>
      <w:proofErr w:type="gramStart"/>
      <w:r w:rsidRPr="007163C0">
        <w:rPr>
          <w:lang w:eastAsia="zh-TW"/>
        </w:rPr>
        <w:t>採</w:t>
      </w:r>
      <w:proofErr w:type="gramEnd"/>
      <w:r w:rsidRPr="007163C0">
        <w:rPr>
          <w:lang w:eastAsia="zh-TW"/>
        </w:rPr>
        <w:t>「終身僱用制」及「年功序列制」，惟依法雇主仍可視狀況解僱員工，並無義務保障員工終身受</w:t>
      </w:r>
      <w:proofErr w:type="gramStart"/>
      <w:r w:rsidRPr="007163C0">
        <w:rPr>
          <w:lang w:eastAsia="zh-TW"/>
        </w:rPr>
        <w:t>僱</w:t>
      </w:r>
      <w:proofErr w:type="gramEnd"/>
      <w:r w:rsidRPr="007163C0">
        <w:rPr>
          <w:lang w:eastAsia="zh-TW"/>
        </w:rPr>
        <w:t>權。一般而言，體制健全的公司不會輕易解僱員工，而其員工亦不會動輒跳槽。</w:t>
      </w:r>
    </w:p>
    <w:p w14:paraId="0CBD76C4" w14:textId="77777777" w:rsidR="002C208B" w:rsidRPr="007163C0" w:rsidRDefault="002C208B" w:rsidP="00EA4F9B">
      <w:pPr>
        <w:ind w:firstLine="480"/>
        <w:rPr>
          <w:lang w:eastAsia="zh-TW"/>
        </w:rPr>
      </w:pPr>
      <w:r w:rsidRPr="007163C0">
        <w:rPr>
          <w:lang w:eastAsia="zh-TW"/>
        </w:rPr>
        <w:t>年功</w:t>
      </w:r>
      <w:proofErr w:type="gramStart"/>
      <w:r w:rsidRPr="007163C0">
        <w:rPr>
          <w:lang w:eastAsia="zh-TW"/>
        </w:rPr>
        <w:t>序列制係依</w:t>
      </w:r>
      <w:proofErr w:type="gramEnd"/>
      <w:r w:rsidRPr="007163C0">
        <w:rPr>
          <w:lang w:eastAsia="zh-TW"/>
        </w:rPr>
        <w:t>員工年資敘薪及升遷，年資越久者薪資越高。由於日本企業人事成本不斷加重，故於泡沫經濟崩潰後，不少公司積極推動經營重整計畫，並改</w:t>
      </w:r>
      <w:proofErr w:type="gramStart"/>
      <w:r w:rsidRPr="007163C0">
        <w:rPr>
          <w:lang w:eastAsia="zh-TW"/>
        </w:rPr>
        <w:t>採</w:t>
      </w:r>
      <w:proofErr w:type="gramEnd"/>
      <w:r w:rsidRPr="007163C0">
        <w:rPr>
          <w:lang w:eastAsia="zh-TW"/>
        </w:rPr>
        <w:t>依能力及業績敘薪的年</w:t>
      </w:r>
      <w:proofErr w:type="gramStart"/>
      <w:r w:rsidRPr="007163C0">
        <w:rPr>
          <w:lang w:eastAsia="zh-TW"/>
        </w:rPr>
        <w:t>俸</w:t>
      </w:r>
      <w:proofErr w:type="gramEnd"/>
      <w:r w:rsidRPr="007163C0">
        <w:rPr>
          <w:lang w:eastAsia="zh-TW"/>
        </w:rPr>
        <w:t>制。自泡沫經濟破滅後，日本陷入長期的不景氣，日本企業為降低生產成本及依據淡旺季調整生產人力，大量使用</w:t>
      </w:r>
      <w:proofErr w:type="gramStart"/>
      <w:r w:rsidRPr="007163C0">
        <w:rPr>
          <w:lang w:eastAsia="zh-TW"/>
        </w:rPr>
        <w:t>派遺</w:t>
      </w:r>
      <w:proofErr w:type="gramEnd"/>
      <w:r w:rsidRPr="007163C0">
        <w:rPr>
          <w:lang w:eastAsia="zh-TW"/>
        </w:rPr>
        <w:t>員工等非正式員工。根據日本總務省統計局公布資料，</w:t>
      </w:r>
      <w:r w:rsidRPr="007163C0">
        <w:rPr>
          <w:lang w:eastAsia="zh-TW"/>
        </w:rPr>
        <w:t>2021</w:t>
      </w:r>
      <w:r w:rsidRPr="007163C0">
        <w:rPr>
          <w:lang w:eastAsia="zh-TW"/>
        </w:rPr>
        <w:t>年日本企業僱用</w:t>
      </w:r>
      <w:r w:rsidRPr="007163C0">
        <w:rPr>
          <w:lang w:eastAsia="zh-TW"/>
        </w:rPr>
        <w:t>3,555</w:t>
      </w:r>
      <w:r w:rsidRPr="007163C0">
        <w:rPr>
          <w:lang w:eastAsia="zh-TW"/>
        </w:rPr>
        <w:t>萬名正式員工、</w:t>
      </w:r>
      <w:r w:rsidRPr="007163C0">
        <w:rPr>
          <w:lang w:eastAsia="zh-TW"/>
        </w:rPr>
        <w:t>2,064</w:t>
      </w:r>
      <w:r w:rsidRPr="007163C0">
        <w:rPr>
          <w:lang w:eastAsia="zh-TW"/>
        </w:rPr>
        <w:t>萬名非正式員工，非正式員工比率為</w:t>
      </w:r>
      <w:r w:rsidRPr="007163C0">
        <w:rPr>
          <w:lang w:eastAsia="zh-TW"/>
        </w:rPr>
        <w:t>36.7%</w:t>
      </w:r>
      <w:r w:rsidRPr="007163C0">
        <w:rPr>
          <w:lang w:eastAsia="zh-TW"/>
        </w:rPr>
        <w:t>。</w:t>
      </w:r>
    </w:p>
    <w:p w14:paraId="5B81FB05" w14:textId="77777777" w:rsidR="002C208B" w:rsidRPr="007163C0" w:rsidRDefault="002C208B" w:rsidP="00EA4F9B">
      <w:pPr>
        <w:ind w:firstLine="480"/>
        <w:rPr>
          <w:lang w:eastAsia="zh-TW"/>
        </w:rPr>
      </w:pPr>
      <w:r w:rsidRPr="007163C0">
        <w:rPr>
          <w:lang w:eastAsia="zh-TW"/>
        </w:rPr>
        <w:t>正規社員的薪資制度依據工作年資、技能提升等逐步調升，而非正規社員因不計算年資，故隨著年齡增加，薪資差距也逐漸擴大。根據厚生勞動省公布資料，</w:t>
      </w:r>
      <w:r w:rsidRPr="007163C0">
        <w:rPr>
          <w:lang w:eastAsia="zh-TW"/>
        </w:rPr>
        <w:t>2021</w:t>
      </w:r>
      <w:r w:rsidRPr="007163C0">
        <w:rPr>
          <w:lang w:eastAsia="zh-TW"/>
        </w:rPr>
        <w:t>年日本正規社員平均每月薪資為</w:t>
      </w:r>
      <w:r w:rsidRPr="007163C0">
        <w:rPr>
          <w:lang w:eastAsia="zh-TW"/>
        </w:rPr>
        <w:t>32.34</w:t>
      </w:r>
      <w:r w:rsidRPr="007163C0">
        <w:rPr>
          <w:lang w:eastAsia="zh-TW"/>
        </w:rPr>
        <w:t>萬日圓（減</w:t>
      </w:r>
      <w:r w:rsidRPr="007163C0">
        <w:rPr>
          <w:lang w:eastAsia="zh-TW"/>
        </w:rPr>
        <w:t>0.2%</w:t>
      </w:r>
      <w:r w:rsidRPr="007163C0">
        <w:rPr>
          <w:lang w:eastAsia="zh-TW"/>
        </w:rPr>
        <w:t>），其中男性</w:t>
      </w:r>
      <w:r w:rsidRPr="007163C0">
        <w:rPr>
          <w:lang w:eastAsia="zh-TW"/>
        </w:rPr>
        <w:t>34.88</w:t>
      </w:r>
      <w:r w:rsidRPr="007163C0">
        <w:rPr>
          <w:lang w:eastAsia="zh-TW"/>
        </w:rPr>
        <w:t>萬日圓（減</w:t>
      </w:r>
      <w:r w:rsidRPr="007163C0">
        <w:rPr>
          <w:lang w:eastAsia="zh-TW"/>
        </w:rPr>
        <w:t>0.5%</w:t>
      </w:r>
      <w:r w:rsidRPr="007163C0">
        <w:rPr>
          <w:lang w:eastAsia="zh-TW"/>
        </w:rPr>
        <w:t>），女性</w:t>
      </w:r>
      <w:r w:rsidRPr="007163C0">
        <w:rPr>
          <w:lang w:eastAsia="zh-TW"/>
        </w:rPr>
        <w:t>27.06</w:t>
      </w:r>
      <w:r w:rsidRPr="007163C0">
        <w:rPr>
          <w:lang w:eastAsia="zh-TW"/>
        </w:rPr>
        <w:t>萬日圓（增</w:t>
      </w:r>
      <w:r w:rsidRPr="007163C0">
        <w:rPr>
          <w:lang w:eastAsia="zh-TW"/>
        </w:rPr>
        <w:t>0.5%</w:t>
      </w:r>
      <w:r w:rsidRPr="007163C0">
        <w:rPr>
          <w:lang w:eastAsia="zh-TW"/>
        </w:rPr>
        <w:t>）。非正規社員為</w:t>
      </w:r>
      <w:r w:rsidRPr="007163C0">
        <w:rPr>
          <w:lang w:eastAsia="zh-TW"/>
        </w:rPr>
        <w:t>21.67</w:t>
      </w:r>
      <w:r w:rsidRPr="007163C0">
        <w:rPr>
          <w:lang w:eastAsia="zh-TW"/>
        </w:rPr>
        <w:t>萬日圓（增</w:t>
      </w:r>
      <w:r w:rsidRPr="007163C0">
        <w:rPr>
          <w:lang w:eastAsia="zh-TW"/>
        </w:rPr>
        <w:t>0.9%</w:t>
      </w:r>
      <w:r w:rsidRPr="007163C0">
        <w:rPr>
          <w:lang w:eastAsia="zh-TW"/>
        </w:rPr>
        <w:t>），其中男性</w:t>
      </w:r>
      <w:r w:rsidRPr="007163C0">
        <w:rPr>
          <w:lang w:eastAsia="zh-TW"/>
        </w:rPr>
        <w:t>24.13</w:t>
      </w:r>
      <w:r w:rsidRPr="007163C0">
        <w:rPr>
          <w:lang w:eastAsia="zh-TW"/>
        </w:rPr>
        <w:t>萬日圓（增</w:t>
      </w:r>
      <w:r w:rsidRPr="007163C0">
        <w:rPr>
          <w:lang w:eastAsia="zh-TW"/>
        </w:rPr>
        <w:t>0.5%</w:t>
      </w:r>
      <w:r w:rsidRPr="007163C0">
        <w:rPr>
          <w:lang w:eastAsia="zh-TW"/>
        </w:rPr>
        <w:t>），女性</w:t>
      </w:r>
      <w:r w:rsidRPr="007163C0">
        <w:rPr>
          <w:lang w:eastAsia="zh-TW"/>
        </w:rPr>
        <w:t>19.54</w:t>
      </w:r>
      <w:r w:rsidRPr="007163C0">
        <w:rPr>
          <w:lang w:eastAsia="zh-TW"/>
        </w:rPr>
        <w:t>萬日圓（增</w:t>
      </w:r>
      <w:r w:rsidRPr="007163C0">
        <w:rPr>
          <w:lang w:eastAsia="zh-TW"/>
        </w:rPr>
        <w:t>1.1%</w:t>
      </w:r>
      <w:r w:rsidRPr="007163C0">
        <w:rPr>
          <w:lang w:eastAsia="zh-TW"/>
        </w:rPr>
        <w:t>）。</w:t>
      </w:r>
    </w:p>
    <w:p w14:paraId="2487C30A" w14:textId="77777777" w:rsidR="002C208B" w:rsidRPr="007163C0" w:rsidRDefault="002C208B" w:rsidP="00EA4F9B">
      <w:pPr>
        <w:ind w:firstLine="480"/>
        <w:rPr>
          <w:lang w:eastAsia="zh-TW"/>
        </w:rPr>
      </w:pPr>
      <w:r w:rsidRPr="007163C0">
        <w:rPr>
          <w:lang w:eastAsia="zh-TW"/>
        </w:rPr>
        <w:t>日本政府為改善非正規僱用待遇，修改</w:t>
      </w:r>
      <w:r w:rsidRPr="007163C0">
        <w:rPr>
          <w:lang w:eastAsia="zh-TW"/>
        </w:rPr>
        <w:t>Part-Time</w:t>
      </w:r>
      <w:r w:rsidRPr="007163C0">
        <w:rPr>
          <w:lang w:eastAsia="zh-TW"/>
        </w:rPr>
        <w:t>勞動法、勞動契約法等相關法案，以工作熟悉度、技能等「熟練度」作為薪資給付依據，讓經驗豐富、生產效能高的派遣社員薪資能夠得以調升，實現與正社員「同工同酬」的目標。日本政府將上述內容列入「日本一億總活躍社會計畫」中，實施後估計將有</w:t>
      </w:r>
      <w:r w:rsidRPr="007163C0">
        <w:rPr>
          <w:lang w:eastAsia="zh-TW"/>
        </w:rPr>
        <w:t>2,000</w:t>
      </w:r>
      <w:r w:rsidRPr="007163C0">
        <w:rPr>
          <w:lang w:eastAsia="zh-TW"/>
        </w:rPr>
        <w:t>萬非正規社員受益。</w:t>
      </w:r>
    </w:p>
    <w:p w14:paraId="07521068" w14:textId="77777777" w:rsidR="002C208B" w:rsidRPr="007163C0" w:rsidRDefault="002C208B" w:rsidP="00EA4F9B">
      <w:pPr>
        <w:ind w:firstLine="480"/>
        <w:rPr>
          <w:lang w:eastAsia="zh-TW"/>
        </w:rPr>
      </w:pPr>
      <w:r w:rsidRPr="007163C0">
        <w:rPr>
          <w:lang w:eastAsia="zh-TW"/>
        </w:rPr>
        <w:t>「勞動方式改革」除強調改善勞動條件及增加薪資外，也加強活用女性勞動力，並提高每位勞動者的工作效率，創造對有育兒或家庭長照需求者可持續工作的制度。依「勞動方式改革法案</w:t>
      </w:r>
      <w:r w:rsidRPr="007163C0">
        <w:rPr>
          <w:rFonts w:ascii="Arial Unicode MS" w:eastAsia="Arial Unicode MS" w:hAnsi="Arial Unicode MS" w:cs="Arial Unicode MS"/>
          <w:lang w:eastAsia="zh-TW"/>
        </w:rPr>
        <w:t>」</w:t>
      </w:r>
      <w:r w:rsidRPr="007163C0">
        <w:rPr>
          <w:lang w:eastAsia="zh-TW"/>
        </w:rPr>
        <w:t>規定，新規定如下：</w:t>
      </w:r>
    </w:p>
    <w:p w14:paraId="724C1AFA" w14:textId="77777777" w:rsidR="002C208B" w:rsidRPr="007163C0" w:rsidRDefault="002C208B" w:rsidP="002C208B">
      <w:pPr>
        <w:pStyle w:val="a6"/>
        <w:ind w:left="960" w:hanging="720"/>
      </w:pPr>
      <w:r w:rsidRPr="007163C0">
        <w:t>（一）加班時間限制：大企業從</w:t>
      </w:r>
      <w:r w:rsidRPr="007163C0">
        <w:t>2019</w:t>
      </w:r>
      <w:r w:rsidRPr="007163C0">
        <w:t>年</w:t>
      </w:r>
      <w:r w:rsidRPr="007163C0">
        <w:t>4</w:t>
      </w:r>
      <w:r w:rsidRPr="007163C0">
        <w:t>月、中小企業從</w:t>
      </w:r>
      <w:r w:rsidRPr="007163C0">
        <w:t>2020</w:t>
      </w:r>
      <w:r w:rsidRPr="007163C0">
        <w:t>年</w:t>
      </w:r>
      <w:r w:rsidRPr="007163C0">
        <w:t>4</w:t>
      </w:r>
      <w:r w:rsidRPr="007163C0">
        <w:t>月起，分別引進附帶罰則之加班上限規定。新法實施後從目前沒有加班時間限制，變為「原則每月以</w:t>
      </w:r>
      <w:r w:rsidRPr="007163C0">
        <w:t>45</w:t>
      </w:r>
      <w:r w:rsidRPr="007163C0">
        <w:t>小時、每年</w:t>
      </w:r>
      <w:r w:rsidRPr="007163C0">
        <w:rPr>
          <w:lang w:eastAsia="zh-TW"/>
        </w:rPr>
        <w:t>360</w:t>
      </w:r>
      <w:r w:rsidRPr="007163C0">
        <w:t>小時為上限」。員工違反規定超時工作之企業，將被處以</w:t>
      </w:r>
      <w:r w:rsidRPr="007163C0">
        <w:t>6</w:t>
      </w:r>
      <w:r w:rsidRPr="007163C0">
        <w:t>個月以下的拘役或</w:t>
      </w:r>
      <w:r w:rsidRPr="007163C0">
        <w:t>30</w:t>
      </w:r>
      <w:r w:rsidRPr="007163C0">
        <w:t>萬日圓以下之罰款。新規定實施後，企業所節省之加班費可以獎金方式還原給員工，以減輕員工因少加班，實質收入減少之經濟損失。</w:t>
      </w:r>
    </w:p>
    <w:p w14:paraId="6CB3E7AC" w14:textId="77777777" w:rsidR="002C208B" w:rsidRPr="007163C0" w:rsidRDefault="002C208B" w:rsidP="002C208B">
      <w:pPr>
        <w:pStyle w:val="a6"/>
        <w:ind w:left="960" w:hanging="720"/>
        <w:rPr>
          <w:lang w:eastAsia="zh-TW"/>
        </w:rPr>
      </w:pPr>
      <w:r w:rsidRPr="007163C0">
        <w:t>（二）消化年度有薪假義務：企業對於年度有薪假</w:t>
      </w:r>
      <w:r w:rsidRPr="007163C0">
        <w:t>10</w:t>
      </w:r>
      <w:r w:rsidRPr="007163C0">
        <w:t>日以上之員工，有義務令其休假至少</w:t>
      </w:r>
      <w:r w:rsidRPr="007163C0">
        <w:t>5</w:t>
      </w:r>
      <w:r w:rsidRPr="007163C0">
        <w:t>日以上。對無法達成之企業，每</w:t>
      </w:r>
      <w:r w:rsidRPr="007163C0">
        <w:t>1</w:t>
      </w:r>
      <w:r w:rsidRPr="007163C0">
        <w:t>人罰款最高</w:t>
      </w:r>
      <w:r w:rsidRPr="007163C0">
        <w:t>30</w:t>
      </w:r>
      <w:r w:rsidRPr="007163C0">
        <w:t>萬日圓。</w:t>
      </w:r>
    </w:p>
    <w:p w14:paraId="4CCB9F41" w14:textId="77777777" w:rsidR="002C208B" w:rsidRPr="007163C0" w:rsidRDefault="002C208B" w:rsidP="002C208B">
      <w:pPr>
        <w:pStyle w:val="a6"/>
        <w:ind w:left="960" w:hanging="720"/>
      </w:pPr>
      <w:r w:rsidRPr="007163C0">
        <w:t>（三）工作日之間休息間隔制度：對企業課以下班後至上班前之間須確保一定休息時間（至少須休息</w:t>
      </w:r>
      <w:r w:rsidRPr="007163C0">
        <w:t>11</w:t>
      </w:r>
      <w:r w:rsidRPr="007163C0">
        <w:t>小時）之義務。另，規定勤務時間外及假日工作時間，</w:t>
      </w:r>
      <w:r w:rsidRPr="007163C0">
        <w:t>2~6</w:t>
      </w:r>
      <w:r w:rsidRPr="007163C0">
        <w:t>月平均不得超過</w:t>
      </w:r>
      <w:r w:rsidRPr="007163C0">
        <w:t>80</w:t>
      </w:r>
      <w:r w:rsidRPr="007163C0">
        <w:t>小時</w:t>
      </w:r>
      <w:r w:rsidRPr="007163C0">
        <w:t>/</w:t>
      </w:r>
      <w:r w:rsidRPr="007163C0">
        <w:t>月，以確實預防過勞死。</w:t>
      </w:r>
    </w:p>
    <w:p w14:paraId="3AA95E80" w14:textId="77777777" w:rsidR="002C208B" w:rsidRPr="007163C0" w:rsidRDefault="002C208B" w:rsidP="002C208B">
      <w:pPr>
        <w:pStyle w:val="a6"/>
        <w:ind w:left="960" w:hanging="720"/>
      </w:pPr>
      <w:r w:rsidRPr="007163C0">
        <w:t>（四）同工同酬：大企業及派遣公司自</w:t>
      </w:r>
      <w:r w:rsidRPr="007163C0">
        <w:t>2020</w:t>
      </w:r>
      <w:r w:rsidRPr="007163C0">
        <w:t>年</w:t>
      </w:r>
      <w:r w:rsidRPr="007163C0">
        <w:t>4</w:t>
      </w:r>
      <w:r w:rsidRPr="007163C0">
        <w:t>月</w:t>
      </w:r>
      <w:r w:rsidRPr="007163C0">
        <w:t>1</w:t>
      </w:r>
      <w:r w:rsidRPr="007163C0">
        <w:t>日起、中小企業則從</w:t>
      </w:r>
      <w:r w:rsidRPr="007163C0">
        <w:t>2021</w:t>
      </w:r>
      <w:r w:rsidRPr="007163C0">
        <w:t>年</w:t>
      </w:r>
      <w:r w:rsidRPr="007163C0">
        <w:t>4</w:t>
      </w:r>
      <w:r w:rsidRPr="007163C0">
        <w:t>月</w:t>
      </w:r>
      <w:r w:rsidRPr="007163C0">
        <w:t>1</w:t>
      </w:r>
      <w:r w:rsidRPr="007163C0">
        <w:t>日起，應改善正式員工與非正式員工間待遇差別，當兩者工作內容、能力及貢獻度相同時，薪資、休假及通勤、加班津貼等應給予相同水準，不過未訂罰則。</w:t>
      </w:r>
    </w:p>
    <w:p w14:paraId="0E9B1ED5" w14:textId="77777777" w:rsidR="002C208B" w:rsidRPr="007163C0" w:rsidRDefault="002C208B" w:rsidP="002C208B">
      <w:pPr>
        <w:pStyle w:val="a6"/>
        <w:ind w:left="960" w:hanging="720"/>
      </w:pPr>
      <w:r w:rsidRPr="007163C0">
        <w:t>（五）「兼職、有期僱用勞動法」</w:t>
      </w:r>
      <w:r w:rsidR="008A2728" w:rsidRPr="007163C0">
        <w:t>：</w:t>
      </w:r>
      <w:r w:rsidRPr="007163C0">
        <w:t>大企業及派遣公司自</w:t>
      </w:r>
      <w:r w:rsidRPr="007163C0">
        <w:t>2020</w:t>
      </w:r>
      <w:r w:rsidRPr="007163C0">
        <w:t>年</w:t>
      </w:r>
      <w:r w:rsidRPr="007163C0">
        <w:t>4</w:t>
      </w:r>
      <w:r w:rsidRPr="007163C0">
        <w:t>月</w:t>
      </w:r>
      <w:r w:rsidRPr="007163C0">
        <w:t>1</w:t>
      </w:r>
      <w:r w:rsidRPr="007163C0">
        <w:t>日起、中小企業自</w:t>
      </w:r>
      <w:r w:rsidRPr="007163C0">
        <w:t>2021</w:t>
      </w:r>
      <w:r w:rsidRPr="007163C0">
        <w:t>年</w:t>
      </w:r>
      <w:r w:rsidRPr="007163C0">
        <w:t>4</w:t>
      </w:r>
      <w:r w:rsidRPr="007163C0">
        <w:t>月</w:t>
      </w:r>
      <w:r w:rsidRPr="007163C0">
        <w:t>1</w:t>
      </w:r>
      <w:r w:rsidRPr="007163C0">
        <w:t>日起</w:t>
      </w:r>
      <w:r w:rsidRPr="007163C0">
        <w:rPr>
          <w:lang w:eastAsia="zh-TW"/>
        </w:rPr>
        <w:t>，改善正式員工與非正式員工間待遇差別，當兩者工作內容、</w:t>
      </w:r>
      <w:r w:rsidRPr="007163C0">
        <w:t>能力及貢獻度相當時，薪資、休假及通勤、加班津貼等應給予同工同酬待遇，不過未訂罰則。</w:t>
      </w:r>
    </w:p>
    <w:p w14:paraId="6FFA8C0C" w14:textId="77777777" w:rsidR="002C208B" w:rsidRPr="007163C0" w:rsidRDefault="002C208B" w:rsidP="002C208B">
      <w:pPr>
        <w:pStyle w:val="a6"/>
        <w:ind w:left="960" w:hanging="720"/>
      </w:pPr>
      <w:r w:rsidRPr="007163C0">
        <w:t>（六）高年齡者僱用安定法：自</w:t>
      </w:r>
      <w:r w:rsidRPr="007163C0">
        <w:t>2021</w:t>
      </w:r>
      <w:r w:rsidRPr="007163C0">
        <w:t>年</w:t>
      </w:r>
      <w:r w:rsidRPr="007163C0">
        <w:t>4</w:t>
      </w:r>
      <w:r w:rsidRPr="007163C0">
        <w:t>月</w:t>
      </w:r>
      <w:r w:rsidRPr="007163C0">
        <w:t>1</w:t>
      </w:r>
      <w:r w:rsidRPr="007163C0">
        <w:t>日起，企業應保障仍有工作意願者，最高至</w:t>
      </w:r>
      <w:r w:rsidRPr="007163C0">
        <w:t>70</w:t>
      </w:r>
      <w:r w:rsidRPr="007163C0">
        <w:t>歲的就業機會。</w:t>
      </w:r>
    </w:p>
    <w:p w14:paraId="79DB8AD0" w14:textId="77777777" w:rsidR="002C208B" w:rsidRPr="007163C0" w:rsidRDefault="002C208B" w:rsidP="002C208B">
      <w:pPr>
        <w:pStyle w:val="a6"/>
        <w:ind w:left="960" w:hanging="720"/>
      </w:pPr>
      <w:r w:rsidRPr="007163C0">
        <w:t>（七）</w:t>
      </w:r>
      <w:r w:rsidRPr="007163C0">
        <w:t>2021</w:t>
      </w:r>
      <w:r w:rsidRPr="007163C0">
        <w:t>年</w:t>
      </w:r>
      <w:r w:rsidRPr="007163C0">
        <w:t>4</w:t>
      </w:r>
      <w:r w:rsidRPr="007163C0">
        <w:t>月</w:t>
      </w:r>
      <w:r w:rsidRPr="007163C0">
        <w:t>1</w:t>
      </w:r>
      <w:r w:rsidRPr="007163C0">
        <w:t>日起，凡是員工人數達</w:t>
      </w:r>
      <w:r w:rsidRPr="007163C0">
        <w:t>301</w:t>
      </w:r>
      <w:r w:rsidRPr="007163C0">
        <w:t>名以上企業，需公布錄用轉職的正式員工比率。</w:t>
      </w:r>
    </w:p>
    <w:p w14:paraId="76694179" w14:textId="77777777" w:rsidR="002C208B" w:rsidRPr="007163C0" w:rsidRDefault="002C208B" w:rsidP="002C208B">
      <w:pPr>
        <w:pStyle w:val="a6"/>
        <w:ind w:left="960" w:hanging="720"/>
        <w:rPr>
          <w:lang w:eastAsia="zh-TW"/>
        </w:rPr>
      </w:pPr>
      <w:r w:rsidRPr="007163C0">
        <w:t>（八）「高度專業人士」例外制度：從事年收入</w:t>
      </w:r>
      <w:r w:rsidRPr="007163C0">
        <w:t>1,075</w:t>
      </w:r>
      <w:r w:rsidRPr="007163C0">
        <w:t>萬日圓以上之金融商品開發、期貨證券交易員等</w:t>
      </w:r>
      <w:r w:rsidRPr="007163C0">
        <w:t>5</w:t>
      </w:r>
      <w:r w:rsidRPr="007163C0">
        <w:t>業種，不受勞動時間保護之限制。企業不負掌握該等人士勞動時間之義務，亦不須支付加班費或假日工作之加成薪資。</w:t>
      </w:r>
      <w:proofErr w:type="gramStart"/>
      <w:r w:rsidRPr="007163C0">
        <w:t>惟</w:t>
      </w:r>
      <w:proofErr w:type="gramEnd"/>
      <w:r w:rsidRPr="007163C0">
        <w:t>此時仍訂有「每</w:t>
      </w:r>
      <w:r w:rsidRPr="007163C0">
        <w:rPr>
          <w:lang w:eastAsia="zh-TW"/>
        </w:rPr>
        <w:t>年須有</w:t>
      </w:r>
      <w:r w:rsidRPr="007163C0">
        <w:rPr>
          <w:lang w:eastAsia="zh-TW"/>
        </w:rPr>
        <w:t>104</w:t>
      </w:r>
      <w:r w:rsidRPr="007163C0">
        <w:rPr>
          <w:lang w:eastAsia="zh-TW"/>
        </w:rPr>
        <w:t>日以上、</w:t>
      </w:r>
      <w:r w:rsidRPr="007163C0">
        <w:rPr>
          <w:lang w:eastAsia="zh-TW"/>
        </w:rPr>
        <w:t>4</w:t>
      </w:r>
      <w:proofErr w:type="gramStart"/>
      <w:r w:rsidRPr="007163C0">
        <w:rPr>
          <w:lang w:eastAsia="zh-TW"/>
        </w:rPr>
        <w:t>週</w:t>
      </w:r>
      <w:proofErr w:type="gramEnd"/>
      <w:r w:rsidRPr="007163C0">
        <w:rPr>
          <w:lang w:eastAsia="zh-TW"/>
        </w:rPr>
        <w:t>內須有</w:t>
      </w:r>
      <w:r w:rsidRPr="007163C0">
        <w:rPr>
          <w:lang w:eastAsia="zh-TW"/>
        </w:rPr>
        <w:t>4</w:t>
      </w:r>
      <w:r w:rsidRPr="007163C0">
        <w:rPr>
          <w:lang w:eastAsia="zh-TW"/>
        </w:rPr>
        <w:t>日以上休假日」之健康確保措施。</w:t>
      </w:r>
    </w:p>
    <w:p w14:paraId="3F01BF29" w14:textId="1AB44AD8" w:rsidR="004B40C9" w:rsidRPr="007163C0" w:rsidRDefault="004B40C9" w:rsidP="004B40C9">
      <w:pPr>
        <w:ind w:firstLine="480"/>
        <w:rPr>
          <w:lang w:eastAsia="zh-TW"/>
        </w:rPr>
      </w:pPr>
      <w:r w:rsidRPr="007163C0">
        <w:rPr>
          <w:lang w:eastAsia="zh-TW"/>
        </w:rPr>
        <w:t>2022</w:t>
      </w:r>
      <w:r w:rsidRPr="007163C0">
        <w:rPr>
          <w:lang w:eastAsia="zh-TW"/>
        </w:rPr>
        <w:t>年</w:t>
      </w:r>
      <w:r w:rsidRPr="007163C0">
        <w:rPr>
          <w:lang w:eastAsia="zh-TW"/>
        </w:rPr>
        <w:t>8</w:t>
      </w:r>
      <w:r w:rsidRPr="007163C0">
        <w:rPr>
          <w:lang w:eastAsia="zh-TW"/>
        </w:rPr>
        <w:t>月日本中央最低工資審議會</w:t>
      </w:r>
      <w:r w:rsidR="00CC0A01" w:rsidRPr="007163C0">
        <w:rPr>
          <w:lang w:eastAsia="zh-TW"/>
        </w:rPr>
        <w:t>（</w:t>
      </w:r>
      <w:r w:rsidRPr="007163C0">
        <w:rPr>
          <w:lang w:eastAsia="zh-TW"/>
        </w:rPr>
        <w:t>厚生勞動大臣之諮詢機構</w:t>
      </w:r>
      <w:r w:rsidR="00CC0A01" w:rsidRPr="007163C0">
        <w:rPr>
          <w:lang w:eastAsia="zh-TW"/>
        </w:rPr>
        <w:t>）</w:t>
      </w:r>
      <w:r w:rsidRPr="007163C0">
        <w:rPr>
          <w:lang w:eastAsia="zh-TW"/>
        </w:rPr>
        <w:t>小組委員會於</w:t>
      </w:r>
      <w:r w:rsidRPr="007163C0">
        <w:rPr>
          <w:lang w:eastAsia="zh-TW"/>
        </w:rPr>
        <w:t>1</w:t>
      </w:r>
      <w:r w:rsidRPr="007163C0">
        <w:rPr>
          <w:lang w:eastAsia="zh-TW"/>
        </w:rPr>
        <w:t>日召開會議，決議將最低薪資調升至每小時</w:t>
      </w:r>
      <w:r w:rsidRPr="007163C0">
        <w:rPr>
          <w:lang w:eastAsia="zh-TW"/>
        </w:rPr>
        <w:t>961</w:t>
      </w:r>
      <w:r w:rsidRPr="007163C0">
        <w:rPr>
          <w:lang w:eastAsia="zh-TW"/>
        </w:rPr>
        <w:t>日圓，自原來之</w:t>
      </w:r>
      <w:r w:rsidRPr="007163C0">
        <w:rPr>
          <w:lang w:eastAsia="zh-TW"/>
        </w:rPr>
        <w:t>930</w:t>
      </w:r>
      <w:r w:rsidRPr="007163C0">
        <w:rPr>
          <w:lang w:eastAsia="zh-TW"/>
        </w:rPr>
        <w:t>日圓調升</w:t>
      </w:r>
      <w:r w:rsidRPr="007163C0">
        <w:rPr>
          <w:lang w:eastAsia="zh-TW"/>
        </w:rPr>
        <w:t>31</w:t>
      </w:r>
      <w:r w:rsidRPr="007163C0">
        <w:rPr>
          <w:lang w:eastAsia="zh-TW"/>
        </w:rPr>
        <w:t>日圓，漲幅達</w:t>
      </w:r>
      <w:r w:rsidRPr="007163C0">
        <w:rPr>
          <w:lang w:eastAsia="zh-TW"/>
        </w:rPr>
        <w:t>3.3%</w:t>
      </w:r>
      <w:r w:rsidRPr="007163C0">
        <w:rPr>
          <w:lang w:eastAsia="zh-TW"/>
        </w:rPr>
        <w:t>，此係</w:t>
      </w:r>
      <w:r w:rsidRPr="007163C0">
        <w:rPr>
          <w:lang w:eastAsia="zh-TW"/>
        </w:rPr>
        <w:t>2002</w:t>
      </w:r>
      <w:r w:rsidRPr="007163C0">
        <w:rPr>
          <w:lang w:eastAsia="zh-TW"/>
        </w:rPr>
        <w:t>年採用現行計算方式以來之最大漲幅，主要原因為近來快速物價上漲所致。</w:t>
      </w:r>
    </w:p>
    <w:p w14:paraId="410F59A4" w14:textId="11A805A1" w:rsidR="004B40C9" w:rsidRPr="007163C0" w:rsidRDefault="004B40C9" w:rsidP="004B40C9">
      <w:pPr>
        <w:ind w:firstLine="480"/>
        <w:rPr>
          <w:lang w:eastAsia="zh-TW"/>
        </w:rPr>
      </w:pPr>
      <w:r w:rsidRPr="007163C0">
        <w:rPr>
          <w:lang w:eastAsia="zh-TW"/>
        </w:rPr>
        <w:t>調漲金額依區域經濟情況不同分為</w:t>
      </w:r>
      <w:r w:rsidRPr="007163C0">
        <w:rPr>
          <w:lang w:eastAsia="zh-TW"/>
        </w:rPr>
        <w:t>A</w:t>
      </w:r>
      <w:r w:rsidRPr="007163C0">
        <w:rPr>
          <w:lang w:eastAsia="zh-TW"/>
        </w:rPr>
        <w:t>至</w:t>
      </w:r>
      <w:r w:rsidRPr="007163C0">
        <w:rPr>
          <w:lang w:eastAsia="zh-TW"/>
        </w:rPr>
        <w:t>D</w:t>
      </w:r>
      <w:r w:rsidRPr="007163C0">
        <w:rPr>
          <w:lang w:eastAsia="zh-TW"/>
        </w:rPr>
        <w:t>共</w:t>
      </w:r>
      <w:r w:rsidRPr="007163C0">
        <w:rPr>
          <w:lang w:eastAsia="zh-TW"/>
        </w:rPr>
        <w:t>4</w:t>
      </w:r>
      <w:r w:rsidRPr="007163C0">
        <w:rPr>
          <w:lang w:eastAsia="zh-TW"/>
        </w:rPr>
        <w:t>個等級，東京都等</w:t>
      </w:r>
      <w:r w:rsidRPr="007163C0">
        <w:rPr>
          <w:lang w:eastAsia="zh-TW"/>
        </w:rPr>
        <w:t>6</w:t>
      </w:r>
      <w:r w:rsidRPr="007163C0">
        <w:rPr>
          <w:lang w:eastAsia="zh-TW"/>
        </w:rPr>
        <w:t>個都府縣之</w:t>
      </w:r>
      <w:r w:rsidRPr="007163C0">
        <w:rPr>
          <w:lang w:eastAsia="zh-TW"/>
        </w:rPr>
        <w:t>A</w:t>
      </w:r>
      <w:r w:rsidRPr="007163C0">
        <w:rPr>
          <w:lang w:eastAsia="zh-TW"/>
        </w:rPr>
        <w:t>區域調升</w:t>
      </w:r>
      <w:r w:rsidRPr="007163C0">
        <w:rPr>
          <w:lang w:eastAsia="zh-TW"/>
        </w:rPr>
        <w:t>31</w:t>
      </w:r>
      <w:r w:rsidRPr="007163C0">
        <w:rPr>
          <w:lang w:eastAsia="zh-TW"/>
        </w:rPr>
        <w:t>日圓，京都等</w:t>
      </w:r>
      <w:r w:rsidRPr="007163C0">
        <w:rPr>
          <w:lang w:eastAsia="zh-TW"/>
        </w:rPr>
        <w:t>11</w:t>
      </w:r>
      <w:r w:rsidRPr="007163C0">
        <w:rPr>
          <w:lang w:eastAsia="zh-TW"/>
        </w:rPr>
        <w:t>個縣之</w:t>
      </w:r>
      <w:r w:rsidRPr="007163C0">
        <w:rPr>
          <w:lang w:eastAsia="zh-TW"/>
        </w:rPr>
        <w:t>B</w:t>
      </w:r>
      <w:r w:rsidRPr="007163C0">
        <w:rPr>
          <w:lang w:eastAsia="zh-TW"/>
        </w:rPr>
        <w:t>區域調升</w:t>
      </w:r>
      <w:r w:rsidRPr="007163C0">
        <w:rPr>
          <w:lang w:eastAsia="zh-TW"/>
        </w:rPr>
        <w:t>31</w:t>
      </w:r>
      <w:r w:rsidRPr="007163C0">
        <w:rPr>
          <w:lang w:eastAsia="zh-TW"/>
        </w:rPr>
        <w:t>日圓，福岡等</w:t>
      </w:r>
      <w:proofErr w:type="gramStart"/>
      <w:r w:rsidRPr="007163C0">
        <w:rPr>
          <w:lang w:eastAsia="zh-TW"/>
        </w:rPr>
        <w:t>14</w:t>
      </w:r>
      <w:r w:rsidRPr="007163C0">
        <w:rPr>
          <w:lang w:eastAsia="zh-TW"/>
        </w:rPr>
        <w:t>個道縣之</w:t>
      </w:r>
      <w:proofErr w:type="gramEnd"/>
      <w:r w:rsidRPr="007163C0">
        <w:rPr>
          <w:lang w:eastAsia="zh-TW"/>
        </w:rPr>
        <w:t>C</w:t>
      </w:r>
      <w:r w:rsidRPr="007163C0">
        <w:rPr>
          <w:lang w:eastAsia="zh-TW"/>
        </w:rPr>
        <w:t>區域調升</w:t>
      </w:r>
      <w:r w:rsidRPr="007163C0">
        <w:rPr>
          <w:lang w:eastAsia="zh-TW"/>
        </w:rPr>
        <w:t>30</w:t>
      </w:r>
      <w:r w:rsidRPr="007163C0">
        <w:rPr>
          <w:lang w:eastAsia="zh-TW"/>
        </w:rPr>
        <w:t>日圓，</w:t>
      </w:r>
      <w:proofErr w:type="gramStart"/>
      <w:r w:rsidRPr="007163C0">
        <w:rPr>
          <w:lang w:eastAsia="zh-TW"/>
        </w:rPr>
        <w:t>鳥取等</w:t>
      </w:r>
      <w:proofErr w:type="gramEnd"/>
      <w:r w:rsidRPr="007163C0">
        <w:rPr>
          <w:lang w:eastAsia="zh-TW"/>
        </w:rPr>
        <w:t>16</w:t>
      </w:r>
      <w:r w:rsidRPr="007163C0">
        <w:rPr>
          <w:lang w:eastAsia="zh-TW"/>
        </w:rPr>
        <w:t>個縣之</w:t>
      </w:r>
      <w:r w:rsidRPr="007163C0">
        <w:rPr>
          <w:lang w:eastAsia="zh-TW"/>
        </w:rPr>
        <w:t>D</w:t>
      </w:r>
      <w:r w:rsidRPr="007163C0">
        <w:rPr>
          <w:lang w:eastAsia="zh-TW"/>
        </w:rPr>
        <w:t>區域調升</w:t>
      </w:r>
      <w:r w:rsidRPr="007163C0">
        <w:rPr>
          <w:lang w:eastAsia="zh-TW"/>
        </w:rPr>
        <w:t>30</w:t>
      </w:r>
      <w:r w:rsidRPr="007163C0">
        <w:rPr>
          <w:lang w:eastAsia="zh-TW"/>
        </w:rPr>
        <w:t>日圓。</w:t>
      </w:r>
    </w:p>
    <w:p w14:paraId="04EEC8F1" w14:textId="77777777" w:rsidR="002C208B" w:rsidRPr="007163C0" w:rsidRDefault="004B40C9" w:rsidP="004B40C9">
      <w:pPr>
        <w:ind w:firstLine="480"/>
        <w:rPr>
          <w:lang w:eastAsia="zh-TW"/>
        </w:rPr>
      </w:pPr>
      <w:r w:rsidRPr="007163C0">
        <w:rPr>
          <w:lang w:eastAsia="zh-TW"/>
        </w:rPr>
        <w:t>最低工資為所有勞動者適用工資之下限。根據最低工資法以每小時工資表示，低於該標準之公司將被處以罰款。本次調整前最低工資為每小時</w:t>
      </w:r>
      <w:r w:rsidRPr="007163C0">
        <w:rPr>
          <w:lang w:eastAsia="zh-TW"/>
        </w:rPr>
        <w:t>930</w:t>
      </w:r>
      <w:r w:rsidRPr="007163C0">
        <w:rPr>
          <w:lang w:eastAsia="zh-TW"/>
        </w:rPr>
        <w:t>日圓，近年除</w:t>
      </w:r>
      <w:r w:rsidRPr="007163C0">
        <w:rPr>
          <w:lang w:eastAsia="zh-TW"/>
        </w:rPr>
        <w:t>2020</w:t>
      </w:r>
      <w:r w:rsidRPr="007163C0">
        <w:rPr>
          <w:lang w:eastAsia="zh-TW"/>
        </w:rPr>
        <w:t>年外，</w:t>
      </w:r>
      <w:proofErr w:type="gramStart"/>
      <w:r w:rsidRPr="007163C0">
        <w:rPr>
          <w:lang w:eastAsia="zh-TW"/>
        </w:rPr>
        <w:t>每年均以</w:t>
      </w:r>
      <w:proofErr w:type="gramEnd"/>
      <w:r w:rsidRPr="007163C0">
        <w:rPr>
          <w:lang w:eastAsia="zh-TW"/>
        </w:rPr>
        <w:t>3%</w:t>
      </w:r>
      <w:r w:rsidRPr="007163C0">
        <w:rPr>
          <w:lang w:eastAsia="zh-TW"/>
        </w:rPr>
        <w:t>幅度增漲，去年調漲</w:t>
      </w:r>
      <w:r w:rsidRPr="007163C0">
        <w:rPr>
          <w:lang w:eastAsia="zh-TW"/>
        </w:rPr>
        <w:t>28</w:t>
      </w:r>
      <w:r w:rsidRPr="007163C0">
        <w:rPr>
          <w:lang w:eastAsia="zh-TW"/>
        </w:rPr>
        <w:t>日圓為過去最高漲幅。</w:t>
      </w:r>
      <w:r w:rsidRPr="007163C0">
        <w:rPr>
          <w:lang w:eastAsia="zh-TW"/>
        </w:rPr>
        <w:t>2022</w:t>
      </w:r>
      <w:r w:rsidRPr="007163C0">
        <w:rPr>
          <w:lang w:eastAsia="zh-TW"/>
        </w:rPr>
        <w:t>年度受俄烏戰爭帶來全球物價</w:t>
      </w:r>
      <w:proofErr w:type="gramStart"/>
      <w:r w:rsidRPr="007163C0">
        <w:rPr>
          <w:lang w:eastAsia="zh-TW"/>
        </w:rPr>
        <w:t>飆</w:t>
      </w:r>
      <w:proofErr w:type="gramEnd"/>
      <w:r w:rsidRPr="007163C0">
        <w:rPr>
          <w:lang w:eastAsia="zh-TW"/>
        </w:rPr>
        <w:t>漲之影響，勞方、資方與專家間協調之結果，調漲幅度更勝過往。</w:t>
      </w:r>
    </w:p>
    <w:p w14:paraId="579F694A" w14:textId="77777777" w:rsidR="002C208B" w:rsidRPr="007163C0" w:rsidRDefault="002C208B" w:rsidP="002C208B">
      <w:pPr>
        <w:ind w:firstLine="480"/>
        <w:rPr>
          <w:lang w:eastAsia="zh-TW"/>
        </w:rPr>
      </w:pPr>
      <w:r w:rsidRPr="007163C0">
        <w:rPr>
          <w:lang w:eastAsia="zh-TW"/>
        </w:rPr>
        <w:t>另據日本薪資結構基本統計調查，</w:t>
      </w:r>
      <w:r w:rsidR="00FB6AA4" w:rsidRPr="007163C0">
        <w:rPr>
          <w:lang w:eastAsia="zh-TW"/>
        </w:rPr>
        <w:t>202</w:t>
      </w:r>
      <w:r w:rsidR="00FB6AA4" w:rsidRPr="007163C0">
        <w:rPr>
          <w:rFonts w:hint="eastAsia"/>
          <w:lang w:eastAsia="zh-TW"/>
        </w:rPr>
        <w:t>2</w:t>
      </w:r>
      <w:r w:rsidRPr="007163C0">
        <w:rPr>
          <w:lang w:eastAsia="zh-TW"/>
        </w:rPr>
        <w:t>年全國一般勞工平均</w:t>
      </w:r>
      <w:r w:rsidR="00FB6AA4" w:rsidRPr="007163C0">
        <w:rPr>
          <w:lang w:eastAsia="zh-TW"/>
        </w:rPr>
        <w:t>年</w:t>
      </w:r>
      <w:r w:rsidRPr="007163C0">
        <w:rPr>
          <w:lang w:eastAsia="zh-TW"/>
        </w:rPr>
        <w:t>薪為</w:t>
      </w:r>
      <w:r w:rsidR="00FB6AA4" w:rsidRPr="007163C0">
        <w:rPr>
          <w:rFonts w:hint="eastAsia"/>
          <w:lang w:eastAsia="zh-TW"/>
        </w:rPr>
        <w:t>403</w:t>
      </w:r>
      <w:r w:rsidRPr="007163C0">
        <w:rPr>
          <w:lang w:eastAsia="zh-TW"/>
        </w:rPr>
        <w:t>萬日圓，</w:t>
      </w:r>
      <w:r w:rsidR="00FB6AA4" w:rsidRPr="007163C0">
        <w:rPr>
          <w:lang w:eastAsia="zh-TW"/>
        </w:rPr>
        <w:t>與前一年相同水準</w:t>
      </w:r>
      <w:r w:rsidRPr="007163C0">
        <w:rPr>
          <w:lang w:eastAsia="zh-TW"/>
        </w:rPr>
        <w:t>，以東京都薪資最高，為</w:t>
      </w:r>
      <w:r w:rsidR="00C832DB" w:rsidRPr="007163C0">
        <w:rPr>
          <w:rFonts w:hint="eastAsia"/>
          <w:lang w:eastAsia="zh-TW"/>
        </w:rPr>
        <w:t>440</w:t>
      </w:r>
      <w:r w:rsidRPr="007163C0">
        <w:rPr>
          <w:lang w:eastAsia="zh-TW"/>
        </w:rPr>
        <w:t>萬日圓。其中全國男性平均</w:t>
      </w:r>
      <w:r w:rsidR="004B40C9" w:rsidRPr="007163C0">
        <w:rPr>
          <w:lang w:eastAsia="zh-TW"/>
        </w:rPr>
        <w:t>年</w:t>
      </w:r>
      <w:r w:rsidRPr="007163C0">
        <w:rPr>
          <w:lang w:eastAsia="zh-TW"/>
        </w:rPr>
        <w:t>薪</w:t>
      </w:r>
      <w:r w:rsidR="004B40C9" w:rsidRPr="007163C0">
        <w:rPr>
          <w:rFonts w:hint="eastAsia"/>
          <w:lang w:eastAsia="zh-TW"/>
        </w:rPr>
        <w:t>494</w:t>
      </w:r>
      <w:r w:rsidRPr="007163C0">
        <w:rPr>
          <w:lang w:eastAsia="zh-TW"/>
        </w:rPr>
        <w:t>萬日圓，女性平均薪資</w:t>
      </w:r>
      <w:r w:rsidR="004B40C9" w:rsidRPr="007163C0">
        <w:rPr>
          <w:rFonts w:hint="eastAsia"/>
          <w:lang w:eastAsia="zh-TW"/>
        </w:rPr>
        <w:t>388</w:t>
      </w:r>
      <w:r w:rsidRPr="007163C0">
        <w:rPr>
          <w:lang w:eastAsia="zh-TW"/>
        </w:rPr>
        <w:t>萬日圓。</w:t>
      </w:r>
    </w:p>
    <w:p w14:paraId="19972E60" w14:textId="77777777" w:rsidR="002C208B" w:rsidRPr="007163C0" w:rsidRDefault="002C208B" w:rsidP="002C208B">
      <w:pPr>
        <w:ind w:firstLine="480"/>
        <w:rPr>
          <w:lang w:eastAsia="zh-TW"/>
        </w:rPr>
      </w:pPr>
      <w:r w:rsidRPr="007163C0">
        <w:rPr>
          <w:lang w:eastAsia="zh-TW"/>
        </w:rPr>
        <w:t>以</w:t>
      </w:r>
      <w:r w:rsidR="00102FBA" w:rsidRPr="007163C0">
        <w:rPr>
          <w:lang w:eastAsia="zh-TW"/>
        </w:rPr>
        <w:t>職種別來看</w:t>
      </w:r>
      <w:r w:rsidRPr="007163C0">
        <w:rPr>
          <w:lang w:eastAsia="zh-TW"/>
        </w:rPr>
        <w:t>，</w:t>
      </w:r>
      <w:r w:rsidR="00102FBA" w:rsidRPr="007163C0">
        <w:rPr>
          <w:lang w:eastAsia="zh-TW"/>
        </w:rPr>
        <w:t>年收入前</w:t>
      </w:r>
      <w:r w:rsidR="00102FBA" w:rsidRPr="007163C0">
        <w:rPr>
          <w:rFonts w:hint="eastAsia"/>
          <w:lang w:eastAsia="zh-TW"/>
        </w:rPr>
        <w:t>3</w:t>
      </w:r>
      <w:r w:rsidR="00102FBA" w:rsidRPr="007163C0">
        <w:rPr>
          <w:rFonts w:hint="eastAsia"/>
          <w:lang w:eastAsia="zh-TW"/>
        </w:rPr>
        <w:t>高為</w:t>
      </w:r>
      <w:r w:rsidRPr="007163C0">
        <w:rPr>
          <w:lang w:eastAsia="zh-TW"/>
        </w:rPr>
        <w:t>「</w:t>
      </w:r>
      <w:r w:rsidR="00102FBA" w:rsidRPr="007163C0">
        <w:rPr>
          <w:lang w:eastAsia="zh-TW"/>
        </w:rPr>
        <w:t>醫生</w:t>
      </w:r>
      <w:r w:rsidRPr="007163C0">
        <w:rPr>
          <w:lang w:eastAsia="zh-TW"/>
        </w:rPr>
        <w:t>」（</w:t>
      </w:r>
      <w:r w:rsidR="00102FBA" w:rsidRPr="007163C0">
        <w:rPr>
          <w:rFonts w:hint="eastAsia"/>
          <w:lang w:eastAsia="zh-TW"/>
        </w:rPr>
        <w:t>1,027</w:t>
      </w:r>
      <w:r w:rsidRPr="007163C0">
        <w:rPr>
          <w:lang w:eastAsia="zh-TW"/>
        </w:rPr>
        <w:t>萬日圓）</w:t>
      </w:r>
      <w:r w:rsidR="00102FBA" w:rsidRPr="007163C0">
        <w:rPr>
          <w:lang w:eastAsia="zh-TW"/>
        </w:rPr>
        <w:t>、</w:t>
      </w:r>
      <w:r w:rsidRPr="007163C0">
        <w:rPr>
          <w:lang w:eastAsia="zh-TW"/>
        </w:rPr>
        <w:t>「</w:t>
      </w:r>
      <w:r w:rsidR="00102FBA" w:rsidRPr="007163C0">
        <w:rPr>
          <w:lang w:eastAsia="zh-TW"/>
        </w:rPr>
        <w:t>投資銀行業務</w:t>
      </w:r>
      <w:r w:rsidRPr="007163C0">
        <w:rPr>
          <w:lang w:eastAsia="zh-TW"/>
        </w:rPr>
        <w:t>」（</w:t>
      </w:r>
      <w:r w:rsidR="00102FBA" w:rsidRPr="007163C0">
        <w:rPr>
          <w:rFonts w:hint="eastAsia"/>
          <w:lang w:eastAsia="zh-TW"/>
        </w:rPr>
        <w:t>850</w:t>
      </w:r>
      <w:r w:rsidRPr="007163C0">
        <w:rPr>
          <w:lang w:eastAsia="zh-TW"/>
        </w:rPr>
        <w:t>萬日圓）</w:t>
      </w:r>
      <w:r w:rsidR="00102FBA" w:rsidRPr="007163C0">
        <w:rPr>
          <w:lang w:eastAsia="zh-TW"/>
        </w:rPr>
        <w:t>、「基金經理人」（</w:t>
      </w:r>
      <w:r w:rsidR="00102FBA" w:rsidRPr="007163C0">
        <w:rPr>
          <w:rFonts w:hint="eastAsia"/>
          <w:lang w:eastAsia="zh-TW"/>
        </w:rPr>
        <w:t>845</w:t>
      </w:r>
      <w:r w:rsidR="00102FBA" w:rsidRPr="007163C0">
        <w:rPr>
          <w:lang w:eastAsia="zh-TW"/>
        </w:rPr>
        <w:t>萬日圓）</w:t>
      </w:r>
      <w:r w:rsidRPr="007163C0">
        <w:rPr>
          <w:lang w:eastAsia="zh-TW"/>
        </w:rPr>
        <w:t>。</w:t>
      </w:r>
      <w:r w:rsidR="00830A40" w:rsidRPr="007163C0">
        <w:rPr>
          <w:lang w:eastAsia="zh-TW"/>
        </w:rPr>
        <w:t>以業種別來看，年收入前</w:t>
      </w:r>
      <w:r w:rsidR="00830A40" w:rsidRPr="007163C0">
        <w:rPr>
          <w:rFonts w:hint="eastAsia"/>
          <w:lang w:eastAsia="zh-TW"/>
        </w:rPr>
        <w:t>3</w:t>
      </w:r>
      <w:r w:rsidR="00830A40" w:rsidRPr="007163C0">
        <w:rPr>
          <w:rFonts w:hint="eastAsia"/>
          <w:lang w:eastAsia="zh-TW"/>
        </w:rPr>
        <w:t>高為</w:t>
      </w:r>
      <w:r w:rsidR="00830A40" w:rsidRPr="007163C0">
        <w:rPr>
          <w:lang w:eastAsia="zh-TW"/>
        </w:rPr>
        <w:t>「菸草」（</w:t>
      </w:r>
      <w:r w:rsidR="00830A40" w:rsidRPr="007163C0">
        <w:rPr>
          <w:rFonts w:hint="eastAsia"/>
          <w:lang w:eastAsia="zh-TW"/>
        </w:rPr>
        <w:t>769</w:t>
      </w:r>
      <w:r w:rsidR="00830A40" w:rsidRPr="007163C0">
        <w:rPr>
          <w:lang w:eastAsia="zh-TW"/>
        </w:rPr>
        <w:t>萬日圓）、「投信</w:t>
      </w:r>
      <w:r w:rsidR="00830A40" w:rsidRPr="007163C0">
        <w:rPr>
          <w:rFonts w:hint="eastAsia"/>
          <w:lang w:eastAsia="zh-TW"/>
        </w:rPr>
        <w:t>/</w:t>
      </w:r>
      <w:r w:rsidR="00830A40" w:rsidRPr="007163C0">
        <w:rPr>
          <w:rFonts w:hint="eastAsia"/>
          <w:lang w:eastAsia="zh-TW"/>
        </w:rPr>
        <w:t>投顧</w:t>
      </w:r>
      <w:r w:rsidR="00830A40" w:rsidRPr="007163C0">
        <w:rPr>
          <w:lang w:eastAsia="zh-TW"/>
        </w:rPr>
        <w:t>」（</w:t>
      </w:r>
      <w:r w:rsidR="00830A40" w:rsidRPr="007163C0">
        <w:rPr>
          <w:rFonts w:hint="eastAsia"/>
          <w:lang w:eastAsia="zh-TW"/>
        </w:rPr>
        <w:t>768</w:t>
      </w:r>
      <w:r w:rsidR="00830A40" w:rsidRPr="007163C0">
        <w:rPr>
          <w:lang w:eastAsia="zh-TW"/>
        </w:rPr>
        <w:t>萬日圓）、「醫藥品製造商」（</w:t>
      </w:r>
      <w:r w:rsidR="00830A40" w:rsidRPr="007163C0">
        <w:rPr>
          <w:rFonts w:hint="eastAsia"/>
          <w:lang w:eastAsia="zh-TW"/>
        </w:rPr>
        <w:t>617</w:t>
      </w:r>
      <w:r w:rsidR="00830A40" w:rsidRPr="007163C0">
        <w:rPr>
          <w:lang w:eastAsia="zh-TW"/>
        </w:rPr>
        <w:t>萬日圓）。</w:t>
      </w:r>
    </w:p>
    <w:p w14:paraId="57DAE154" w14:textId="77777777" w:rsidR="002C208B" w:rsidRPr="007163C0" w:rsidRDefault="002C208B" w:rsidP="002C208B">
      <w:pPr>
        <w:ind w:firstLine="480"/>
        <w:rPr>
          <w:lang w:eastAsia="zh-TW"/>
        </w:rPr>
      </w:pPr>
      <w:r w:rsidRPr="007163C0">
        <w:rPr>
          <w:lang w:eastAsia="zh-TW"/>
        </w:rPr>
        <w:t>在退休金給付方面，係依個別公司制度而異，勞動基準法並無特殊規定。有關獎金及紅利方面，依勞動基準法第</w:t>
      </w:r>
      <w:r w:rsidRPr="007163C0">
        <w:rPr>
          <w:lang w:eastAsia="zh-TW"/>
        </w:rPr>
        <w:t>89</w:t>
      </w:r>
      <w:r w:rsidRPr="007163C0">
        <w:rPr>
          <w:lang w:eastAsia="zh-TW"/>
        </w:rPr>
        <w:t>條規定，僱用員工</w:t>
      </w:r>
      <w:r w:rsidRPr="007163C0">
        <w:rPr>
          <w:lang w:eastAsia="zh-TW"/>
        </w:rPr>
        <w:t>10</w:t>
      </w:r>
      <w:r w:rsidRPr="007163C0">
        <w:rPr>
          <w:lang w:eastAsia="zh-TW"/>
        </w:rPr>
        <w:t>人以上之雇主，須訂定「員工就業服務規則」，明訂獎金與福利（年終獎金、紅利分配、膳宿及交通補助等）實施辦法，並向主管機關（厚生勞動省）報備。</w:t>
      </w:r>
      <w:proofErr w:type="gramStart"/>
      <w:r w:rsidRPr="007163C0">
        <w:rPr>
          <w:lang w:eastAsia="zh-TW"/>
        </w:rPr>
        <w:t>此外，</w:t>
      </w:r>
      <w:proofErr w:type="gramEnd"/>
      <w:r w:rsidRPr="007163C0">
        <w:rPr>
          <w:lang w:eastAsia="zh-TW"/>
        </w:rPr>
        <w:t>不論工作屬於正式或臨時性質，日本禁止企業僱用童工（</w:t>
      </w:r>
      <w:r w:rsidRPr="007163C0">
        <w:rPr>
          <w:lang w:eastAsia="zh-TW"/>
        </w:rPr>
        <w:t>12</w:t>
      </w:r>
      <w:r w:rsidRPr="007163C0">
        <w:rPr>
          <w:lang w:eastAsia="zh-TW"/>
        </w:rPr>
        <w:t>歲以下）。有關基本工作條件等請參閱附表。</w:t>
      </w:r>
    </w:p>
    <w:p w14:paraId="7E22CC16" w14:textId="77777777" w:rsidR="0025328F" w:rsidRPr="007163C0" w:rsidRDefault="0025328F">
      <w:pPr>
        <w:widowControl/>
        <w:overflowPunct/>
        <w:autoSpaceDE/>
        <w:autoSpaceDN/>
        <w:ind w:firstLineChars="0" w:firstLine="0"/>
        <w:jc w:val="left"/>
        <w:rPr>
          <w:rFonts w:ascii="華康粗圓體" w:eastAsia="華康粗圓體"/>
          <w:lang w:eastAsia="zh-TW"/>
        </w:rPr>
      </w:pPr>
      <w:r w:rsidRPr="007163C0">
        <w:rPr>
          <w:lang w:eastAsia="zh-TW"/>
        </w:rPr>
        <w:br w:type="page"/>
      </w:r>
    </w:p>
    <w:p w14:paraId="03034629" w14:textId="75CE15AF" w:rsidR="002C208B" w:rsidRPr="007163C0" w:rsidRDefault="002C208B" w:rsidP="00EA4F9B">
      <w:pPr>
        <w:pStyle w:val="aff3"/>
        <w:spacing w:before="257"/>
        <w:rPr>
          <w:rFonts w:ascii="華康細圓體" w:eastAsia="華康細圓體" w:hAnsi="華康細圓體"/>
          <w:lang w:eastAsia="zh-TW"/>
        </w:rPr>
      </w:pPr>
      <w:r w:rsidRPr="007163C0">
        <w:rPr>
          <w:rFonts w:ascii="華康細圓體" w:eastAsia="華康細圓體" w:hAnsi="華康細圓體"/>
          <w:lang w:eastAsia="zh-TW"/>
        </w:rPr>
        <w:t>日本勞工基本工作條件</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000" w:firstRow="0" w:lastRow="0" w:firstColumn="0" w:lastColumn="0" w:noHBand="0" w:noVBand="0"/>
      </w:tblPr>
      <w:tblGrid>
        <w:gridCol w:w="1729"/>
        <w:gridCol w:w="6831"/>
      </w:tblGrid>
      <w:tr w:rsidR="007163C0" w:rsidRPr="007163C0" w14:paraId="4A59007F" w14:textId="77777777" w:rsidTr="00EA4F9B">
        <w:trPr>
          <w:trHeight w:val="680"/>
          <w:tblHeader/>
        </w:trPr>
        <w:tc>
          <w:tcPr>
            <w:tcW w:w="1729" w:type="dxa"/>
            <w:vAlign w:val="center"/>
          </w:tcPr>
          <w:p w14:paraId="2FA742ED" w14:textId="77777777" w:rsidR="002C208B" w:rsidRPr="007163C0" w:rsidRDefault="002C208B" w:rsidP="00EA4F9B">
            <w:pPr>
              <w:pStyle w:val="af2"/>
            </w:pPr>
            <w:r w:rsidRPr="007163C0">
              <w:t>項</w:t>
            </w:r>
            <w:r w:rsidRPr="007163C0">
              <w:t xml:space="preserve"> </w:t>
            </w:r>
            <w:r w:rsidRPr="007163C0">
              <w:t>目</w:t>
            </w:r>
          </w:p>
        </w:tc>
        <w:tc>
          <w:tcPr>
            <w:tcW w:w="6831" w:type="dxa"/>
            <w:vAlign w:val="center"/>
          </w:tcPr>
          <w:p w14:paraId="3EBF4223" w14:textId="77777777" w:rsidR="002C208B" w:rsidRPr="007163C0" w:rsidRDefault="002C208B" w:rsidP="00EA4F9B">
            <w:pPr>
              <w:pStyle w:val="af2"/>
            </w:pPr>
            <w:r w:rsidRPr="007163C0">
              <w:t>基</w:t>
            </w:r>
            <w:r w:rsidRPr="007163C0">
              <w:t xml:space="preserve">   </w:t>
            </w:r>
            <w:r w:rsidRPr="007163C0">
              <w:t>本</w:t>
            </w:r>
            <w:r w:rsidRPr="007163C0">
              <w:t xml:space="preserve">  </w:t>
            </w:r>
            <w:r w:rsidRPr="007163C0">
              <w:t>條</w:t>
            </w:r>
            <w:r w:rsidRPr="007163C0">
              <w:t xml:space="preserve">   </w:t>
            </w:r>
            <w:r w:rsidRPr="007163C0">
              <w:t>件</w:t>
            </w:r>
          </w:p>
        </w:tc>
      </w:tr>
      <w:tr w:rsidR="007163C0" w:rsidRPr="007163C0" w14:paraId="389C0782" w14:textId="77777777" w:rsidTr="00EA4F9B">
        <w:trPr>
          <w:trHeight w:val="680"/>
        </w:trPr>
        <w:tc>
          <w:tcPr>
            <w:tcW w:w="1729" w:type="dxa"/>
            <w:vAlign w:val="center"/>
          </w:tcPr>
          <w:p w14:paraId="5374E26D" w14:textId="77777777" w:rsidR="002C208B" w:rsidRPr="007163C0" w:rsidRDefault="002C208B" w:rsidP="00EA4F9B">
            <w:pPr>
              <w:pStyle w:val="aff5"/>
            </w:pPr>
            <w:r w:rsidRPr="007163C0">
              <w:t>適用範圍</w:t>
            </w:r>
          </w:p>
        </w:tc>
        <w:tc>
          <w:tcPr>
            <w:tcW w:w="6831" w:type="dxa"/>
            <w:vAlign w:val="center"/>
          </w:tcPr>
          <w:p w14:paraId="461F44B7" w14:textId="77777777" w:rsidR="002C208B" w:rsidRPr="007163C0" w:rsidRDefault="002C208B" w:rsidP="00EA4F9B">
            <w:pPr>
              <w:pStyle w:val="aff5"/>
            </w:pPr>
            <w:r w:rsidRPr="007163C0">
              <w:t>除特殊行業另有規定外，原則上適用全部產業。</w:t>
            </w:r>
          </w:p>
        </w:tc>
      </w:tr>
      <w:tr w:rsidR="007163C0" w:rsidRPr="007163C0" w14:paraId="3AD652E4" w14:textId="77777777" w:rsidTr="00EA4F9B">
        <w:trPr>
          <w:trHeight w:val="680"/>
        </w:trPr>
        <w:tc>
          <w:tcPr>
            <w:tcW w:w="1729" w:type="dxa"/>
            <w:vAlign w:val="center"/>
          </w:tcPr>
          <w:p w14:paraId="54D8D6B3" w14:textId="77777777" w:rsidR="002C208B" w:rsidRPr="007163C0" w:rsidRDefault="002C208B" w:rsidP="00EA4F9B">
            <w:pPr>
              <w:pStyle w:val="aff5"/>
            </w:pPr>
            <w:r w:rsidRPr="007163C0">
              <w:t>法定最低工資</w:t>
            </w:r>
          </w:p>
        </w:tc>
        <w:tc>
          <w:tcPr>
            <w:tcW w:w="6831" w:type="dxa"/>
            <w:vAlign w:val="center"/>
          </w:tcPr>
          <w:p w14:paraId="1DB16E04" w14:textId="77777777" w:rsidR="002C208B" w:rsidRPr="007163C0" w:rsidRDefault="002C208B" w:rsidP="000F40EC">
            <w:pPr>
              <w:pStyle w:val="aff5"/>
              <w:rPr>
                <w:rFonts w:eastAsia="SimSun"/>
              </w:rPr>
            </w:pPr>
            <w:r w:rsidRPr="007163C0">
              <w:t>依據</w:t>
            </w:r>
            <w:r w:rsidRPr="007163C0">
              <w:rPr>
                <w:rFonts w:cs="Arial Unicode MS"/>
              </w:rPr>
              <w:t>「</w:t>
            </w:r>
            <w:r w:rsidRPr="007163C0">
              <w:t>最低</w:t>
            </w:r>
            <w:proofErr w:type="gramStart"/>
            <w:r w:rsidRPr="007163C0">
              <w:t>賃</w:t>
            </w:r>
            <w:proofErr w:type="gramEnd"/>
            <w:r w:rsidRPr="007163C0">
              <w:t>金法</w:t>
            </w:r>
            <w:r w:rsidRPr="007163C0">
              <w:rPr>
                <w:rFonts w:cs="Arial Unicode MS"/>
              </w:rPr>
              <w:t>」</w:t>
            </w:r>
            <w:r w:rsidRPr="007163C0">
              <w:t>，中央最低</w:t>
            </w:r>
            <w:proofErr w:type="gramStart"/>
            <w:r w:rsidRPr="007163C0">
              <w:t>賃</w:t>
            </w:r>
            <w:proofErr w:type="gramEnd"/>
            <w:r w:rsidRPr="007163C0">
              <w:t>金審議會提出最低工資調整建議，經地方最低</w:t>
            </w:r>
            <w:proofErr w:type="gramStart"/>
            <w:r w:rsidRPr="007163C0">
              <w:t>賃</w:t>
            </w:r>
            <w:proofErr w:type="gramEnd"/>
            <w:r w:rsidRPr="007163C0">
              <w:t>金審議會審議後，由各地方勞動局長決定「最低時薪」，如</w:t>
            </w:r>
            <w:r w:rsidRPr="007163C0">
              <w:t>202</w:t>
            </w:r>
            <w:r w:rsidR="000F40EC" w:rsidRPr="007163C0">
              <w:rPr>
                <w:rFonts w:hint="eastAsia"/>
              </w:rPr>
              <w:t>2</w:t>
            </w:r>
            <w:r w:rsidRPr="007163C0">
              <w:t>年東京都之基本時薪為</w:t>
            </w:r>
            <w:r w:rsidRPr="007163C0">
              <w:t>1,0</w:t>
            </w:r>
            <w:r w:rsidR="000F40EC" w:rsidRPr="007163C0">
              <w:rPr>
                <w:rFonts w:hint="eastAsia"/>
              </w:rPr>
              <w:t>72</w:t>
            </w:r>
            <w:r w:rsidRPr="007163C0">
              <w:t>日圓，</w:t>
            </w:r>
            <w:r w:rsidR="000F40EC" w:rsidRPr="007163C0">
              <w:t>大阪府</w:t>
            </w:r>
            <w:r w:rsidRPr="007163C0">
              <w:t>為</w:t>
            </w:r>
            <w:r w:rsidR="000F40EC" w:rsidRPr="007163C0">
              <w:rPr>
                <w:rFonts w:hint="eastAsia"/>
              </w:rPr>
              <w:t>1,023</w:t>
            </w:r>
            <w:r w:rsidRPr="007163C0">
              <w:t>日圓、北海道為</w:t>
            </w:r>
            <w:r w:rsidR="000F40EC" w:rsidRPr="007163C0">
              <w:rPr>
                <w:rFonts w:hint="eastAsia"/>
              </w:rPr>
              <w:t>920</w:t>
            </w:r>
            <w:r w:rsidRPr="007163C0">
              <w:t>日圓、</w:t>
            </w:r>
            <w:proofErr w:type="gramStart"/>
            <w:r w:rsidRPr="007163C0">
              <w:t>島根縣</w:t>
            </w:r>
            <w:proofErr w:type="gramEnd"/>
            <w:r w:rsidRPr="007163C0">
              <w:t>為</w:t>
            </w:r>
            <w:r w:rsidRPr="007163C0">
              <w:t>8</w:t>
            </w:r>
            <w:r w:rsidR="000F40EC" w:rsidRPr="007163C0">
              <w:rPr>
                <w:rFonts w:hint="eastAsia"/>
              </w:rPr>
              <w:t>57</w:t>
            </w:r>
            <w:r w:rsidRPr="007163C0">
              <w:t>日圓及沖繩縣為</w:t>
            </w:r>
            <w:r w:rsidRPr="007163C0">
              <w:t>8</w:t>
            </w:r>
            <w:r w:rsidR="000F40EC" w:rsidRPr="007163C0">
              <w:rPr>
                <w:rFonts w:hint="eastAsia"/>
              </w:rPr>
              <w:t>53</w:t>
            </w:r>
            <w:r w:rsidRPr="007163C0">
              <w:t>日圓等。</w:t>
            </w:r>
          </w:p>
        </w:tc>
      </w:tr>
      <w:tr w:rsidR="007163C0" w:rsidRPr="007163C0" w14:paraId="134CDF0B" w14:textId="77777777" w:rsidTr="00EA4F9B">
        <w:trPr>
          <w:trHeight w:val="680"/>
        </w:trPr>
        <w:tc>
          <w:tcPr>
            <w:tcW w:w="1729" w:type="dxa"/>
            <w:vAlign w:val="center"/>
          </w:tcPr>
          <w:p w14:paraId="4B36BA96" w14:textId="77777777" w:rsidR="002C208B" w:rsidRPr="007163C0" w:rsidRDefault="002C208B" w:rsidP="00EA4F9B">
            <w:pPr>
              <w:pStyle w:val="aff5"/>
            </w:pPr>
            <w:r w:rsidRPr="007163C0">
              <w:t>加班工資計算</w:t>
            </w:r>
          </w:p>
        </w:tc>
        <w:tc>
          <w:tcPr>
            <w:tcW w:w="6831" w:type="dxa"/>
            <w:vAlign w:val="center"/>
          </w:tcPr>
          <w:p w14:paraId="0DA0EA75" w14:textId="13432791" w:rsidR="002C208B" w:rsidRPr="007163C0" w:rsidRDefault="002C208B" w:rsidP="00633A3F">
            <w:pPr>
              <w:pStyle w:val="aff5"/>
              <w:numPr>
                <w:ilvl w:val="1"/>
                <w:numId w:val="31"/>
              </w:numPr>
              <w:ind w:left="230" w:hanging="218"/>
            </w:pPr>
            <w:r w:rsidRPr="007163C0">
              <w:t>大企業自</w:t>
            </w:r>
            <w:r w:rsidRPr="007163C0">
              <w:t>2019</w:t>
            </w:r>
            <w:r w:rsidRPr="007163C0">
              <w:t>年</w:t>
            </w:r>
            <w:r w:rsidRPr="007163C0">
              <w:t>4</w:t>
            </w:r>
            <w:r w:rsidRPr="007163C0">
              <w:t>月、中小企業自</w:t>
            </w:r>
            <w:r w:rsidRPr="007163C0">
              <w:t>2020</w:t>
            </w:r>
            <w:r w:rsidRPr="007163C0">
              <w:t>年</w:t>
            </w:r>
            <w:r w:rsidRPr="007163C0">
              <w:t>4</w:t>
            </w:r>
            <w:r w:rsidRPr="007163C0">
              <w:t>月起加班規定「原則每月以</w:t>
            </w:r>
            <w:r w:rsidRPr="007163C0">
              <w:t>45</w:t>
            </w:r>
            <w:r w:rsidRPr="007163C0">
              <w:t>小時、每年</w:t>
            </w:r>
            <w:r w:rsidRPr="007163C0">
              <w:t>360</w:t>
            </w:r>
            <w:r w:rsidRPr="007163C0">
              <w:t>小時為上限」，如果勞資間簽訂協議的話，允許每年最多加班</w:t>
            </w:r>
            <w:r w:rsidRPr="007163C0">
              <w:t>720</w:t>
            </w:r>
            <w:r w:rsidRPr="007163C0">
              <w:t>小時。</w:t>
            </w:r>
          </w:p>
          <w:p w14:paraId="714F356F" w14:textId="10CA459C" w:rsidR="002C208B" w:rsidRPr="007163C0" w:rsidRDefault="002C208B" w:rsidP="00633A3F">
            <w:pPr>
              <w:pStyle w:val="aff5"/>
              <w:numPr>
                <w:ilvl w:val="1"/>
                <w:numId w:val="31"/>
              </w:numPr>
              <w:ind w:left="230" w:hanging="218"/>
            </w:pPr>
            <w:r w:rsidRPr="007163C0">
              <w:t>超過法定工作時間之加班加給為</w:t>
            </w:r>
            <w:r w:rsidRPr="007163C0">
              <w:t>25%</w:t>
            </w:r>
            <w:r w:rsidRPr="007163C0">
              <w:t>以上（深夜為</w:t>
            </w:r>
            <w:r w:rsidRPr="007163C0">
              <w:t>50%</w:t>
            </w:r>
            <w:r w:rsidRPr="007163C0">
              <w:t>），在法定假日加班加給為</w:t>
            </w:r>
            <w:r w:rsidRPr="007163C0">
              <w:t>35%</w:t>
            </w:r>
            <w:r w:rsidRPr="007163C0">
              <w:t>以上（深夜為</w:t>
            </w:r>
            <w:r w:rsidRPr="007163C0">
              <w:t>60%</w:t>
            </w:r>
            <w:r w:rsidRPr="007163C0">
              <w:t>）。</w:t>
            </w:r>
          </w:p>
          <w:p w14:paraId="06C1E69A" w14:textId="3ADD394E" w:rsidR="002C208B" w:rsidRPr="007163C0" w:rsidRDefault="005C2DD2" w:rsidP="00633A3F">
            <w:pPr>
              <w:pStyle w:val="aff5"/>
              <w:numPr>
                <w:ilvl w:val="1"/>
                <w:numId w:val="31"/>
              </w:numPr>
              <w:ind w:left="230" w:hanging="218"/>
            </w:pPr>
            <w:r w:rsidRPr="007163C0">
              <w:t>不論</w:t>
            </w:r>
            <w:r w:rsidR="002C208B" w:rsidRPr="007163C0">
              <w:t>大企業</w:t>
            </w:r>
            <w:r w:rsidRPr="007163C0">
              <w:t>或中小企業</w:t>
            </w:r>
            <w:r w:rsidRPr="007163C0">
              <w:rPr>
                <w:rFonts w:hint="eastAsia"/>
              </w:rPr>
              <w:t>，</w:t>
            </w:r>
            <w:r w:rsidR="002C208B" w:rsidRPr="007163C0">
              <w:t>每月加班時數超過</w:t>
            </w:r>
            <w:r w:rsidR="002C208B" w:rsidRPr="007163C0">
              <w:t>60</w:t>
            </w:r>
            <w:r w:rsidR="002C208B" w:rsidRPr="007163C0">
              <w:t>小時者，其超過部分需加給</w:t>
            </w:r>
            <w:r w:rsidR="002C208B" w:rsidRPr="007163C0">
              <w:t>50%</w:t>
            </w:r>
            <w:r w:rsidR="002C208B" w:rsidRPr="007163C0">
              <w:t>以上（深夜加班為</w:t>
            </w:r>
            <w:r w:rsidR="002C208B" w:rsidRPr="007163C0">
              <w:t>75%</w:t>
            </w:r>
            <w:r w:rsidR="002C208B" w:rsidRPr="007163C0">
              <w:t>）。</w:t>
            </w:r>
          </w:p>
          <w:p w14:paraId="1337160D" w14:textId="77777777" w:rsidR="004C10FE" w:rsidRPr="007163C0" w:rsidRDefault="002C208B" w:rsidP="00EA4F9B">
            <w:pPr>
              <w:pStyle w:val="aff5"/>
              <w:rPr>
                <w:rFonts w:cs="Arial Unicode MS"/>
              </w:rPr>
            </w:pPr>
            <w:proofErr w:type="gramStart"/>
            <w:r w:rsidRPr="007163C0">
              <w:t>註</w:t>
            </w:r>
            <w:proofErr w:type="gramEnd"/>
            <w:r w:rsidRPr="007163C0">
              <w:rPr>
                <w:rFonts w:cs="Arial Unicode MS"/>
              </w:rPr>
              <w:t>：</w:t>
            </w:r>
          </w:p>
          <w:p w14:paraId="57B85E69" w14:textId="29632679" w:rsidR="002C208B" w:rsidRPr="007163C0" w:rsidRDefault="002C208B" w:rsidP="004C10FE">
            <w:pPr>
              <w:pStyle w:val="aff5"/>
              <w:numPr>
                <w:ilvl w:val="3"/>
                <w:numId w:val="38"/>
              </w:numPr>
              <w:ind w:left="372" w:hanging="284"/>
            </w:pPr>
            <w:r w:rsidRPr="007163C0">
              <w:t>每小時加班費按月薪</w:t>
            </w:r>
            <w:r w:rsidRPr="007163C0">
              <w:t>÷</w:t>
            </w:r>
            <w:r w:rsidRPr="007163C0">
              <w:t>月工作時數，非以月薪除以</w:t>
            </w:r>
            <w:r w:rsidRPr="007163C0">
              <w:t>30</w:t>
            </w:r>
            <w:r w:rsidRPr="007163C0">
              <w:t>天計算，成本相對較高。</w:t>
            </w:r>
          </w:p>
          <w:p w14:paraId="570AD263" w14:textId="5BC7C5D3" w:rsidR="002C208B" w:rsidRPr="007163C0" w:rsidRDefault="002C208B" w:rsidP="004C10FE">
            <w:pPr>
              <w:pStyle w:val="aff5"/>
              <w:numPr>
                <w:ilvl w:val="3"/>
                <w:numId w:val="38"/>
              </w:numPr>
              <w:ind w:left="372" w:hanging="284"/>
            </w:pPr>
            <w:r w:rsidRPr="007163C0">
              <w:t>深夜加班指晚上</w:t>
            </w:r>
            <w:r w:rsidRPr="007163C0">
              <w:t>10</w:t>
            </w:r>
            <w:r w:rsidRPr="007163C0">
              <w:t>時至凌晨</w:t>
            </w:r>
            <w:r w:rsidRPr="007163C0">
              <w:t>5</w:t>
            </w:r>
            <w:r w:rsidRPr="007163C0">
              <w:t>時。</w:t>
            </w:r>
          </w:p>
          <w:p w14:paraId="5535FD8D" w14:textId="14ACA6C5" w:rsidR="002C208B" w:rsidRPr="007163C0" w:rsidRDefault="002C208B" w:rsidP="004C10FE">
            <w:pPr>
              <w:pStyle w:val="aff5"/>
              <w:numPr>
                <w:ilvl w:val="3"/>
                <w:numId w:val="38"/>
              </w:numPr>
              <w:ind w:left="372" w:hanging="284"/>
            </w:pPr>
            <w:r w:rsidRPr="007163C0">
              <w:t>計程車、卡車司機及醫師等加班時數上限自</w:t>
            </w:r>
            <w:r w:rsidRPr="007163C0">
              <w:t>2024</w:t>
            </w:r>
            <w:r w:rsidRPr="007163C0">
              <w:t>年起適用。</w:t>
            </w:r>
          </w:p>
        </w:tc>
      </w:tr>
      <w:tr w:rsidR="007163C0" w:rsidRPr="007163C0" w14:paraId="1FC4920A" w14:textId="77777777" w:rsidTr="00EA4F9B">
        <w:trPr>
          <w:trHeight w:val="680"/>
        </w:trPr>
        <w:tc>
          <w:tcPr>
            <w:tcW w:w="1729" w:type="dxa"/>
            <w:vAlign w:val="center"/>
          </w:tcPr>
          <w:p w14:paraId="07157427" w14:textId="77777777" w:rsidR="002C208B" w:rsidRPr="007163C0" w:rsidRDefault="002C208B" w:rsidP="00EA4F9B">
            <w:pPr>
              <w:pStyle w:val="aff5"/>
            </w:pPr>
            <w:r w:rsidRPr="007163C0">
              <w:t>法定及特別休假</w:t>
            </w:r>
          </w:p>
        </w:tc>
        <w:tc>
          <w:tcPr>
            <w:tcW w:w="6831" w:type="dxa"/>
            <w:vAlign w:val="center"/>
          </w:tcPr>
          <w:p w14:paraId="5D15B6C3" w14:textId="77777777" w:rsidR="002C208B" w:rsidRPr="007163C0" w:rsidRDefault="002C208B" w:rsidP="00EA4F9B">
            <w:pPr>
              <w:pStyle w:val="aff5"/>
            </w:pPr>
            <w:r w:rsidRPr="007163C0">
              <w:t>連續服務半年出勤總日數達</w:t>
            </w:r>
            <w:r w:rsidRPr="007163C0">
              <w:t>80%</w:t>
            </w:r>
            <w:r w:rsidRPr="007163C0">
              <w:t>以上者，給予年假</w:t>
            </w:r>
            <w:r w:rsidRPr="007163C0">
              <w:t>10</w:t>
            </w:r>
            <w:r w:rsidRPr="007163C0">
              <w:t>天，其後繼續工作超過</w:t>
            </w:r>
            <w:r w:rsidRPr="007163C0">
              <w:t>1</w:t>
            </w:r>
            <w:r w:rsidRPr="007163C0">
              <w:t>年以上者，每年加給</w:t>
            </w:r>
            <w:r w:rsidRPr="007163C0">
              <w:t>1</w:t>
            </w:r>
            <w:r w:rsidRPr="007163C0">
              <w:t>天。工作年資超過</w:t>
            </w:r>
            <w:r w:rsidRPr="007163C0">
              <w:t>3</w:t>
            </w:r>
            <w:r w:rsidRPr="007163C0">
              <w:t>年</w:t>
            </w:r>
            <w:r w:rsidRPr="007163C0">
              <w:t>6</w:t>
            </w:r>
            <w:r w:rsidRPr="007163C0">
              <w:t>個月以上者，每年加給</w:t>
            </w:r>
            <w:r w:rsidRPr="007163C0">
              <w:t>2</w:t>
            </w:r>
            <w:r w:rsidRPr="007163C0">
              <w:t>天，最高至</w:t>
            </w:r>
            <w:r w:rsidRPr="007163C0">
              <w:t>20</w:t>
            </w:r>
            <w:r w:rsidRPr="007163C0">
              <w:t>天為止。其他法定休假包括產假、生理假及育嬰假等。</w:t>
            </w:r>
          </w:p>
          <w:p w14:paraId="25113254" w14:textId="77777777" w:rsidR="002C208B" w:rsidRPr="007163C0" w:rsidRDefault="002C208B" w:rsidP="00EA4F9B">
            <w:pPr>
              <w:pStyle w:val="aff5"/>
            </w:pPr>
            <w:r w:rsidRPr="007163C0">
              <w:t>日本政府鼓勵企業自行評估給予員工包括暑假、病假（私人企業不屬於法定休假）、家庭假、自我進修假、</w:t>
            </w:r>
            <w:proofErr w:type="gramStart"/>
            <w:r w:rsidRPr="007163C0">
              <w:t>長照假等</w:t>
            </w:r>
            <w:proofErr w:type="gramEnd"/>
            <w:r w:rsidRPr="007163C0">
              <w:t>非法定之特別休假。</w:t>
            </w:r>
          </w:p>
        </w:tc>
      </w:tr>
      <w:tr w:rsidR="007163C0" w:rsidRPr="007163C0" w14:paraId="483CACA3" w14:textId="77777777" w:rsidTr="00EA4F9B">
        <w:trPr>
          <w:trHeight w:val="680"/>
        </w:trPr>
        <w:tc>
          <w:tcPr>
            <w:tcW w:w="1729" w:type="dxa"/>
            <w:vAlign w:val="center"/>
          </w:tcPr>
          <w:p w14:paraId="53235516" w14:textId="77777777" w:rsidR="002C208B" w:rsidRPr="007163C0" w:rsidRDefault="002C208B" w:rsidP="00EA4F9B">
            <w:pPr>
              <w:pStyle w:val="aff5"/>
            </w:pPr>
            <w:r w:rsidRPr="007163C0">
              <w:t>產假</w:t>
            </w:r>
          </w:p>
        </w:tc>
        <w:tc>
          <w:tcPr>
            <w:tcW w:w="6831" w:type="dxa"/>
            <w:vAlign w:val="center"/>
          </w:tcPr>
          <w:p w14:paraId="0D840376" w14:textId="77777777" w:rsidR="002C208B" w:rsidRPr="007163C0" w:rsidRDefault="002C208B" w:rsidP="00EA4F9B">
            <w:pPr>
              <w:pStyle w:val="aff5"/>
            </w:pPr>
            <w:r w:rsidRPr="007163C0">
              <w:t>勞動</w:t>
            </w:r>
            <w:r w:rsidRPr="007163C0">
              <w:rPr>
                <w:rFonts w:cs="華康細圓體"/>
              </w:rPr>
              <w:t>基準法</w:t>
            </w:r>
            <w:r w:rsidRPr="007163C0">
              <w:t>規定如下：</w:t>
            </w:r>
          </w:p>
          <w:p w14:paraId="1C8590DF" w14:textId="77777777" w:rsidR="002C208B" w:rsidRPr="007163C0" w:rsidRDefault="002C208B" w:rsidP="00EA4F9B">
            <w:pPr>
              <w:pStyle w:val="aff5"/>
            </w:pPr>
            <w:proofErr w:type="gramStart"/>
            <w:r w:rsidRPr="007163C0">
              <w:t>員工於預產</w:t>
            </w:r>
            <w:proofErr w:type="gramEnd"/>
            <w:r w:rsidRPr="007163C0">
              <w:t>日前</w:t>
            </w:r>
            <w:r w:rsidRPr="007163C0">
              <w:t>6</w:t>
            </w:r>
            <w:proofErr w:type="gramStart"/>
            <w:r w:rsidRPr="007163C0">
              <w:t>週</w:t>
            </w:r>
            <w:proofErr w:type="gramEnd"/>
            <w:r w:rsidRPr="007163C0">
              <w:t>（多胎孕婦為</w:t>
            </w:r>
            <w:r w:rsidRPr="007163C0">
              <w:t>14</w:t>
            </w:r>
            <w:proofErr w:type="gramStart"/>
            <w:r w:rsidRPr="007163C0">
              <w:t>週</w:t>
            </w:r>
            <w:proofErr w:type="gramEnd"/>
            <w:r w:rsidRPr="007163C0">
              <w:t>）內得申請休假，雇主不得拒絕。雇主不得強迫產後</w:t>
            </w:r>
            <w:r w:rsidRPr="007163C0">
              <w:t>8</w:t>
            </w:r>
            <w:proofErr w:type="gramStart"/>
            <w:r w:rsidRPr="007163C0">
              <w:t>週</w:t>
            </w:r>
            <w:proofErr w:type="gramEnd"/>
            <w:r w:rsidRPr="007163C0">
              <w:t>內工作，惟在本人提出請求且經醫生同意，可於產後</w:t>
            </w:r>
            <w:r w:rsidRPr="007163C0">
              <w:t>6</w:t>
            </w:r>
            <w:proofErr w:type="gramStart"/>
            <w:r w:rsidRPr="007163C0">
              <w:t>週</w:t>
            </w:r>
            <w:proofErr w:type="gramEnd"/>
            <w:r w:rsidRPr="007163C0">
              <w:t>恢復工作。</w:t>
            </w:r>
          </w:p>
          <w:p w14:paraId="4B138E08" w14:textId="77777777" w:rsidR="002C208B" w:rsidRPr="007163C0" w:rsidRDefault="002C208B" w:rsidP="00EA4F9B">
            <w:pPr>
              <w:pStyle w:val="aff5"/>
            </w:pPr>
            <w:r w:rsidRPr="007163C0">
              <w:t>該法並未明文規定上述期間之薪資給付額度，係依據各自勞動契約而定。對參加健康保險制度的勞動者，如無法獲得薪資給付，則由健康保險以相當於標準日薪</w:t>
            </w:r>
            <w:r w:rsidRPr="007163C0">
              <w:t>2/3</w:t>
            </w:r>
            <w:r w:rsidRPr="007163C0">
              <w:t>額度給付。</w:t>
            </w:r>
          </w:p>
        </w:tc>
      </w:tr>
      <w:tr w:rsidR="007163C0" w:rsidRPr="007163C0" w14:paraId="6947FC18" w14:textId="77777777" w:rsidTr="00EA4F9B">
        <w:trPr>
          <w:trHeight w:val="680"/>
        </w:trPr>
        <w:tc>
          <w:tcPr>
            <w:tcW w:w="1729" w:type="dxa"/>
            <w:vAlign w:val="center"/>
          </w:tcPr>
          <w:p w14:paraId="5AB7B9FC" w14:textId="77777777" w:rsidR="002C208B" w:rsidRPr="007163C0" w:rsidRDefault="002C208B" w:rsidP="00EA4F9B">
            <w:pPr>
              <w:pStyle w:val="aff5"/>
            </w:pPr>
            <w:r w:rsidRPr="007163C0">
              <w:t>輪班間隔休息時間</w:t>
            </w:r>
          </w:p>
        </w:tc>
        <w:tc>
          <w:tcPr>
            <w:tcW w:w="6831" w:type="dxa"/>
            <w:vAlign w:val="center"/>
          </w:tcPr>
          <w:p w14:paraId="5566F168" w14:textId="77777777" w:rsidR="002C208B" w:rsidRPr="007163C0" w:rsidRDefault="002C208B" w:rsidP="00EA4F9B">
            <w:pPr>
              <w:pStyle w:val="aff5"/>
            </w:pPr>
            <w:r w:rsidRPr="007163C0">
              <w:t>規定企業須採取員工輪班換班「工作間歇（</w:t>
            </w:r>
            <w:r w:rsidRPr="007163C0">
              <w:t>interval</w:t>
            </w:r>
            <w:r w:rsidRPr="007163C0">
              <w:t>）」制度，提供員工輪班間隔有足夠休息時間（目前休息</w:t>
            </w:r>
            <w:r w:rsidRPr="007163C0">
              <w:t>8-11</w:t>
            </w:r>
            <w:r w:rsidRPr="007163C0">
              <w:t>小時）。</w:t>
            </w:r>
          </w:p>
        </w:tc>
      </w:tr>
      <w:tr w:rsidR="007163C0" w:rsidRPr="007163C0" w14:paraId="27B7A1ED" w14:textId="77777777" w:rsidTr="00EA4F9B">
        <w:trPr>
          <w:trHeight w:val="680"/>
        </w:trPr>
        <w:tc>
          <w:tcPr>
            <w:tcW w:w="1729" w:type="dxa"/>
            <w:vAlign w:val="center"/>
          </w:tcPr>
          <w:p w14:paraId="099F1258" w14:textId="77777777" w:rsidR="002C208B" w:rsidRPr="007163C0" w:rsidRDefault="002C208B" w:rsidP="00EA4F9B">
            <w:pPr>
              <w:pStyle w:val="aff5"/>
            </w:pPr>
            <w:r w:rsidRPr="007163C0">
              <w:t>請假規定</w:t>
            </w:r>
          </w:p>
        </w:tc>
        <w:tc>
          <w:tcPr>
            <w:tcW w:w="6831" w:type="dxa"/>
            <w:vAlign w:val="center"/>
          </w:tcPr>
          <w:p w14:paraId="368F637B" w14:textId="77777777" w:rsidR="002C208B" w:rsidRPr="007163C0" w:rsidRDefault="002C208B" w:rsidP="00EA4F9B">
            <w:pPr>
              <w:pStyle w:val="aff5"/>
              <w:rPr>
                <w:rFonts w:eastAsia="MS Mincho"/>
              </w:rPr>
            </w:pPr>
            <w:r w:rsidRPr="007163C0">
              <w:t>無特別規定。</w:t>
            </w:r>
          </w:p>
          <w:p w14:paraId="35E8314A" w14:textId="77777777" w:rsidR="002C208B" w:rsidRPr="007163C0" w:rsidRDefault="002C208B" w:rsidP="00EA4F9B">
            <w:pPr>
              <w:pStyle w:val="aff5"/>
            </w:pPr>
            <w:r w:rsidRPr="007163C0">
              <w:t>僱用員工</w:t>
            </w:r>
            <w:r w:rsidRPr="007163C0">
              <w:t>10</w:t>
            </w:r>
            <w:r w:rsidRPr="007163C0">
              <w:t>人以上業主，須明訂請假相關實施辦法，並報請主管機關核備。</w:t>
            </w:r>
          </w:p>
        </w:tc>
      </w:tr>
      <w:tr w:rsidR="007163C0" w:rsidRPr="007163C0" w14:paraId="6CDF3CFC" w14:textId="77777777" w:rsidTr="00EA4F9B">
        <w:trPr>
          <w:trHeight w:val="680"/>
        </w:trPr>
        <w:tc>
          <w:tcPr>
            <w:tcW w:w="1729" w:type="dxa"/>
            <w:vAlign w:val="center"/>
          </w:tcPr>
          <w:p w14:paraId="4ACBC3DC" w14:textId="77777777" w:rsidR="002C208B" w:rsidRPr="007163C0" w:rsidRDefault="002C208B" w:rsidP="00EA4F9B">
            <w:pPr>
              <w:pStyle w:val="aff5"/>
            </w:pPr>
            <w:r w:rsidRPr="007163C0">
              <w:t>退休給付規定</w:t>
            </w:r>
          </w:p>
        </w:tc>
        <w:tc>
          <w:tcPr>
            <w:tcW w:w="6831" w:type="dxa"/>
            <w:vAlign w:val="center"/>
          </w:tcPr>
          <w:p w14:paraId="0625A2B2" w14:textId="77777777" w:rsidR="002C208B" w:rsidRPr="007163C0" w:rsidRDefault="002C208B" w:rsidP="00EA4F9B">
            <w:pPr>
              <w:pStyle w:val="aff5"/>
            </w:pPr>
            <w:r w:rsidRPr="007163C0">
              <w:t>法律無特別規定，依個別公司制度而異。</w:t>
            </w:r>
          </w:p>
        </w:tc>
      </w:tr>
      <w:tr w:rsidR="009C5394" w:rsidRPr="007163C0" w14:paraId="74F56601" w14:textId="77777777" w:rsidTr="00EA4F9B">
        <w:trPr>
          <w:trHeight w:val="680"/>
        </w:trPr>
        <w:tc>
          <w:tcPr>
            <w:tcW w:w="1729" w:type="dxa"/>
            <w:vAlign w:val="center"/>
          </w:tcPr>
          <w:p w14:paraId="4B3383D6" w14:textId="77777777" w:rsidR="002C208B" w:rsidRPr="007163C0" w:rsidRDefault="002C208B" w:rsidP="00EA4F9B">
            <w:pPr>
              <w:pStyle w:val="aff5"/>
            </w:pPr>
            <w:r w:rsidRPr="007163C0">
              <w:t>獎金及紅利</w:t>
            </w:r>
          </w:p>
        </w:tc>
        <w:tc>
          <w:tcPr>
            <w:tcW w:w="6831" w:type="dxa"/>
            <w:vAlign w:val="center"/>
          </w:tcPr>
          <w:p w14:paraId="12557EFD" w14:textId="77777777" w:rsidR="002C208B" w:rsidRPr="007163C0" w:rsidRDefault="002C208B" w:rsidP="00EA4F9B">
            <w:pPr>
              <w:pStyle w:val="aff5"/>
            </w:pPr>
            <w:r w:rsidRPr="007163C0">
              <w:t>無特別規定。僱用員工</w:t>
            </w:r>
            <w:r w:rsidRPr="007163C0">
              <w:t>10</w:t>
            </w:r>
            <w:r w:rsidRPr="007163C0">
              <w:t>人以上業主，須明訂福利相關實施辦法，並報請主管機關核准。</w:t>
            </w:r>
          </w:p>
        </w:tc>
      </w:tr>
    </w:tbl>
    <w:p w14:paraId="57D9FF41" w14:textId="77777777" w:rsidR="0031474F" w:rsidRPr="007163C0" w:rsidRDefault="0031474F" w:rsidP="002E4D00">
      <w:pPr>
        <w:pStyle w:val="aff3"/>
        <w:spacing w:before="257"/>
        <w:rPr>
          <w:rFonts w:ascii="華康細圓體" w:eastAsia="華康細圓體" w:hAnsi="華康細圓體"/>
          <w:lang w:eastAsia="zh-TW"/>
        </w:rPr>
      </w:pPr>
    </w:p>
    <w:p w14:paraId="7A069BDA" w14:textId="77777777" w:rsidR="0031474F" w:rsidRPr="007163C0" w:rsidRDefault="0031474F">
      <w:pPr>
        <w:widowControl/>
        <w:overflowPunct/>
        <w:autoSpaceDE/>
        <w:autoSpaceDN/>
        <w:ind w:firstLineChars="0" w:firstLine="0"/>
        <w:jc w:val="left"/>
        <w:rPr>
          <w:rFonts w:ascii="華康細圓體" w:hAnsi="華康細圓體"/>
          <w:lang w:eastAsia="zh-TW"/>
        </w:rPr>
      </w:pPr>
      <w:r w:rsidRPr="007163C0">
        <w:rPr>
          <w:rFonts w:ascii="華康細圓體" w:hAnsi="華康細圓體"/>
          <w:lang w:eastAsia="zh-TW"/>
        </w:rPr>
        <w:br w:type="page"/>
      </w:r>
    </w:p>
    <w:p w14:paraId="05573A1D" w14:textId="61224038" w:rsidR="002C208B" w:rsidRPr="007163C0" w:rsidRDefault="002C208B" w:rsidP="002E4D00">
      <w:pPr>
        <w:pStyle w:val="aff3"/>
        <w:spacing w:before="257"/>
        <w:rPr>
          <w:rFonts w:ascii="華康細圓體" w:eastAsia="華康細圓體" w:hAnsi="華康細圓體"/>
          <w:lang w:eastAsia="zh-TW"/>
        </w:rPr>
      </w:pPr>
      <w:r w:rsidRPr="007163C0">
        <w:rPr>
          <w:rFonts w:ascii="華康細圓體" w:eastAsia="華康細圓體" w:hAnsi="華康細圓體"/>
          <w:lang w:eastAsia="zh-TW"/>
        </w:rPr>
        <w:t>日本勞工基本薪資（以東京都為例）</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1E0" w:firstRow="1" w:lastRow="1" w:firstColumn="1" w:lastColumn="1" w:noHBand="0" w:noVBand="0"/>
      </w:tblPr>
      <w:tblGrid>
        <w:gridCol w:w="1729"/>
        <w:gridCol w:w="1914"/>
        <w:gridCol w:w="1915"/>
        <w:gridCol w:w="3002"/>
      </w:tblGrid>
      <w:tr w:rsidR="007163C0" w:rsidRPr="007163C0" w14:paraId="73172195" w14:textId="77777777" w:rsidTr="002E4D00">
        <w:trPr>
          <w:tblHeader/>
        </w:trPr>
        <w:tc>
          <w:tcPr>
            <w:tcW w:w="1729" w:type="dxa"/>
            <w:vMerge w:val="restart"/>
            <w:vAlign w:val="center"/>
          </w:tcPr>
          <w:p w14:paraId="7E5D26D9" w14:textId="77777777" w:rsidR="002C208B" w:rsidRPr="007163C0" w:rsidRDefault="002C208B" w:rsidP="002C208B">
            <w:pPr>
              <w:pStyle w:val="aff5"/>
              <w:jc w:val="center"/>
            </w:pPr>
            <w:r w:rsidRPr="007163C0">
              <w:t>項目</w:t>
            </w:r>
          </w:p>
        </w:tc>
        <w:tc>
          <w:tcPr>
            <w:tcW w:w="3829" w:type="dxa"/>
            <w:gridSpan w:val="2"/>
            <w:vAlign w:val="center"/>
          </w:tcPr>
          <w:p w14:paraId="56A85B80" w14:textId="77777777" w:rsidR="002C208B" w:rsidRPr="007163C0" w:rsidRDefault="002C208B" w:rsidP="002C208B">
            <w:pPr>
              <w:pStyle w:val="aff5"/>
              <w:jc w:val="center"/>
              <w:rPr>
                <w:rFonts w:ascii="華康細圓體" w:hAnsi="華康細圓體"/>
              </w:rPr>
            </w:pPr>
            <w:r w:rsidRPr="007163C0">
              <w:rPr>
                <w:rFonts w:ascii="華康細圓體" w:hAnsi="華康細圓體"/>
              </w:rPr>
              <w:t>東  京</w:t>
            </w:r>
          </w:p>
        </w:tc>
        <w:tc>
          <w:tcPr>
            <w:tcW w:w="3002" w:type="dxa"/>
            <w:vMerge w:val="restart"/>
            <w:vAlign w:val="center"/>
          </w:tcPr>
          <w:p w14:paraId="13CB2355" w14:textId="77777777" w:rsidR="002C208B" w:rsidRPr="007163C0" w:rsidRDefault="002C208B" w:rsidP="002C208B">
            <w:pPr>
              <w:pStyle w:val="aff5"/>
              <w:jc w:val="center"/>
              <w:rPr>
                <w:rFonts w:ascii="華康細圓體" w:hAnsi="華康細圓體"/>
              </w:rPr>
            </w:pPr>
            <w:r w:rsidRPr="007163C0">
              <w:rPr>
                <w:rFonts w:ascii="華康細圓體" w:hAnsi="華康細圓體"/>
              </w:rPr>
              <w:t xml:space="preserve">備   </w:t>
            </w:r>
            <w:proofErr w:type="gramStart"/>
            <w:r w:rsidRPr="007163C0">
              <w:rPr>
                <w:rFonts w:ascii="華康細圓體" w:hAnsi="華康細圓體"/>
              </w:rPr>
              <w:t>註</w:t>
            </w:r>
            <w:proofErr w:type="gramEnd"/>
          </w:p>
        </w:tc>
      </w:tr>
      <w:tr w:rsidR="007163C0" w:rsidRPr="007163C0" w14:paraId="021668A9" w14:textId="77777777" w:rsidTr="002E4D00">
        <w:trPr>
          <w:tblHeader/>
        </w:trPr>
        <w:tc>
          <w:tcPr>
            <w:tcW w:w="1729" w:type="dxa"/>
            <w:vMerge/>
            <w:vAlign w:val="center"/>
          </w:tcPr>
          <w:p w14:paraId="597049B0" w14:textId="77777777" w:rsidR="002C208B" w:rsidRPr="007163C0" w:rsidRDefault="002C208B" w:rsidP="002C208B">
            <w:pPr>
              <w:pStyle w:val="aff5"/>
              <w:jc w:val="center"/>
              <w:rPr>
                <w:rFonts w:ascii="華康細圓體" w:hAnsi="華康細圓體"/>
              </w:rPr>
            </w:pPr>
          </w:p>
        </w:tc>
        <w:tc>
          <w:tcPr>
            <w:tcW w:w="1914" w:type="dxa"/>
            <w:vAlign w:val="center"/>
          </w:tcPr>
          <w:p w14:paraId="43C7C8D1" w14:textId="77777777" w:rsidR="002C208B" w:rsidRPr="007163C0" w:rsidRDefault="002C208B" w:rsidP="002C208B">
            <w:pPr>
              <w:pStyle w:val="aff5"/>
              <w:jc w:val="center"/>
            </w:pPr>
            <w:r w:rsidRPr="007163C0">
              <w:t>美</w:t>
            </w:r>
            <w:r w:rsidRPr="007163C0">
              <w:t xml:space="preserve"> </w:t>
            </w:r>
            <w:r w:rsidRPr="007163C0">
              <w:t>元</w:t>
            </w:r>
          </w:p>
        </w:tc>
        <w:tc>
          <w:tcPr>
            <w:tcW w:w="1915" w:type="dxa"/>
            <w:vAlign w:val="center"/>
          </w:tcPr>
          <w:p w14:paraId="626FD8A2" w14:textId="77777777" w:rsidR="002C208B" w:rsidRPr="007163C0" w:rsidRDefault="002C208B" w:rsidP="002C208B">
            <w:pPr>
              <w:pStyle w:val="aff5"/>
              <w:jc w:val="center"/>
            </w:pPr>
            <w:r w:rsidRPr="007163C0">
              <w:t>日</w:t>
            </w:r>
            <w:r w:rsidRPr="007163C0">
              <w:t xml:space="preserve"> </w:t>
            </w:r>
            <w:r w:rsidRPr="007163C0">
              <w:t>圓</w:t>
            </w:r>
          </w:p>
        </w:tc>
        <w:tc>
          <w:tcPr>
            <w:tcW w:w="3002" w:type="dxa"/>
            <w:vMerge/>
            <w:vAlign w:val="center"/>
          </w:tcPr>
          <w:p w14:paraId="77D6AF77" w14:textId="77777777" w:rsidR="002C208B" w:rsidRPr="007163C0" w:rsidRDefault="002C208B" w:rsidP="002C208B">
            <w:pPr>
              <w:pStyle w:val="aff5"/>
              <w:jc w:val="center"/>
              <w:rPr>
                <w:rFonts w:ascii="華康細圓體" w:hAnsi="華康細圓體"/>
              </w:rPr>
            </w:pPr>
          </w:p>
        </w:tc>
      </w:tr>
      <w:tr w:rsidR="007163C0" w:rsidRPr="007163C0" w14:paraId="38BBCCDF" w14:textId="77777777" w:rsidTr="002E4D00">
        <w:tc>
          <w:tcPr>
            <w:tcW w:w="1729" w:type="dxa"/>
            <w:vAlign w:val="center"/>
          </w:tcPr>
          <w:p w14:paraId="30B9DBC2" w14:textId="77777777" w:rsidR="002C208B" w:rsidRPr="007163C0" w:rsidRDefault="002C208B" w:rsidP="002C208B">
            <w:pPr>
              <w:pStyle w:val="aff5"/>
            </w:pPr>
            <w:r w:rsidRPr="007163C0">
              <w:t>一般勞工</w:t>
            </w:r>
          </w:p>
        </w:tc>
        <w:tc>
          <w:tcPr>
            <w:tcW w:w="1914" w:type="dxa"/>
            <w:vAlign w:val="center"/>
          </w:tcPr>
          <w:p w14:paraId="65307C71" w14:textId="77777777" w:rsidR="002C208B" w:rsidRPr="007163C0" w:rsidRDefault="002C208B" w:rsidP="00351F66">
            <w:pPr>
              <w:pStyle w:val="aff5"/>
              <w:jc w:val="center"/>
            </w:pPr>
            <w:r w:rsidRPr="007163C0">
              <w:t>2,</w:t>
            </w:r>
            <w:r w:rsidR="00351F66" w:rsidRPr="007163C0">
              <w:rPr>
                <w:rFonts w:hint="eastAsia"/>
              </w:rPr>
              <w:t>605</w:t>
            </w:r>
            <w:r w:rsidRPr="007163C0">
              <w:t>/</w:t>
            </w:r>
            <w:r w:rsidRPr="007163C0">
              <w:t>月</w:t>
            </w:r>
          </w:p>
        </w:tc>
        <w:tc>
          <w:tcPr>
            <w:tcW w:w="1915" w:type="dxa"/>
            <w:vAlign w:val="center"/>
          </w:tcPr>
          <w:p w14:paraId="1022D92A" w14:textId="77777777" w:rsidR="002C208B" w:rsidRPr="007163C0" w:rsidRDefault="003970E9" w:rsidP="003970E9">
            <w:pPr>
              <w:pStyle w:val="aff5"/>
              <w:jc w:val="center"/>
            </w:pPr>
            <w:r w:rsidRPr="007163C0">
              <w:rPr>
                <w:rFonts w:hint="eastAsia"/>
              </w:rPr>
              <w:t>342</w:t>
            </w:r>
            <w:r w:rsidR="002C208B" w:rsidRPr="007163C0">
              <w:t>,</w:t>
            </w:r>
            <w:r w:rsidRPr="007163C0">
              <w:rPr>
                <w:rFonts w:hint="eastAsia"/>
              </w:rPr>
              <w:t>516</w:t>
            </w:r>
            <w:r w:rsidR="002C208B" w:rsidRPr="007163C0">
              <w:t>/</w:t>
            </w:r>
            <w:r w:rsidR="002C208B" w:rsidRPr="007163C0">
              <w:t>月</w:t>
            </w:r>
          </w:p>
        </w:tc>
        <w:tc>
          <w:tcPr>
            <w:tcW w:w="3002" w:type="dxa"/>
            <w:vAlign w:val="center"/>
          </w:tcPr>
          <w:p w14:paraId="23F1D921" w14:textId="09263C0F" w:rsidR="002C208B" w:rsidRPr="007163C0" w:rsidRDefault="002C208B" w:rsidP="00D5562F">
            <w:pPr>
              <w:pStyle w:val="aff5"/>
              <w:numPr>
                <w:ilvl w:val="0"/>
                <w:numId w:val="5"/>
              </w:numPr>
              <w:suppressAutoHyphens/>
              <w:overflowPunct/>
              <w:autoSpaceDE/>
              <w:autoSpaceDN/>
              <w:adjustRightInd/>
              <w:rPr>
                <w:lang w:eastAsia="ja-JP"/>
              </w:rPr>
            </w:pPr>
            <w:r w:rsidRPr="007163C0">
              <w:rPr>
                <w:lang w:eastAsia="ja-JP"/>
              </w:rPr>
              <w:t>出處：東京都人事委員會「令和</w:t>
            </w:r>
            <w:r w:rsidR="00AE384A" w:rsidRPr="007163C0">
              <w:rPr>
                <w:rFonts w:hint="eastAsia"/>
                <w:lang w:eastAsia="ja-JP"/>
              </w:rPr>
              <w:t>4</w:t>
            </w:r>
            <w:r w:rsidRPr="007163C0">
              <w:rPr>
                <w:lang w:eastAsia="ja-JP"/>
              </w:rPr>
              <w:t>年（</w:t>
            </w:r>
            <w:r w:rsidRPr="007163C0">
              <w:rPr>
                <w:lang w:eastAsia="ja-JP"/>
              </w:rPr>
              <w:t>202</w:t>
            </w:r>
            <w:r w:rsidR="00AE384A" w:rsidRPr="007163C0">
              <w:rPr>
                <w:rFonts w:hint="eastAsia"/>
                <w:lang w:eastAsia="ja-JP"/>
              </w:rPr>
              <w:t>2</w:t>
            </w:r>
            <w:r w:rsidRPr="007163C0">
              <w:rPr>
                <w:lang w:eastAsia="ja-JP"/>
              </w:rPr>
              <w:t>）</w:t>
            </w:r>
            <w:r w:rsidR="009A52A6" w:rsidRPr="007163C0">
              <w:rPr>
                <w:rFonts w:hint="eastAsia"/>
                <w:lang w:eastAsia="ja-JP"/>
              </w:rPr>
              <w:t>年職員</w:t>
            </w:r>
            <w:r w:rsidR="009A52A6" w:rsidRPr="007163C0">
              <w:rPr>
                <w:rFonts w:ascii="細明體" w:eastAsia="細明體" w:hAnsi="細明體" w:cs="細明體" w:hint="eastAsia"/>
                <w:lang w:eastAsia="ja-JP"/>
              </w:rPr>
              <w:t>の</w:t>
            </w:r>
            <w:r w:rsidR="009A52A6" w:rsidRPr="007163C0">
              <w:rPr>
                <w:rFonts w:hint="eastAsia"/>
                <w:lang w:eastAsia="ja-JP"/>
              </w:rPr>
              <w:t>給与</w:t>
            </w:r>
            <w:r w:rsidR="009A52A6" w:rsidRPr="007163C0">
              <w:rPr>
                <w:rFonts w:ascii="細明體" w:eastAsia="細明體" w:hAnsi="細明體" w:cs="細明體" w:hint="eastAsia"/>
                <w:lang w:eastAsia="ja-JP"/>
              </w:rPr>
              <w:t>に関する</w:t>
            </w:r>
            <w:r w:rsidR="009A52A6" w:rsidRPr="007163C0">
              <w:rPr>
                <w:rFonts w:hint="eastAsia"/>
                <w:lang w:eastAsia="ja-JP"/>
              </w:rPr>
              <w:t>報告</w:t>
            </w:r>
            <w:r w:rsidR="009A52A6" w:rsidRPr="007163C0">
              <w:rPr>
                <w:rFonts w:ascii="細明體" w:eastAsia="細明體" w:hAnsi="細明體" w:cs="細明體" w:hint="eastAsia"/>
                <w:lang w:eastAsia="ja-JP"/>
              </w:rPr>
              <w:t>と勧</w:t>
            </w:r>
            <w:r w:rsidR="009A52A6" w:rsidRPr="007163C0">
              <w:rPr>
                <w:rFonts w:hint="eastAsia"/>
                <w:lang w:eastAsia="ja-JP"/>
              </w:rPr>
              <w:t>告</w:t>
            </w:r>
            <w:r w:rsidRPr="007163C0">
              <w:rPr>
                <w:lang w:eastAsia="ja-JP"/>
              </w:rPr>
              <w:t>」</w:t>
            </w:r>
          </w:p>
          <w:p w14:paraId="10239BA9" w14:textId="77777777" w:rsidR="002C208B" w:rsidRPr="007163C0" w:rsidRDefault="002C208B" w:rsidP="00D5562F">
            <w:pPr>
              <w:pStyle w:val="aff5"/>
              <w:numPr>
                <w:ilvl w:val="0"/>
                <w:numId w:val="5"/>
              </w:numPr>
              <w:suppressAutoHyphens/>
              <w:overflowPunct/>
              <w:autoSpaceDE/>
              <w:autoSpaceDN/>
              <w:adjustRightInd/>
            </w:pPr>
            <w:r w:rsidRPr="007163C0">
              <w:t>平均年齡</w:t>
            </w:r>
            <w:r w:rsidR="003970E9" w:rsidRPr="007163C0">
              <w:t>32.</w:t>
            </w:r>
            <w:r w:rsidR="003970E9" w:rsidRPr="007163C0">
              <w:rPr>
                <w:rFonts w:hint="eastAsia"/>
              </w:rPr>
              <w:t>7</w:t>
            </w:r>
            <w:r w:rsidRPr="007163C0">
              <w:t>歲</w:t>
            </w:r>
          </w:p>
          <w:p w14:paraId="41175F9C" w14:textId="77777777" w:rsidR="002C208B" w:rsidRPr="007163C0" w:rsidRDefault="002C208B" w:rsidP="00D5562F">
            <w:pPr>
              <w:pStyle w:val="aff5"/>
              <w:numPr>
                <w:ilvl w:val="0"/>
                <w:numId w:val="5"/>
              </w:numPr>
              <w:suppressAutoHyphens/>
              <w:overflowPunct/>
              <w:autoSpaceDE/>
              <w:autoSpaceDN/>
              <w:adjustRightInd/>
            </w:pPr>
            <w:r w:rsidRPr="007163C0">
              <w:t>企業規模</w:t>
            </w:r>
            <w:r w:rsidRPr="007163C0">
              <w:t>100~1,000</w:t>
            </w:r>
            <w:r w:rsidRPr="007163C0">
              <w:t>人</w:t>
            </w:r>
          </w:p>
        </w:tc>
      </w:tr>
      <w:tr w:rsidR="007163C0" w:rsidRPr="007163C0" w14:paraId="28CFD9B4" w14:textId="77777777" w:rsidTr="002E4D00">
        <w:tc>
          <w:tcPr>
            <w:tcW w:w="1729" w:type="dxa"/>
            <w:vAlign w:val="center"/>
          </w:tcPr>
          <w:p w14:paraId="17AF61C1" w14:textId="77777777" w:rsidR="002C208B" w:rsidRPr="007163C0" w:rsidRDefault="002C208B" w:rsidP="002C208B">
            <w:pPr>
              <w:pStyle w:val="aff5"/>
            </w:pPr>
            <w:r w:rsidRPr="007163C0">
              <w:t>工程師（中堅技術者）</w:t>
            </w:r>
          </w:p>
        </w:tc>
        <w:tc>
          <w:tcPr>
            <w:tcW w:w="1914" w:type="dxa"/>
            <w:vAlign w:val="center"/>
          </w:tcPr>
          <w:p w14:paraId="3E45DB51" w14:textId="77777777" w:rsidR="002C208B" w:rsidRPr="007163C0" w:rsidRDefault="002C208B" w:rsidP="00DD61FE">
            <w:pPr>
              <w:pStyle w:val="aff5"/>
              <w:jc w:val="center"/>
              <w:rPr>
                <w:rFonts w:ascii="華康細圓體" w:hAnsi="華康細圓體"/>
              </w:rPr>
            </w:pPr>
            <w:r w:rsidRPr="007163C0">
              <w:t>3,</w:t>
            </w:r>
            <w:r w:rsidR="00DD61FE" w:rsidRPr="007163C0">
              <w:rPr>
                <w:rFonts w:hint="eastAsia"/>
              </w:rPr>
              <w:t>318</w:t>
            </w:r>
            <w:r w:rsidRPr="007163C0">
              <w:t>/</w:t>
            </w:r>
            <w:r w:rsidRPr="007163C0">
              <w:t>月</w:t>
            </w:r>
          </w:p>
        </w:tc>
        <w:tc>
          <w:tcPr>
            <w:tcW w:w="1915" w:type="dxa"/>
            <w:vAlign w:val="center"/>
          </w:tcPr>
          <w:p w14:paraId="18FB80BB" w14:textId="77777777" w:rsidR="002C208B" w:rsidRPr="007163C0" w:rsidRDefault="00DD61FE" w:rsidP="00DD61FE">
            <w:pPr>
              <w:pStyle w:val="aff5"/>
              <w:jc w:val="center"/>
            </w:pPr>
            <w:r w:rsidRPr="007163C0">
              <w:rPr>
                <w:rFonts w:hint="eastAsia"/>
              </w:rPr>
              <w:t>436</w:t>
            </w:r>
            <w:r w:rsidR="002C208B" w:rsidRPr="007163C0">
              <w:t>,</w:t>
            </w:r>
            <w:r w:rsidRPr="007163C0">
              <w:rPr>
                <w:rFonts w:hint="eastAsia"/>
              </w:rPr>
              <w:t>346</w:t>
            </w:r>
            <w:r w:rsidR="002C208B" w:rsidRPr="007163C0">
              <w:t>/</w:t>
            </w:r>
            <w:r w:rsidR="002C208B" w:rsidRPr="007163C0">
              <w:t>月</w:t>
            </w:r>
          </w:p>
        </w:tc>
        <w:tc>
          <w:tcPr>
            <w:tcW w:w="3002" w:type="dxa"/>
            <w:vAlign w:val="center"/>
          </w:tcPr>
          <w:p w14:paraId="0386324C" w14:textId="77777777" w:rsidR="002C208B" w:rsidRPr="007163C0" w:rsidRDefault="002C208B" w:rsidP="00D5562F">
            <w:pPr>
              <w:pStyle w:val="aff5"/>
              <w:numPr>
                <w:ilvl w:val="0"/>
                <w:numId w:val="6"/>
              </w:numPr>
              <w:suppressAutoHyphens/>
              <w:overflowPunct/>
              <w:autoSpaceDE/>
              <w:autoSpaceDN/>
              <w:adjustRightInd/>
            </w:pPr>
            <w:r w:rsidRPr="007163C0">
              <w:rPr>
                <w:spacing w:val="-8"/>
              </w:rPr>
              <w:t>出處</w:t>
            </w:r>
            <w:r w:rsidRPr="007163C0">
              <w:rPr>
                <w:rFonts w:eastAsia="Arial Unicode MS" w:cs="Arial Unicode MS"/>
                <w:spacing w:val="-8"/>
              </w:rPr>
              <w:t>：</w:t>
            </w:r>
            <w:r w:rsidRPr="007163C0">
              <w:rPr>
                <w:spacing w:val="-8"/>
              </w:rPr>
              <w:t>同上</w:t>
            </w:r>
          </w:p>
          <w:p w14:paraId="4E442F1A" w14:textId="77777777" w:rsidR="002C208B" w:rsidRPr="007163C0" w:rsidRDefault="002C208B" w:rsidP="00D5562F">
            <w:pPr>
              <w:pStyle w:val="aff5"/>
              <w:numPr>
                <w:ilvl w:val="0"/>
                <w:numId w:val="6"/>
              </w:numPr>
              <w:suppressAutoHyphens/>
              <w:overflowPunct/>
              <w:autoSpaceDE/>
              <w:autoSpaceDN/>
              <w:adjustRightInd/>
            </w:pPr>
            <w:r w:rsidRPr="007163C0">
              <w:rPr>
                <w:rFonts w:ascii="華康細圓體" w:hAnsi="華康細圓體"/>
              </w:rPr>
              <w:t>平均年齡</w:t>
            </w:r>
            <w:r w:rsidRPr="007163C0">
              <w:t>43.</w:t>
            </w:r>
            <w:r w:rsidR="00DD61FE" w:rsidRPr="007163C0">
              <w:rPr>
                <w:rFonts w:hint="eastAsia"/>
              </w:rPr>
              <w:t>9</w:t>
            </w:r>
            <w:r w:rsidRPr="007163C0">
              <w:rPr>
                <w:rFonts w:ascii="華康細圓體" w:hAnsi="華康細圓體"/>
              </w:rPr>
              <w:t>歲</w:t>
            </w:r>
          </w:p>
        </w:tc>
      </w:tr>
      <w:tr w:rsidR="007163C0" w:rsidRPr="007163C0" w14:paraId="07ED47AC" w14:textId="77777777" w:rsidTr="002E4D00">
        <w:tc>
          <w:tcPr>
            <w:tcW w:w="1729" w:type="dxa"/>
            <w:vAlign w:val="center"/>
          </w:tcPr>
          <w:p w14:paraId="48DF9F63" w14:textId="77777777" w:rsidR="002C208B" w:rsidRPr="007163C0" w:rsidRDefault="002C208B" w:rsidP="002C208B">
            <w:pPr>
              <w:pStyle w:val="aff5"/>
            </w:pPr>
            <w:r w:rsidRPr="007163C0">
              <w:t>中堅管理幹部（課長級）</w:t>
            </w:r>
          </w:p>
        </w:tc>
        <w:tc>
          <w:tcPr>
            <w:tcW w:w="1914" w:type="dxa"/>
            <w:vAlign w:val="center"/>
          </w:tcPr>
          <w:p w14:paraId="45F2805E" w14:textId="77777777" w:rsidR="002C208B" w:rsidRPr="007163C0" w:rsidRDefault="002C208B" w:rsidP="00DD61FE">
            <w:pPr>
              <w:pStyle w:val="aff5"/>
              <w:jc w:val="center"/>
            </w:pPr>
            <w:r w:rsidRPr="007163C0">
              <w:t>4,</w:t>
            </w:r>
            <w:r w:rsidR="00DD61FE" w:rsidRPr="007163C0">
              <w:rPr>
                <w:rFonts w:hint="eastAsia"/>
              </w:rPr>
              <w:t>4</w:t>
            </w:r>
            <w:r w:rsidRPr="007163C0">
              <w:t>2</w:t>
            </w:r>
            <w:r w:rsidR="00DD61FE" w:rsidRPr="007163C0">
              <w:rPr>
                <w:rFonts w:hint="eastAsia"/>
              </w:rPr>
              <w:t>6</w:t>
            </w:r>
            <w:r w:rsidRPr="007163C0">
              <w:t>/</w:t>
            </w:r>
            <w:r w:rsidRPr="007163C0">
              <w:t>月</w:t>
            </w:r>
          </w:p>
        </w:tc>
        <w:tc>
          <w:tcPr>
            <w:tcW w:w="1915" w:type="dxa"/>
            <w:vAlign w:val="center"/>
          </w:tcPr>
          <w:p w14:paraId="0333631B" w14:textId="77777777" w:rsidR="002C208B" w:rsidRPr="007163C0" w:rsidRDefault="002C208B" w:rsidP="00DD61FE">
            <w:pPr>
              <w:pStyle w:val="aff5"/>
              <w:jc w:val="center"/>
            </w:pPr>
            <w:r w:rsidRPr="007163C0">
              <w:t>5</w:t>
            </w:r>
            <w:r w:rsidR="00DD61FE" w:rsidRPr="007163C0">
              <w:rPr>
                <w:rFonts w:hint="eastAsia"/>
              </w:rPr>
              <w:t>82</w:t>
            </w:r>
            <w:r w:rsidRPr="007163C0">
              <w:t>,</w:t>
            </w:r>
            <w:r w:rsidR="00DD61FE" w:rsidRPr="007163C0">
              <w:rPr>
                <w:rFonts w:hint="eastAsia"/>
              </w:rPr>
              <w:t>045</w:t>
            </w:r>
            <w:r w:rsidRPr="007163C0">
              <w:t>/</w:t>
            </w:r>
            <w:r w:rsidRPr="007163C0">
              <w:t>月</w:t>
            </w:r>
          </w:p>
        </w:tc>
        <w:tc>
          <w:tcPr>
            <w:tcW w:w="3002" w:type="dxa"/>
            <w:vAlign w:val="center"/>
          </w:tcPr>
          <w:p w14:paraId="656DA4D3" w14:textId="77777777" w:rsidR="002C208B" w:rsidRPr="007163C0" w:rsidRDefault="002C208B" w:rsidP="00D5562F">
            <w:pPr>
              <w:pStyle w:val="aff5"/>
              <w:numPr>
                <w:ilvl w:val="0"/>
                <w:numId w:val="7"/>
              </w:numPr>
              <w:suppressAutoHyphens/>
              <w:overflowPunct/>
              <w:autoSpaceDE/>
              <w:autoSpaceDN/>
              <w:adjustRightInd/>
            </w:pPr>
            <w:r w:rsidRPr="007163C0">
              <w:t>出處：同上</w:t>
            </w:r>
          </w:p>
          <w:p w14:paraId="3A591E54" w14:textId="77777777" w:rsidR="002C208B" w:rsidRPr="007163C0" w:rsidRDefault="002C208B" w:rsidP="00D5562F">
            <w:pPr>
              <w:pStyle w:val="aff5"/>
              <w:numPr>
                <w:ilvl w:val="0"/>
                <w:numId w:val="7"/>
              </w:numPr>
              <w:suppressAutoHyphens/>
              <w:overflowPunct/>
              <w:autoSpaceDE/>
              <w:autoSpaceDN/>
              <w:adjustRightInd/>
            </w:pPr>
            <w:r w:rsidRPr="007163C0">
              <w:t>平均年齡</w:t>
            </w:r>
            <w:r w:rsidRPr="007163C0">
              <w:t>47.</w:t>
            </w:r>
            <w:r w:rsidR="00DD61FE" w:rsidRPr="007163C0">
              <w:rPr>
                <w:rFonts w:hint="eastAsia"/>
              </w:rPr>
              <w:t>6</w:t>
            </w:r>
            <w:r w:rsidRPr="007163C0">
              <w:t>歲</w:t>
            </w:r>
          </w:p>
        </w:tc>
      </w:tr>
      <w:tr w:rsidR="007163C0" w:rsidRPr="007163C0" w14:paraId="5E0E8196" w14:textId="77777777" w:rsidTr="002E4D00">
        <w:tc>
          <w:tcPr>
            <w:tcW w:w="1729" w:type="dxa"/>
            <w:vAlign w:val="center"/>
          </w:tcPr>
          <w:p w14:paraId="34E34C14" w14:textId="77777777" w:rsidR="002C208B" w:rsidRPr="007163C0" w:rsidRDefault="002C208B" w:rsidP="002C208B">
            <w:pPr>
              <w:pStyle w:val="aff5"/>
            </w:pPr>
            <w:r w:rsidRPr="007163C0">
              <w:t>最低工資</w:t>
            </w:r>
          </w:p>
        </w:tc>
        <w:tc>
          <w:tcPr>
            <w:tcW w:w="1914" w:type="dxa"/>
            <w:vAlign w:val="center"/>
          </w:tcPr>
          <w:p w14:paraId="0EEA76C2" w14:textId="77777777" w:rsidR="002C208B" w:rsidRPr="007163C0" w:rsidRDefault="00351F66" w:rsidP="00351F66">
            <w:pPr>
              <w:pStyle w:val="aff5"/>
              <w:jc w:val="center"/>
            </w:pPr>
            <w:r w:rsidRPr="007163C0">
              <w:rPr>
                <w:rFonts w:hint="eastAsia"/>
              </w:rPr>
              <w:t>8</w:t>
            </w:r>
            <w:r w:rsidR="002C208B" w:rsidRPr="007163C0">
              <w:t>.1</w:t>
            </w:r>
            <w:r w:rsidRPr="007163C0">
              <w:rPr>
                <w:rFonts w:hint="eastAsia"/>
              </w:rPr>
              <w:t>5</w:t>
            </w:r>
            <w:r w:rsidR="002C208B" w:rsidRPr="007163C0">
              <w:t>/</w:t>
            </w:r>
            <w:r w:rsidR="002C208B" w:rsidRPr="007163C0">
              <w:t>時</w:t>
            </w:r>
          </w:p>
        </w:tc>
        <w:tc>
          <w:tcPr>
            <w:tcW w:w="1915" w:type="dxa"/>
            <w:vAlign w:val="center"/>
          </w:tcPr>
          <w:p w14:paraId="53DA9BA2" w14:textId="77777777" w:rsidR="002C208B" w:rsidRPr="007163C0" w:rsidRDefault="002C208B" w:rsidP="00351F66">
            <w:pPr>
              <w:pStyle w:val="aff5"/>
              <w:jc w:val="center"/>
            </w:pPr>
            <w:r w:rsidRPr="007163C0">
              <w:t>1,0</w:t>
            </w:r>
            <w:r w:rsidR="00351F66" w:rsidRPr="007163C0">
              <w:rPr>
                <w:rFonts w:hint="eastAsia"/>
              </w:rPr>
              <w:t>72</w:t>
            </w:r>
            <w:r w:rsidRPr="007163C0">
              <w:t>/</w:t>
            </w:r>
            <w:r w:rsidRPr="007163C0">
              <w:t>時</w:t>
            </w:r>
          </w:p>
        </w:tc>
        <w:tc>
          <w:tcPr>
            <w:tcW w:w="3002" w:type="dxa"/>
            <w:vAlign w:val="center"/>
          </w:tcPr>
          <w:p w14:paraId="049187AC" w14:textId="77777777" w:rsidR="002C208B" w:rsidRPr="007163C0" w:rsidRDefault="002C208B" w:rsidP="00351F66">
            <w:pPr>
              <w:pStyle w:val="aff5"/>
            </w:pPr>
            <w:r w:rsidRPr="007163C0">
              <w:t>出處：厚生勞動省「令和</w:t>
            </w:r>
            <w:r w:rsidR="00351F66" w:rsidRPr="007163C0">
              <w:rPr>
                <w:rFonts w:hint="eastAsia"/>
              </w:rPr>
              <w:t>4</w:t>
            </w:r>
            <w:r w:rsidRPr="007163C0">
              <w:t>（</w:t>
            </w:r>
            <w:r w:rsidRPr="007163C0">
              <w:t>202</w:t>
            </w:r>
            <w:r w:rsidR="00351F66" w:rsidRPr="007163C0">
              <w:rPr>
                <w:rFonts w:hint="eastAsia"/>
              </w:rPr>
              <w:t>2</w:t>
            </w:r>
            <w:r w:rsidRPr="007163C0">
              <w:t>）年度地域別最低工資調正狀況」（東京都）</w:t>
            </w:r>
          </w:p>
        </w:tc>
      </w:tr>
      <w:tr w:rsidR="007163C0" w:rsidRPr="007163C0" w14:paraId="35ABF1F5" w14:textId="77777777" w:rsidTr="002E4D00">
        <w:tc>
          <w:tcPr>
            <w:tcW w:w="1729" w:type="dxa"/>
            <w:vAlign w:val="center"/>
          </w:tcPr>
          <w:p w14:paraId="6D8E48DB" w14:textId="77777777" w:rsidR="002C208B" w:rsidRPr="007163C0" w:rsidRDefault="002C208B" w:rsidP="002C208B">
            <w:pPr>
              <w:pStyle w:val="aff5"/>
            </w:pPr>
            <w:r w:rsidRPr="007163C0">
              <w:t>年終獎金</w:t>
            </w:r>
          </w:p>
        </w:tc>
        <w:tc>
          <w:tcPr>
            <w:tcW w:w="3829" w:type="dxa"/>
            <w:gridSpan w:val="2"/>
            <w:vAlign w:val="center"/>
          </w:tcPr>
          <w:p w14:paraId="068DF2F2" w14:textId="77777777" w:rsidR="002C208B" w:rsidRPr="007163C0" w:rsidRDefault="002C208B" w:rsidP="002C208B">
            <w:pPr>
              <w:pStyle w:val="aff5"/>
              <w:jc w:val="center"/>
            </w:pPr>
            <w:r w:rsidRPr="007163C0">
              <w:t>4.55</w:t>
            </w:r>
            <w:r w:rsidRPr="007163C0">
              <w:t>個月薪</w:t>
            </w:r>
          </w:p>
          <w:p w14:paraId="0EADEB49" w14:textId="77777777" w:rsidR="002C208B" w:rsidRPr="007163C0" w:rsidRDefault="002C208B" w:rsidP="002C208B">
            <w:pPr>
              <w:pStyle w:val="aff5"/>
              <w:jc w:val="center"/>
            </w:pPr>
            <w:r w:rsidRPr="007163C0">
              <w:t>（基本薪</w:t>
            </w:r>
            <w:r w:rsidRPr="007163C0">
              <w:t>+</w:t>
            </w:r>
            <w:r w:rsidRPr="007163C0">
              <w:t>加班費以外之津貼）</w:t>
            </w:r>
          </w:p>
        </w:tc>
        <w:tc>
          <w:tcPr>
            <w:tcW w:w="3002" w:type="dxa"/>
            <w:vAlign w:val="center"/>
          </w:tcPr>
          <w:p w14:paraId="4127F9EE" w14:textId="77777777" w:rsidR="002C208B" w:rsidRPr="007163C0" w:rsidRDefault="002C208B" w:rsidP="00AE384A">
            <w:pPr>
              <w:pStyle w:val="aff5"/>
              <w:rPr>
                <w:lang w:eastAsia="ja-JP"/>
              </w:rPr>
            </w:pPr>
            <w:r w:rsidRPr="007163C0">
              <w:rPr>
                <w:lang w:eastAsia="ja-JP"/>
              </w:rPr>
              <w:t>出處：東京都人事委員會「</w:t>
            </w:r>
            <w:r w:rsidRPr="007163C0">
              <w:rPr>
                <w:rFonts w:ascii="華康細圓體" w:hAnsi="華康細圓體"/>
                <w:lang w:eastAsia="ja-JP"/>
              </w:rPr>
              <w:t>令和</w:t>
            </w:r>
            <w:r w:rsidR="00AE384A" w:rsidRPr="007163C0">
              <w:rPr>
                <w:rFonts w:ascii="華康細圓體" w:hAnsi="華康細圓體" w:hint="eastAsia"/>
                <w:lang w:eastAsia="ja-JP"/>
              </w:rPr>
              <w:t>4</w:t>
            </w:r>
            <w:r w:rsidRPr="007163C0">
              <w:rPr>
                <w:rFonts w:ascii="華康細圓體" w:hAnsi="華康細圓體"/>
                <w:lang w:eastAsia="ja-JP"/>
              </w:rPr>
              <w:t>（202</w:t>
            </w:r>
            <w:r w:rsidR="00AE384A" w:rsidRPr="007163C0">
              <w:rPr>
                <w:rFonts w:ascii="華康細圓體" w:hAnsi="華康細圓體" w:hint="eastAsia"/>
                <w:lang w:eastAsia="ja-JP"/>
              </w:rPr>
              <w:t>2</w:t>
            </w:r>
            <w:r w:rsidRPr="007163C0">
              <w:rPr>
                <w:rFonts w:ascii="華康細圓體" w:hAnsi="華康細圓體"/>
                <w:lang w:eastAsia="ja-JP"/>
              </w:rPr>
              <w:t>）年職員</w:t>
            </w:r>
            <w:r w:rsidRPr="007163C0">
              <w:rPr>
                <w:rFonts w:ascii="華康細圓體" w:hAnsi="華康細圓體" w:cs="細明體"/>
                <w:lang w:eastAsia="ja-JP"/>
              </w:rPr>
              <w:t>の</w:t>
            </w:r>
            <w:r w:rsidRPr="007163C0">
              <w:rPr>
                <w:rFonts w:ascii="華康細圓體" w:hAnsi="華康細圓體"/>
                <w:lang w:eastAsia="ja-JP"/>
              </w:rPr>
              <w:t>給与</w:t>
            </w:r>
            <w:r w:rsidRPr="007163C0">
              <w:rPr>
                <w:rFonts w:ascii="華康細圓體" w:hAnsi="華康細圓體" w:cs="細明體"/>
                <w:lang w:eastAsia="ja-JP"/>
              </w:rPr>
              <w:t>に関する</w:t>
            </w:r>
            <w:r w:rsidRPr="007163C0">
              <w:rPr>
                <w:rFonts w:ascii="華康細圓體" w:hAnsi="華康細圓體"/>
                <w:lang w:eastAsia="ja-JP"/>
              </w:rPr>
              <w:t>報告</w:t>
            </w:r>
            <w:r w:rsidRPr="007163C0">
              <w:rPr>
                <w:rFonts w:ascii="華康細圓體" w:hAnsi="華康細圓體" w:cs="細明體"/>
                <w:lang w:eastAsia="ja-JP"/>
              </w:rPr>
              <w:t>と勧</w:t>
            </w:r>
            <w:r w:rsidRPr="007163C0">
              <w:rPr>
                <w:rFonts w:ascii="華康細圓體" w:hAnsi="華康細圓體"/>
                <w:lang w:eastAsia="ja-JP"/>
              </w:rPr>
              <w:t>告」</w:t>
            </w:r>
          </w:p>
        </w:tc>
      </w:tr>
      <w:tr w:rsidR="007163C0" w:rsidRPr="007163C0" w14:paraId="673C61A0" w14:textId="77777777" w:rsidTr="002E4D00">
        <w:tc>
          <w:tcPr>
            <w:tcW w:w="1729" w:type="dxa"/>
            <w:vMerge w:val="restart"/>
            <w:vAlign w:val="center"/>
          </w:tcPr>
          <w:p w14:paraId="206E1D52" w14:textId="77777777" w:rsidR="002C208B" w:rsidRPr="007163C0" w:rsidRDefault="002C208B" w:rsidP="002C208B">
            <w:pPr>
              <w:pStyle w:val="aff5"/>
            </w:pPr>
            <w:r w:rsidRPr="007163C0">
              <w:t>社會保險負擔比率</w:t>
            </w:r>
          </w:p>
        </w:tc>
        <w:tc>
          <w:tcPr>
            <w:tcW w:w="1914" w:type="dxa"/>
            <w:vAlign w:val="center"/>
          </w:tcPr>
          <w:p w14:paraId="3B679A0C" w14:textId="77777777" w:rsidR="002C208B" w:rsidRPr="007163C0" w:rsidRDefault="002C208B" w:rsidP="002C208B">
            <w:pPr>
              <w:pStyle w:val="aff5"/>
              <w:jc w:val="center"/>
            </w:pPr>
            <w:r w:rsidRPr="007163C0">
              <w:t>雇主負擔部分</w:t>
            </w:r>
          </w:p>
        </w:tc>
        <w:tc>
          <w:tcPr>
            <w:tcW w:w="1915" w:type="dxa"/>
            <w:vAlign w:val="center"/>
          </w:tcPr>
          <w:p w14:paraId="108D8E3C" w14:textId="77777777" w:rsidR="002C208B" w:rsidRPr="007163C0" w:rsidRDefault="002C208B" w:rsidP="002C208B">
            <w:pPr>
              <w:pStyle w:val="aff5"/>
              <w:jc w:val="center"/>
            </w:pPr>
            <w:r w:rsidRPr="007163C0">
              <w:t>受</w:t>
            </w:r>
            <w:proofErr w:type="gramStart"/>
            <w:r w:rsidRPr="007163C0">
              <w:t>僱</w:t>
            </w:r>
            <w:proofErr w:type="gramEnd"/>
            <w:r w:rsidRPr="007163C0">
              <w:t>者負擔部分</w:t>
            </w:r>
          </w:p>
        </w:tc>
        <w:tc>
          <w:tcPr>
            <w:tcW w:w="3002" w:type="dxa"/>
            <w:vMerge w:val="restart"/>
          </w:tcPr>
          <w:p w14:paraId="21965F67" w14:textId="77777777" w:rsidR="002C208B" w:rsidRPr="007163C0" w:rsidRDefault="002C208B" w:rsidP="00D5562F">
            <w:pPr>
              <w:pStyle w:val="aff5"/>
              <w:numPr>
                <w:ilvl w:val="0"/>
                <w:numId w:val="4"/>
              </w:numPr>
              <w:suppressAutoHyphens/>
              <w:overflowPunct/>
              <w:autoSpaceDE/>
              <w:autoSpaceDN/>
              <w:adjustRightInd/>
            </w:pPr>
            <w:r w:rsidRPr="007163C0">
              <w:t>出處：厚生勞動省、全國健康保險協會、</w:t>
            </w:r>
            <w:r w:rsidRPr="007163C0">
              <w:rPr>
                <w:spacing w:val="-6"/>
              </w:rPr>
              <w:t>日本年金機構</w:t>
            </w:r>
          </w:p>
          <w:p w14:paraId="20D6B076" w14:textId="77777777" w:rsidR="002C208B" w:rsidRPr="007163C0" w:rsidRDefault="002C208B" w:rsidP="00D5562F">
            <w:pPr>
              <w:pStyle w:val="aff5"/>
              <w:numPr>
                <w:ilvl w:val="0"/>
                <w:numId w:val="4"/>
              </w:numPr>
              <w:suppressAutoHyphens/>
              <w:overflowPunct/>
              <w:autoSpaceDE/>
              <w:autoSpaceDN/>
              <w:adjustRightInd/>
            </w:pPr>
            <w:r w:rsidRPr="007163C0">
              <w:t>被保險人</w:t>
            </w:r>
            <w:r w:rsidRPr="007163C0">
              <w:t>40~64</w:t>
            </w:r>
            <w:r w:rsidRPr="007163C0">
              <w:t>歲，醫療保險項目中，雇主即受</w:t>
            </w:r>
            <w:proofErr w:type="gramStart"/>
            <w:r w:rsidRPr="007163C0">
              <w:t>僱</w:t>
            </w:r>
            <w:proofErr w:type="gramEnd"/>
            <w:r w:rsidRPr="007163C0">
              <w:t>者均增加長照保險</w:t>
            </w:r>
            <w:r w:rsidRPr="007163C0">
              <w:t>1.80%</w:t>
            </w:r>
          </w:p>
        </w:tc>
      </w:tr>
      <w:tr w:rsidR="007163C0" w:rsidRPr="007163C0" w14:paraId="757EB08C" w14:textId="77777777" w:rsidTr="002E4D00">
        <w:tc>
          <w:tcPr>
            <w:tcW w:w="1729" w:type="dxa"/>
            <w:vMerge/>
            <w:vAlign w:val="center"/>
          </w:tcPr>
          <w:p w14:paraId="127A3143" w14:textId="77777777" w:rsidR="002C208B" w:rsidRPr="007163C0" w:rsidRDefault="002C208B" w:rsidP="002C208B">
            <w:pPr>
              <w:spacing w:line="400" w:lineRule="exact"/>
              <w:ind w:firstLine="480"/>
              <w:rPr>
                <w:rFonts w:ascii="華康細圓體" w:hAnsi="華康細圓體"/>
                <w:lang w:eastAsia="zh-TW"/>
              </w:rPr>
            </w:pPr>
          </w:p>
        </w:tc>
        <w:tc>
          <w:tcPr>
            <w:tcW w:w="1914" w:type="dxa"/>
          </w:tcPr>
          <w:p w14:paraId="74C08DA9" w14:textId="77777777" w:rsidR="002C208B" w:rsidRPr="007163C0" w:rsidRDefault="002C208B" w:rsidP="002C208B">
            <w:pPr>
              <w:pStyle w:val="aff5"/>
              <w:jc w:val="left"/>
            </w:pPr>
            <w:r w:rsidRPr="007163C0">
              <w:t>15.03~15.23%</w:t>
            </w:r>
          </w:p>
          <w:p w14:paraId="1A0780B0" w14:textId="77777777" w:rsidR="002C208B" w:rsidRPr="007163C0" w:rsidRDefault="002C208B" w:rsidP="002C208B">
            <w:pPr>
              <w:pStyle w:val="aff5"/>
              <w:jc w:val="left"/>
            </w:pPr>
            <w:r w:rsidRPr="007163C0">
              <w:t>內容包括：</w:t>
            </w:r>
          </w:p>
          <w:p w14:paraId="2CE08FD1" w14:textId="7398EEB7" w:rsidR="002C208B" w:rsidRPr="007163C0" w:rsidRDefault="002C208B" w:rsidP="00633A3F">
            <w:pPr>
              <w:pStyle w:val="aff5"/>
              <w:numPr>
                <w:ilvl w:val="1"/>
                <w:numId w:val="31"/>
              </w:numPr>
              <w:ind w:left="230" w:hanging="218"/>
            </w:pPr>
            <w:r w:rsidRPr="007163C0">
              <w:t>僱用保險：</w:t>
            </w:r>
            <w:r w:rsidRPr="007163C0">
              <w:t>0.6~0.8%</w:t>
            </w:r>
          </w:p>
          <w:p w14:paraId="3DFA2163" w14:textId="3860695A" w:rsidR="002C208B" w:rsidRPr="007163C0" w:rsidRDefault="002C208B" w:rsidP="00633A3F">
            <w:pPr>
              <w:pStyle w:val="aff5"/>
              <w:numPr>
                <w:ilvl w:val="1"/>
                <w:numId w:val="31"/>
              </w:numPr>
              <w:ind w:left="230" w:hanging="218"/>
            </w:pPr>
            <w:r w:rsidRPr="007163C0">
              <w:t>醫療保險：</w:t>
            </w:r>
            <w:r w:rsidRPr="007163C0">
              <w:t>4.92%</w:t>
            </w:r>
          </w:p>
          <w:p w14:paraId="3FDFB259" w14:textId="65B66295" w:rsidR="002C208B" w:rsidRPr="007163C0" w:rsidRDefault="002C208B" w:rsidP="00633A3F">
            <w:pPr>
              <w:pStyle w:val="aff5"/>
              <w:numPr>
                <w:ilvl w:val="1"/>
                <w:numId w:val="31"/>
              </w:numPr>
              <w:ind w:left="230" w:hanging="218"/>
            </w:pPr>
            <w:r w:rsidRPr="007163C0">
              <w:t>年金：</w:t>
            </w:r>
            <w:r w:rsidRPr="007163C0">
              <w:t>9.15%</w:t>
            </w:r>
          </w:p>
          <w:p w14:paraId="03C9E2F1" w14:textId="069FE544" w:rsidR="002C208B" w:rsidRPr="007163C0" w:rsidRDefault="002C208B" w:rsidP="00633A3F">
            <w:pPr>
              <w:pStyle w:val="aff5"/>
              <w:numPr>
                <w:ilvl w:val="1"/>
                <w:numId w:val="31"/>
              </w:numPr>
              <w:ind w:left="230" w:hanging="218"/>
            </w:pPr>
            <w:r w:rsidRPr="007163C0">
              <w:t>其他</w:t>
            </w:r>
            <w:r w:rsidR="008A2728" w:rsidRPr="007163C0">
              <w:t>：</w:t>
            </w:r>
            <w:r w:rsidRPr="007163C0">
              <w:t>0.36%</w:t>
            </w:r>
          </w:p>
        </w:tc>
        <w:tc>
          <w:tcPr>
            <w:tcW w:w="1915" w:type="dxa"/>
          </w:tcPr>
          <w:p w14:paraId="7313EC86" w14:textId="77777777" w:rsidR="002C208B" w:rsidRPr="007163C0" w:rsidRDefault="002C208B" w:rsidP="002C208B">
            <w:pPr>
              <w:pStyle w:val="aff5"/>
              <w:jc w:val="left"/>
            </w:pPr>
            <w:r w:rsidRPr="007163C0">
              <w:t>14.37~14.47%</w:t>
            </w:r>
          </w:p>
          <w:p w14:paraId="5E65BAA0" w14:textId="77777777" w:rsidR="002C208B" w:rsidRPr="007163C0" w:rsidRDefault="002C208B" w:rsidP="002C208B">
            <w:pPr>
              <w:pStyle w:val="aff5"/>
              <w:jc w:val="left"/>
            </w:pPr>
            <w:r w:rsidRPr="007163C0">
              <w:t>內容包括：</w:t>
            </w:r>
          </w:p>
          <w:p w14:paraId="7FB58654" w14:textId="3F2B1A33" w:rsidR="002C208B" w:rsidRPr="007163C0" w:rsidRDefault="002C208B" w:rsidP="00633A3F">
            <w:pPr>
              <w:pStyle w:val="aff5"/>
              <w:numPr>
                <w:ilvl w:val="1"/>
                <w:numId w:val="31"/>
              </w:numPr>
              <w:ind w:left="230" w:hanging="218"/>
            </w:pPr>
            <w:r w:rsidRPr="007163C0">
              <w:t>僱用保險：</w:t>
            </w:r>
          </w:p>
          <w:p w14:paraId="71EF4E88" w14:textId="77777777" w:rsidR="002C208B" w:rsidRPr="007163C0" w:rsidRDefault="002C208B" w:rsidP="002C208B">
            <w:pPr>
              <w:pStyle w:val="aff5"/>
              <w:jc w:val="left"/>
            </w:pPr>
            <w:r w:rsidRPr="007163C0">
              <w:t>0.3~0.4%</w:t>
            </w:r>
          </w:p>
          <w:p w14:paraId="04A4A7BA" w14:textId="20F0D382" w:rsidR="002C208B" w:rsidRPr="007163C0" w:rsidRDefault="002C208B" w:rsidP="00633A3F">
            <w:pPr>
              <w:pStyle w:val="aff5"/>
              <w:numPr>
                <w:ilvl w:val="1"/>
                <w:numId w:val="31"/>
              </w:numPr>
              <w:ind w:left="230" w:hanging="218"/>
            </w:pPr>
            <w:r w:rsidRPr="007163C0">
              <w:t>醫療保險：</w:t>
            </w:r>
            <w:r w:rsidRPr="007163C0">
              <w:t>4.92%</w:t>
            </w:r>
          </w:p>
          <w:p w14:paraId="3BC348D6" w14:textId="51EEF2D9" w:rsidR="002C208B" w:rsidRPr="007163C0" w:rsidRDefault="002C208B" w:rsidP="00633A3F">
            <w:pPr>
              <w:pStyle w:val="aff5"/>
              <w:numPr>
                <w:ilvl w:val="1"/>
                <w:numId w:val="31"/>
              </w:numPr>
              <w:ind w:left="230" w:hanging="218"/>
            </w:pPr>
            <w:r w:rsidRPr="007163C0">
              <w:t>年金：</w:t>
            </w:r>
            <w:r w:rsidRPr="007163C0">
              <w:t>9.15%</w:t>
            </w:r>
          </w:p>
        </w:tc>
        <w:tc>
          <w:tcPr>
            <w:tcW w:w="3002" w:type="dxa"/>
            <w:vMerge/>
            <w:vAlign w:val="center"/>
          </w:tcPr>
          <w:p w14:paraId="4DCE1168" w14:textId="77777777" w:rsidR="002C208B" w:rsidRPr="007163C0" w:rsidRDefault="002C208B" w:rsidP="002C208B">
            <w:pPr>
              <w:snapToGrid w:val="0"/>
              <w:spacing w:line="400" w:lineRule="exact"/>
              <w:ind w:firstLine="480"/>
              <w:rPr>
                <w:rFonts w:ascii="華康細圓體" w:hAnsi="華康細圓體"/>
                <w:lang w:eastAsia="zh-TW"/>
              </w:rPr>
            </w:pPr>
          </w:p>
        </w:tc>
      </w:tr>
      <w:tr w:rsidR="007163C0" w:rsidRPr="007163C0" w14:paraId="7A9C2CDB" w14:textId="77777777" w:rsidTr="002E4D00">
        <w:tc>
          <w:tcPr>
            <w:tcW w:w="1729" w:type="dxa"/>
            <w:vAlign w:val="center"/>
          </w:tcPr>
          <w:p w14:paraId="1847EF09" w14:textId="77777777" w:rsidR="002C208B" w:rsidRPr="007163C0" w:rsidRDefault="002C208B" w:rsidP="002C208B">
            <w:pPr>
              <w:pStyle w:val="aff5"/>
            </w:pPr>
            <w:r w:rsidRPr="007163C0">
              <w:t>名目薪資上漲率</w:t>
            </w:r>
          </w:p>
        </w:tc>
        <w:tc>
          <w:tcPr>
            <w:tcW w:w="3829" w:type="dxa"/>
            <w:gridSpan w:val="2"/>
            <w:vAlign w:val="center"/>
          </w:tcPr>
          <w:p w14:paraId="1AA9EFA2" w14:textId="77777777" w:rsidR="002C208B" w:rsidRPr="007163C0" w:rsidRDefault="002C208B" w:rsidP="00E86D65">
            <w:pPr>
              <w:pStyle w:val="aff5"/>
              <w:jc w:val="left"/>
            </w:pPr>
            <w:r w:rsidRPr="007163C0">
              <w:t>2020</w:t>
            </w:r>
            <w:r w:rsidRPr="007163C0">
              <w:t>年：</w:t>
            </w:r>
            <w:r w:rsidRPr="007163C0">
              <w:t>-1.3%</w:t>
            </w:r>
          </w:p>
          <w:p w14:paraId="045AD8A5" w14:textId="77777777" w:rsidR="002C208B" w:rsidRPr="007163C0" w:rsidRDefault="002C208B" w:rsidP="002C208B">
            <w:pPr>
              <w:pStyle w:val="aff5"/>
              <w:jc w:val="left"/>
            </w:pPr>
            <w:r w:rsidRPr="007163C0">
              <w:t>2021</w:t>
            </w:r>
            <w:r w:rsidRPr="007163C0">
              <w:t>年：</w:t>
            </w:r>
            <w:r w:rsidRPr="007163C0">
              <w:t>0.9%</w:t>
            </w:r>
          </w:p>
          <w:p w14:paraId="2C35EDA9" w14:textId="77777777" w:rsidR="00E86D65" w:rsidRPr="007163C0" w:rsidRDefault="00E86D65" w:rsidP="00E86D65">
            <w:pPr>
              <w:pStyle w:val="aff5"/>
              <w:jc w:val="left"/>
            </w:pPr>
            <w:r w:rsidRPr="007163C0">
              <w:t>202</w:t>
            </w:r>
            <w:r w:rsidRPr="007163C0">
              <w:rPr>
                <w:rFonts w:hint="eastAsia"/>
              </w:rPr>
              <w:t>2</w:t>
            </w:r>
            <w:r w:rsidRPr="007163C0">
              <w:t>年：</w:t>
            </w:r>
            <w:r w:rsidRPr="007163C0">
              <w:rPr>
                <w:rFonts w:hint="eastAsia"/>
              </w:rPr>
              <w:t>2</w:t>
            </w:r>
            <w:r w:rsidRPr="007163C0">
              <w:t>.</w:t>
            </w:r>
            <w:r w:rsidRPr="007163C0">
              <w:rPr>
                <w:rFonts w:hint="eastAsia"/>
              </w:rPr>
              <w:t>1</w:t>
            </w:r>
            <w:r w:rsidRPr="007163C0">
              <w:t>%</w:t>
            </w:r>
          </w:p>
        </w:tc>
        <w:tc>
          <w:tcPr>
            <w:tcW w:w="3002" w:type="dxa"/>
            <w:vAlign w:val="center"/>
          </w:tcPr>
          <w:p w14:paraId="2BEB3D52" w14:textId="77777777" w:rsidR="002C208B" w:rsidRPr="007163C0" w:rsidRDefault="002C208B" w:rsidP="000C78CA">
            <w:pPr>
              <w:pStyle w:val="aff5"/>
            </w:pPr>
            <w:r w:rsidRPr="007163C0">
              <w:t>出處</w:t>
            </w:r>
            <w:r w:rsidRPr="007163C0">
              <w:rPr>
                <w:rFonts w:ascii="Arial Unicode MS" w:eastAsia="Arial Unicode MS" w:hAnsi="Arial Unicode MS" w:cs="Arial Unicode MS"/>
              </w:rPr>
              <w:t>：</w:t>
            </w:r>
            <w:r w:rsidRPr="007163C0">
              <w:t>東</w:t>
            </w:r>
            <w:r w:rsidR="000C78CA" w:rsidRPr="007163C0">
              <w:t>京都「</w:t>
            </w:r>
            <w:r w:rsidRPr="007163C0">
              <w:t>每月勤勞統計調查」</w:t>
            </w:r>
            <w:r w:rsidR="000C78CA" w:rsidRPr="007163C0">
              <w:rPr>
                <w:rFonts w:hint="eastAsia"/>
              </w:rPr>
              <w:t>，</w:t>
            </w:r>
            <w:r w:rsidR="000C78CA" w:rsidRPr="007163C0">
              <w:rPr>
                <w:rFonts w:hint="eastAsia"/>
              </w:rPr>
              <w:t>2023</w:t>
            </w:r>
            <w:r w:rsidR="000C78CA" w:rsidRPr="007163C0">
              <w:rPr>
                <w:rFonts w:hint="eastAsia"/>
              </w:rPr>
              <w:t>年</w:t>
            </w:r>
            <w:r w:rsidR="000C78CA" w:rsidRPr="007163C0">
              <w:rPr>
                <w:rFonts w:hint="eastAsia"/>
              </w:rPr>
              <w:t>2</w:t>
            </w:r>
            <w:r w:rsidR="000C78CA" w:rsidRPr="007163C0">
              <w:rPr>
                <w:rFonts w:hint="eastAsia"/>
              </w:rPr>
              <w:t>月</w:t>
            </w:r>
            <w:r w:rsidR="000C78CA" w:rsidRPr="007163C0">
              <w:rPr>
                <w:rFonts w:hint="eastAsia"/>
              </w:rPr>
              <w:t>7</w:t>
            </w:r>
            <w:r w:rsidR="000C78CA" w:rsidRPr="007163C0">
              <w:rPr>
                <w:rFonts w:hint="eastAsia"/>
              </w:rPr>
              <w:t>日公布版</w:t>
            </w:r>
          </w:p>
        </w:tc>
      </w:tr>
    </w:tbl>
    <w:p w14:paraId="7B8BC477" w14:textId="62305B6C" w:rsidR="00EA30A3" w:rsidRPr="007163C0" w:rsidRDefault="002C208B" w:rsidP="00EA30A3">
      <w:pPr>
        <w:pStyle w:val="aff5"/>
      </w:pPr>
      <w:r w:rsidRPr="007163C0">
        <w:t>資料來源：日本貿易振興機構</w:t>
      </w:r>
      <w:r w:rsidRPr="007163C0">
        <w:t>202</w:t>
      </w:r>
      <w:r w:rsidR="003970E9" w:rsidRPr="007163C0">
        <w:rPr>
          <w:rFonts w:hint="eastAsia"/>
        </w:rPr>
        <w:t>3</w:t>
      </w:r>
      <w:r w:rsidRPr="007163C0">
        <w:t>年</w:t>
      </w:r>
      <w:r w:rsidRPr="007163C0">
        <w:t>1</w:t>
      </w:r>
      <w:r w:rsidRPr="007163C0">
        <w:t>月投資相關成本統計，</w:t>
      </w:r>
      <w:r w:rsidRPr="007163C0">
        <w:t>1</w:t>
      </w:r>
      <w:r w:rsidRPr="007163C0">
        <w:t>美元＝</w:t>
      </w:r>
      <w:r w:rsidRPr="007163C0">
        <w:t>1</w:t>
      </w:r>
      <w:r w:rsidR="003970E9" w:rsidRPr="007163C0">
        <w:rPr>
          <w:rFonts w:hint="eastAsia"/>
        </w:rPr>
        <w:t>31</w:t>
      </w:r>
      <w:r w:rsidRPr="007163C0">
        <w:t>.</w:t>
      </w:r>
      <w:r w:rsidR="003970E9" w:rsidRPr="007163C0">
        <w:rPr>
          <w:rFonts w:hint="eastAsia"/>
        </w:rPr>
        <w:t>50</w:t>
      </w:r>
      <w:r w:rsidRPr="007163C0">
        <w:t>日圓，除特別註明</w:t>
      </w:r>
      <w:proofErr w:type="gramStart"/>
      <w:r w:rsidRPr="007163C0">
        <w:t>外均含稅</w:t>
      </w:r>
      <w:proofErr w:type="gramEnd"/>
      <w:r w:rsidRPr="007163C0">
        <w:t>。</w:t>
      </w:r>
      <w:bookmarkStart w:id="21" w:name="_Toc458086618"/>
    </w:p>
    <w:p w14:paraId="7430299B" w14:textId="75ECBE10" w:rsidR="00EA30A3" w:rsidRPr="007163C0" w:rsidRDefault="00EA30A3">
      <w:pPr>
        <w:widowControl/>
        <w:overflowPunct/>
        <w:autoSpaceDE/>
        <w:autoSpaceDN/>
        <w:ind w:firstLineChars="0" w:firstLine="0"/>
        <w:jc w:val="left"/>
        <w:rPr>
          <w:kern w:val="0"/>
          <w:szCs w:val="20"/>
          <w:lang w:eastAsia="zh-TW"/>
        </w:rPr>
      </w:pPr>
    </w:p>
    <w:p w14:paraId="0BFF74CC" w14:textId="77777777" w:rsidR="00D87E4A" w:rsidRPr="007163C0" w:rsidRDefault="00D87E4A" w:rsidP="00EA30A3">
      <w:pPr>
        <w:pStyle w:val="aff5"/>
        <w:sectPr w:rsidR="00D87E4A" w:rsidRPr="007163C0" w:rsidSect="00C9282A">
          <w:headerReference w:type="default" r:id="rId37"/>
          <w:pgSz w:w="11906" w:h="16838" w:code="9"/>
          <w:pgMar w:top="2268" w:right="1701" w:bottom="1701" w:left="1701" w:header="1134" w:footer="851" w:gutter="0"/>
          <w:cols w:space="425"/>
          <w:docGrid w:type="lines" w:linePitch="514" w:charSpace="-774"/>
        </w:sectPr>
      </w:pPr>
    </w:p>
    <w:p w14:paraId="3BFCF221" w14:textId="77777777" w:rsidR="004200C4" w:rsidRPr="007163C0" w:rsidRDefault="004200C4" w:rsidP="003F5A27">
      <w:pPr>
        <w:pStyle w:val="a3"/>
        <w:spacing w:before="514" w:after="771"/>
        <w:rPr>
          <w:lang w:eastAsia="zh-TW"/>
        </w:rPr>
      </w:pPr>
      <w:bookmarkStart w:id="22" w:name="_Toc523935406"/>
      <w:bookmarkStart w:id="23" w:name="_Toc138779141"/>
      <w:bookmarkStart w:id="24" w:name="_Toc458086619"/>
      <w:bookmarkEnd w:id="21"/>
      <w:r w:rsidRPr="007163C0">
        <w:rPr>
          <w:rFonts w:hint="eastAsia"/>
          <w:lang w:eastAsia="zh-TW"/>
        </w:rPr>
        <w:t>第捌章　簽證、居留及移民</w:t>
      </w:r>
      <w:bookmarkEnd w:id="22"/>
      <w:bookmarkEnd w:id="23"/>
    </w:p>
    <w:p w14:paraId="71E1C137" w14:textId="77777777" w:rsidR="002C208B" w:rsidRPr="007163C0" w:rsidRDefault="002C208B" w:rsidP="002E4D00">
      <w:pPr>
        <w:ind w:firstLine="480"/>
        <w:rPr>
          <w:lang w:eastAsia="zh-TW"/>
        </w:rPr>
      </w:pPr>
      <w:r w:rsidRPr="007163C0">
        <w:rPr>
          <w:rFonts w:hint="eastAsia"/>
          <w:lang w:eastAsia="zh-TW"/>
        </w:rPr>
        <w:t>近年日本政府</w:t>
      </w:r>
      <w:r w:rsidRPr="007163C0">
        <w:rPr>
          <w:lang w:eastAsia="zh-TW"/>
        </w:rPr>
        <w:t>積極鼓勵女性及高齡人口就業，</w:t>
      </w:r>
      <w:r w:rsidR="001D00A3" w:rsidRPr="007163C0">
        <w:rPr>
          <w:lang w:eastAsia="zh-TW"/>
        </w:rPr>
        <w:t>根據日本總務省公布勞動力統計資料，</w:t>
      </w:r>
      <w:r w:rsidRPr="007163C0">
        <w:rPr>
          <w:lang w:eastAsia="zh-TW"/>
        </w:rPr>
        <w:t>截至</w:t>
      </w:r>
      <w:r w:rsidRPr="007163C0">
        <w:rPr>
          <w:lang w:eastAsia="zh-TW"/>
        </w:rPr>
        <w:t>202</w:t>
      </w:r>
      <w:r w:rsidR="001D00A3" w:rsidRPr="007163C0">
        <w:rPr>
          <w:rFonts w:hint="eastAsia"/>
          <w:lang w:eastAsia="zh-TW"/>
        </w:rPr>
        <w:t>2</w:t>
      </w:r>
      <w:r w:rsidRPr="007163C0">
        <w:rPr>
          <w:lang w:eastAsia="zh-TW"/>
        </w:rPr>
        <w:t>年底為止，勞動人口數為</w:t>
      </w:r>
      <w:r w:rsidRPr="007163C0">
        <w:rPr>
          <w:lang w:eastAsia="zh-TW"/>
        </w:rPr>
        <w:t>6,</w:t>
      </w:r>
      <w:r w:rsidR="001D00A3" w:rsidRPr="007163C0">
        <w:rPr>
          <w:rFonts w:hint="eastAsia"/>
          <w:lang w:eastAsia="zh-TW"/>
        </w:rPr>
        <w:t>902</w:t>
      </w:r>
      <w:r w:rsidRPr="007163C0">
        <w:rPr>
          <w:lang w:eastAsia="zh-TW"/>
        </w:rPr>
        <w:t>萬人</w:t>
      </w:r>
      <w:r w:rsidR="001D00A3" w:rsidRPr="007163C0">
        <w:rPr>
          <w:lang w:eastAsia="zh-TW"/>
        </w:rPr>
        <w:t>，與前一年度相比減少</w:t>
      </w:r>
      <w:r w:rsidR="001D00A3" w:rsidRPr="007163C0">
        <w:rPr>
          <w:rFonts w:hint="eastAsia"/>
          <w:lang w:eastAsia="zh-TW"/>
        </w:rPr>
        <w:t>5</w:t>
      </w:r>
      <w:r w:rsidR="001D00A3" w:rsidRPr="007163C0">
        <w:rPr>
          <w:rFonts w:hint="eastAsia"/>
          <w:lang w:eastAsia="zh-TW"/>
        </w:rPr>
        <w:t>萬人</w:t>
      </w:r>
      <w:r w:rsidRPr="007163C0">
        <w:rPr>
          <w:lang w:eastAsia="zh-TW"/>
        </w:rPr>
        <w:t>，其中</w:t>
      </w:r>
      <w:r w:rsidRPr="007163C0">
        <w:rPr>
          <w:lang w:eastAsia="zh-TW"/>
        </w:rPr>
        <w:t>15~64</w:t>
      </w:r>
      <w:r w:rsidRPr="007163C0">
        <w:rPr>
          <w:lang w:eastAsia="zh-TW"/>
        </w:rPr>
        <w:t>歲、</w:t>
      </w:r>
      <w:r w:rsidRPr="007163C0">
        <w:rPr>
          <w:lang w:eastAsia="zh-TW"/>
        </w:rPr>
        <w:t>65</w:t>
      </w:r>
      <w:r w:rsidRPr="007163C0">
        <w:rPr>
          <w:lang w:eastAsia="zh-TW"/>
        </w:rPr>
        <w:t>歲以上就業人數分別為</w:t>
      </w:r>
      <w:r w:rsidRPr="007163C0">
        <w:rPr>
          <w:rFonts w:hint="eastAsia"/>
          <w:lang w:eastAsia="zh-TW"/>
        </w:rPr>
        <w:t>5,</w:t>
      </w:r>
      <w:r w:rsidR="001D00A3" w:rsidRPr="007163C0">
        <w:rPr>
          <w:rFonts w:hint="eastAsia"/>
          <w:lang w:eastAsia="zh-TW"/>
        </w:rPr>
        <w:t>97</w:t>
      </w:r>
      <w:r w:rsidRPr="007163C0">
        <w:rPr>
          <w:rFonts w:hint="eastAsia"/>
          <w:lang w:eastAsia="zh-TW"/>
        </w:rPr>
        <w:t>5</w:t>
      </w:r>
      <w:r w:rsidRPr="007163C0">
        <w:rPr>
          <w:rFonts w:hint="eastAsia"/>
          <w:lang w:eastAsia="zh-TW"/>
        </w:rPr>
        <w:t>萬、</w:t>
      </w:r>
      <w:r w:rsidRPr="007163C0">
        <w:rPr>
          <w:rFonts w:hint="eastAsia"/>
          <w:lang w:eastAsia="zh-TW"/>
        </w:rPr>
        <w:t>92</w:t>
      </w:r>
      <w:r w:rsidR="001D00A3" w:rsidRPr="007163C0">
        <w:rPr>
          <w:rFonts w:hint="eastAsia"/>
          <w:lang w:eastAsia="zh-TW"/>
        </w:rPr>
        <w:t>7</w:t>
      </w:r>
      <w:r w:rsidRPr="007163C0">
        <w:rPr>
          <w:rFonts w:hint="eastAsia"/>
          <w:lang w:eastAsia="zh-TW"/>
        </w:rPr>
        <w:t>萬人</w:t>
      </w:r>
      <w:r w:rsidRPr="007163C0">
        <w:rPr>
          <w:lang w:eastAsia="zh-TW"/>
        </w:rPr>
        <w:t>，男性、女性分別為</w:t>
      </w:r>
      <w:r w:rsidRPr="007163C0">
        <w:rPr>
          <w:rFonts w:hint="eastAsia"/>
          <w:lang w:eastAsia="zh-TW"/>
        </w:rPr>
        <w:t>3,8</w:t>
      </w:r>
      <w:r w:rsidR="001D00A3" w:rsidRPr="007163C0">
        <w:rPr>
          <w:rFonts w:hint="eastAsia"/>
          <w:lang w:eastAsia="zh-TW"/>
        </w:rPr>
        <w:t>05</w:t>
      </w:r>
      <w:r w:rsidRPr="007163C0">
        <w:rPr>
          <w:rFonts w:hint="eastAsia"/>
          <w:lang w:eastAsia="zh-TW"/>
        </w:rPr>
        <w:t>萬、</w:t>
      </w:r>
      <w:r w:rsidR="001D00A3" w:rsidRPr="007163C0">
        <w:rPr>
          <w:rFonts w:hint="eastAsia"/>
          <w:lang w:eastAsia="zh-TW"/>
        </w:rPr>
        <w:t>3</w:t>
      </w:r>
      <w:r w:rsidRPr="007163C0">
        <w:rPr>
          <w:rFonts w:hint="eastAsia"/>
          <w:lang w:eastAsia="zh-TW"/>
        </w:rPr>
        <w:t>,</w:t>
      </w:r>
      <w:r w:rsidR="001D00A3" w:rsidRPr="007163C0">
        <w:rPr>
          <w:rFonts w:hint="eastAsia"/>
          <w:lang w:eastAsia="zh-TW"/>
        </w:rPr>
        <w:t>096</w:t>
      </w:r>
      <w:r w:rsidRPr="007163C0">
        <w:rPr>
          <w:rFonts w:hint="eastAsia"/>
          <w:lang w:eastAsia="zh-TW"/>
        </w:rPr>
        <w:t>萬人。</w:t>
      </w:r>
    </w:p>
    <w:p w14:paraId="7CBE4407" w14:textId="77777777" w:rsidR="002C208B" w:rsidRPr="007163C0" w:rsidRDefault="002C208B" w:rsidP="002C208B">
      <w:pPr>
        <w:ind w:firstLine="480"/>
        <w:rPr>
          <w:rFonts w:eastAsia="MS Mincho"/>
          <w:lang w:eastAsia="zh-TW"/>
        </w:rPr>
      </w:pPr>
      <w:r w:rsidRPr="007163C0">
        <w:rPr>
          <w:lang w:eastAsia="zh-TW"/>
        </w:rPr>
        <w:t>日本政府藉由發掘潛在勞動力，暫時彌補勞動力缺口，保守估計勞動人口成長趨勢僅能維持到</w:t>
      </w:r>
      <w:r w:rsidRPr="007163C0">
        <w:rPr>
          <w:lang w:eastAsia="zh-TW"/>
        </w:rPr>
        <w:t>2023</w:t>
      </w:r>
      <w:r w:rsidRPr="007163C0">
        <w:rPr>
          <w:lang w:eastAsia="zh-TW"/>
        </w:rPr>
        <w:t>年，</w:t>
      </w:r>
      <w:proofErr w:type="gramStart"/>
      <w:r w:rsidRPr="007163C0">
        <w:rPr>
          <w:lang w:eastAsia="zh-TW"/>
        </w:rPr>
        <w:t>在少子高齡</w:t>
      </w:r>
      <w:proofErr w:type="gramEnd"/>
      <w:r w:rsidRPr="007163C0">
        <w:rPr>
          <w:lang w:eastAsia="zh-TW"/>
        </w:rPr>
        <w:t>化呈現不可逆趨勢下，為因應未來可預見之勞動力不足問題，日本積極導入人工智能（</w:t>
      </w:r>
      <w:r w:rsidRPr="007163C0">
        <w:rPr>
          <w:lang w:eastAsia="zh-TW"/>
        </w:rPr>
        <w:t>AI</w:t>
      </w:r>
      <w:r w:rsidRPr="007163C0">
        <w:rPr>
          <w:lang w:eastAsia="zh-TW"/>
        </w:rPr>
        <w:t>）及互聯網（</w:t>
      </w:r>
      <w:r w:rsidRPr="007163C0">
        <w:rPr>
          <w:lang w:eastAsia="zh-TW"/>
        </w:rPr>
        <w:t>IoT</w:t>
      </w:r>
      <w:r w:rsidRPr="007163C0">
        <w:rPr>
          <w:lang w:eastAsia="zh-TW"/>
        </w:rPr>
        <w:t>），盼能提高勞動供給及單位勞動生產力，同時放寬引進外國籍勞工相關規範。</w:t>
      </w:r>
    </w:p>
    <w:p w14:paraId="2A44B3DC" w14:textId="77777777" w:rsidR="002C208B" w:rsidRPr="007163C0" w:rsidRDefault="002C208B" w:rsidP="002C208B">
      <w:pPr>
        <w:ind w:firstLine="480"/>
        <w:rPr>
          <w:lang w:eastAsia="zh-TW"/>
        </w:rPr>
      </w:pPr>
      <w:r w:rsidRPr="007163C0">
        <w:rPr>
          <w:lang w:eastAsia="zh-TW"/>
        </w:rPr>
        <w:t>日本過去很少接受外來移民，但</w:t>
      </w:r>
      <w:proofErr w:type="gramStart"/>
      <w:r w:rsidRPr="007163C0">
        <w:rPr>
          <w:lang w:eastAsia="zh-TW"/>
        </w:rPr>
        <w:t>隨著少子高齡</w:t>
      </w:r>
      <w:proofErr w:type="gramEnd"/>
      <w:r w:rsidRPr="007163C0">
        <w:rPr>
          <w:lang w:eastAsia="zh-TW"/>
        </w:rPr>
        <w:t>化及專業人才不足等問題逐漸惡化，日本社會已逐漸對外國籍工作者採取更開放的態度。依據日本厚生勞動省統計，</w:t>
      </w:r>
      <w:r w:rsidRPr="007163C0">
        <w:rPr>
          <w:rFonts w:hint="eastAsia"/>
          <w:lang w:eastAsia="zh-TW"/>
        </w:rPr>
        <w:t xml:space="preserve"> 202</w:t>
      </w:r>
      <w:r w:rsidR="00AB5246" w:rsidRPr="007163C0">
        <w:rPr>
          <w:rFonts w:hint="eastAsia"/>
          <w:lang w:eastAsia="zh-TW"/>
        </w:rPr>
        <w:t>2</w:t>
      </w:r>
      <w:r w:rsidRPr="007163C0">
        <w:rPr>
          <w:rFonts w:hint="eastAsia"/>
          <w:lang w:eastAsia="zh-TW"/>
        </w:rPr>
        <w:t>年</w:t>
      </w:r>
      <w:r w:rsidRPr="007163C0">
        <w:rPr>
          <w:rFonts w:hint="eastAsia"/>
          <w:lang w:eastAsia="zh-TW"/>
        </w:rPr>
        <w:t>10</w:t>
      </w:r>
      <w:r w:rsidRPr="007163C0">
        <w:rPr>
          <w:rFonts w:hint="eastAsia"/>
          <w:lang w:eastAsia="zh-TW"/>
        </w:rPr>
        <w:t>月底外國籍勞動者人數為</w:t>
      </w:r>
      <w:r w:rsidRPr="007163C0">
        <w:rPr>
          <w:rFonts w:hint="eastAsia"/>
          <w:lang w:eastAsia="zh-TW"/>
        </w:rPr>
        <w:t>1</w:t>
      </w:r>
      <w:r w:rsidR="00AB5246" w:rsidRPr="007163C0">
        <w:rPr>
          <w:rFonts w:hint="eastAsia"/>
          <w:lang w:eastAsia="zh-TW"/>
        </w:rPr>
        <w:t>8</w:t>
      </w:r>
      <w:r w:rsidRPr="007163C0">
        <w:rPr>
          <w:rFonts w:hint="eastAsia"/>
          <w:lang w:eastAsia="zh-TW"/>
        </w:rPr>
        <w:t>2</w:t>
      </w:r>
      <w:r w:rsidRPr="007163C0">
        <w:rPr>
          <w:rFonts w:hint="eastAsia"/>
          <w:lang w:eastAsia="zh-TW"/>
        </w:rPr>
        <w:t>萬</w:t>
      </w:r>
      <w:r w:rsidR="00AB5246" w:rsidRPr="007163C0">
        <w:rPr>
          <w:rFonts w:hint="eastAsia"/>
          <w:lang w:eastAsia="zh-TW"/>
        </w:rPr>
        <w:t>2</w:t>
      </w:r>
      <w:r w:rsidRPr="007163C0">
        <w:rPr>
          <w:rFonts w:hint="eastAsia"/>
          <w:lang w:eastAsia="zh-TW"/>
        </w:rPr>
        <w:t>,</w:t>
      </w:r>
      <w:r w:rsidR="00AB5246" w:rsidRPr="007163C0">
        <w:rPr>
          <w:rFonts w:hint="eastAsia"/>
          <w:lang w:eastAsia="zh-TW"/>
        </w:rPr>
        <w:t>725</w:t>
      </w:r>
      <w:r w:rsidRPr="007163C0">
        <w:rPr>
          <w:rFonts w:hint="eastAsia"/>
          <w:lang w:eastAsia="zh-TW"/>
        </w:rPr>
        <w:t>人，</w:t>
      </w:r>
      <w:r w:rsidR="00AB5246" w:rsidRPr="007163C0">
        <w:rPr>
          <w:rFonts w:hint="eastAsia"/>
          <w:lang w:eastAsia="zh-TW"/>
        </w:rPr>
        <w:t>較前一年度增加</w:t>
      </w:r>
      <w:r w:rsidR="00AB5246" w:rsidRPr="007163C0">
        <w:rPr>
          <w:rFonts w:hint="eastAsia"/>
          <w:lang w:eastAsia="zh-TW"/>
        </w:rPr>
        <w:t>5.3%</w:t>
      </w:r>
      <w:r w:rsidRPr="007163C0">
        <w:rPr>
          <w:rFonts w:hint="eastAsia"/>
          <w:lang w:eastAsia="zh-TW"/>
        </w:rPr>
        <w:t>。按國籍別觀察，依序為越南</w:t>
      </w:r>
      <w:r w:rsidR="00765747" w:rsidRPr="007163C0">
        <w:rPr>
          <w:rFonts w:hint="eastAsia"/>
          <w:lang w:eastAsia="zh-TW"/>
        </w:rPr>
        <w:t>（</w:t>
      </w:r>
      <w:r w:rsidRPr="007163C0">
        <w:rPr>
          <w:rFonts w:hint="eastAsia"/>
          <w:lang w:eastAsia="zh-TW"/>
        </w:rPr>
        <w:t>占</w:t>
      </w:r>
      <w:r w:rsidRPr="007163C0">
        <w:rPr>
          <w:rFonts w:hint="eastAsia"/>
          <w:lang w:eastAsia="zh-TW"/>
        </w:rPr>
        <w:t>2</w:t>
      </w:r>
      <w:r w:rsidR="00AB5246" w:rsidRPr="007163C0">
        <w:rPr>
          <w:rFonts w:hint="eastAsia"/>
          <w:lang w:eastAsia="zh-TW"/>
        </w:rPr>
        <w:t>5</w:t>
      </w:r>
      <w:r w:rsidRPr="007163C0">
        <w:rPr>
          <w:rFonts w:hint="eastAsia"/>
          <w:lang w:eastAsia="zh-TW"/>
        </w:rPr>
        <w:t>.</w:t>
      </w:r>
      <w:r w:rsidR="00AB5246" w:rsidRPr="007163C0">
        <w:rPr>
          <w:rFonts w:hint="eastAsia"/>
          <w:lang w:eastAsia="zh-TW"/>
        </w:rPr>
        <w:t>4</w:t>
      </w:r>
      <w:r w:rsidRPr="007163C0">
        <w:rPr>
          <w:rFonts w:hint="eastAsia"/>
          <w:lang w:eastAsia="zh-TW"/>
        </w:rPr>
        <w:t>%</w:t>
      </w:r>
      <w:r w:rsidR="00765747" w:rsidRPr="007163C0">
        <w:rPr>
          <w:rFonts w:hint="eastAsia"/>
          <w:lang w:eastAsia="zh-TW"/>
        </w:rPr>
        <w:t>）</w:t>
      </w:r>
      <w:r w:rsidRPr="007163C0">
        <w:rPr>
          <w:rFonts w:hint="eastAsia"/>
          <w:lang w:eastAsia="zh-TW"/>
        </w:rPr>
        <w:t>、中國大陸</w:t>
      </w:r>
      <w:r w:rsidR="00765747" w:rsidRPr="007163C0">
        <w:rPr>
          <w:rFonts w:hint="eastAsia"/>
          <w:lang w:eastAsia="zh-TW"/>
        </w:rPr>
        <w:t>（</w:t>
      </w:r>
      <w:r w:rsidRPr="007163C0">
        <w:rPr>
          <w:rFonts w:hint="eastAsia"/>
          <w:lang w:eastAsia="zh-TW"/>
        </w:rPr>
        <w:t>2</w:t>
      </w:r>
      <w:r w:rsidR="00AB5246" w:rsidRPr="007163C0">
        <w:rPr>
          <w:rFonts w:hint="eastAsia"/>
          <w:lang w:eastAsia="zh-TW"/>
        </w:rPr>
        <w:t>1</w:t>
      </w:r>
      <w:r w:rsidRPr="007163C0">
        <w:rPr>
          <w:rFonts w:hint="eastAsia"/>
          <w:lang w:eastAsia="zh-TW"/>
        </w:rPr>
        <w:t>.</w:t>
      </w:r>
      <w:r w:rsidR="00AB5246" w:rsidRPr="007163C0">
        <w:rPr>
          <w:rFonts w:hint="eastAsia"/>
          <w:lang w:eastAsia="zh-TW"/>
        </w:rPr>
        <w:t>2</w:t>
      </w:r>
      <w:r w:rsidRPr="007163C0">
        <w:rPr>
          <w:rFonts w:hint="eastAsia"/>
          <w:lang w:eastAsia="zh-TW"/>
        </w:rPr>
        <w:t>%</w:t>
      </w:r>
      <w:r w:rsidR="00765747" w:rsidRPr="007163C0">
        <w:rPr>
          <w:rFonts w:hint="eastAsia"/>
          <w:lang w:eastAsia="zh-TW"/>
        </w:rPr>
        <w:t>）</w:t>
      </w:r>
      <w:r w:rsidRPr="007163C0">
        <w:rPr>
          <w:rFonts w:hint="eastAsia"/>
          <w:lang w:eastAsia="zh-TW"/>
        </w:rPr>
        <w:t>及菲律賓</w:t>
      </w:r>
      <w:r w:rsidR="00765747" w:rsidRPr="007163C0">
        <w:rPr>
          <w:rFonts w:hint="eastAsia"/>
          <w:lang w:eastAsia="zh-TW"/>
        </w:rPr>
        <w:t>（</w:t>
      </w:r>
      <w:r w:rsidRPr="007163C0">
        <w:rPr>
          <w:rFonts w:hint="eastAsia"/>
          <w:lang w:eastAsia="zh-TW"/>
        </w:rPr>
        <w:t>11.</w:t>
      </w:r>
      <w:r w:rsidR="00AB5246" w:rsidRPr="007163C0">
        <w:rPr>
          <w:rFonts w:hint="eastAsia"/>
          <w:lang w:eastAsia="zh-TW"/>
        </w:rPr>
        <w:t>3</w:t>
      </w:r>
      <w:r w:rsidRPr="007163C0">
        <w:rPr>
          <w:rFonts w:hint="eastAsia"/>
          <w:lang w:eastAsia="zh-TW"/>
        </w:rPr>
        <w:t>%</w:t>
      </w:r>
      <w:r w:rsidR="00765747" w:rsidRPr="007163C0">
        <w:rPr>
          <w:rFonts w:hint="eastAsia"/>
          <w:lang w:eastAsia="zh-TW"/>
        </w:rPr>
        <w:t>）</w:t>
      </w:r>
      <w:r w:rsidRPr="007163C0">
        <w:rPr>
          <w:rFonts w:hint="eastAsia"/>
          <w:lang w:eastAsia="zh-TW"/>
        </w:rPr>
        <w:t>。按產業別觀察，依序為製造業</w:t>
      </w:r>
      <w:r w:rsidR="00765747" w:rsidRPr="007163C0">
        <w:rPr>
          <w:rFonts w:hint="eastAsia"/>
          <w:lang w:eastAsia="zh-TW"/>
        </w:rPr>
        <w:t>（</w:t>
      </w:r>
      <w:r w:rsidRPr="007163C0">
        <w:rPr>
          <w:rFonts w:hint="eastAsia"/>
          <w:lang w:eastAsia="zh-TW"/>
        </w:rPr>
        <w:t>占</w:t>
      </w:r>
      <w:r w:rsidRPr="007163C0">
        <w:rPr>
          <w:rFonts w:hint="eastAsia"/>
          <w:lang w:eastAsia="zh-TW"/>
        </w:rPr>
        <w:t>2</w:t>
      </w:r>
      <w:r w:rsidR="00AB5246" w:rsidRPr="007163C0">
        <w:rPr>
          <w:rFonts w:hint="eastAsia"/>
          <w:lang w:eastAsia="zh-TW"/>
        </w:rPr>
        <w:t>6</w:t>
      </w:r>
      <w:r w:rsidRPr="007163C0">
        <w:rPr>
          <w:rFonts w:hint="eastAsia"/>
          <w:lang w:eastAsia="zh-TW"/>
        </w:rPr>
        <w:t>.</w:t>
      </w:r>
      <w:r w:rsidR="00AB5246" w:rsidRPr="007163C0">
        <w:rPr>
          <w:rFonts w:hint="eastAsia"/>
          <w:lang w:eastAsia="zh-TW"/>
        </w:rPr>
        <w:t>6</w:t>
      </w:r>
      <w:r w:rsidRPr="007163C0">
        <w:rPr>
          <w:rFonts w:hint="eastAsia"/>
          <w:lang w:eastAsia="zh-TW"/>
        </w:rPr>
        <w:t>%</w:t>
      </w:r>
      <w:r w:rsidR="00765747" w:rsidRPr="007163C0">
        <w:rPr>
          <w:rFonts w:hint="eastAsia"/>
          <w:lang w:eastAsia="zh-TW"/>
        </w:rPr>
        <w:t>）</w:t>
      </w:r>
      <w:r w:rsidRPr="007163C0">
        <w:rPr>
          <w:rFonts w:hint="eastAsia"/>
          <w:lang w:eastAsia="zh-TW"/>
        </w:rPr>
        <w:t>、其他服務業</w:t>
      </w:r>
      <w:r w:rsidR="00765747" w:rsidRPr="007163C0">
        <w:rPr>
          <w:rFonts w:hint="eastAsia"/>
          <w:lang w:eastAsia="zh-TW"/>
        </w:rPr>
        <w:t>（</w:t>
      </w:r>
      <w:r w:rsidRPr="007163C0">
        <w:rPr>
          <w:rFonts w:hint="eastAsia"/>
          <w:lang w:eastAsia="zh-TW"/>
        </w:rPr>
        <w:t>16.</w:t>
      </w:r>
      <w:r w:rsidR="00AB5246" w:rsidRPr="007163C0">
        <w:rPr>
          <w:rFonts w:hint="eastAsia"/>
          <w:lang w:eastAsia="zh-TW"/>
        </w:rPr>
        <w:t>2</w:t>
      </w:r>
      <w:r w:rsidRPr="007163C0">
        <w:rPr>
          <w:rFonts w:hint="eastAsia"/>
          <w:lang w:eastAsia="zh-TW"/>
        </w:rPr>
        <w:t>%</w:t>
      </w:r>
      <w:r w:rsidR="00765747" w:rsidRPr="007163C0">
        <w:rPr>
          <w:rFonts w:hint="eastAsia"/>
          <w:lang w:eastAsia="zh-TW"/>
        </w:rPr>
        <w:t>）</w:t>
      </w:r>
      <w:r w:rsidRPr="007163C0">
        <w:rPr>
          <w:rFonts w:hint="eastAsia"/>
          <w:lang w:eastAsia="zh-TW"/>
        </w:rPr>
        <w:t>、</w:t>
      </w:r>
      <w:r w:rsidR="00AB5246" w:rsidRPr="007163C0">
        <w:rPr>
          <w:rFonts w:hint="eastAsia"/>
          <w:lang w:eastAsia="zh-TW"/>
        </w:rPr>
        <w:t>其他（</w:t>
      </w:r>
      <w:r w:rsidR="00AB5246" w:rsidRPr="007163C0">
        <w:rPr>
          <w:rFonts w:hint="eastAsia"/>
          <w:lang w:eastAsia="zh-TW"/>
        </w:rPr>
        <w:t>13.8%</w:t>
      </w:r>
      <w:r w:rsidR="00AB5246" w:rsidRPr="007163C0">
        <w:rPr>
          <w:rFonts w:hint="eastAsia"/>
          <w:lang w:eastAsia="zh-TW"/>
        </w:rPr>
        <w:t>）、</w:t>
      </w:r>
      <w:r w:rsidRPr="007163C0">
        <w:rPr>
          <w:rFonts w:hint="eastAsia"/>
          <w:lang w:eastAsia="zh-TW"/>
        </w:rPr>
        <w:t>批發零售業</w:t>
      </w:r>
      <w:r w:rsidR="00765747" w:rsidRPr="007163C0">
        <w:rPr>
          <w:rFonts w:hint="eastAsia"/>
          <w:lang w:eastAsia="zh-TW"/>
        </w:rPr>
        <w:t>（</w:t>
      </w:r>
      <w:r w:rsidRPr="007163C0">
        <w:rPr>
          <w:rFonts w:hint="eastAsia"/>
          <w:lang w:eastAsia="zh-TW"/>
        </w:rPr>
        <w:t>13.</w:t>
      </w:r>
      <w:r w:rsidR="00AB5246" w:rsidRPr="007163C0">
        <w:rPr>
          <w:rFonts w:hint="eastAsia"/>
          <w:lang w:eastAsia="zh-TW"/>
        </w:rPr>
        <w:t>1</w:t>
      </w:r>
      <w:r w:rsidRPr="007163C0">
        <w:rPr>
          <w:rFonts w:hint="eastAsia"/>
          <w:lang w:eastAsia="zh-TW"/>
        </w:rPr>
        <w:t>%</w:t>
      </w:r>
      <w:r w:rsidR="00765747" w:rsidRPr="007163C0">
        <w:rPr>
          <w:rFonts w:hint="eastAsia"/>
          <w:lang w:eastAsia="zh-TW"/>
        </w:rPr>
        <w:t>）</w:t>
      </w:r>
      <w:proofErr w:type="gramStart"/>
      <w:r w:rsidRPr="007163C0">
        <w:rPr>
          <w:rFonts w:hint="eastAsia"/>
          <w:lang w:eastAsia="zh-TW"/>
        </w:rPr>
        <w:t>及旅宿餐飲業</w:t>
      </w:r>
      <w:proofErr w:type="gramEnd"/>
      <w:r w:rsidR="00765747" w:rsidRPr="007163C0">
        <w:rPr>
          <w:rFonts w:hint="eastAsia"/>
          <w:lang w:eastAsia="zh-TW"/>
        </w:rPr>
        <w:t>（</w:t>
      </w:r>
      <w:r w:rsidRPr="007163C0">
        <w:rPr>
          <w:rFonts w:hint="eastAsia"/>
          <w:lang w:eastAsia="zh-TW"/>
        </w:rPr>
        <w:t>11.</w:t>
      </w:r>
      <w:r w:rsidR="00AB5246" w:rsidRPr="007163C0">
        <w:rPr>
          <w:rFonts w:hint="eastAsia"/>
          <w:lang w:eastAsia="zh-TW"/>
        </w:rPr>
        <w:t>5</w:t>
      </w:r>
      <w:r w:rsidRPr="007163C0">
        <w:rPr>
          <w:rFonts w:hint="eastAsia"/>
          <w:lang w:eastAsia="zh-TW"/>
        </w:rPr>
        <w:t>%</w:t>
      </w:r>
      <w:r w:rsidR="00765747" w:rsidRPr="007163C0">
        <w:rPr>
          <w:rFonts w:hint="eastAsia"/>
          <w:lang w:eastAsia="zh-TW"/>
        </w:rPr>
        <w:t>）</w:t>
      </w:r>
      <w:r w:rsidRPr="007163C0">
        <w:rPr>
          <w:rFonts w:hint="eastAsia"/>
          <w:lang w:eastAsia="zh-TW"/>
        </w:rPr>
        <w:t>。</w:t>
      </w:r>
    </w:p>
    <w:p w14:paraId="28B4C761" w14:textId="77777777" w:rsidR="002C208B" w:rsidRPr="007163C0" w:rsidRDefault="002C208B" w:rsidP="002C208B">
      <w:pPr>
        <w:ind w:firstLine="480"/>
        <w:rPr>
          <w:lang w:eastAsia="zh-TW"/>
        </w:rPr>
      </w:pPr>
      <w:r w:rsidRPr="007163C0">
        <w:rPr>
          <w:lang w:eastAsia="zh-TW"/>
        </w:rPr>
        <w:t>目前日本國內的外國籍勞動人口僅占</w:t>
      </w:r>
      <w:r w:rsidRPr="007163C0">
        <w:rPr>
          <w:lang w:eastAsia="zh-TW"/>
        </w:rPr>
        <w:t>202</w:t>
      </w:r>
      <w:r w:rsidR="00D86CDE" w:rsidRPr="007163C0">
        <w:rPr>
          <w:rFonts w:hint="eastAsia"/>
          <w:lang w:eastAsia="zh-TW"/>
        </w:rPr>
        <w:t>2</w:t>
      </w:r>
      <w:r w:rsidRPr="007163C0">
        <w:rPr>
          <w:lang w:eastAsia="zh-TW"/>
        </w:rPr>
        <w:t>年總勞動人口之</w:t>
      </w:r>
      <w:r w:rsidRPr="007163C0">
        <w:rPr>
          <w:lang w:eastAsia="zh-TW"/>
        </w:rPr>
        <w:t>2.7%</w:t>
      </w:r>
      <w:r w:rsidRPr="007163C0">
        <w:rPr>
          <w:lang w:eastAsia="zh-TW"/>
        </w:rPr>
        <w:t>，未來如何加強引進、活用外國人才，並制定相關配套措施，以</w:t>
      </w:r>
      <w:proofErr w:type="gramStart"/>
      <w:r w:rsidRPr="007163C0">
        <w:rPr>
          <w:lang w:eastAsia="zh-TW"/>
        </w:rPr>
        <w:t>因應少子高齡</w:t>
      </w:r>
      <w:proofErr w:type="gramEnd"/>
      <w:r w:rsidRPr="007163C0">
        <w:rPr>
          <w:lang w:eastAsia="zh-TW"/>
        </w:rPr>
        <w:t>化所造成的勞動力不足等問題，已成為日本政府重要課題。</w:t>
      </w:r>
    </w:p>
    <w:p w14:paraId="6887BE58" w14:textId="1A60AA87" w:rsidR="002E4D00" w:rsidRPr="007163C0" w:rsidRDefault="002C208B" w:rsidP="00EA30A3">
      <w:pPr>
        <w:ind w:firstLine="480"/>
        <w:rPr>
          <w:lang w:eastAsia="zh-TW"/>
        </w:rPr>
      </w:pPr>
      <w:r w:rsidRPr="007163C0">
        <w:rPr>
          <w:lang w:eastAsia="zh-TW"/>
        </w:rPr>
        <w:t>外國籍工作者在日居留資格大致分為以下</w:t>
      </w:r>
      <w:r w:rsidRPr="007163C0">
        <w:rPr>
          <w:lang w:eastAsia="zh-TW"/>
        </w:rPr>
        <w:t>6</w:t>
      </w:r>
      <w:r w:rsidRPr="007163C0">
        <w:rPr>
          <w:lang w:eastAsia="zh-TW"/>
        </w:rPr>
        <w:t>種：</w:t>
      </w:r>
      <w:bookmarkStart w:id="25" w:name="OLE_LINK7"/>
      <w:bookmarkStart w:id="26" w:name="OLE_LINK1"/>
    </w:p>
    <w:p w14:paraId="3A9E205E" w14:textId="77777777" w:rsidR="002C208B" w:rsidRPr="007163C0" w:rsidRDefault="002C208B" w:rsidP="002C208B">
      <w:pPr>
        <w:pStyle w:val="a6"/>
        <w:ind w:left="960" w:hanging="720"/>
        <w:rPr>
          <w:lang w:eastAsia="zh-TW"/>
        </w:rPr>
      </w:pPr>
      <w:r w:rsidRPr="007163C0">
        <w:t>（一）</w:t>
      </w:r>
      <w:bookmarkEnd w:id="25"/>
      <w:bookmarkEnd w:id="26"/>
      <w:r w:rsidRPr="007163C0">
        <w:t>專門、技術類領域：</w:t>
      </w:r>
    </w:p>
    <w:p w14:paraId="5F4C8D4A" w14:textId="77777777" w:rsidR="002C208B" w:rsidRPr="007163C0" w:rsidRDefault="002C208B" w:rsidP="002C208B">
      <w:pPr>
        <w:pStyle w:val="af0"/>
        <w:ind w:left="960" w:firstLine="480"/>
        <w:rPr>
          <w:lang w:eastAsia="zh-TW"/>
        </w:rPr>
      </w:pPr>
      <w:r w:rsidRPr="007163C0">
        <w:rPr>
          <w:lang w:eastAsia="zh-TW"/>
        </w:rPr>
        <w:t>本項工作簽證以賦予具備專門、技術、人文知識或國際業務等資格或學位之外國籍人士為主，涵蓋「教授」、「高度專門職務」、「經營管理」、「法律、會計業務」、「醫療」、「研究」、「教育」、「技術、人文知識、國際業務」、「企業內調動」、「照護」、「技能」及「特定技能」等工作型態的居留資格。</w:t>
      </w:r>
    </w:p>
    <w:p w14:paraId="16D5333E" w14:textId="77777777" w:rsidR="002C208B" w:rsidRPr="007163C0" w:rsidRDefault="002C208B" w:rsidP="002C208B">
      <w:pPr>
        <w:pStyle w:val="af0"/>
        <w:ind w:left="960" w:firstLine="480"/>
        <w:rPr>
          <w:lang w:eastAsia="zh-TW"/>
        </w:rPr>
      </w:pPr>
      <w:r w:rsidRPr="007163C0">
        <w:rPr>
          <w:lang w:eastAsia="zh-TW"/>
        </w:rPr>
        <w:t>其中，日本政府為延攬更多高級外國人才來日工作，分別於</w:t>
      </w:r>
      <w:r w:rsidRPr="007163C0">
        <w:rPr>
          <w:lang w:eastAsia="zh-TW"/>
        </w:rPr>
        <w:t>2012</w:t>
      </w:r>
      <w:r w:rsidRPr="007163C0">
        <w:rPr>
          <w:lang w:eastAsia="zh-TW"/>
        </w:rPr>
        <w:t>年</w:t>
      </w:r>
      <w:r w:rsidRPr="007163C0">
        <w:rPr>
          <w:lang w:eastAsia="zh-TW"/>
        </w:rPr>
        <w:t>5</w:t>
      </w:r>
      <w:r w:rsidRPr="007163C0">
        <w:rPr>
          <w:lang w:eastAsia="zh-TW"/>
        </w:rPr>
        <w:t>月實施「外籍高度專業人才評分制度」，並於</w:t>
      </w:r>
      <w:r w:rsidRPr="007163C0">
        <w:rPr>
          <w:lang w:eastAsia="zh-TW"/>
        </w:rPr>
        <w:t>2015</w:t>
      </w:r>
      <w:r w:rsidRPr="007163C0">
        <w:rPr>
          <w:lang w:eastAsia="zh-TW"/>
        </w:rPr>
        <w:t>年</w:t>
      </w:r>
      <w:r w:rsidRPr="007163C0">
        <w:rPr>
          <w:lang w:eastAsia="zh-TW"/>
        </w:rPr>
        <w:t>4</w:t>
      </w:r>
      <w:r w:rsidRPr="007163C0">
        <w:rPr>
          <w:lang w:eastAsia="zh-TW"/>
        </w:rPr>
        <w:t>月創設「高度專門職務」之居留資格。安</w:t>
      </w:r>
      <w:proofErr w:type="gramStart"/>
      <w:r w:rsidRPr="007163C0">
        <w:rPr>
          <w:lang w:eastAsia="zh-TW"/>
        </w:rPr>
        <w:t>倍</w:t>
      </w:r>
      <w:proofErr w:type="gramEnd"/>
      <w:r w:rsidR="001D00A3" w:rsidRPr="007163C0">
        <w:rPr>
          <w:lang w:eastAsia="zh-TW"/>
        </w:rPr>
        <w:t>前</w:t>
      </w:r>
      <w:r w:rsidRPr="007163C0">
        <w:rPr>
          <w:lang w:eastAsia="zh-TW"/>
        </w:rPr>
        <w:t>首相於</w:t>
      </w:r>
      <w:r w:rsidRPr="007163C0">
        <w:rPr>
          <w:lang w:eastAsia="zh-TW"/>
        </w:rPr>
        <w:t>2016</w:t>
      </w:r>
      <w:r w:rsidRPr="007163C0">
        <w:rPr>
          <w:lang w:eastAsia="zh-TW"/>
        </w:rPr>
        <w:t>年</w:t>
      </w:r>
      <w:r w:rsidRPr="007163C0">
        <w:rPr>
          <w:lang w:eastAsia="zh-TW"/>
        </w:rPr>
        <w:t>4</w:t>
      </w:r>
      <w:r w:rsidRPr="007163C0">
        <w:rPr>
          <w:lang w:eastAsia="zh-TW"/>
        </w:rPr>
        <w:t>月</w:t>
      </w:r>
      <w:r w:rsidRPr="007163C0">
        <w:rPr>
          <w:lang w:eastAsia="zh-TW"/>
        </w:rPr>
        <w:t>19</w:t>
      </w:r>
      <w:r w:rsidRPr="007163C0">
        <w:rPr>
          <w:lang w:eastAsia="zh-TW"/>
        </w:rPr>
        <w:t>日召開之產業競爭力會議中，提出「加速高級人才取得永久居留權」之新制度構想，作為新成長戰略的一環，嗣後日本</w:t>
      </w:r>
      <w:proofErr w:type="gramStart"/>
      <w:r w:rsidRPr="007163C0">
        <w:rPr>
          <w:lang w:eastAsia="zh-TW"/>
        </w:rPr>
        <w:t>法務省入國</w:t>
      </w:r>
      <w:proofErr w:type="gramEnd"/>
      <w:r w:rsidRPr="007163C0">
        <w:rPr>
          <w:lang w:eastAsia="zh-TW"/>
        </w:rPr>
        <w:t>管理局於</w:t>
      </w:r>
      <w:r w:rsidRPr="007163C0">
        <w:rPr>
          <w:lang w:eastAsia="zh-TW"/>
        </w:rPr>
        <w:t>2017</w:t>
      </w:r>
      <w:r w:rsidRPr="007163C0">
        <w:rPr>
          <w:lang w:eastAsia="zh-TW"/>
        </w:rPr>
        <w:t>年</w:t>
      </w:r>
      <w:r w:rsidRPr="007163C0">
        <w:rPr>
          <w:lang w:eastAsia="zh-TW"/>
        </w:rPr>
        <w:t>4</w:t>
      </w:r>
      <w:r w:rsidRPr="007163C0">
        <w:rPr>
          <w:lang w:eastAsia="zh-TW"/>
        </w:rPr>
        <w:t>月</w:t>
      </w:r>
      <w:r w:rsidRPr="007163C0">
        <w:rPr>
          <w:lang w:eastAsia="zh-TW"/>
        </w:rPr>
        <w:t>26</w:t>
      </w:r>
      <w:r w:rsidRPr="007163C0">
        <w:rPr>
          <w:lang w:eastAsia="zh-TW"/>
        </w:rPr>
        <w:t>日公告實施修正後之「外籍高度專業人才評分制度」，並創設所謂「日本版高度外籍人才綠卡」制度。</w:t>
      </w:r>
    </w:p>
    <w:p w14:paraId="0C1B7F75" w14:textId="77777777" w:rsidR="002C208B" w:rsidRPr="007163C0" w:rsidRDefault="002C208B" w:rsidP="002C208B">
      <w:pPr>
        <w:pStyle w:val="af0"/>
        <w:ind w:left="960" w:firstLine="480"/>
        <w:rPr>
          <w:lang w:eastAsia="zh-TW"/>
        </w:rPr>
      </w:pPr>
      <w:r w:rsidRPr="007163C0">
        <w:rPr>
          <w:lang w:eastAsia="zh-TW"/>
        </w:rPr>
        <w:t>依現行「外籍高度專業人才評分制度」針對以「高度學術研究活動」、「高度專門或技術活動」、「高度經營</w:t>
      </w:r>
      <w:r w:rsidRPr="007163C0">
        <w:rPr>
          <w:rFonts w:ascii="華康細圓體" w:hAnsi="華康細圓體"/>
          <w:lang w:eastAsia="zh-TW"/>
        </w:rPr>
        <w:t>或</w:t>
      </w:r>
      <w:r w:rsidRPr="007163C0">
        <w:rPr>
          <w:lang w:eastAsia="zh-TW"/>
        </w:rPr>
        <w:t>管理活動」等</w:t>
      </w:r>
      <w:r w:rsidRPr="007163C0">
        <w:rPr>
          <w:lang w:eastAsia="zh-TW"/>
        </w:rPr>
        <w:t>3</w:t>
      </w:r>
      <w:r w:rsidRPr="007163C0">
        <w:rPr>
          <w:lang w:eastAsia="zh-TW"/>
        </w:rPr>
        <w:t>項活動內容為主，並以學歷、</w:t>
      </w:r>
      <w:proofErr w:type="gramStart"/>
      <w:r w:rsidRPr="007163C0">
        <w:rPr>
          <w:lang w:eastAsia="zh-TW"/>
        </w:rPr>
        <w:t>職歷</w:t>
      </w:r>
      <w:proofErr w:type="gramEnd"/>
      <w:r w:rsidRPr="007163C0">
        <w:rPr>
          <w:lang w:eastAsia="zh-TW"/>
        </w:rPr>
        <w:t>、年收等項目分別列計「點數」，作為認定標準，點數合計</w:t>
      </w:r>
      <w:r w:rsidRPr="007163C0">
        <w:rPr>
          <w:lang w:eastAsia="zh-TW"/>
        </w:rPr>
        <w:t>70</w:t>
      </w:r>
      <w:r w:rsidRPr="007163C0">
        <w:rPr>
          <w:lang w:eastAsia="zh-TW"/>
        </w:rPr>
        <w:t>分以上者，即認定為高階人才，享有包括最長</w:t>
      </w:r>
      <w:r w:rsidRPr="007163C0">
        <w:rPr>
          <w:lang w:eastAsia="zh-TW"/>
        </w:rPr>
        <w:t>5</w:t>
      </w:r>
      <w:r w:rsidRPr="007163C0">
        <w:rPr>
          <w:lang w:eastAsia="zh-TW"/>
        </w:rPr>
        <w:t>年工作居留權（視情況可解除居留期間限制）、配偶工作權、父母居留權等簽證優惠，相關基本點數計算方式如下表</w:t>
      </w:r>
      <w:r w:rsidRPr="007163C0">
        <w:rPr>
          <w:rStyle w:val="afff3"/>
          <w:lang w:eastAsia="zh-TW"/>
        </w:rPr>
        <w:footnoteReference w:id="1"/>
      </w:r>
      <w:r w:rsidRPr="007163C0">
        <w:rPr>
          <w:lang w:eastAsia="zh-TW"/>
        </w:rPr>
        <w:t>：</w:t>
      </w:r>
    </w:p>
    <w:tbl>
      <w:tblPr>
        <w:tblW w:w="4877" w:type="pct"/>
        <w:tblInd w:w="392"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2551"/>
        <w:gridCol w:w="3119"/>
        <w:gridCol w:w="2835"/>
      </w:tblGrid>
      <w:tr w:rsidR="007163C0" w:rsidRPr="007163C0" w14:paraId="4AD0A265" w14:textId="77777777" w:rsidTr="002E4D00">
        <w:trPr>
          <w:tblHeader/>
        </w:trPr>
        <w:tc>
          <w:tcPr>
            <w:tcW w:w="2551" w:type="dxa"/>
            <w:shd w:val="clear" w:color="auto" w:fill="auto"/>
          </w:tcPr>
          <w:p w14:paraId="15F56C3F" w14:textId="77777777" w:rsidR="002C208B" w:rsidRPr="007163C0" w:rsidRDefault="002C208B" w:rsidP="002E4D00">
            <w:pPr>
              <w:pStyle w:val="af2"/>
              <w:rPr>
                <w:lang w:eastAsia="zh-TW"/>
              </w:rPr>
            </w:pPr>
            <w:r w:rsidRPr="007163C0">
              <w:rPr>
                <w:lang w:eastAsia="zh-TW"/>
              </w:rPr>
              <w:t>項目</w:t>
            </w:r>
          </w:p>
        </w:tc>
        <w:tc>
          <w:tcPr>
            <w:tcW w:w="3119" w:type="dxa"/>
            <w:shd w:val="clear" w:color="auto" w:fill="auto"/>
          </w:tcPr>
          <w:p w14:paraId="03465DF8" w14:textId="77777777" w:rsidR="002C208B" w:rsidRPr="007163C0" w:rsidRDefault="002C208B" w:rsidP="002E4D00">
            <w:pPr>
              <w:pStyle w:val="af2"/>
              <w:rPr>
                <w:lang w:eastAsia="zh-TW"/>
              </w:rPr>
            </w:pPr>
            <w:r w:rsidRPr="007163C0">
              <w:rPr>
                <w:lang w:eastAsia="zh-TW"/>
              </w:rPr>
              <w:t>內容</w:t>
            </w:r>
          </w:p>
        </w:tc>
        <w:tc>
          <w:tcPr>
            <w:tcW w:w="2835" w:type="dxa"/>
            <w:shd w:val="clear" w:color="auto" w:fill="auto"/>
          </w:tcPr>
          <w:p w14:paraId="3D8FA599" w14:textId="77777777" w:rsidR="002C208B" w:rsidRPr="007163C0" w:rsidRDefault="002C208B" w:rsidP="002E4D00">
            <w:pPr>
              <w:pStyle w:val="af2"/>
              <w:rPr>
                <w:lang w:eastAsia="zh-TW"/>
              </w:rPr>
            </w:pPr>
            <w:r w:rsidRPr="007163C0">
              <w:rPr>
                <w:lang w:eastAsia="zh-TW"/>
              </w:rPr>
              <w:t>點數</w:t>
            </w:r>
          </w:p>
        </w:tc>
      </w:tr>
      <w:tr w:rsidR="007163C0" w:rsidRPr="007163C0" w14:paraId="6A3B2AA2" w14:textId="77777777" w:rsidTr="002E4D00">
        <w:trPr>
          <w:trHeight w:val="326"/>
        </w:trPr>
        <w:tc>
          <w:tcPr>
            <w:tcW w:w="2551" w:type="dxa"/>
            <w:vMerge w:val="restart"/>
            <w:shd w:val="clear" w:color="auto" w:fill="auto"/>
          </w:tcPr>
          <w:p w14:paraId="40F2D5EE" w14:textId="77777777" w:rsidR="002C208B" w:rsidRPr="007163C0" w:rsidRDefault="002C208B" w:rsidP="002E4D00">
            <w:pPr>
              <w:pStyle w:val="af2"/>
              <w:rPr>
                <w:lang w:eastAsia="zh-TW"/>
              </w:rPr>
            </w:pPr>
            <w:r w:rsidRPr="007163C0">
              <w:rPr>
                <w:lang w:eastAsia="zh-TW"/>
              </w:rPr>
              <w:t>學歷</w:t>
            </w:r>
          </w:p>
        </w:tc>
        <w:tc>
          <w:tcPr>
            <w:tcW w:w="3119" w:type="dxa"/>
            <w:shd w:val="clear" w:color="auto" w:fill="auto"/>
          </w:tcPr>
          <w:p w14:paraId="3F05F21D" w14:textId="77777777" w:rsidR="002C208B" w:rsidRPr="007163C0" w:rsidRDefault="002C208B" w:rsidP="002E4D00">
            <w:pPr>
              <w:pStyle w:val="af2"/>
              <w:rPr>
                <w:lang w:eastAsia="zh-TW"/>
              </w:rPr>
            </w:pPr>
            <w:r w:rsidRPr="007163C0">
              <w:rPr>
                <w:lang w:eastAsia="zh-TW"/>
              </w:rPr>
              <w:t>博士</w:t>
            </w:r>
          </w:p>
        </w:tc>
        <w:tc>
          <w:tcPr>
            <w:tcW w:w="2835" w:type="dxa"/>
            <w:shd w:val="clear" w:color="auto" w:fill="auto"/>
          </w:tcPr>
          <w:p w14:paraId="62261687" w14:textId="77777777" w:rsidR="002C208B" w:rsidRPr="007163C0" w:rsidRDefault="002C208B" w:rsidP="002E4D00">
            <w:pPr>
              <w:pStyle w:val="af2"/>
              <w:rPr>
                <w:lang w:eastAsia="zh-TW"/>
              </w:rPr>
            </w:pPr>
            <w:r w:rsidRPr="007163C0">
              <w:rPr>
                <w:lang w:eastAsia="zh-TW"/>
              </w:rPr>
              <w:t>30</w:t>
            </w:r>
            <w:r w:rsidRPr="007163C0">
              <w:rPr>
                <w:lang w:eastAsia="zh-TW"/>
              </w:rPr>
              <w:t>點</w:t>
            </w:r>
          </w:p>
        </w:tc>
      </w:tr>
      <w:tr w:rsidR="007163C0" w:rsidRPr="007163C0" w14:paraId="519816EB" w14:textId="77777777" w:rsidTr="002E4D00">
        <w:trPr>
          <w:trHeight w:val="326"/>
        </w:trPr>
        <w:tc>
          <w:tcPr>
            <w:tcW w:w="2551" w:type="dxa"/>
            <w:vMerge/>
            <w:shd w:val="clear" w:color="auto" w:fill="auto"/>
          </w:tcPr>
          <w:p w14:paraId="7ADF70C6" w14:textId="77777777" w:rsidR="002C208B" w:rsidRPr="007163C0" w:rsidRDefault="002C208B" w:rsidP="002E4D00">
            <w:pPr>
              <w:pStyle w:val="af2"/>
              <w:rPr>
                <w:lang w:eastAsia="zh-TW"/>
              </w:rPr>
            </w:pPr>
          </w:p>
        </w:tc>
        <w:tc>
          <w:tcPr>
            <w:tcW w:w="3119" w:type="dxa"/>
            <w:shd w:val="clear" w:color="auto" w:fill="auto"/>
          </w:tcPr>
          <w:p w14:paraId="68F659A8" w14:textId="77777777" w:rsidR="002C208B" w:rsidRPr="007163C0" w:rsidRDefault="002C208B" w:rsidP="002E4D00">
            <w:pPr>
              <w:pStyle w:val="af2"/>
              <w:rPr>
                <w:lang w:eastAsia="zh-TW"/>
              </w:rPr>
            </w:pPr>
            <w:r w:rsidRPr="007163C0">
              <w:rPr>
                <w:lang w:eastAsia="zh-TW"/>
              </w:rPr>
              <w:t>碩士</w:t>
            </w:r>
          </w:p>
        </w:tc>
        <w:tc>
          <w:tcPr>
            <w:tcW w:w="2835" w:type="dxa"/>
            <w:shd w:val="clear" w:color="auto" w:fill="auto"/>
          </w:tcPr>
          <w:p w14:paraId="4DDA7A71" w14:textId="77777777" w:rsidR="002C208B" w:rsidRPr="007163C0" w:rsidRDefault="002C208B" w:rsidP="002E4D00">
            <w:pPr>
              <w:pStyle w:val="af2"/>
              <w:rPr>
                <w:lang w:eastAsia="zh-TW"/>
              </w:rPr>
            </w:pPr>
            <w:r w:rsidRPr="007163C0">
              <w:rPr>
                <w:lang w:eastAsia="zh-TW"/>
              </w:rPr>
              <w:t>20</w:t>
            </w:r>
            <w:r w:rsidRPr="007163C0">
              <w:rPr>
                <w:lang w:eastAsia="zh-TW"/>
              </w:rPr>
              <w:t>點</w:t>
            </w:r>
          </w:p>
        </w:tc>
      </w:tr>
      <w:tr w:rsidR="007163C0" w:rsidRPr="007163C0" w14:paraId="3F876848" w14:textId="77777777" w:rsidTr="002E4D00">
        <w:trPr>
          <w:trHeight w:val="326"/>
        </w:trPr>
        <w:tc>
          <w:tcPr>
            <w:tcW w:w="2551" w:type="dxa"/>
            <w:vMerge/>
            <w:shd w:val="clear" w:color="auto" w:fill="auto"/>
          </w:tcPr>
          <w:p w14:paraId="52B4155A" w14:textId="77777777" w:rsidR="002C208B" w:rsidRPr="007163C0" w:rsidRDefault="002C208B" w:rsidP="002E4D00">
            <w:pPr>
              <w:pStyle w:val="af2"/>
              <w:rPr>
                <w:lang w:eastAsia="zh-TW"/>
              </w:rPr>
            </w:pPr>
          </w:p>
        </w:tc>
        <w:tc>
          <w:tcPr>
            <w:tcW w:w="3119" w:type="dxa"/>
            <w:shd w:val="clear" w:color="auto" w:fill="auto"/>
          </w:tcPr>
          <w:p w14:paraId="61A411AF" w14:textId="77777777" w:rsidR="002C208B" w:rsidRPr="007163C0" w:rsidRDefault="002C208B" w:rsidP="002E4D00">
            <w:pPr>
              <w:pStyle w:val="af2"/>
              <w:rPr>
                <w:lang w:eastAsia="zh-TW"/>
              </w:rPr>
            </w:pPr>
            <w:r w:rsidRPr="007163C0">
              <w:rPr>
                <w:lang w:eastAsia="zh-TW"/>
              </w:rPr>
              <w:t>大學</w:t>
            </w:r>
          </w:p>
        </w:tc>
        <w:tc>
          <w:tcPr>
            <w:tcW w:w="2835" w:type="dxa"/>
            <w:shd w:val="clear" w:color="auto" w:fill="auto"/>
          </w:tcPr>
          <w:p w14:paraId="6E47474E" w14:textId="77777777" w:rsidR="002C208B" w:rsidRPr="007163C0" w:rsidRDefault="002C208B" w:rsidP="002E4D00">
            <w:pPr>
              <w:pStyle w:val="af2"/>
              <w:rPr>
                <w:lang w:eastAsia="zh-TW"/>
              </w:rPr>
            </w:pPr>
            <w:r w:rsidRPr="007163C0">
              <w:rPr>
                <w:lang w:eastAsia="zh-TW"/>
              </w:rPr>
              <w:t>10</w:t>
            </w:r>
            <w:r w:rsidRPr="007163C0">
              <w:rPr>
                <w:lang w:eastAsia="zh-TW"/>
              </w:rPr>
              <w:t>點</w:t>
            </w:r>
          </w:p>
        </w:tc>
      </w:tr>
      <w:tr w:rsidR="007163C0" w:rsidRPr="007163C0" w14:paraId="06051AF0" w14:textId="77777777" w:rsidTr="002E4D00">
        <w:trPr>
          <w:trHeight w:val="326"/>
        </w:trPr>
        <w:tc>
          <w:tcPr>
            <w:tcW w:w="2551" w:type="dxa"/>
            <w:vMerge/>
            <w:shd w:val="clear" w:color="auto" w:fill="auto"/>
          </w:tcPr>
          <w:p w14:paraId="48B87031" w14:textId="77777777" w:rsidR="002C208B" w:rsidRPr="007163C0" w:rsidRDefault="002C208B" w:rsidP="002E4D00">
            <w:pPr>
              <w:pStyle w:val="af2"/>
              <w:rPr>
                <w:lang w:eastAsia="zh-TW"/>
              </w:rPr>
            </w:pPr>
          </w:p>
        </w:tc>
        <w:tc>
          <w:tcPr>
            <w:tcW w:w="3119" w:type="dxa"/>
            <w:shd w:val="clear" w:color="auto" w:fill="auto"/>
          </w:tcPr>
          <w:p w14:paraId="66B4E010" w14:textId="77777777" w:rsidR="002C208B" w:rsidRPr="007163C0" w:rsidRDefault="002C208B" w:rsidP="002E4D00">
            <w:pPr>
              <w:pStyle w:val="af2"/>
              <w:rPr>
                <w:lang w:eastAsia="zh-TW"/>
              </w:rPr>
            </w:pPr>
            <w:r w:rsidRPr="007163C0">
              <w:rPr>
                <w:lang w:eastAsia="zh-TW"/>
              </w:rPr>
              <w:t>不同領域的博士或碩士</w:t>
            </w:r>
          </w:p>
        </w:tc>
        <w:tc>
          <w:tcPr>
            <w:tcW w:w="2835" w:type="dxa"/>
            <w:shd w:val="clear" w:color="auto" w:fill="auto"/>
          </w:tcPr>
          <w:p w14:paraId="4404C4F7" w14:textId="77777777" w:rsidR="002C208B" w:rsidRPr="007163C0" w:rsidRDefault="002C208B" w:rsidP="002E4D00">
            <w:pPr>
              <w:pStyle w:val="af2"/>
              <w:rPr>
                <w:lang w:eastAsia="zh-TW"/>
              </w:rPr>
            </w:pPr>
            <w:r w:rsidRPr="007163C0">
              <w:rPr>
                <w:lang w:eastAsia="zh-TW"/>
              </w:rPr>
              <w:t>5</w:t>
            </w:r>
            <w:r w:rsidRPr="007163C0">
              <w:rPr>
                <w:lang w:eastAsia="zh-TW"/>
              </w:rPr>
              <w:t>點</w:t>
            </w:r>
          </w:p>
        </w:tc>
      </w:tr>
      <w:tr w:rsidR="007163C0" w:rsidRPr="007163C0" w14:paraId="7C528E04" w14:textId="77777777" w:rsidTr="002E4D00">
        <w:trPr>
          <w:trHeight w:val="326"/>
        </w:trPr>
        <w:tc>
          <w:tcPr>
            <w:tcW w:w="2551" w:type="dxa"/>
            <w:vMerge w:val="restart"/>
            <w:shd w:val="clear" w:color="auto" w:fill="auto"/>
          </w:tcPr>
          <w:p w14:paraId="0CE72F8C" w14:textId="77777777" w:rsidR="002C208B" w:rsidRPr="007163C0" w:rsidRDefault="002C208B" w:rsidP="002E4D00">
            <w:pPr>
              <w:pStyle w:val="af2"/>
              <w:rPr>
                <w:lang w:eastAsia="zh-TW"/>
              </w:rPr>
            </w:pPr>
            <w:proofErr w:type="gramStart"/>
            <w:r w:rsidRPr="007163C0">
              <w:rPr>
                <w:lang w:eastAsia="zh-TW"/>
              </w:rPr>
              <w:t>職歷</w:t>
            </w:r>
            <w:proofErr w:type="gramEnd"/>
          </w:p>
        </w:tc>
        <w:tc>
          <w:tcPr>
            <w:tcW w:w="3119" w:type="dxa"/>
            <w:shd w:val="clear" w:color="auto" w:fill="auto"/>
          </w:tcPr>
          <w:p w14:paraId="1C17D6D8" w14:textId="77777777" w:rsidR="002C208B" w:rsidRPr="007163C0" w:rsidRDefault="002C208B" w:rsidP="002E4D00">
            <w:pPr>
              <w:pStyle w:val="af2"/>
              <w:rPr>
                <w:lang w:eastAsia="zh-TW"/>
              </w:rPr>
            </w:pPr>
            <w:r w:rsidRPr="007163C0">
              <w:rPr>
                <w:lang w:eastAsia="zh-TW"/>
              </w:rPr>
              <w:t>7</w:t>
            </w:r>
            <w:r w:rsidRPr="007163C0">
              <w:rPr>
                <w:lang w:eastAsia="zh-TW"/>
              </w:rPr>
              <w:t>年</w:t>
            </w:r>
          </w:p>
        </w:tc>
        <w:tc>
          <w:tcPr>
            <w:tcW w:w="2835" w:type="dxa"/>
            <w:shd w:val="clear" w:color="auto" w:fill="auto"/>
          </w:tcPr>
          <w:p w14:paraId="5999CCCC" w14:textId="77777777" w:rsidR="002C208B" w:rsidRPr="007163C0" w:rsidRDefault="002C208B" w:rsidP="002E4D00">
            <w:pPr>
              <w:pStyle w:val="af2"/>
              <w:rPr>
                <w:lang w:eastAsia="zh-TW"/>
              </w:rPr>
            </w:pPr>
            <w:r w:rsidRPr="007163C0">
              <w:rPr>
                <w:lang w:eastAsia="zh-TW"/>
              </w:rPr>
              <w:t>15</w:t>
            </w:r>
            <w:r w:rsidRPr="007163C0">
              <w:rPr>
                <w:lang w:eastAsia="zh-TW"/>
              </w:rPr>
              <w:t>點</w:t>
            </w:r>
          </w:p>
        </w:tc>
      </w:tr>
      <w:tr w:rsidR="007163C0" w:rsidRPr="007163C0" w14:paraId="1B72A004" w14:textId="77777777" w:rsidTr="002E4D00">
        <w:trPr>
          <w:trHeight w:val="326"/>
        </w:trPr>
        <w:tc>
          <w:tcPr>
            <w:tcW w:w="2551" w:type="dxa"/>
            <w:vMerge/>
            <w:shd w:val="clear" w:color="auto" w:fill="auto"/>
          </w:tcPr>
          <w:p w14:paraId="061F1C7A" w14:textId="77777777" w:rsidR="002C208B" w:rsidRPr="007163C0" w:rsidRDefault="002C208B" w:rsidP="002E4D00">
            <w:pPr>
              <w:pStyle w:val="af2"/>
              <w:rPr>
                <w:lang w:eastAsia="zh-TW"/>
              </w:rPr>
            </w:pPr>
          </w:p>
        </w:tc>
        <w:tc>
          <w:tcPr>
            <w:tcW w:w="3119" w:type="dxa"/>
            <w:shd w:val="clear" w:color="auto" w:fill="auto"/>
          </w:tcPr>
          <w:p w14:paraId="729432E2" w14:textId="77777777" w:rsidR="002C208B" w:rsidRPr="007163C0" w:rsidRDefault="002C208B" w:rsidP="002E4D00">
            <w:pPr>
              <w:pStyle w:val="af2"/>
              <w:rPr>
                <w:lang w:eastAsia="zh-TW"/>
              </w:rPr>
            </w:pPr>
            <w:r w:rsidRPr="007163C0">
              <w:rPr>
                <w:lang w:eastAsia="zh-TW"/>
              </w:rPr>
              <w:t>5</w:t>
            </w:r>
            <w:r w:rsidRPr="007163C0">
              <w:rPr>
                <w:lang w:eastAsia="zh-TW"/>
              </w:rPr>
              <w:t>年</w:t>
            </w:r>
          </w:p>
        </w:tc>
        <w:tc>
          <w:tcPr>
            <w:tcW w:w="2835" w:type="dxa"/>
            <w:shd w:val="clear" w:color="auto" w:fill="auto"/>
          </w:tcPr>
          <w:p w14:paraId="3A70FBA4" w14:textId="77777777" w:rsidR="002C208B" w:rsidRPr="007163C0" w:rsidRDefault="002C208B" w:rsidP="002E4D00">
            <w:pPr>
              <w:pStyle w:val="af2"/>
              <w:rPr>
                <w:lang w:eastAsia="zh-TW"/>
              </w:rPr>
            </w:pPr>
            <w:r w:rsidRPr="007163C0">
              <w:rPr>
                <w:lang w:eastAsia="zh-TW"/>
              </w:rPr>
              <w:t>10</w:t>
            </w:r>
            <w:r w:rsidRPr="007163C0">
              <w:rPr>
                <w:lang w:eastAsia="zh-TW"/>
              </w:rPr>
              <w:t>點</w:t>
            </w:r>
          </w:p>
        </w:tc>
      </w:tr>
      <w:tr w:rsidR="007163C0" w:rsidRPr="007163C0" w14:paraId="2EDD70C4" w14:textId="77777777" w:rsidTr="002E4D00">
        <w:trPr>
          <w:trHeight w:val="326"/>
        </w:trPr>
        <w:tc>
          <w:tcPr>
            <w:tcW w:w="2551" w:type="dxa"/>
            <w:vMerge/>
            <w:shd w:val="clear" w:color="auto" w:fill="auto"/>
          </w:tcPr>
          <w:p w14:paraId="17718057" w14:textId="77777777" w:rsidR="002C208B" w:rsidRPr="007163C0" w:rsidRDefault="002C208B" w:rsidP="002E4D00">
            <w:pPr>
              <w:pStyle w:val="af2"/>
              <w:rPr>
                <w:lang w:eastAsia="zh-TW"/>
              </w:rPr>
            </w:pPr>
          </w:p>
        </w:tc>
        <w:tc>
          <w:tcPr>
            <w:tcW w:w="3119" w:type="dxa"/>
            <w:shd w:val="clear" w:color="auto" w:fill="auto"/>
          </w:tcPr>
          <w:p w14:paraId="785536A2" w14:textId="77777777" w:rsidR="002C208B" w:rsidRPr="007163C0" w:rsidRDefault="002C208B" w:rsidP="002E4D00">
            <w:pPr>
              <w:pStyle w:val="af2"/>
              <w:rPr>
                <w:lang w:eastAsia="zh-TW"/>
              </w:rPr>
            </w:pPr>
            <w:r w:rsidRPr="007163C0">
              <w:rPr>
                <w:lang w:eastAsia="zh-TW"/>
              </w:rPr>
              <w:t>3</w:t>
            </w:r>
            <w:r w:rsidRPr="007163C0">
              <w:rPr>
                <w:lang w:eastAsia="zh-TW"/>
              </w:rPr>
              <w:t>年</w:t>
            </w:r>
          </w:p>
        </w:tc>
        <w:tc>
          <w:tcPr>
            <w:tcW w:w="2835" w:type="dxa"/>
            <w:shd w:val="clear" w:color="auto" w:fill="auto"/>
          </w:tcPr>
          <w:p w14:paraId="781DEB6B" w14:textId="77777777" w:rsidR="002C208B" w:rsidRPr="007163C0" w:rsidRDefault="002C208B" w:rsidP="002E4D00">
            <w:pPr>
              <w:pStyle w:val="af2"/>
              <w:rPr>
                <w:lang w:eastAsia="zh-TW"/>
              </w:rPr>
            </w:pPr>
            <w:r w:rsidRPr="007163C0">
              <w:rPr>
                <w:lang w:eastAsia="zh-TW"/>
              </w:rPr>
              <w:t>5</w:t>
            </w:r>
            <w:r w:rsidRPr="007163C0">
              <w:rPr>
                <w:lang w:eastAsia="zh-TW"/>
              </w:rPr>
              <w:t>點</w:t>
            </w:r>
          </w:p>
        </w:tc>
      </w:tr>
      <w:tr w:rsidR="007163C0" w:rsidRPr="007163C0" w14:paraId="3FCB9A55" w14:textId="77777777" w:rsidTr="002E4D00">
        <w:trPr>
          <w:trHeight w:val="326"/>
        </w:trPr>
        <w:tc>
          <w:tcPr>
            <w:tcW w:w="2551" w:type="dxa"/>
            <w:vMerge w:val="restart"/>
            <w:shd w:val="clear" w:color="auto" w:fill="auto"/>
          </w:tcPr>
          <w:p w14:paraId="003BE3A7" w14:textId="77777777" w:rsidR="002C208B" w:rsidRPr="007163C0" w:rsidRDefault="002C208B" w:rsidP="002E4D00">
            <w:pPr>
              <w:pStyle w:val="af2"/>
              <w:rPr>
                <w:lang w:eastAsia="zh-TW"/>
              </w:rPr>
            </w:pPr>
            <w:r w:rsidRPr="007163C0">
              <w:rPr>
                <w:lang w:eastAsia="zh-TW"/>
              </w:rPr>
              <w:t>年齡</w:t>
            </w:r>
          </w:p>
          <w:p w14:paraId="149925FB" w14:textId="77777777" w:rsidR="002C208B" w:rsidRPr="007163C0" w:rsidRDefault="002C208B" w:rsidP="002E4D00">
            <w:pPr>
              <w:pStyle w:val="af2"/>
              <w:rPr>
                <w:lang w:eastAsia="zh-TW"/>
              </w:rPr>
            </w:pPr>
            <w:r w:rsidRPr="007163C0">
              <w:rPr>
                <w:lang w:eastAsia="zh-TW"/>
              </w:rPr>
              <w:t>（申請時）</w:t>
            </w:r>
          </w:p>
        </w:tc>
        <w:tc>
          <w:tcPr>
            <w:tcW w:w="3119" w:type="dxa"/>
            <w:shd w:val="clear" w:color="auto" w:fill="auto"/>
          </w:tcPr>
          <w:p w14:paraId="5252DD62" w14:textId="77777777" w:rsidR="002C208B" w:rsidRPr="007163C0" w:rsidRDefault="002C208B" w:rsidP="002E4D00">
            <w:pPr>
              <w:pStyle w:val="af2"/>
              <w:rPr>
                <w:lang w:eastAsia="zh-TW"/>
              </w:rPr>
            </w:pPr>
            <w:r w:rsidRPr="007163C0">
              <w:rPr>
                <w:lang w:eastAsia="zh-TW"/>
              </w:rPr>
              <w:t>~29</w:t>
            </w:r>
            <w:r w:rsidRPr="007163C0">
              <w:rPr>
                <w:lang w:eastAsia="zh-TW"/>
              </w:rPr>
              <w:t>歲</w:t>
            </w:r>
          </w:p>
        </w:tc>
        <w:tc>
          <w:tcPr>
            <w:tcW w:w="2835" w:type="dxa"/>
            <w:shd w:val="clear" w:color="auto" w:fill="auto"/>
          </w:tcPr>
          <w:p w14:paraId="5003E095" w14:textId="77777777" w:rsidR="002C208B" w:rsidRPr="007163C0" w:rsidRDefault="002C208B" w:rsidP="002E4D00">
            <w:pPr>
              <w:pStyle w:val="af2"/>
              <w:rPr>
                <w:lang w:eastAsia="zh-TW"/>
              </w:rPr>
            </w:pPr>
            <w:r w:rsidRPr="007163C0">
              <w:rPr>
                <w:lang w:eastAsia="zh-TW"/>
              </w:rPr>
              <w:t>15</w:t>
            </w:r>
            <w:r w:rsidRPr="007163C0">
              <w:rPr>
                <w:lang w:eastAsia="zh-TW"/>
              </w:rPr>
              <w:t>點</w:t>
            </w:r>
          </w:p>
        </w:tc>
      </w:tr>
      <w:tr w:rsidR="007163C0" w:rsidRPr="007163C0" w14:paraId="5C4CD98D" w14:textId="77777777" w:rsidTr="002E4D00">
        <w:trPr>
          <w:trHeight w:val="326"/>
        </w:trPr>
        <w:tc>
          <w:tcPr>
            <w:tcW w:w="2551" w:type="dxa"/>
            <w:vMerge/>
            <w:shd w:val="clear" w:color="auto" w:fill="auto"/>
          </w:tcPr>
          <w:p w14:paraId="00EC7F6E" w14:textId="77777777" w:rsidR="002C208B" w:rsidRPr="007163C0" w:rsidRDefault="002C208B" w:rsidP="002E4D00">
            <w:pPr>
              <w:pStyle w:val="af2"/>
              <w:rPr>
                <w:lang w:eastAsia="zh-TW"/>
              </w:rPr>
            </w:pPr>
          </w:p>
        </w:tc>
        <w:tc>
          <w:tcPr>
            <w:tcW w:w="3119" w:type="dxa"/>
            <w:shd w:val="clear" w:color="auto" w:fill="auto"/>
          </w:tcPr>
          <w:p w14:paraId="0BE15C8E" w14:textId="77777777" w:rsidR="002C208B" w:rsidRPr="007163C0" w:rsidRDefault="002C208B" w:rsidP="002E4D00">
            <w:pPr>
              <w:pStyle w:val="af2"/>
              <w:rPr>
                <w:lang w:eastAsia="zh-TW"/>
              </w:rPr>
            </w:pPr>
            <w:r w:rsidRPr="007163C0">
              <w:rPr>
                <w:lang w:eastAsia="zh-TW"/>
              </w:rPr>
              <w:t>30~34</w:t>
            </w:r>
            <w:r w:rsidRPr="007163C0">
              <w:rPr>
                <w:lang w:eastAsia="zh-TW"/>
              </w:rPr>
              <w:t>歲</w:t>
            </w:r>
          </w:p>
        </w:tc>
        <w:tc>
          <w:tcPr>
            <w:tcW w:w="2835" w:type="dxa"/>
            <w:shd w:val="clear" w:color="auto" w:fill="auto"/>
          </w:tcPr>
          <w:p w14:paraId="5FA872E6" w14:textId="77777777" w:rsidR="002C208B" w:rsidRPr="007163C0" w:rsidRDefault="002C208B" w:rsidP="002E4D00">
            <w:pPr>
              <w:pStyle w:val="af2"/>
              <w:rPr>
                <w:lang w:eastAsia="zh-TW"/>
              </w:rPr>
            </w:pPr>
            <w:r w:rsidRPr="007163C0">
              <w:rPr>
                <w:lang w:eastAsia="zh-TW"/>
              </w:rPr>
              <w:t>10</w:t>
            </w:r>
            <w:r w:rsidRPr="007163C0">
              <w:rPr>
                <w:lang w:eastAsia="zh-TW"/>
              </w:rPr>
              <w:t>點</w:t>
            </w:r>
          </w:p>
        </w:tc>
      </w:tr>
      <w:tr w:rsidR="007163C0" w:rsidRPr="007163C0" w14:paraId="1BBB6514" w14:textId="77777777" w:rsidTr="002E4D00">
        <w:trPr>
          <w:trHeight w:val="326"/>
        </w:trPr>
        <w:tc>
          <w:tcPr>
            <w:tcW w:w="2551" w:type="dxa"/>
            <w:vMerge/>
            <w:shd w:val="clear" w:color="auto" w:fill="auto"/>
          </w:tcPr>
          <w:p w14:paraId="0B42DF47" w14:textId="77777777" w:rsidR="002C208B" w:rsidRPr="007163C0" w:rsidRDefault="002C208B" w:rsidP="002E4D00">
            <w:pPr>
              <w:pStyle w:val="af2"/>
              <w:rPr>
                <w:lang w:eastAsia="zh-TW"/>
              </w:rPr>
            </w:pPr>
          </w:p>
        </w:tc>
        <w:tc>
          <w:tcPr>
            <w:tcW w:w="3119" w:type="dxa"/>
            <w:shd w:val="clear" w:color="auto" w:fill="auto"/>
          </w:tcPr>
          <w:p w14:paraId="1F7C4D3C" w14:textId="77777777" w:rsidR="002C208B" w:rsidRPr="007163C0" w:rsidRDefault="002C208B" w:rsidP="002E4D00">
            <w:pPr>
              <w:pStyle w:val="af2"/>
              <w:rPr>
                <w:lang w:eastAsia="zh-TW"/>
              </w:rPr>
            </w:pPr>
            <w:r w:rsidRPr="007163C0">
              <w:rPr>
                <w:lang w:eastAsia="zh-TW"/>
              </w:rPr>
              <w:t>35~39</w:t>
            </w:r>
            <w:r w:rsidRPr="007163C0">
              <w:rPr>
                <w:lang w:eastAsia="zh-TW"/>
              </w:rPr>
              <w:t>歲</w:t>
            </w:r>
          </w:p>
        </w:tc>
        <w:tc>
          <w:tcPr>
            <w:tcW w:w="2835" w:type="dxa"/>
            <w:shd w:val="clear" w:color="auto" w:fill="auto"/>
          </w:tcPr>
          <w:p w14:paraId="7EABB13D" w14:textId="77777777" w:rsidR="002C208B" w:rsidRPr="007163C0" w:rsidRDefault="002C208B" w:rsidP="002E4D00">
            <w:pPr>
              <w:pStyle w:val="af2"/>
              <w:rPr>
                <w:lang w:eastAsia="zh-TW"/>
              </w:rPr>
            </w:pPr>
            <w:r w:rsidRPr="007163C0">
              <w:rPr>
                <w:lang w:eastAsia="zh-TW"/>
              </w:rPr>
              <w:t>5</w:t>
            </w:r>
            <w:r w:rsidRPr="007163C0">
              <w:rPr>
                <w:lang w:eastAsia="zh-TW"/>
              </w:rPr>
              <w:t>點</w:t>
            </w:r>
          </w:p>
        </w:tc>
      </w:tr>
      <w:tr w:rsidR="007163C0" w:rsidRPr="007163C0" w14:paraId="05605E0E" w14:textId="77777777" w:rsidTr="002E4D00">
        <w:trPr>
          <w:trHeight w:val="326"/>
        </w:trPr>
        <w:tc>
          <w:tcPr>
            <w:tcW w:w="2551" w:type="dxa"/>
            <w:vMerge w:val="restart"/>
            <w:shd w:val="clear" w:color="auto" w:fill="auto"/>
          </w:tcPr>
          <w:p w14:paraId="7F2163BD" w14:textId="77777777" w:rsidR="002C208B" w:rsidRPr="007163C0" w:rsidRDefault="002C208B" w:rsidP="002E4D00">
            <w:pPr>
              <w:pStyle w:val="af2"/>
              <w:rPr>
                <w:lang w:eastAsia="zh-TW"/>
              </w:rPr>
            </w:pPr>
            <w:r w:rsidRPr="007163C0">
              <w:rPr>
                <w:lang w:eastAsia="zh-TW"/>
              </w:rPr>
              <w:t>年收</w:t>
            </w:r>
          </w:p>
        </w:tc>
        <w:tc>
          <w:tcPr>
            <w:tcW w:w="3119" w:type="dxa"/>
            <w:shd w:val="clear" w:color="auto" w:fill="auto"/>
          </w:tcPr>
          <w:p w14:paraId="3EFC41B2" w14:textId="77777777" w:rsidR="002C208B" w:rsidRPr="007163C0" w:rsidRDefault="002C208B" w:rsidP="002E4D00">
            <w:pPr>
              <w:pStyle w:val="af2"/>
              <w:rPr>
                <w:lang w:eastAsia="zh-TW"/>
              </w:rPr>
            </w:pPr>
            <w:r w:rsidRPr="007163C0">
              <w:rPr>
                <w:lang w:eastAsia="zh-TW"/>
              </w:rPr>
              <w:t>1000</w:t>
            </w:r>
            <w:r w:rsidRPr="007163C0">
              <w:rPr>
                <w:lang w:eastAsia="zh-TW"/>
              </w:rPr>
              <w:t>萬日圓</w:t>
            </w:r>
            <w:r w:rsidRPr="007163C0">
              <w:rPr>
                <w:lang w:eastAsia="zh-TW"/>
              </w:rPr>
              <w:t>~</w:t>
            </w:r>
          </w:p>
        </w:tc>
        <w:tc>
          <w:tcPr>
            <w:tcW w:w="2835" w:type="dxa"/>
            <w:shd w:val="clear" w:color="auto" w:fill="auto"/>
          </w:tcPr>
          <w:p w14:paraId="6E712333" w14:textId="77777777" w:rsidR="002C208B" w:rsidRPr="007163C0" w:rsidRDefault="002C208B" w:rsidP="002E4D00">
            <w:pPr>
              <w:pStyle w:val="af2"/>
              <w:rPr>
                <w:lang w:eastAsia="zh-TW"/>
              </w:rPr>
            </w:pPr>
            <w:r w:rsidRPr="007163C0">
              <w:rPr>
                <w:lang w:eastAsia="zh-TW"/>
              </w:rPr>
              <w:t>40</w:t>
            </w:r>
            <w:r w:rsidRPr="007163C0">
              <w:rPr>
                <w:lang w:eastAsia="zh-TW"/>
              </w:rPr>
              <w:t>點</w:t>
            </w:r>
          </w:p>
        </w:tc>
      </w:tr>
      <w:tr w:rsidR="007163C0" w:rsidRPr="007163C0" w14:paraId="79DA2435" w14:textId="77777777" w:rsidTr="002E4D00">
        <w:trPr>
          <w:trHeight w:val="326"/>
        </w:trPr>
        <w:tc>
          <w:tcPr>
            <w:tcW w:w="2551" w:type="dxa"/>
            <w:vMerge/>
            <w:shd w:val="clear" w:color="auto" w:fill="auto"/>
          </w:tcPr>
          <w:p w14:paraId="5D0502BF" w14:textId="77777777" w:rsidR="002C208B" w:rsidRPr="007163C0" w:rsidRDefault="002C208B" w:rsidP="002E4D00">
            <w:pPr>
              <w:pStyle w:val="af2"/>
              <w:rPr>
                <w:lang w:eastAsia="zh-TW"/>
              </w:rPr>
            </w:pPr>
          </w:p>
        </w:tc>
        <w:tc>
          <w:tcPr>
            <w:tcW w:w="3119" w:type="dxa"/>
            <w:shd w:val="clear" w:color="auto" w:fill="auto"/>
          </w:tcPr>
          <w:p w14:paraId="2447340D" w14:textId="77777777" w:rsidR="002C208B" w:rsidRPr="007163C0" w:rsidRDefault="002C208B" w:rsidP="002E4D00">
            <w:pPr>
              <w:pStyle w:val="af2"/>
              <w:rPr>
                <w:lang w:eastAsia="zh-TW"/>
              </w:rPr>
            </w:pPr>
            <w:r w:rsidRPr="007163C0">
              <w:rPr>
                <w:lang w:eastAsia="zh-TW"/>
              </w:rPr>
              <w:t>900~1000</w:t>
            </w:r>
            <w:r w:rsidRPr="007163C0">
              <w:rPr>
                <w:lang w:eastAsia="zh-TW"/>
              </w:rPr>
              <w:t>萬日圓</w:t>
            </w:r>
          </w:p>
        </w:tc>
        <w:tc>
          <w:tcPr>
            <w:tcW w:w="2835" w:type="dxa"/>
            <w:shd w:val="clear" w:color="auto" w:fill="auto"/>
          </w:tcPr>
          <w:p w14:paraId="5AA4A851" w14:textId="77777777" w:rsidR="002C208B" w:rsidRPr="007163C0" w:rsidRDefault="002C208B" w:rsidP="002E4D00">
            <w:pPr>
              <w:pStyle w:val="af2"/>
              <w:rPr>
                <w:lang w:eastAsia="zh-TW"/>
              </w:rPr>
            </w:pPr>
            <w:r w:rsidRPr="007163C0">
              <w:rPr>
                <w:lang w:eastAsia="zh-TW"/>
              </w:rPr>
              <w:t>35</w:t>
            </w:r>
            <w:r w:rsidRPr="007163C0">
              <w:rPr>
                <w:lang w:eastAsia="zh-TW"/>
              </w:rPr>
              <w:t>點</w:t>
            </w:r>
          </w:p>
        </w:tc>
      </w:tr>
      <w:tr w:rsidR="007163C0" w:rsidRPr="007163C0" w14:paraId="1DB2D480" w14:textId="77777777" w:rsidTr="002E4D00">
        <w:trPr>
          <w:trHeight w:val="326"/>
        </w:trPr>
        <w:tc>
          <w:tcPr>
            <w:tcW w:w="2551" w:type="dxa"/>
            <w:vMerge/>
            <w:shd w:val="clear" w:color="auto" w:fill="auto"/>
          </w:tcPr>
          <w:p w14:paraId="40ABFDF7" w14:textId="77777777" w:rsidR="002C208B" w:rsidRPr="007163C0" w:rsidRDefault="002C208B" w:rsidP="002E4D00">
            <w:pPr>
              <w:pStyle w:val="af2"/>
              <w:rPr>
                <w:lang w:eastAsia="zh-TW"/>
              </w:rPr>
            </w:pPr>
          </w:p>
        </w:tc>
        <w:tc>
          <w:tcPr>
            <w:tcW w:w="3119" w:type="dxa"/>
            <w:shd w:val="clear" w:color="auto" w:fill="auto"/>
          </w:tcPr>
          <w:p w14:paraId="213AB82F" w14:textId="77777777" w:rsidR="002C208B" w:rsidRPr="007163C0" w:rsidRDefault="002C208B" w:rsidP="002E4D00">
            <w:pPr>
              <w:pStyle w:val="af2"/>
              <w:rPr>
                <w:lang w:eastAsia="zh-TW"/>
              </w:rPr>
            </w:pPr>
            <w:r w:rsidRPr="007163C0">
              <w:rPr>
                <w:lang w:eastAsia="zh-TW"/>
              </w:rPr>
              <w:t>800~900</w:t>
            </w:r>
            <w:r w:rsidRPr="007163C0">
              <w:rPr>
                <w:lang w:eastAsia="zh-TW"/>
              </w:rPr>
              <w:t>萬日圓</w:t>
            </w:r>
          </w:p>
        </w:tc>
        <w:tc>
          <w:tcPr>
            <w:tcW w:w="2835" w:type="dxa"/>
            <w:shd w:val="clear" w:color="auto" w:fill="auto"/>
          </w:tcPr>
          <w:p w14:paraId="64B8B98A" w14:textId="77777777" w:rsidR="002C208B" w:rsidRPr="007163C0" w:rsidRDefault="002C208B" w:rsidP="002E4D00">
            <w:pPr>
              <w:pStyle w:val="af2"/>
              <w:rPr>
                <w:lang w:eastAsia="zh-TW"/>
              </w:rPr>
            </w:pPr>
            <w:r w:rsidRPr="007163C0">
              <w:rPr>
                <w:lang w:eastAsia="zh-TW"/>
              </w:rPr>
              <w:t>30</w:t>
            </w:r>
            <w:r w:rsidRPr="007163C0">
              <w:rPr>
                <w:lang w:eastAsia="zh-TW"/>
              </w:rPr>
              <w:t>點</w:t>
            </w:r>
          </w:p>
        </w:tc>
      </w:tr>
      <w:tr w:rsidR="007163C0" w:rsidRPr="007163C0" w14:paraId="5E33CEB7" w14:textId="77777777" w:rsidTr="002E4D00">
        <w:trPr>
          <w:trHeight w:val="326"/>
        </w:trPr>
        <w:tc>
          <w:tcPr>
            <w:tcW w:w="2551" w:type="dxa"/>
            <w:vMerge/>
            <w:shd w:val="clear" w:color="auto" w:fill="auto"/>
          </w:tcPr>
          <w:p w14:paraId="708F0585" w14:textId="77777777" w:rsidR="002C208B" w:rsidRPr="007163C0" w:rsidRDefault="002C208B" w:rsidP="002E4D00">
            <w:pPr>
              <w:pStyle w:val="af2"/>
              <w:rPr>
                <w:lang w:eastAsia="zh-TW"/>
              </w:rPr>
            </w:pPr>
          </w:p>
        </w:tc>
        <w:tc>
          <w:tcPr>
            <w:tcW w:w="3119" w:type="dxa"/>
            <w:shd w:val="clear" w:color="auto" w:fill="auto"/>
          </w:tcPr>
          <w:p w14:paraId="39D3A30C" w14:textId="77777777" w:rsidR="002C208B" w:rsidRPr="007163C0" w:rsidRDefault="002C208B" w:rsidP="002E4D00">
            <w:pPr>
              <w:pStyle w:val="af2"/>
              <w:rPr>
                <w:lang w:eastAsia="zh-TW"/>
              </w:rPr>
            </w:pPr>
            <w:r w:rsidRPr="007163C0">
              <w:rPr>
                <w:lang w:eastAsia="zh-TW"/>
              </w:rPr>
              <w:t>700~800</w:t>
            </w:r>
            <w:r w:rsidRPr="007163C0">
              <w:rPr>
                <w:lang w:eastAsia="zh-TW"/>
              </w:rPr>
              <w:t>萬日圓</w:t>
            </w:r>
          </w:p>
        </w:tc>
        <w:tc>
          <w:tcPr>
            <w:tcW w:w="2835" w:type="dxa"/>
            <w:shd w:val="clear" w:color="auto" w:fill="auto"/>
          </w:tcPr>
          <w:p w14:paraId="0722D436" w14:textId="77777777" w:rsidR="002C208B" w:rsidRPr="007163C0" w:rsidRDefault="002C208B" w:rsidP="002E4D00">
            <w:pPr>
              <w:pStyle w:val="af2"/>
              <w:rPr>
                <w:lang w:eastAsia="zh-TW"/>
              </w:rPr>
            </w:pPr>
            <w:r w:rsidRPr="007163C0">
              <w:rPr>
                <w:lang w:eastAsia="zh-TW"/>
              </w:rPr>
              <w:t>25</w:t>
            </w:r>
            <w:r w:rsidRPr="007163C0">
              <w:rPr>
                <w:lang w:eastAsia="zh-TW"/>
              </w:rPr>
              <w:t>點（限</w:t>
            </w:r>
            <w:r w:rsidRPr="007163C0">
              <w:rPr>
                <w:lang w:eastAsia="zh-TW"/>
              </w:rPr>
              <w:t>40</w:t>
            </w:r>
            <w:r w:rsidRPr="007163C0">
              <w:rPr>
                <w:lang w:eastAsia="zh-TW"/>
              </w:rPr>
              <w:t>歲以下）</w:t>
            </w:r>
          </w:p>
        </w:tc>
      </w:tr>
      <w:tr w:rsidR="007163C0" w:rsidRPr="007163C0" w14:paraId="6ECED472" w14:textId="77777777" w:rsidTr="002E4D00">
        <w:trPr>
          <w:trHeight w:val="326"/>
        </w:trPr>
        <w:tc>
          <w:tcPr>
            <w:tcW w:w="2551" w:type="dxa"/>
            <w:vMerge/>
            <w:shd w:val="clear" w:color="auto" w:fill="auto"/>
          </w:tcPr>
          <w:p w14:paraId="048E3E0B" w14:textId="77777777" w:rsidR="002C208B" w:rsidRPr="007163C0" w:rsidRDefault="002C208B" w:rsidP="002E4D00">
            <w:pPr>
              <w:pStyle w:val="af2"/>
              <w:rPr>
                <w:lang w:eastAsia="zh-TW"/>
              </w:rPr>
            </w:pPr>
          </w:p>
        </w:tc>
        <w:tc>
          <w:tcPr>
            <w:tcW w:w="3119" w:type="dxa"/>
            <w:shd w:val="clear" w:color="auto" w:fill="auto"/>
          </w:tcPr>
          <w:p w14:paraId="5FEECD43" w14:textId="77777777" w:rsidR="002C208B" w:rsidRPr="007163C0" w:rsidRDefault="002C208B" w:rsidP="002E4D00">
            <w:pPr>
              <w:pStyle w:val="af2"/>
              <w:rPr>
                <w:lang w:eastAsia="zh-TW"/>
              </w:rPr>
            </w:pPr>
            <w:r w:rsidRPr="007163C0">
              <w:rPr>
                <w:lang w:eastAsia="zh-TW"/>
              </w:rPr>
              <w:t>600~700</w:t>
            </w:r>
            <w:r w:rsidRPr="007163C0">
              <w:rPr>
                <w:lang w:eastAsia="zh-TW"/>
              </w:rPr>
              <w:t>萬日圓</w:t>
            </w:r>
          </w:p>
        </w:tc>
        <w:tc>
          <w:tcPr>
            <w:tcW w:w="2835" w:type="dxa"/>
            <w:shd w:val="clear" w:color="auto" w:fill="auto"/>
          </w:tcPr>
          <w:p w14:paraId="6745760E" w14:textId="77777777" w:rsidR="002C208B" w:rsidRPr="007163C0" w:rsidRDefault="002C208B" w:rsidP="002E4D00">
            <w:pPr>
              <w:pStyle w:val="af2"/>
              <w:rPr>
                <w:lang w:eastAsia="zh-TW"/>
              </w:rPr>
            </w:pPr>
            <w:r w:rsidRPr="007163C0">
              <w:rPr>
                <w:lang w:eastAsia="zh-TW"/>
              </w:rPr>
              <w:t>20</w:t>
            </w:r>
            <w:r w:rsidRPr="007163C0">
              <w:rPr>
                <w:lang w:eastAsia="zh-TW"/>
              </w:rPr>
              <w:t>點（限</w:t>
            </w:r>
            <w:r w:rsidRPr="007163C0">
              <w:rPr>
                <w:lang w:eastAsia="zh-TW"/>
              </w:rPr>
              <w:t>40</w:t>
            </w:r>
            <w:r w:rsidRPr="007163C0">
              <w:rPr>
                <w:lang w:eastAsia="zh-TW"/>
              </w:rPr>
              <w:t>歲以下）</w:t>
            </w:r>
          </w:p>
        </w:tc>
      </w:tr>
      <w:tr w:rsidR="007163C0" w:rsidRPr="007163C0" w14:paraId="3F2A2F6C" w14:textId="77777777" w:rsidTr="002E4D00">
        <w:trPr>
          <w:trHeight w:val="326"/>
        </w:trPr>
        <w:tc>
          <w:tcPr>
            <w:tcW w:w="2551" w:type="dxa"/>
            <w:vMerge/>
            <w:shd w:val="clear" w:color="auto" w:fill="auto"/>
          </w:tcPr>
          <w:p w14:paraId="0FB8FFB2" w14:textId="77777777" w:rsidR="002C208B" w:rsidRPr="007163C0" w:rsidRDefault="002C208B" w:rsidP="002E4D00">
            <w:pPr>
              <w:pStyle w:val="af2"/>
              <w:rPr>
                <w:lang w:eastAsia="zh-TW"/>
              </w:rPr>
            </w:pPr>
          </w:p>
        </w:tc>
        <w:tc>
          <w:tcPr>
            <w:tcW w:w="3119" w:type="dxa"/>
            <w:shd w:val="clear" w:color="auto" w:fill="auto"/>
          </w:tcPr>
          <w:p w14:paraId="473600E4" w14:textId="77777777" w:rsidR="002C208B" w:rsidRPr="007163C0" w:rsidRDefault="002C208B" w:rsidP="002E4D00">
            <w:pPr>
              <w:pStyle w:val="af2"/>
              <w:rPr>
                <w:lang w:eastAsia="zh-TW"/>
              </w:rPr>
            </w:pPr>
            <w:r w:rsidRPr="007163C0">
              <w:rPr>
                <w:lang w:eastAsia="zh-TW"/>
              </w:rPr>
              <w:t>500~600</w:t>
            </w:r>
            <w:r w:rsidRPr="007163C0">
              <w:rPr>
                <w:lang w:eastAsia="zh-TW"/>
              </w:rPr>
              <w:t>萬日圓</w:t>
            </w:r>
          </w:p>
        </w:tc>
        <w:tc>
          <w:tcPr>
            <w:tcW w:w="2835" w:type="dxa"/>
            <w:shd w:val="clear" w:color="auto" w:fill="auto"/>
          </w:tcPr>
          <w:p w14:paraId="7DCD11A0" w14:textId="77777777" w:rsidR="002C208B" w:rsidRPr="007163C0" w:rsidRDefault="002C208B" w:rsidP="002E4D00">
            <w:pPr>
              <w:pStyle w:val="af2"/>
              <w:rPr>
                <w:lang w:eastAsia="zh-TW"/>
              </w:rPr>
            </w:pPr>
            <w:r w:rsidRPr="007163C0">
              <w:rPr>
                <w:lang w:eastAsia="zh-TW"/>
              </w:rPr>
              <w:t>15</w:t>
            </w:r>
            <w:r w:rsidRPr="007163C0">
              <w:rPr>
                <w:lang w:eastAsia="zh-TW"/>
              </w:rPr>
              <w:t>點（限</w:t>
            </w:r>
            <w:r w:rsidRPr="007163C0">
              <w:rPr>
                <w:lang w:eastAsia="zh-TW"/>
              </w:rPr>
              <w:t>35</w:t>
            </w:r>
            <w:r w:rsidRPr="007163C0">
              <w:rPr>
                <w:lang w:eastAsia="zh-TW"/>
              </w:rPr>
              <w:t>歲以下）</w:t>
            </w:r>
          </w:p>
        </w:tc>
      </w:tr>
      <w:tr w:rsidR="007163C0" w:rsidRPr="007163C0" w14:paraId="6B386254" w14:textId="77777777" w:rsidTr="002E4D00">
        <w:trPr>
          <w:trHeight w:val="326"/>
        </w:trPr>
        <w:tc>
          <w:tcPr>
            <w:tcW w:w="2551" w:type="dxa"/>
            <w:vMerge/>
            <w:shd w:val="clear" w:color="auto" w:fill="auto"/>
          </w:tcPr>
          <w:p w14:paraId="506A054B" w14:textId="77777777" w:rsidR="002C208B" w:rsidRPr="007163C0" w:rsidRDefault="002C208B" w:rsidP="002E4D00">
            <w:pPr>
              <w:pStyle w:val="af2"/>
              <w:rPr>
                <w:lang w:eastAsia="zh-TW"/>
              </w:rPr>
            </w:pPr>
          </w:p>
        </w:tc>
        <w:tc>
          <w:tcPr>
            <w:tcW w:w="3119" w:type="dxa"/>
            <w:shd w:val="clear" w:color="auto" w:fill="auto"/>
          </w:tcPr>
          <w:p w14:paraId="0E59FDE5" w14:textId="77777777" w:rsidR="002C208B" w:rsidRPr="007163C0" w:rsidRDefault="002C208B" w:rsidP="002E4D00">
            <w:pPr>
              <w:pStyle w:val="af2"/>
              <w:rPr>
                <w:lang w:eastAsia="zh-TW"/>
              </w:rPr>
            </w:pPr>
            <w:r w:rsidRPr="007163C0">
              <w:rPr>
                <w:lang w:eastAsia="zh-TW"/>
              </w:rPr>
              <w:t>400~500</w:t>
            </w:r>
            <w:r w:rsidRPr="007163C0">
              <w:rPr>
                <w:lang w:eastAsia="zh-TW"/>
              </w:rPr>
              <w:t>萬日圓</w:t>
            </w:r>
          </w:p>
        </w:tc>
        <w:tc>
          <w:tcPr>
            <w:tcW w:w="2835" w:type="dxa"/>
            <w:shd w:val="clear" w:color="auto" w:fill="auto"/>
          </w:tcPr>
          <w:p w14:paraId="2D6DE008" w14:textId="77777777" w:rsidR="002C208B" w:rsidRPr="007163C0" w:rsidRDefault="002C208B" w:rsidP="002E4D00">
            <w:pPr>
              <w:pStyle w:val="af2"/>
              <w:rPr>
                <w:lang w:eastAsia="zh-TW"/>
              </w:rPr>
            </w:pPr>
            <w:r w:rsidRPr="007163C0">
              <w:rPr>
                <w:lang w:eastAsia="zh-TW"/>
              </w:rPr>
              <w:t>10</w:t>
            </w:r>
            <w:r w:rsidRPr="007163C0">
              <w:rPr>
                <w:lang w:eastAsia="zh-TW"/>
              </w:rPr>
              <w:t>點（限</w:t>
            </w:r>
            <w:r w:rsidRPr="007163C0">
              <w:rPr>
                <w:lang w:eastAsia="zh-TW"/>
              </w:rPr>
              <w:t>30</w:t>
            </w:r>
            <w:r w:rsidRPr="007163C0">
              <w:rPr>
                <w:lang w:eastAsia="zh-TW"/>
              </w:rPr>
              <w:t>歲以下）</w:t>
            </w:r>
          </w:p>
        </w:tc>
      </w:tr>
      <w:tr w:rsidR="007163C0" w:rsidRPr="007163C0" w14:paraId="117A491B" w14:textId="77777777" w:rsidTr="002E4D00">
        <w:trPr>
          <w:trHeight w:val="326"/>
        </w:trPr>
        <w:tc>
          <w:tcPr>
            <w:tcW w:w="2551" w:type="dxa"/>
            <w:vMerge w:val="restart"/>
            <w:shd w:val="clear" w:color="auto" w:fill="auto"/>
          </w:tcPr>
          <w:p w14:paraId="6D211F08" w14:textId="77777777" w:rsidR="002C208B" w:rsidRPr="007163C0" w:rsidRDefault="002C208B" w:rsidP="002E4D00">
            <w:pPr>
              <w:pStyle w:val="af2"/>
              <w:rPr>
                <w:lang w:eastAsia="zh-TW"/>
              </w:rPr>
            </w:pPr>
            <w:r w:rsidRPr="007163C0">
              <w:rPr>
                <w:lang w:eastAsia="zh-TW"/>
              </w:rPr>
              <w:t>日語能力測驗成績</w:t>
            </w:r>
          </w:p>
        </w:tc>
        <w:tc>
          <w:tcPr>
            <w:tcW w:w="3119" w:type="dxa"/>
            <w:shd w:val="clear" w:color="auto" w:fill="auto"/>
          </w:tcPr>
          <w:p w14:paraId="2AB0731D" w14:textId="77777777" w:rsidR="002C208B" w:rsidRPr="007163C0" w:rsidRDefault="002C208B" w:rsidP="002E4D00">
            <w:pPr>
              <w:pStyle w:val="af2"/>
              <w:rPr>
                <w:lang w:eastAsia="zh-TW"/>
              </w:rPr>
            </w:pPr>
            <w:r w:rsidRPr="007163C0">
              <w:rPr>
                <w:lang w:eastAsia="zh-TW"/>
              </w:rPr>
              <w:t>1</w:t>
            </w:r>
            <w:r w:rsidRPr="007163C0">
              <w:rPr>
                <w:lang w:eastAsia="zh-TW"/>
              </w:rPr>
              <w:t>級</w:t>
            </w:r>
          </w:p>
        </w:tc>
        <w:tc>
          <w:tcPr>
            <w:tcW w:w="2835" w:type="dxa"/>
            <w:shd w:val="clear" w:color="auto" w:fill="auto"/>
          </w:tcPr>
          <w:p w14:paraId="4E3CE717" w14:textId="77777777" w:rsidR="002C208B" w:rsidRPr="007163C0" w:rsidRDefault="002C208B" w:rsidP="002E4D00">
            <w:pPr>
              <w:pStyle w:val="af2"/>
              <w:rPr>
                <w:lang w:eastAsia="zh-TW"/>
              </w:rPr>
            </w:pPr>
            <w:r w:rsidRPr="007163C0">
              <w:rPr>
                <w:lang w:eastAsia="zh-TW"/>
              </w:rPr>
              <w:t>15</w:t>
            </w:r>
            <w:r w:rsidRPr="007163C0">
              <w:rPr>
                <w:lang w:eastAsia="zh-TW"/>
              </w:rPr>
              <w:t>點</w:t>
            </w:r>
          </w:p>
        </w:tc>
      </w:tr>
      <w:tr w:rsidR="007163C0" w:rsidRPr="007163C0" w14:paraId="70B98DB5" w14:textId="77777777" w:rsidTr="002E4D00">
        <w:trPr>
          <w:trHeight w:val="326"/>
        </w:trPr>
        <w:tc>
          <w:tcPr>
            <w:tcW w:w="2551" w:type="dxa"/>
            <w:vMerge/>
            <w:shd w:val="clear" w:color="auto" w:fill="auto"/>
          </w:tcPr>
          <w:p w14:paraId="1B534BEE" w14:textId="77777777" w:rsidR="002C208B" w:rsidRPr="007163C0" w:rsidRDefault="002C208B" w:rsidP="002E4D00">
            <w:pPr>
              <w:pStyle w:val="af2"/>
              <w:rPr>
                <w:lang w:eastAsia="zh-TW"/>
              </w:rPr>
            </w:pPr>
          </w:p>
        </w:tc>
        <w:tc>
          <w:tcPr>
            <w:tcW w:w="3119" w:type="dxa"/>
            <w:shd w:val="clear" w:color="auto" w:fill="auto"/>
          </w:tcPr>
          <w:p w14:paraId="6594A900" w14:textId="77777777" w:rsidR="002C208B" w:rsidRPr="007163C0" w:rsidRDefault="002C208B" w:rsidP="002E4D00">
            <w:pPr>
              <w:pStyle w:val="af2"/>
              <w:rPr>
                <w:lang w:eastAsia="zh-TW"/>
              </w:rPr>
            </w:pPr>
            <w:r w:rsidRPr="007163C0">
              <w:rPr>
                <w:lang w:eastAsia="zh-TW"/>
              </w:rPr>
              <w:t>2</w:t>
            </w:r>
            <w:r w:rsidRPr="007163C0">
              <w:rPr>
                <w:lang w:eastAsia="zh-TW"/>
              </w:rPr>
              <w:t>級</w:t>
            </w:r>
          </w:p>
        </w:tc>
        <w:tc>
          <w:tcPr>
            <w:tcW w:w="2835" w:type="dxa"/>
            <w:shd w:val="clear" w:color="auto" w:fill="auto"/>
          </w:tcPr>
          <w:p w14:paraId="1324400A" w14:textId="77777777" w:rsidR="002C208B" w:rsidRPr="007163C0" w:rsidRDefault="002C208B" w:rsidP="002E4D00">
            <w:pPr>
              <w:pStyle w:val="af2"/>
              <w:rPr>
                <w:lang w:eastAsia="zh-TW"/>
              </w:rPr>
            </w:pPr>
            <w:r w:rsidRPr="007163C0">
              <w:rPr>
                <w:lang w:eastAsia="zh-TW"/>
              </w:rPr>
              <w:t>10</w:t>
            </w:r>
            <w:r w:rsidRPr="007163C0">
              <w:rPr>
                <w:lang w:eastAsia="zh-TW"/>
              </w:rPr>
              <w:t>點</w:t>
            </w:r>
          </w:p>
        </w:tc>
      </w:tr>
      <w:tr w:rsidR="009C5394" w:rsidRPr="007163C0" w14:paraId="75DC9E70" w14:textId="77777777" w:rsidTr="002E4D00">
        <w:trPr>
          <w:trHeight w:val="326"/>
        </w:trPr>
        <w:tc>
          <w:tcPr>
            <w:tcW w:w="2551" w:type="dxa"/>
            <w:shd w:val="clear" w:color="auto" w:fill="auto"/>
          </w:tcPr>
          <w:p w14:paraId="197E3CF0" w14:textId="77777777" w:rsidR="002C208B" w:rsidRPr="007163C0" w:rsidRDefault="002C208B" w:rsidP="002E4D00">
            <w:pPr>
              <w:pStyle w:val="af2"/>
              <w:rPr>
                <w:lang w:eastAsia="zh-TW"/>
              </w:rPr>
            </w:pPr>
            <w:r w:rsidRPr="007163C0">
              <w:rPr>
                <w:lang w:eastAsia="zh-TW"/>
              </w:rPr>
              <w:t>紅利加點</w:t>
            </w:r>
          </w:p>
        </w:tc>
        <w:tc>
          <w:tcPr>
            <w:tcW w:w="3119" w:type="dxa"/>
            <w:shd w:val="clear" w:color="auto" w:fill="auto"/>
          </w:tcPr>
          <w:p w14:paraId="1AF4711F" w14:textId="77777777" w:rsidR="002C208B" w:rsidRPr="007163C0" w:rsidRDefault="002C208B" w:rsidP="002E4D00">
            <w:pPr>
              <w:pStyle w:val="af2"/>
              <w:rPr>
                <w:lang w:eastAsia="zh-TW"/>
              </w:rPr>
            </w:pPr>
            <w:r w:rsidRPr="007163C0">
              <w:rPr>
                <w:lang w:eastAsia="zh-TW"/>
              </w:rPr>
              <w:t>研究實績</w:t>
            </w:r>
          </w:p>
        </w:tc>
        <w:tc>
          <w:tcPr>
            <w:tcW w:w="2835" w:type="dxa"/>
            <w:shd w:val="clear" w:color="auto" w:fill="auto"/>
          </w:tcPr>
          <w:p w14:paraId="2EA47300" w14:textId="77777777" w:rsidR="002C208B" w:rsidRPr="007163C0" w:rsidRDefault="002C208B" w:rsidP="002E4D00">
            <w:pPr>
              <w:pStyle w:val="af2"/>
              <w:rPr>
                <w:lang w:eastAsia="zh-TW"/>
              </w:rPr>
            </w:pPr>
            <w:r w:rsidRPr="007163C0">
              <w:rPr>
                <w:lang w:eastAsia="zh-TW"/>
              </w:rPr>
              <w:t>20</w:t>
            </w:r>
            <w:r w:rsidRPr="007163C0">
              <w:rPr>
                <w:lang w:eastAsia="zh-TW"/>
              </w:rPr>
              <w:t>點</w:t>
            </w:r>
          </w:p>
        </w:tc>
      </w:tr>
    </w:tbl>
    <w:p w14:paraId="2BB72DEB" w14:textId="77777777" w:rsidR="002C208B" w:rsidRPr="007163C0" w:rsidRDefault="002C208B" w:rsidP="002C208B">
      <w:pPr>
        <w:snapToGrid w:val="0"/>
        <w:ind w:left="839" w:firstLine="480"/>
        <w:rPr>
          <w:lang w:eastAsia="zh-TW"/>
        </w:rPr>
      </w:pPr>
    </w:p>
    <w:p w14:paraId="2D695455" w14:textId="77777777" w:rsidR="002C208B" w:rsidRPr="007163C0" w:rsidRDefault="002C208B" w:rsidP="002C208B">
      <w:pPr>
        <w:pStyle w:val="af0"/>
        <w:ind w:left="960" w:firstLine="480"/>
        <w:rPr>
          <w:lang w:eastAsia="zh-TW"/>
        </w:rPr>
      </w:pPr>
      <w:r w:rsidRPr="007163C0">
        <w:rPr>
          <w:lang w:eastAsia="zh-TW"/>
        </w:rPr>
        <w:t>目前在日本申請永久居留權原則上居留期間為</w:t>
      </w:r>
      <w:r w:rsidRPr="007163C0">
        <w:rPr>
          <w:lang w:eastAsia="zh-TW"/>
        </w:rPr>
        <w:t>10</w:t>
      </w:r>
      <w:r w:rsidRPr="007163C0">
        <w:rPr>
          <w:lang w:eastAsia="zh-TW"/>
        </w:rPr>
        <w:t>年，惟符合現行「外籍高度專業人才評分制度」，</w:t>
      </w:r>
      <w:r w:rsidRPr="007163C0">
        <w:rPr>
          <w:lang w:eastAsia="zh-TW"/>
        </w:rPr>
        <w:t>70</w:t>
      </w:r>
      <w:r w:rsidRPr="007163C0">
        <w:rPr>
          <w:lang w:eastAsia="zh-TW"/>
        </w:rPr>
        <w:t>分以上之外籍高度專業人才，可縮短為</w:t>
      </w:r>
      <w:r w:rsidRPr="007163C0">
        <w:rPr>
          <w:lang w:eastAsia="zh-TW"/>
        </w:rPr>
        <w:t>3</w:t>
      </w:r>
      <w:r w:rsidRPr="007163C0">
        <w:rPr>
          <w:lang w:eastAsia="zh-TW"/>
        </w:rPr>
        <w:t>年；而評點</w:t>
      </w:r>
      <w:r w:rsidRPr="007163C0">
        <w:rPr>
          <w:lang w:eastAsia="zh-TW"/>
        </w:rPr>
        <w:t>80</w:t>
      </w:r>
      <w:r w:rsidRPr="007163C0">
        <w:rPr>
          <w:lang w:eastAsia="zh-TW"/>
        </w:rPr>
        <w:t>分以上之尖端高階人才，居留</w:t>
      </w:r>
      <w:r w:rsidRPr="007163C0">
        <w:rPr>
          <w:lang w:eastAsia="zh-TW"/>
        </w:rPr>
        <w:t>1</w:t>
      </w:r>
      <w:r w:rsidRPr="007163C0">
        <w:rPr>
          <w:lang w:eastAsia="zh-TW"/>
        </w:rPr>
        <w:t>年即可</w:t>
      </w:r>
      <w:proofErr w:type="gramStart"/>
      <w:r w:rsidRPr="007163C0">
        <w:rPr>
          <w:lang w:eastAsia="zh-TW"/>
        </w:rPr>
        <w:t>申請永住資格</w:t>
      </w:r>
      <w:proofErr w:type="gramEnd"/>
      <w:r w:rsidRPr="007163C0">
        <w:rPr>
          <w:lang w:eastAsia="zh-TW"/>
        </w:rPr>
        <w:t>。</w:t>
      </w:r>
      <w:proofErr w:type="gramStart"/>
      <w:r w:rsidRPr="007163C0">
        <w:rPr>
          <w:lang w:eastAsia="zh-TW"/>
        </w:rPr>
        <w:t>此外，</w:t>
      </w:r>
      <w:proofErr w:type="gramEnd"/>
      <w:r w:rsidRPr="007163C0">
        <w:rPr>
          <w:lang w:eastAsia="zh-TW"/>
        </w:rPr>
        <w:t>針對資訊科技（</w:t>
      </w:r>
      <w:r w:rsidRPr="007163C0">
        <w:rPr>
          <w:lang w:eastAsia="zh-TW"/>
        </w:rPr>
        <w:t>IT</w:t>
      </w:r>
      <w:r w:rsidRPr="007163C0">
        <w:rPr>
          <w:lang w:eastAsia="zh-TW"/>
        </w:rPr>
        <w:t>）等成長領域之人才及高額投資者、頂尖大學畢業留學生也增設加分制度。</w:t>
      </w:r>
    </w:p>
    <w:p w14:paraId="3CD5110D" w14:textId="77777777" w:rsidR="002C208B" w:rsidRPr="007163C0" w:rsidRDefault="002C208B" w:rsidP="002C208B">
      <w:pPr>
        <w:pStyle w:val="af0"/>
        <w:ind w:left="960" w:firstLine="480"/>
        <w:rPr>
          <w:lang w:eastAsia="zh-TW"/>
        </w:rPr>
      </w:pPr>
      <w:r w:rsidRPr="007163C0">
        <w:rPr>
          <w:lang w:eastAsia="zh-TW"/>
        </w:rPr>
        <w:t>日本政府於</w:t>
      </w:r>
      <w:r w:rsidRPr="007163C0">
        <w:rPr>
          <w:lang w:eastAsia="zh-TW"/>
        </w:rPr>
        <w:t>2017</w:t>
      </w:r>
      <w:r w:rsidRPr="007163C0">
        <w:rPr>
          <w:lang w:eastAsia="zh-TW"/>
        </w:rPr>
        <w:t>年</w:t>
      </w:r>
      <w:r w:rsidRPr="007163C0">
        <w:rPr>
          <w:lang w:eastAsia="zh-TW"/>
        </w:rPr>
        <w:t>6</w:t>
      </w:r>
      <w:r w:rsidRPr="007163C0">
        <w:rPr>
          <w:lang w:eastAsia="zh-TW"/>
        </w:rPr>
        <w:t>月</w:t>
      </w:r>
      <w:r w:rsidRPr="007163C0">
        <w:rPr>
          <w:lang w:eastAsia="zh-TW"/>
        </w:rPr>
        <w:t>9</w:t>
      </w:r>
      <w:r w:rsidRPr="007163C0">
        <w:rPr>
          <w:lang w:eastAsia="zh-TW"/>
        </w:rPr>
        <w:t>日內閣會議中訂定「未來投資戰略</w:t>
      </w:r>
      <w:r w:rsidRPr="007163C0">
        <w:rPr>
          <w:lang w:eastAsia="zh-TW"/>
        </w:rPr>
        <w:t>2017</w:t>
      </w:r>
      <w:r w:rsidRPr="007163C0">
        <w:rPr>
          <w:lang w:eastAsia="zh-TW"/>
        </w:rPr>
        <w:t>」，盼能於</w:t>
      </w:r>
      <w:r w:rsidRPr="007163C0">
        <w:rPr>
          <w:lang w:eastAsia="zh-TW"/>
        </w:rPr>
        <w:t>2020</w:t>
      </w:r>
      <w:r w:rsidRPr="007163C0">
        <w:rPr>
          <w:lang w:eastAsia="zh-TW"/>
        </w:rPr>
        <w:t>年以前達成累積認定</w:t>
      </w:r>
      <w:r w:rsidRPr="007163C0">
        <w:rPr>
          <w:lang w:eastAsia="zh-TW"/>
        </w:rPr>
        <w:t>1</w:t>
      </w:r>
      <w:r w:rsidRPr="007163C0">
        <w:rPr>
          <w:lang w:eastAsia="zh-TW"/>
        </w:rPr>
        <w:t>萬名外籍高度專業人才，</w:t>
      </w:r>
      <w:r w:rsidRPr="007163C0">
        <w:rPr>
          <w:lang w:eastAsia="zh-TW"/>
        </w:rPr>
        <w:t>2022</w:t>
      </w:r>
      <w:r w:rsidRPr="007163C0">
        <w:rPr>
          <w:lang w:eastAsia="zh-TW"/>
        </w:rPr>
        <w:t>年達成</w:t>
      </w:r>
      <w:r w:rsidRPr="007163C0">
        <w:rPr>
          <w:lang w:eastAsia="zh-TW"/>
        </w:rPr>
        <w:t>2</w:t>
      </w:r>
      <w:r w:rsidRPr="007163C0">
        <w:rPr>
          <w:lang w:eastAsia="zh-TW"/>
        </w:rPr>
        <w:t>萬名之目標。之後</w:t>
      </w:r>
      <w:r w:rsidRPr="007163C0">
        <w:rPr>
          <w:lang w:eastAsia="zh-TW"/>
        </w:rPr>
        <w:t>2020</w:t>
      </w:r>
      <w:r w:rsidRPr="007163C0">
        <w:rPr>
          <w:lang w:eastAsia="zh-TW"/>
        </w:rPr>
        <w:t>年</w:t>
      </w:r>
      <w:r w:rsidRPr="007163C0">
        <w:rPr>
          <w:lang w:eastAsia="zh-TW"/>
        </w:rPr>
        <w:t>7</w:t>
      </w:r>
      <w:r w:rsidRPr="007163C0">
        <w:rPr>
          <w:lang w:eastAsia="zh-TW"/>
        </w:rPr>
        <w:t>月</w:t>
      </w:r>
      <w:r w:rsidRPr="007163C0">
        <w:rPr>
          <w:lang w:eastAsia="zh-TW"/>
        </w:rPr>
        <w:t>17</w:t>
      </w:r>
      <w:r w:rsidRPr="007163C0">
        <w:rPr>
          <w:lang w:eastAsia="zh-TW"/>
        </w:rPr>
        <w:t>日內閣會議續決定，</w:t>
      </w:r>
      <w:r w:rsidRPr="007163C0">
        <w:rPr>
          <w:lang w:eastAsia="zh-TW"/>
        </w:rPr>
        <w:t>2022</w:t>
      </w:r>
      <w:r w:rsidRPr="007163C0">
        <w:rPr>
          <w:lang w:eastAsia="zh-TW"/>
        </w:rPr>
        <w:t>年底前認定件數目標提升為</w:t>
      </w:r>
      <w:r w:rsidRPr="007163C0">
        <w:rPr>
          <w:lang w:eastAsia="zh-TW"/>
        </w:rPr>
        <w:t>4</w:t>
      </w:r>
      <w:r w:rsidRPr="007163C0">
        <w:rPr>
          <w:lang w:eastAsia="zh-TW"/>
        </w:rPr>
        <w:t>萬名。</w:t>
      </w:r>
    </w:p>
    <w:p w14:paraId="54FC0733" w14:textId="77777777" w:rsidR="002C208B" w:rsidRPr="007163C0" w:rsidRDefault="002C208B" w:rsidP="002C208B">
      <w:pPr>
        <w:pStyle w:val="a6"/>
        <w:ind w:left="960" w:hanging="720"/>
        <w:rPr>
          <w:lang w:eastAsia="zh-TW"/>
        </w:rPr>
      </w:pPr>
      <w:r w:rsidRPr="007163C0">
        <w:t>（二）從事特定活動：</w:t>
      </w:r>
    </w:p>
    <w:p w14:paraId="63AD0372" w14:textId="77777777" w:rsidR="002C208B" w:rsidRPr="007163C0" w:rsidRDefault="002C208B" w:rsidP="002C208B">
      <w:pPr>
        <w:pStyle w:val="af0"/>
        <w:ind w:left="960" w:firstLine="480"/>
        <w:rPr>
          <w:lang w:eastAsia="zh-TW"/>
        </w:rPr>
      </w:pPr>
      <w:r w:rsidRPr="007163C0">
        <w:rPr>
          <w:lang w:eastAsia="zh-TW"/>
        </w:rPr>
        <w:t>如打工度假、依經濟協定（</w:t>
      </w:r>
      <w:r w:rsidRPr="007163C0">
        <w:rPr>
          <w:lang w:eastAsia="zh-TW"/>
        </w:rPr>
        <w:t>EPA</w:t>
      </w:r>
      <w:r w:rsidRPr="007163C0">
        <w:rPr>
          <w:lang w:eastAsia="zh-TW"/>
        </w:rPr>
        <w:t>）引進護理師與照護員、外籍建設與造船相關勞動者及外交人員等皆屬此類。以護理師與照護員為例，日本政府為因應高齡社會所需之長照人力日趨不足等問題，自</w:t>
      </w:r>
      <w:r w:rsidRPr="007163C0">
        <w:rPr>
          <w:lang w:eastAsia="zh-TW"/>
        </w:rPr>
        <w:t>2008</w:t>
      </w:r>
      <w:r w:rsidRPr="007163C0">
        <w:rPr>
          <w:lang w:eastAsia="zh-TW"/>
        </w:rPr>
        <w:t>年起實施「外國人</w:t>
      </w:r>
      <w:proofErr w:type="gramStart"/>
      <w:r w:rsidRPr="007163C0">
        <w:rPr>
          <w:lang w:eastAsia="zh-TW"/>
        </w:rPr>
        <w:t>介</w:t>
      </w:r>
      <w:proofErr w:type="gramEnd"/>
      <w:r w:rsidRPr="007163C0">
        <w:rPr>
          <w:lang w:eastAsia="zh-TW"/>
        </w:rPr>
        <w:t>護福祉士制度」，陸續招收與日本簽署</w:t>
      </w:r>
      <w:r w:rsidRPr="007163C0">
        <w:rPr>
          <w:lang w:eastAsia="zh-TW"/>
        </w:rPr>
        <w:t>EPA</w:t>
      </w:r>
      <w:r w:rsidRPr="007163C0">
        <w:rPr>
          <w:lang w:eastAsia="zh-TW"/>
        </w:rPr>
        <w:t>國家（包括印尼、菲律賓、越南）人員到日</w:t>
      </w:r>
      <w:proofErr w:type="gramStart"/>
      <w:r w:rsidRPr="007163C0">
        <w:rPr>
          <w:lang w:eastAsia="zh-TW"/>
        </w:rPr>
        <w:t>研</w:t>
      </w:r>
      <w:proofErr w:type="gramEnd"/>
      <w:r w:rsidRPr="007163C0">
        <w:rPr>
          <w:lang w:eastAsia="zh-TW"/>
        </w:rPr>
        <w:t>修，基本資格為具有當地國護理師相關執照且有</w:t>
      </w:r>
      <w:r w:rsidRPr="007163C0">
        <w:rPr>
          <w:lang w:eastAsia="zh-TW"/>
        </w:rPr>
        <w:t>2</w:t>
      </w:r>
      <w:r w:rsidRPr="007163C0">
        <w:rPr>
          <w:lang w:eastAsia="zh-TW"/>
        </w:rPr>
        <w:t>年以上經驗，在日</w:t>
      </w:r>
      <w:proofErr w:type="gramStart"/>
      <w:r w:rsidRPr="007163C0">
        <w:rPr>
          <w:lang w:eastAsia="zh-TW"/>
        </w:rPr>
        <w:t>研</w:t>
      </w:r>
      <w:proofErr w:type="gramEnd"/>
      <w:r w:rsidRPr="007163C0">
        <w:rPr>
          <w:lang w:eastAsia="zh-TW"/>
        </w:rPr>
        <w:t>修完畢並考試合格後可解除居留限制。</w:t>
      </w:r>
    </w:p>
    <w:p w14:paraId="7F6A1709" w14:textId="77777777" w:rsidR="002C208B" w:rsidRPr="007163C0" w:rsidRDefault="002C208B" w:rsidP="002C208B">
      <w:pPr>
        <w:pStyle w:val="a6"/>
        <w:ind w:left="960" w:hanging="720"/>
        <w:rPr>
          <w:lang w:eastAsia="zh-TW"/>
        </w:rPr>
      </w:pPr>
      <w:r w:rsidRPr="007163C0">
        <w:t>（三）技能實習：</w:t>
      </w:r>
    </w:p>
    <w:p w14:paraId="2402A051" w14:textId="77777777" w:rsidR="002C208B" w:rsidRPr="007163C0" w:rsidRDefault="002C208B" w:rsidP="002C208B">
      <w:pPr>
        <w:pStyle w:val="af0"/>
        <w:ind w:left="960" w:firstLine="480"/>
        <w:rPr>
          <w:lang w:eastAsia="zh-TW"/>
        </w:rPr>
      </w:pPr>
      <w:r w:rsidRPr="007163C0">
        <w:rPr>
          <w:lang w:eastAsia="zh-TW"/>
        </w:rPr>
        <w:t>日本政府原則上不允許非技能型外籍勞工來日工作，惟為因應國內勞動力不足問題，於</w:t>
      </w:r>
      <w:r w:rsidRPr="007163C0">
        <w:rPr>
          <w:lang w:eastAsia="zh-TW"/>
        </w:rPr>
        <w:t>2016</w:t>
      </w:r>
      <w:r w:rsidRPr="007163C0">
        <w:rPr>
          <w:lang w:eastAsia="zh-TW"/>
        </w:rPr>
        <w:t>年</w:t>
      </w:r>
      <w:r w:rsidRPr="007163C0">
        <w:rPr>
          <w:lang w:eastAsia="zh-TW"/>
        </w:rPr>
        <w:t>11</w:t>
      </w:r>
      <w:r w:rsidRPr="007163C0">
        <w:rPr>
          <w:lang w:eastAsia="zh-TW"/>
        </w:rPr>
        <w:t>月</w:t>
      </w:r>
      <w:r w:rsidRPr="007163C0">
        <w:rPr>
          <w:lang w:eastAsia="zh-TW"/>
        </w:rPr>
        <w:t>28</w:t>
      </w:r>
      <w:r w:rsidRPr="007163C0">
        <w:rPr>
          <w:lang w:eastAsia="zh-TW"/>
        </w:rPr>
        <w:t>日公布《有關正確實施外國人技能實習暨保護技能實習生法》（以下簡稱《外國人技能實習法》），並於</w:t>
      </w:r>
      <w:r w:rsidRPr="007163C0">
        <w:rPr>
          <w:lang w:eastAsia="zh-TW"/>
        </w:rPr>
        <w:t>2017</w:t>
      </w:r>
      <w:r w:rsidRPr="007163C0">
        <w:rPr>
          <w:lang w:eastAsia="zh-TW"/>
        </w:rPr>
        <w:t>年</w:t>
      </w:r>
      <w:r w:rsidRPr="007163C0">
        <w:rPr>
          <w:lang w:eastAsia="zh-TW"/>
        </w:rPr>
        <w:t>11</w:t>
      </w:r>
      <w:r w:rsidRPr="007163C0">
        <w:rPr>
          <w:lang w:eastAsia="zh-TW"/>
        </w:rPr>
        <w:t>月</w:t>
      </w:r>
      <w:r w:rsidRPr="007163C0">
        <w:rPr>
          <w:lang w:eastAsia="zh-TW"/>
        </w:rPr>
        <w:t>1</w:t>
      </w:r>
      <w:r w:rsidRPr="007163C0">
        <w:rPr>
          <w:lang w:eastAsia="zh-TW"/>
        </w:rPr>
        <w:t>日正式實施，藉以吸納海外勞動力。《外國人技能實習法》係源自《入出境管理暨難民認定法》內有關「技能實習」制度之設計，主要透過</w:t>
      </w:r>
      <w:proofErr w:type="gramStart"/>
      <w:r w:rsidRPr="007163C0">
        <w:rPr>
          <w:lang w:eastAsia="zh-TW"/>
        </w:rPr>
        <w:t>內閣府轄管</w:t>
      </w:r>
      <w:proofErr w:type="gramEnd"/>
      <w:r w:rsidRPr="007163C0">
        <w:rPr>
          <w:lang w:eastAsia="zh-TW"/>
        </w:rPr>
        <w:t>的日本公益財團法人國際</w:t>
      </w:r>
      <w:proofErr w:type="gramStart"/>
      <w:r w:rsidRPr="007163C0">
        <w:rPr>
          <w:lang w:eastAsia="zh-TW"/>
        </w:rPr>
        <w:t>研</w:t>
      </w:r>
      <w:proofErr w:type="gramEnd"/>
      <w:r w:rsidRPr="007163C0">
        <w:rPr>
          <w:lang w:eastAsia="zh-TW"/>
        </w:rPr>
        <w:t>修協力機構（</w:t>
      </w:r>
      <w:r w:rsidRPr="007163C0">
        <w:rPr>
          <w:lang w:eastAsia="zh-TW"/>
        </w:rPr>
        <w:t>Japan International Training Cooperation Organization, JITCO</w:t>
      </w:r>
      <w:r w:rsidRPr="007163C0">
        <w:rPr>
          <w:lang w:eastAsia="zh-TW"/>
        </w:rPr>
        <w:t>），協助審核及引</w:t>
      </w:r>
      <w:proofErr w:type="gramStart"/>
      <w:r w:rsidRPr="007163C0">
        <w:rPr>
          <w:lang w:eastAsia="zh-TW"/>
        </w:rPr>
        <w:t>介</w:t>
      </w:r>
      <w:proofErr w:type="gramEnd"/>
      <w:r w:rsidRPr="007163C0">
        <w:rPr>
          <w:lang w:eastAsia="zh-TW"/>
        </w:rPr>
        <w:t>來日從事農業、漁業、建設、食品加工、紡織、機械金屬及其他等</w:t>
      </w:r>
      <w:r w:rsidRPr="007163C0">
        <w:rPr>
          <w:lang w:eastAsia="zh-TW"/>
        </w:rPr>
        <w:t>82</w:t>
      </w:r>
      <w:r w:rsidRPr="007163C0">
        <w:rPr>
          <w:lang w:eastAsia="zh-TW"/>
        </w:rPr>
        <w:t>類業種（涵蓋</w:t>
      </w:r>
      <w:r w:rsidRPr="007163C0">
        <w:rPr>
          <w:lang w:eastAsia="zh-TW"/>
        </w:rPr>
        <w:t>146</w:t>
      </w:r>
      <w:r w:rsidRPr="007163C0">
        <w:rPr>
          <w:lang w:eastAsia="zh-TW"/>
        </w:rPr>
        <w:t>種工作項目），居留期限為</w:t>
      </w:r>
      <w:r w:rsidRPr="007163C0">
        <w:rPr>
          <w:lang w:eastAsia="zh-TW"/>
        </w:rPr>
        <w:t>3~5</w:t>
      </w:r>
      <w:r w:rsidRPr="007163C0">
        <w:rPr>
          <w:lang w:eastAsia="zh-TW"/>
        </w:rPr>
        <w:t>年。</w:t>
      </w:r>
    </w:p>
    <w:p w14:paraId="13CD1A92" w14:textId="77777777" w:rsidR="002C208B" w:rsidRPr="007163C0" w:rsidRDefault="002C208B" w:rsidP="002C208B">
      <w:pPr>
        <w:pStyle w:val="af0"/>
        <w:ind w:left="960" w:firstLine="480"/>
        <w:rPr>
          <w:lang w:eastAsia="zh-TW"/>
        </w:rPr>
      </w:pPr>
      <w:r w:rsidRPr="007163C0">
        <w:rPr>
          <w:lang w:eastAsia="zh-TW"/>
        </w:rPr>
        <w:t>受到日本政府實施嚴格入境管制措施影響，</w:t>
      </w:r>
      <w:r w:rsidRPr="007163C0">
        <w:rPr>
          <w:lang w:eastAsia="zh-TW"/>
        </w:rPr>
        <w:t>2021</w:t>
      </w:r>
      <w:r w:rsidRPr="007163C0">
        <w:rPr>
          <w:lang w:eastAsia="zh-TW"/>
        </w:rPr>
        <w:t>年</w:t>
      </w:r>
      <w:r w:rsidRPr="007163C0">
        <w:rPr>
          <w:lang w:eastAsia="zh-TW"/>
        </w:rPr>
        <w:t>10</w:t>
      </w:r>
      <w:r w:rsidRPr="007163C0">
        <w:rPr>
          <w:lang w:eastAsia="zh-TW"/>
        </w:rPr>
        <w:t>月底在日本的技能實習生總數約</w:t>
      </w:r>
      <w:r w:rsidRPr="007163C0">
        <w:rPr>
          <w:lang w:eastAsia="zh-TW"/>
        </w:rPr>
        <w:t>35.2</w:t>
      </w:r>
      <w:r w:rsidRPr="007163C0">
        <w:rPr>
          <w:lang w:eastAsia="zh-TW"/>
        </w:rPr>
        <w:t>萬人，約較上年減少</w:t>
      </w:r>
      <w:r w:rsidRPr="007163C0">
        <w:rPr>
          <w:lang w:eastAsia="zh-TW"/>
        </w:rPr>
        <w:t>5</w:t>
      </w:r>
      <w:r w:rsidRPr="007163C0">
        <w:rPr>
          <w:lang w:eastAsia="zh-TW"/>
        </w:rPr>
        <w:t>萬人。主要來自中國大陸、印尼、越南、菲律賓、泰國、祕魯、寮國、斯里蘭卡、印度、緬甸、蒙古、烏茲別克、柬埔寨、尼泊爾及孟加拉等國。對於日本工程建設、福島震災重建、解決國內農漁業及健康長照人力不足等問題頗有助益。</w:t>
      </w:r>
    </w:p>
    <w:p w14:paraId="24A69852" w14:textId="77777777" w:rsidR="00EA30A3" w:rsidRPr="007163C0" w:rsidRDefault="00EA30A3">
      <w:pPr>
        <w:widowControl/>
        <w:overflowPunct/>
        <w:autoSpaceDE/>
        <w:autoSpaceDN/>
        <w:ind w:firstLineChars="0" w:firstLine="0"/>
        <w:jc w:val="left"/>
        <w:rPr>
          <w:lang w:val="x-none" w:eastAsia="zh-TW"/>
        </w:rPr>
      </w:pPr>
      <w:r w:rsidRPr="007163C0">
        <w:rPr>
          <w:lang w:eastAsia="zh-TW"/>
        </w:rPr>
        <w:br w:type="page"/>
      </w:r>
    </w:p>
    <w:p w14:paraId="3E811008" w14:textId="4B4802F7" w:rsidR="002C208B" w:rsidRPr="007163C0" w:rsidRDefault="002C208B" w:rsidP="002C208B">
      <w:pPr>
        <w:pStyle w:val="a6"/>
        <w:ind w:left="960" w:hanging="720"/>
        <w:rPr>
          <w:lang w:eastAsia="zh-TW"/>
        </w:rPr>
      </w:pPr>
      <w:r w:rsidRPr="007163C0">
        <w:rPr>
          <w:lang w:eastAsia="zh-TW"/>
        </w:rPr>
        <w:t>（四）特定技能</w:t>
      </w:r>
      <w:r w:rsidRPr="007163C0">
        <w:rPr>
          <w:lang w:eastAsia="zh-TW"/>
        </w:rPr>
        <w:t>1</w:t>
      </w:r>
      <w:r w:rsidRPr="007163C0">
        <w:rPr>
          <w:lang w:eastAsia="zh-TW"/>
        </w:rPr>
        <w:t>號及</w:t>
      </w:r>
      <w:r w:rsidRPr="007163C0">
        <w:rPr>
          <w:lang w:eastAsia="zh-TW"/>
        </w:rPr>
        <w:t>2</w:t>
      </w:r>
      <w:r w:rsidRPr="007163C0">
        <w:rPr>
          <w:lang w:eastAsia="zh-TW"/>
        </w:rPr>
        <w:t>號：</w:t>
      </w:r>
    </w:p>
    <w:p w14:paraId="7850D733" w14:textId="77777777" w:rsidR="002C208B" w:rsidRPr="007163C0" w:rsidRDefault="002C208B" w:rsidP="002C208B">
      <w:pPr>
        <w:pStyle w:val="af0"/>
        <w:ind w:left="960" w:firstLine="480"/>
        <w:rPr>
          <w:lang w:eastAsia="zh-TW"/>
        </w:rPr>
      </w:pPr>
      <w:r w:rsidRPr="007163C0">
        <w:rPr>
          <w:lang w:eastAsia="zh-TW"/>
        </w:rPr>
        <w:t>日本政府已於</w:t>
      </w:r>
      <w:r w:rsidRPr="007163C0">
        <w:rPr>
          <w:lang w:eastAsia="zh-TW"/>
        </w:rPr>
        <w:t>2018</w:t>
      </w:r>
      <w:r w:rsidRPr="007163C0">
        <w:rPr>
          <w:lang w:eastAsia="zh-TW"/>
        </w:rPr>
        <w:t>年</w:t>
      </w:r>
      <w:r w:rsidRPr="007163C0">
        <w:rPr>
          <w:lang w:eastAsia="zh-TW"/>
        </w:rPr>
        <w:t>12</w:t>
      </w:r>
      <w:r w:rsidRPr="007163C0">
        <w:rPr>
          <w:lang w:eastAsia="zh-TW"/>
        </w:rPr>
        <w:t>月的臨時國會通過《出入國管理</w:t>
      </w:r>
      <w:r w:rsidRPr="007163C0">
        <w:rPr>
          <w:lang w:eastAsia="zh-TW"/>
        </w:rPr>
        <w:t>•</w:t>
      </w:r>
      <w:r w:rsidRPr="007163C0">
        <w:rPr>
          <w:lang w:eastAsia="zh-TW"/>
        </w:rPr>
        <w:t>難民認定法》修正案，並於</w:t>
      </w:r>
      <w:r w:rsidRPr="007163C0">
        <w:rPr>
          <w:lang w:eastAsia="zh-TW"/>
        </w:rPr>
        <w:t>2019</w:t>
      </w:r>
      <w:r w:rsidRPr="007163C0">
        <w:rPr>
          <w:lang w:eastAsia="zh-TW"/>
        </w:rPr>
        <w:t>年</w:t>
      </w:r>
      <w:r w:rsidRPr="007163C0">
        <w:rPr>
          <w:lang w:eastAsia="zh-TW"/>
        </w:rPr>
        <w:t>4</w:t>
      </w:r>
      <w:r w:rsidRPr="007163C0">
        <w:rPr>
          <w:lang w:eastAsia="zh-TW"/>
        </w:rPr>
        <w:t>月</w:t>
      </w:r>
      <w:r w:rsidRPr="007163C0">
        <w:rPr>
          <w:lang w:eastAsia="zh-TW"/>
        </w:rPr>
        <w:t>1</w:t>
      </w:r>
      <w:r w:rsidRPr="007163C0">
        <w:rPr>
          <w:lang w:eastAsia="zh-TW"/>
        </w:rPr>
        <w:t>日新設居留資格「特定技能</w:t>
      </w:r>
      <w:r w:rsidRPr="007163C0">
        <w:rPr>
          <w:lang w:eastAsia="zh-TW"/>
        </w:rPr>
        <w:t>1</w:t>
      </w:r>
      <w:r w:rsidRPr="007163C0">
        <w:rPr>
          <w:lang w:eastAsia="zh-TW"/>
        </w:rPr>
        <w:t>號、</w:t>
      </w:r>
      <w:r w:rsidRPr="007163C0">
        <w:rPr>
          <w:lang w:eastAsia="zh-TW"/>
        </w:rPr>
        <w:t>2</w:t>
      </w:r>
      <w:r w:rsidRPr="007163C0">
        <w:rPr>
          <w:lang w:eastAsia="zh-TW"/>
        </w:rPr>
        <w:t>號」，依據熟練度分為具備基本技能之「特定技能</w:t>
      </w:r>
      <w:r w:rsidRPr="007163C0">
        <w:rPr>
          <w:lang w:eastAsia="zh-TW"/>
        </w:rPr>
        <w:t>1</w:t>
      </w:r>
      <w:r w:rsidRPr="007163C0">
        <w:rPr>
          <w:lang w:eastAsia="zh-TW"/>
        </w:rPr>
        <w:t>號」和具熟練技能之「特定技能</w:t>
      </w:r>
      <w:r w:rsidRPr="007163C0">
        <w:rPr>
          <w:lang w:eastAsia="zh-TW"/>
        </w:rPr>
        <w:t>2</w:t>
      </w:r>
      <w:r w:rsidRPr="007163C0">
        <w:rPr>
          <w:lang w:eastAsia="zh-TW"/>
        </w:rPr>
        <w:t>號」，簡述如次：</w:t>
      </w:r>
    </w:p>
    <w:p w14:paraId="505CA6A1" w14:textId="77777777" w:rsidR="002C208B" w:rsidRPr="007163C0" w:rsidRDefault="002C208B" w:rsidP="00EA30A3">
      <w:pPr>
        <w:pStyle w:val="af3"/>
        <w:ind w:leftChars="272" w:left="1133" w:hanging="480"/>
      </w:pPr>
      <w:r w:rsidRPr="007163C0">
        <w:t>１</w:t>
      </w:r>
      <w:r w:rsidRPr="007163C0">
        <w:rPr>
          <w:lang w:val="x-none" w:eastAsia="x-none"/>
        </w:rPr>
        <w:t>、「</w:t>
      </w:r>
      <w:r w:rsidRPr="007163C0">
        <w:t>特定技能</w:t>
      </w:r>
      <w:r w:rsidRPr="007163C0">
        <w:t>1</w:t>
      </w:r>
      <w:r w:rsidRPr="007163C0">
        <w:t>號」：</w:t>
      </w:r>
    </w:p>
    <w:p w14:paraId="0D7145EF" w14:textId="3F2035F9" w:rsidR="002C208B" w:rsidRPr="007163C0" w:rsidRDefault="0031474F" w:rsidP="0031474F">
      <w:pPr>
        <w:pStyle w:val="11"/>
        <w:ind w:left="1800" w:hanging="600"/>
      </w:pPr>
      <w:r w:rsidRPr="007163C0">
        <w:t>（</w:t>
      </w:r>
      <w:r w:rsidRPr="007163C0">
        <w:t>1</w:t>
      </w:r>
      <w:r w:rsidRPr="007163C0">
        <w:t>）</w:t>
      </w:r>
      <w:r w:rsidR="002C208B" w:rsidRPr="007163C0">
        <w:t>取得此居留資格之外籍勞工</w:t>
      </w:r>
      <w:r w:rsidR="00765747" w:rsidRPr="007163C0">
        <w:t>（</w:t>
      </w:r>
      <w:r w:rsidR="002C208B" w:rsidRPr="007163C0">
        <w:t>18</w:t>
      </w:r>
      <w:r w:rsidR="002C208B" w:rsidRPr="007163C0">
        <w:t>歲以上</w:t>
      </w:r>
      <w:r w:rsidR="00765747" w:rsidRPr="007163C0">
        <w:t>）</w:t>
      </w:r>
      <w:r w:rsidR="002C208B" w:rsidRPr="007163C0">
        <w:t>需通過主管機關考試及確定日語程度足以應付生活及工作業務所需。</w:t>
      </w:r>
    </w:p>
    <w:p w14:paraId="4D949453" w14:textId="51C369DF" w:rsidR="002C208B" w:rsidRPr="007163C0" w:rsidRDefault="0031474F" w:rsidP="0031474F">
      <w:pPr>
        <w:pStyle w:val="11"/>
        <w:ind w:left="1800" w:hanging="600"/>
      </w:pPr>
      <w:r w:rsidRPr="007163C0">
        <w:t>（</w:t>
      </w:r>
      <w:r w:rsidRPr="007163C0">
        <w:t>2</w:t>
      </w:r>
      <w:r w:rsidRPr="007163C0">
        <w:t>）</w:t>
      </w:r>
      <w:r w:rsidR="002C208B" w:rsidRPr="007163C0">
        <w:t>居留資格須定期更新</w:t>
      </w:r>
      <w:r w:rsidR="00765747" w:rsidRPr="007163C0">
        <w:t>（</w:t>
      </w:r>
      <w:r w:rsidR="002C208B" w:rsidRPr="007163C0">
        <w:t>分為每年、半年及</w:t>
      </w:r>
      <w:r w:rsidR="002C208B" w:rsidRPr="007163C0">
        <w:t>4</w:t>
      </w:r>
      <w:r w:rsidR="002C208B" w:rsidRPr="007163C0">
        <w:t>個月更新</w:t>
      </w:r>
      <w:r w:rsidR="00765747" w:rsidRPr="007163C0">
        <w:t>）</w:t>
      </w:r>
      <w:r w:rsidR="002C208B" w:rsidRPr="007163C0">
        <w:t>，</w:t>
      </w:r>
      <w:r w:rsidR="002C208B" w:rsidRPr="007163C0">
        <w:rPr>
          <w:rFonts w:hint="eastAsia"/>
        </w:rPr>
        <w:t>合計居留期間以</w:t>
      </w:r>
      <w:r w:rsidR="002C208B" w:rsidRPr="007163C0">
        <w:t>5</w:t>
      </w:r>
      <w:r w:rsidR="002C208B" w:rsidRPr="007163C0">
        <w:rPr>
          <w:rFonts w:hint="eastAsia"/>
        </w:rPr>
        <w:t>年為上限</w:t>
      </w:r>
      <w:r w:rsidR="002C208B" w:rsidRPr="007163C0">
        <w:t>，基本上不可攜眷。</w:t>
      </w:r>
    </w:p>
    <w:p w14:paraId="580B1E53" w14:textId="50C176BD" w:rsidR="002C208B" w:rsidRPr="007163C0" w:rsidRDefault="0031474F" w:rsidP="0031474F">
      <w:pPr>
        <w:pStyle w:val="11"/>
        <w:ind w:left="1800" w:hanging="600"/>
      </w:pPr>
      <w:r w:rsidRPr="007163C0">
        <w:t>（</w:t>
      </w:r>
      <w:r w:rsidRPr="007163C0">
        <w:t>3</w:t>
      </w:r>
      <w:r w:rsidRPr="007163C0">
        <w:t>）</w:t>
      </w:r>
      <w:r w:rsidR="002C208B" w:rsidRPr="007163C0">
        <w:t>適用特定產業領域包含：照護、大樓清掃、素材加工、產業機械製造、電器</w:t>
      </w:r>
      <w:r w:rsidR="002C208B" w:rsidRPr="007163C0">
        <w:t>‧</w:t>
      </w:r>
      <w:r w:rsidR="002C208B" w:rsidRPr="007163C0">
        <w:t>電子情報、建設、造船、汽車整備、航空、旅宿、農業、漁業、飲料食品製造及外食等</w:t>
      </w:r>
      <w:r w:rsidR="002C208B" w:rsidRPr="007163C0">
        <w:t>14</w:t>
      </w:r>
      <w:r w:rsidR="002C208B" w:rsidRPr="007163C0">
        <w:t>個產業。</w:t>
      </w:r>
    </w:p>
    <w:p w14:paraId="3D973EC1" w14:textId="77777777" w:rsidR="002C208B" w:rsidRPr="007163C0" w:rsidRDefault="002C208B" w:rsidP="00EA30A3">
      <w:pPr>
        <w:pStyle w:val="af3"/>
        <w:ind w:leftChars="272" w:left="1133" w:hanging="480"/>
      </w:pPr>
      <w:r w:rsidRPr="007163C0">
        <w:t>２、「特定技能</w:t>
      </w:r>
      <w:r w:rsidRPr="007163C0">
        <w:t>2</w:t>
      </w:r>
      <w:r w:rsidRPr="007163C0">
        <w:t>號」：</w:t>
      </w:r>
    </w:p>
    <w:p w14:paraId="6E4F3B77" w14:textId="56BF7F88" w:rsidR="002C208B" w:rsidRPr="007163C0" w:rsidRDefault="0031474F" w:rsidP="0031474F">
      <w:pPr>
        <w:pStyle w:val="11"/>
        <w:ind w:left="1800" w:hanging="600"/>
      </w:pPr>
      <w:r w:rsidRPr="007163C0">
        <w:t>（</w:t>
      </w:r>
      <w:r w:rsidRPr="007163C0">
        <w:t>1</w:t>
      </w:r>
      <w:r w:rsidRPr="007163C0">
        <w:t>）</w:t>
      </w:r>
      <w:r w:rsidR="002C208B" w:rsidRPr="007163C0">
        <w:t>具備「特定技能</w:t>
      </w:r>
      <w:r w:rsidR="002C208B" w:rsidRPr="007163C0">
        <w:t>1</w:t>
      </w:r>
      <w:r w:rsidR="002C208B" w:rsidRPr="007163C0">
        <w:t>號」外籍勞工</w:t>
      </w:r>
      <w:r w:rsidR="00765747" w:rsidRPr="007163C0">
        <w:t>（</w:t>
      </w:r>
      <w:r w:rsidR="002C208B" w:rsidRPr="007163C0">
        <w:t>18</w:t>
      </w:r>
      <w:r w:rsidR="002C208B" w:rsidRPr="007163C0">
        <w:t>歲以上</w:t>
      </w:r>
      <w:r w:rsidR="00765747" w:rsidRPr="007163C0">
        <w:t>）</w:t>
      </w:r>
      <w:r w:rsidR="002C208B" w:rsidRPr="007163C0">
        <w:t>，在日本居留期間合計</w:t>
      </w:r>
      <w:r w:rsidR="002C208B" w:rsidRPr="007163C0">
        <w:t>5</w:t>
      </w:r>
      <w:r w:rsidR="002C208B" w:rsidRPr="007163C0">
        <w:t>年以上，且通過技能檢定，證明其具備熟練技能後，可取得「特定技能</w:t>
      </w:r>
      <w:r w:rsidR="002C208B" w:rsidRPr="007163C0">
        <w:t>2</w:t>
      </w:r>
      <w:r w:rsidR="002C208B" w:rsidRPr="007163C0">
        <w:t>號」居留資格。</w:t>
      </w:r>
    </w:p>
    <w:p w14:paraId="70A93DC3" w14:textId="0B8C7660" w:rsidR="002C208B" w:rsidRPr="007163C0" w:rsidRDefault="0031474F" w:rsidP="0031474F">
      <w:pPr>
        <w:pStyle w:val="11"/>
        <w:ind w:left="1800" w:hanging="600"/>
      </w:pPr>
      <w:r w:rsidRPr="007163C0">
        <w:t>（</w:t>
      </w:r>
      <w:r w:rsidRPr="007163C0">
        <w:t>2</w:t>
      </w:r>
      <w:r w:rsidRPr="007163C0">
        <w:t>）</w:t>
      </w:r>
      <w:r w:rsidR="002C208B" w:rsidRPr="007163C0">
        <w:t>現階段「特定技能</w:t>
      </w:r>
      <w:r w:rsidR="002C208B" w:rsidRPr="007163C0">
        <w:t>2</w:t>
      </w:r>
      <w:r w:rsidR="002C208B" w:rsidRPr="007163C0">
        <w:t>號」僅適用於建設及造船</w:t>
      </w:r>
      <w:r w:rsidR="002C208B" w:rsidRPr="007163C0">
        <w:rPr>
          <w:rFonts w:hint="eastAsia"/>
        </w:rPr>
        <w:t>．</w:t>
      </w:r>
      <w:r w:rsidR="002C208B" w:rsidRPr="007163C0">
        <w:t>船舶工業等兩產業，可持續更新居留期間</w:t>
      </w:r>
      <w:r w:rsidR="00765747" w:rsidRPr="007163C0">
        <w:t>（</w:t>
      </w:r>
      <w:r w:rsidR="002C208B" w:rsidRPr="007163C0">
        <w:t>分為每</w:t>
      </w:r>
      <w:r w:rsidR="002C208B" w:rsidRPr="007163C0">
        <w:t>3</w:t>
      </w:r>
      <w:r w:rsidR="002C208B" w:rsidRPr="007163C0">
        <w:t>年、</w:t>
      </w:r>
      <w:r w:rsidR="002C208B" w:rsidRPr="007163C0">
        <w:t>1</w:t>
      </w:r>
      <w:r w:rsidR="002C208B" w:rsidRPr="007163C0">
        <w:t>年及半年更新</w:t>
      </w:r>
      <w:r w:rsidR="00765747" w:rsidRPr="007163C0">
        <w:t>）</w:t>
      </w:r>
      <w:r w:rsidR="002C208B" w:rsidRPr="007163C0">
        <w:t>及滿足必要條件可攜眷</w:t>
      </w:r>
      <w:r w:rsidR="00765747" w:rsidRPr="007163C0">
        <w:t>（</w:t>
      </w:r>
      <w:r w:rsidR="002C208B" w:rsidRPr="007163C0">
        <w:t>配偶及子女</w:t>
      </w:r>
      <w:r w:rsidR="00765747" w:rsidRPr="007163C0">
        <w:t>）</w:t>
      </w:r>
      <w:r w:rsidR="002C208B" w:rsidRPr="007163C0">
        <w:t>赴日，並有機會申請永久居住權。</w:t>
      </w:r>
    </w:p>
    <w:p w14:paraId="27B353A8" w14:textId="196B0EAA" w:rsidR="002C208B" w:rsidRPr="007163C0" w:rsidRDefault="002C208B" w:rsidP="0031474F">
      <w:pPr>
        <w:pStyle w:val="afd"/>
        <w:ind w:left="1440" w:firstLine="480"/>
      </w:pPr>
      <w:r w:rsidRPr="007163C0">
        <w:rPr>
          <w:bCs/>
        </w:rPr>
        <w:t>日本</w:t>
      </w:r>
      <w:r w:rsidRPr="007163C0">
        <w:t>政府原計劃自</w:t>
      </w:r>
      <w:r w:rsidRPr="007163C0">
        <w:t>2019</w:t>
      </w:r>
      <w:r w:rsidRPr="007163C0">
        <w:t>年度起</w:t>
      </w:r>
      <w:r w:rsidRPr="007163C0">
        <w:t>5</w:t>
      </w:r>
      <w:r w:rsidRPr="007163C0">
        <w:t>年內，引進「特定技能</w:t>
      </w:r>
      <w:r w:rsidRPr="007163C0">
        <w:t>1</w:t>
      </w:r>
      <w:r w:rsidRPr="007163C0">
        <w:t>號」外籍勞動者人數達</w:t>
      </w:r>
      <w:r w:rsidRPr="007163C0">
        <w:t>26.3</w:t>
      </w:r>
      <w:r w:rsidRPr="007163C0">
        <w:t>萬</w:t>
      </w:r>
      <w:r w:rsidRPr="007163C0">
        <w:t>~34.5</w:t>
      </w:r>
      <w:r w:rsidR="00ED658D" w:rsidRPr="007163C0">
        <w:t>萬人</w:t>
      </w:r>
      <w:r w:rsidRPr="007163C0">
        <w:t>截至</w:t>
      </w:r>
      <w:r w:rsidRPr="007163C0">
        <w:t>202</w:t>
      </w:r>
      <w:r w:rsidR="00ED658D" w:rsidRPr="007163C0">
        <w:rPr>
          <w:rFonts w:hint="eastAsia"/>
        </w:rPr>
        <w:t>2</w:t>
      </w:r>
      <w:r w:rsidRPr="007163C0">
        <w:t>年</w:t>
      </w:r>
      <w:r w:rsidRPr="007163C0">
        <w:t>12</w:t>
      </w:r>
      <w:r w:rsidRPr="007163C0">
        <w:t>月為止，取得「特定技能</w:t>
      </w:r>
      <w:r w:rsidRPr="007163C0">
        <w:t>1</w:t>
      </w:r>
      <w:r w:rsidRPr="007163C0">
        <w:t>號」居留資格的外籍人士有</w:t>
      </w:r>
      <w:r w:rsidR="00ED658D" w:rsidRPr="007163C0">
        <w:rPr>
          <w:rFonts w:hint="eastAsia"/>
        </w:rPr>
        <w:t>130</w:t>
      </w:r>
      <w:r w:rsidRPr="007163C0">
        <w:rPr>
          <w:rFonts w:hint="eastAsia"/>
        </w:rPr>
        <w:t>,</w:t>
      </w:r>
      <w:r w:rsidR="00ED658D" w:rsidRPr="007163C0">
        <w:rPr>
          <w:rFonts w:hint="eastAsia"/>
        </w:rPr>
        <w:t>915</w:t>
      </w:r>
      <w:r w:rsidRPr="007163C0">
        <w:rPr>
          <w:rFonts w:hint="eastAsia"/>
        </w:rPr>
        <w:t>人。</w:t>
      </w:r>
      <w:proofErr w:type="gramStart"/>
      <w:r w:rsidRPr="007163C0">
        <w:rPr>
          <w:rFonts w:hint="eastAsia"/>
        </w:rPr>
        <w:t>另</w:t>
      </w:r>
      <w:proofErr w:type="gramEnd"/>
      <w:r w:rsidRPr="007163C0">
        <w:rPr>
          <w:rFonts w:hint="eastAsia"/>
        </w:rPr>
        <w:t>，取得「特定技能</w:t>
      </w:r>
      <w:r w:rsidRPr="007163C0">
        <w:t>2</w:t>
      </w:r>
      <w:r w:rsidRPr="007163C0">
        <w:rPr>
          <w:rFonts w:hint="eastAsia"/>
        </w:rPr>
        <w:t>號」居留資格者，截至</w:t>
      </w:r>
      <w:r w:rsidRPr="007163C0">
        <w:rPr>
          <w:rFonts w:hint="eastAsia"/>
        </w:rPr>
        <w:t>2022</w:t>
      </w:r>
      <w:r w:rsidRPr="007163C0">
        <w:rPr>
          <w:rFonts w:hint="eastAsia"/>
        </w:rPr>
        <w:t>年</w:t>
      </w:r>
      <w:r w:rsidR="00ED658D" w:rsidRPr="007163C0">
        <w:rPr>
          <w:rFonts w:hint="eastAsia"/>
        </w:rPr>
        <w:t>12</w:t>
      </w:r>
      <w:r w:rsidRPr="007163C0">
        <w:rPr>
          <w:rFonts w:hint="eastAsia"/>
        </w:rPr>
        <w:t>月為止僅有</w:t>
      </w:r>
      <w:r w:rsidR="00ED658D" w:rsidRPr="007163C0">
        <w:rPr>
          <w:rFonts w:hint="eastAsia"/>
        </w:rPr>
        <w:t>8</w:t>
      </w:r>
      <w:r w:rsidRPr="007163C0">
        <w:rPr>
          <w:rFonts w:hint="eastAsia"/>
        </w:rPr>
        <w:t>名</w:t>
      </w:r>
      <w:r w:rsidR="00765747" w:rsidRPr="007163C0">
        <w:rPr>
          <w:rFonts w:hint="eastAsia"/>
        </w:rPr>
        <w:t>（</w:t>
      </w:r>
      <w:r w:rsidRPr="007163C0">
        <w:rPr>
          <w:rFonts w:hint="eastAsia"/>
        </w:rPr>
        <w:t>屬於建築</w:t>
      </w:r>
      <w:r w:rsidR="00ED658D" w:rsidRPr="007163C0">
        <w:rPr>
          <w:rFonts w:hint="eastAsia"/>
        </w:rPr>
        <w:t>及造船</w:t>
      </w:r>
      <w:r w:rsidR="00D90DD2" w:rsidRPr="007163C0">
        <w:rPr>
          <w:rFonts w:ascii="細明體" w:eastAsia="細明體" w:hAnsi="細明體" w:hint="eastAsia"/>
        </w:rPr>
        <w:t>、</w:t>
      </w:r>
      <w:r w:rsidR="00ED658D" w:rsidRPr="007163C0">
        <w:rPr>
          <w:rFonts w:hint="eastAsia"/>
        </w:rPr>
        <w:t>船舶業</w:t>
      </w:r>
      <w:r w:rsidR="00765747" w:rsidRPr="007163C0">
        <w:rPr>
          <w:rFonts w:hint="eastAsia"/>
        </w:rPr>
        <w:t>）</w:t>
      </w:r>
      <w:r w:rsidRPr="007163C0">
        <w:rPr>
          <w:rFonts w:hint="eastAsia"/>
        </w:rPr>
        <w:t>。由於</w:t>
      </w:r>
      <w:r w:rsidRPr="007163C0">
        <w:t>新制度簡化外國勞動者取得日本永久居留權難度，預料在鬆綁入境管制措施後，應可帶動外籍勞動者人數的持續成長。</w:t>
      </w:r>
    </w:p>
    <w:p w14:paraId="259D2A93" w14:textId="77777777" w:rsidR="002C208B" w:rsidRPr="007163C0" w:rsidRDefault="002C208B" w:rsidP="002C208B">
      <w:pPr>
        <w:pStyle w:val="a6"/>
        <w:ind w:left="960" w:hanging="720"/>
        <w:rPr>
          <w:lang w:eastAsia="zh-TW"/>
        </w:rPr>
      </w:pPr>
      <w:r w:rsidRPr="007163C0">
        <w:t>（四）從事資格外活動：本項以在日外籍留學生居多，向入國管理局申請「資格外活動」獲准後，最長可打工</w:t>
      </w:r>
      <w:r w:rsidRPr="007163C0">
        <w:t>28</w:t>
      </w:r>
      <w:r w:rsidRPr="007163C0">
        <w:t>小時</w:t>
      </w:r>
      <w:r w:rsidRPr="007163C0">
        <w:t>/</w:t>
      </w:r>
      <w:r w:rsidRPr="007163C0">
        <w:t>週。自日本大學院校、專門學校畢業的外籍留學生，變更取得「技術、人文知識及國際業務」、「特定活動</w:t>
      </w:r>
      <w:r w:rsidR="00765747" w:rsidRPr="007163C0">
        <w:t>（</w:t>
      </w:r>
      <w:r w:rsidRPr="007163C0">
        <w:t>46</w:t>
      </w:r>
      <w:r w:rsidRPr="007163C0">
        <w:t>號</w:t>
      </w:r>
      <w:r w:rsidR="00765747" w:rsidRPr="007163C0">
        <w:t>）</w:t>
      </w:r>
      <w:r w:rsidRPr="007163C0">
        <w:t>及「特定技能」等居留資格後可續留日本工作。</w:t>
      </w:r>
      <w:r w:rsidRPr="007163C0">
        <w:t>​</w:t>
      </w:r>
      <w:r w:rsidRPr="007163C0">
        <w:t>另，亦可利用「外國人起業活動促進事業」、「國家戰略特別區域外國人創業活動促進事業」等制度從事創業相關活動，最高可取得</w:t>
      </w:r>
      <w:r w:rsidRPr="007163C0">
        <w:t>2</w:t>
      </w:r>
      <w:r w:rsidRPr="007163C0">
        <w:t>年居留簽證。</w:t>
      </w:r>
    </w:p>
    <w:p w14:paraId="19771B60" w14:textId="77777777" w:rsidR="002C208B" w:rsidRPr="007163C0" w:rsidRDefault="002C208B" w:rsidP="002C208B">
      <w:pPr>
        <w:pStyle w:val="a6"/>
        <w:ind w:left="960" w:hanging="720"/>
        <w:rPr>
          <w:lang w:eastAsia="zh-TW"/>
        </w:rPr>
      </w:pPr>
      <w:r w:rsidRPr="007163C0">
        <w:t>（五）基於法律身分之活動：本項在日工作之法律身分依據包括永久居留權、依親（配偶為日本籍）等形式為主。</w:t>
      </w:r>
    </w:p>
    <w:p w14:paraId="096200C7" w14:textId="77777777" w:rsidR="002C208B" w:rsidRPr="007163C0" w:rsidRDefault="002C208B" w:rsidP="00EA30A3">
      <w:pPr>
        <w:ind w:firstLine="480"/>
        <w:rPr>
          <w:lang w:eastAsia="zh-TW"/>
        </w:rPr>
      </w:pPr>
      <w:r w:rsidRPr="007163C0">
        <w:rPr>
          <w:lang w:eastAsia="zh-TW"/>
        </w:rPr>
        <w:t>另依據日本《入出境管理暨難民認定法》，我國民赴日期間在</w:t>
      </w:r>
      <w:r w:rsidRPr="007163C0">
        <w:rPr>
          <w:lang w:eastAsia="zh-TW"/>
        </w:rPr>
        <w:t>90</w:t>
      </w:r>
      <w:r w:rsidRPr="007163C0">
        <w:rPr>
          <w:lang w:eastAsia="zh-TW"/>
        </w:rPr>
        <w:t>日</w:t>
      </w:r>
      <w:proofErr w:type="gramStart"/>
      <w:r w:rsidRPr="007163C0">
        <w:rPr>
          <w:lang w:eastAsia="zh-TW"/>
        </w:rPr>
        <w:t>以內，</w:t>
      </w:r>
      <w:proofErr w:type="gramEnd"/>
      <w:r w:rsidRPr="007163C0">
        <w:rPr>
          <w:lang w:eastAsia="zh-TW"/>
        </w:rPr>
        <w:t>從事觀光、</w:t>
      </w:r>
      <w:proofErr w:type="gramStart"/>
      <w:r w:rsidRPr="007163C0">
        <w:rPr>
          <w:lang w:eastAsia="zh-TW"/>
        </w:rPr>
        <w:t>研</w:t>
      </w:r>
      <w:proofErr w:type="gramEnd"/>
      <w:r w:rsidRPr="007163C0">
        <w:rPr>
          <w:lang w:eastAsia="zh-TW"/>
        </w:rPr>
        <w:t>修或商務考察等活動，可免申請簽證</w:t>
      </w:r>
      <w:proofErr w:type="gramStart"/>
      <w:r w:rsidR="00765747" w:rsidRPr="007163C0">
        <w:rPr>
          <w:lang w:eastAsia="zh-TW"/>
        </w:rPr>
        <w:t>（</w:t>
      </w:r>
      <w:r w:rsidRPr="007163C0">
        <w:rPr>
          <w:lang w:eastAsia="zh-TW"/>
        </w:rPr>
        <w:t>註</w:t>
      </w:r>
      <w:proofErr w:type="gramEnd"/>
      <w:r w:rsidR="008A2728" w:rsidRPr="007163C0">
        <w:rPr>
          <w:lang w:eastAsia="zh-TW"/>
        </w:rPr>
        <w:t>：</w:t>
      </w:r>
      <w:proofErr w:type="gramStart"/>
      <w:r w:rsidRPr="007163C0">
        <w:rPr>
          <w:lang w:eastAsia="zh-TW"/>
        </w:rPr>
        <w:t>疫</w:t>
      </w:r>
      <w:proofErr w:type="gramEnd"/>
      <w:r w:rsidRPr="007163C0">
        <w:rPr>
          <w:lang w:eastAsia="zh-TW"/>
        </w:rPr>
        <w:t>情</w:t>
      </w:r>
      <w:proofErr w:type="gramStart"/>
      <w:r w:rsidRPr="007163C0">
        <w:rPr>
          <w:lang w:eastAsia="zh-TW"/>
        </w:rPr>
        <w:t>期間，</w:t>
      </w:r>
      <w:proofErr w:type="gramEnd"/>
      <w:r w:rsidRPr="007163C0">
        <w:rPr>
          <w:lang w:eastAsia="zh-TW"/>
        </w:rPr>
        <w:t>赴日需取得入境簽證，詳情請洽日本</w:t>
      </w:r>
      <w:r w:rsidR="00765747" w:rsidRPr="007163C0">
        <w:rPr>
          <w:lang w:eastAsia="zh-TW"/>
        </w:rPr>
        <w:t>臺灣</w:t>
      </w:r>
      <w:r w:rsidRPr="007163C0">
        <w:rPr>
          <w:lang w:eastAsia="zh-TW"/>
        </w:rPr>
        <w:t>交流協會</w:t>
      </w:r>
      <w:proofErr w:type="gramStart"/>
      <w:r w:rsidR="00765747" w:rsidRPr="007163C0">
        <w:rPr>
          <w:lang w:eastAsia="zh-TW"/>
        </w:rPr>
        <w:t>）</w:t>
      </w:r>
      <w:proofErr w:type="gramEnd"/>
      <w:r w:rsidRPr="007163C0">
        <w:rPr>
          <w:lang w:eastAsia="zh-TW"/>
        </w:rPr>
        <w:t>；</w:t>
      </w:r>
      <w:proofErr w:type="gramStart"/>
      <w:r w:rsidRPr="007163C0">
        <w:rPr>
          <w:lang w:eastAsia="zh-TW"/>
        </w:rPr>
        <w:t>惟</w:t>
      </w:r>
      <w:proofErr w:type="gramEnd"/>
      <w:r w:rsidRPr="007163C0">
        <w:rPr>
          <w:lang w:eastAsia="zh-TW"/>
        </w:rPr>
        <w:t>計劃在日成立據點（日本法人或分店）者，則須申請工作簽證，其手續流程如下：</w:t>
      </w:r>
    </w:p>
    <w:p w14:paraId="0FC4900A" w14:textId="77777777" w:rsidR="002C208B" w:rsidRPr="007163C0" w:rsidRDefault="002C208B" w:rsidP="002C208B">
      <w:pPr>
        <w:snapToGrid w:val="0"/>
        <w:ind w:firstLine="480"/>
        <w:rPr>
          <w:lang w:eastAsia="zh-TW"/>
        </w:rPr>
      </w:pPr>
    </w:p>
    <w:tbl>
      <w:tblPr>
        <w:tblW w:w="7371" w:type="dxa"/>
        <w:jc w:val="center"/>
        <w:tblLook w:val="0000" w:firstRow="0" w:lastRow="0" w:firstColumn="0" w:lastColumn="0" w:noHBand="0" w:noVBand="0"/>
      </w:tblPr>
      <w:tblGrid>
        <w:gridCol w:w="7371"/>
      </w:tblGrid>
      <w:tr w:rsidR="007163C0" w:rsidRPr="007163C0" w14:paraId="788DB091" w14:textId="77777777" w:rsidTr="002C208B">
        <w:trPr>
          <w:jc w:val="center"/>
        </w:trPr>
        <w:tc>
          <w:tcPr>
            <w:tcW w:w="7371" w:type="dxa"/>
            <w:tcBorders>
              <w:top w:val="single" w:sz="4" w:space="0" w:color="000000"/>
              <w:left w:val="single" w:sz="4" w:space="0" w:color="000000"/>
              <w:right w:val="single" w:sz="4" w:space="0" w:color="000000"/>
            </w:tcBorders>
            <w:vAlign w:val="center"/>
          </w:tcPr>
          <w:p w14:paraId="02D67686" w14:textId="77777777" w:rsidR="002C208B" w:rsidRPr="007163C0" w:rsidRDefault="002C208B" w:rsidP="002E4D00">
            <w:pPr>
              <w:ind w:firstLineChars="0" w:firstLine="0"/>
              <w:rPr>
                <w:b/>
              </w:rPr>
            </w:pPr>
            <w:r w:rsidRPr="007163C0">
              <w:rPr>
                <w:b/>
              </w:rPr>
              <w:t>日本</w:t>
            </w:r>
            <w:proofErr w:type="gramStart"/>
            <w:r w:rsidRPr="007163C0">
              <w:rPr>
                <w:b/>
              </w:rPr>
              <w:t>國內</w:t>
            </w:r>
            <w:proofErr w:type="gramEnd"/>
          </w:p>
        </w:tc>
      </w:tr>
      <w:tr w:rsidR="007163C0" w:rsidRPr="007163C0" w14:paraId="30CB2016" w14:textId="77777777" w:rsidTr="002C208B">
        <w:trPr>
          <w:jc w:val="center"/>
        </w:trPr>
        <w:tc>
          <w:tcPr>
            <w:tcW w:w="7371" w:type="dxa"/>
            <w:tcBorders>
              <w:left w:val="single" w:sz="4" w:space="0" w:color="000000"/>
              <w:right w:val="single" w:sz="4" w:space="0" w:color="000000"/>
            </w:tcBorders>
            <w:vAlign w:val="center"/>
          </w:tcPr>
          <w:p w14:paraId="6EBBAC3A" w14:textId="77777777" w:rsidR="002C208B" w:rsidRPr="007163C0" w:rsidRDefault="002C208B" w:rsidP="002E4D00">
            <w:pPr>
              <w:ind w:firstLineChars="0" w:firstLine="0"/>
              <w:rPr>
                <w:lang w:eastAsia="zh-TW"/>
              </w:rPr>
            </w:pPr>
            <w:r w:rsidRPr="007163C0">
              <w:t>以免簽證方式赴日</w:t>
            </w:r>
          </w:p>
        </w:tc>
      </w:tr>
      <w:tr w:rsidR="007163C0" w:rsidRPr="007163C0" w14:paraId="7A9BD9F2" w14:textId="77777777" w:rsidTr="002C208B">
        <w:trPr>
          <w:jc w:val="center"/>
        </w:trPr>
        <w:tc>
          <w:tcPr>
            <w:tcW w:w="7371" w:type="dxa"/>
            <w:tcBorders>
              <w:left w:val="single" w:sz="4" w:space="0" w:color="000000"/>
              <w:right w:val="single" w:sz="4" w:space="0" w:color="000000"/>
            </w:tcBorders>
            <w:vAlign w:val="center"/>
          </w:tcPr>
          <w:p w14:paraId="7B9ABEEF" w14:textId="77777777" w:rsidR="002C208B" w:rsidRPr="007163C0" w:rsidRDefault="002C208B" w:rsidP="002E4D00">
            <w:pPr>
              <w:ind w:firstLineChars="0" w:firstLine="0"/>
              <w:rPr>
                <w:spacing w:val="4"/>
              </w:rPr>
            </w:pPr>
            <w:r w:rsidRPr="007163C0">
              <w:rPr>
                <w:spacing w:val="4"/>
              </w:rPr>
              <w:t>↓</w:t>
            </w:r>
          </w:p>
        </w:tc>
      </w:tr>
      <w:tr w:rsidR="007163C0" w:rsidRPr="007163C0" w14:paraId="05E96DED" w14:textId="77777777" w:rsidTr="002C208B">
        <w:trPr>
          <w:jc w:val="center"/>
        </w:trPr>
        <w:tc>
          <w:tcPr>
            <w:tcW w:w="7371" w:type="dxa"/>
            <w:tcBorders>
              <w:left w:val="single" w:sz="4" w:space="0" w:color="000000"/>
              <w:right w:val="single" w:sz="4" w:space="0" w:color="000000"/>
            </w:tcBorders>
            <w:vAlign w:val="center"/>
          </w:tcPr>
          <w:p w14:paraId="48051452" w14:textId="77777777" w:rsidR="002C208B" w:rsidRPr="007163C0" w:rsidRDefault="002C208B" w:rsidP="002E4D00">
            <w:pPr>
              <w:ind w:firstLineChars="0" w:firstLine="0"/>
              <w:rPr>
                <w:lang w:eastAsia="zh-TW"/>
              </w:rPr>
            </w:pPr>
            <w:r w:rsidRPr="007163C0">
              <w:rPr>
                <w:lang w:eastAsia="zh-TW"/>
              </w:rPr>
              <w:t>調查在日設置據點之可行性，著手籌設</w:t>
            </w:r>
          </w:p>
        </w:tc>
      </w:tr>
      <w:tr w:rsidR="007163C0" w:rsidRPr="007163C0" w14:paraId="70D28619" w14:textId="77777777" w:rsidTr="002C208B">
        <w:trPr>
          <w:jc w:val="center"/>
        </w:trPr>
        <w:tc>
          <w:tcPr>
            <w:tcW w:w="7371" w:type="dxa"/>
            <w:tcBorders>
              <w:left w:val="single" w:sz="4" w:space="0" w:color="000000"/>
              <w:right w:val="single" w:sz="4" w:space="0" w:color="000000"/>
            </w:tcBorders>
            <w:vAlign w:val="center"/>
          </w:tcPr>
          <w:p w14:paraId="672AD24B" w14:textId="77777777" w:rsidR="002C208B" w:rsidRPr="007163C0" w:rsidRDefault="002C208B" w:rsidP="002E4D00">
            <w:pPr>
              <w:ind w:firstLineChars="0" w:firstLine="0"/>
              <w:rPr>
                <w:spacing w:val="4"/>
              </w:rPr>
            </w:pPr>
            <w:r w:rsidRPr="007163C0">
              <w:rPr>
                <w:spacing w:val="4"/>
              </w:rPr>
              <w:t>↓</w:t>
            </w:r>
          </w:p>
        </w:tc>
      </w:tr>
      <w:tr w:rsidR="007163C0" w:rsidRPr="007163C0" w14:paraId="65FA5B22" w14:textId="77777777" w:rsidTr="002C208B">
        <w:trPr>
          <w:jc w:val="center"/>
        </w:trPr>
        <w:tc>
          <w:tcPr>
            <w:tcW w:w="7371" w:type="dxa"/>
            <w:tcBorders>
              <w:left w:val="single" w:sz="4" w:space="0" w:color="000000"/>
              <w:right w:val="single" w:sz="4" w:space="0" w:color="000000"/>
            </w:tcBorders>
            <w:vAlign w:val="center"/>
          </w:tcPr>
          <w:p w14:paraId="576F5AC7" w14:textId="77777777" w:rsidR="002C208B" w:rsidRPr="007163C0" w:rsidRDefault="002C208B" w:rsidP="002E4D00">
            <w:pPr>
              <w:ind w:firstLineChars="0" w:firstLine="0"/>
              <w:rPr>
                <w:lang w:eastAsia="zh-TW"/>
              </w:rPr>
            </w:pPr>
            <w:r w:rsidRPr="007163C0">
              <w:rPr>
                <w:lang w:eastAsia="zh-TW"/>
              </w:rPr>
              <w:t>向當地法務局申請法人登記，正式成立據點</w:t>
            </w:r>
          </w:p>
        </w:tc>
      </w:tr>
      <w:tr w:rsidR="007163C0" w:rsidRPr="007163C0" w14:paraId="694503F1" w14:textId="77777777" w:rsidTr="002C208B">
        <w:trPr>
          <w:jc w:val="center"/>
        </w:trPr>
        <w:tc>
          <w:tcPr>
            <w:tcW w:w="7371" w:type="dxa"/>
            <w:tcBorders>
              <w:left w:val="single" w:sz="4" w:space="0" w:color="000000"/>
              <w:right w:val="single" w:sz="4" w:space="0" w:color="000000"/>
            </w:tcBorders>
            <w:vAlign w:val="center"/>
          </w:tcPr>
          <w:p w14:paraId="50871532" w14:textId="77777777" w:rsidR="002C208B" w:rsidRPr="007163C0" w:rsidRDefault="002C208B" w:rsidP="002E4D00">
            <w:pPr>
              <w:ind w:firstLineChars="0" w:firstLine="0"/>
              <w:rPr>
                <w:spacing w:val="4"/>
              </w:rPr>
            </w:pPr>
            <w:r w:rsidRPr="007163C0">
              <w:rPr>
                <w:spacing w:val="4"/>
              </w:rPr>
              <w:t>↓</w:t>
            </w:r>
          </w:p>
        </w:tc>
      </w:tr>
      <w:tr w:rsidR="007163C0" w:rsidRPr="007163C0" w14:paraId="19B92FB3" w14:textId="77777777" w:rsidTr="002C208B">
        <w:trPr>
          <w:jc w:val="center"/>
        </w:trPr>
        <w:tc>
          <w:tcPr>
            <w:tcW w:w="7371" w:type="dxa"/>
            <w:tcBorders>
              <w:left w:val="single" w:sz="4" w:space="0" w:color="000000"/>
              <w:right w:val="single" w:sz="4" w:space="0" w:color="000000"/>
            </w:tcBorders>
            <w:vAlign w:val="center"/>
          </w:tcPr>
          <w:p w14:paraId="17B51A28" w14:textId="77777777" w:rsidR="002C208B" w:rsidRPr="007163C0" w:rsidRDefault="002C208B" w:rsidP="002E4D00">
            <w:pPr>
              <w:ind w:firstLineChars="0" w:firstLine="0"/>
              <w:rPr>
                <w:lang w:eastAsia="zh-TW"/>
              </w:rPr>
            </w:pPr>
            <w:r w:rsidRPr="007163C0">
              <w:rPr>
                <w:lang w:eastAsia="zh-TW"/>
              </w:rPr>
              <w:t>向入國管理局（入管）申請「居留日本資格認定證明書」</w:t>
            </w:r>
          </w:p>
        </w:tc>
      </w:tr>
      <w:tr w:rsidR="007163C0" w:rsidRPr="007163C0" w14:paraId="522DD363" w14:textId="77777777" w:rsidTr="002C208B">
        <w:trPr>
          <w:jc w:val="center"/>
        </w:trPr>
        <w:tc>
          <w:tcPr>
            <w:tcW w:w="7371" w:type="dxa"/>
            <w:tcBorders>
              <w:left w:val="single" w:sz="4" w:space="0" w:color="000000"/>
              <w:bottom w:val="single" w:sz="4" w:space="0" w:color="000000"/>
              <w:right w:val="single" w:sz="4" w:space="0" w:color="000000"/>
            </w:tcBorders>
            <w:vAlign w:val="center"/>
          </w:tcPr>
          <w:p w14:paraId="70679E39" w14:textId="77777777" w:rsidR="002C208B" w:rsidRPr="007163C0" w:rsidRDefault="002C208B" w:rsidP="002E4D00">
            <w:pPr>
              <w:ind w:firstLineChars="0" w:firstLine="0"/>
              <w:rPr>
                <w:spacing w:val="4"/>
              </w:rPr>
            </w:pPr>
            <w:r w:rsidRPr="007163C0">
              <w:rPr>
                <w:spacing w:val="4"/>
              </w:rPr>
              <w:t>↓</w:t>
            </w:r>
          </w:p>
        </w:tc>
      </w:tr>
      <w:tr w:rsidR="007163C0" w:rsidRPr="007163C0" w14:paraId="593D9FC3" w14:textId="77777777" w:rsidTr="002C208B">
        <w:trPr>
          <w:jc w:val="center"/>
        </w:trPr>
        <w:tc>
          <w:tcPr>
            <w:tcW w:w="7371" w:type="dxa"/>
            <w:tcBorders>
              <w:top w:val="single" w:sz="4" w:space="0" w:color="000000"/>
              <w:left w:val="single" w:sz="4" w:space="0" w:color="000000"/>
              <w:right w:val="single" w:sz="4" w:space="0" w:color="000000"/>
            </w:tcBorders>
            <w:vAlign w:val="center"/>
          </w:tcPr>
          <w:p w14:paraId="43135F59" w14:textId="77777777" w:rsidR="002C208B" w:rsidRPr="007163C0" w:rsidRDefault="002C208B" w:rsidP="002E4D00">
            <w:pPr>
              <w:ind w:firstLineChars="0" w:firstLine="0"/>
              <w:rPr>
                <w:b/>
              </w:rPr>
            </w:pPr>
            <w:r w:rsidRPr="007163C0">
              <w:rPr>
                <w:b/>
              </w:rPr>
              <w:t>我</w:t>
            </w:r>
            <w:proofErr w:type="gramStart"/>
            <w:r w:rsidRPr="007163C0">
              <w:rPr>
                <w:b/>
              </w:rPr>
              <w:t>國國內</w:t>
            </w:r>
            <w:proofErr w:type="gramEnd"/>
          </w:p>
        </w:tc>
      </w:tr>
      <w:tr w:rsidR="007163C0" w:rsidRPr="007163C0" w14:paraId="6D2494BD" w14:textId="77777777" w:rsidTr="002C208B">
        <w:trPr>
          <w:jc w:val="center"/>
        </w:trPr>
        <w:tc>
          <w:tcPr>
            <w:tcW w:w="7371" w:type="dxa"/>
            <w:tcBorders>
              <w:left w:val="single" w:sz="4" w:space="0" w:color="000000"/>
              <w:right w:val="single" w:sz="4" w:space="0" w:color="000000"/>
            </w:tcBorders>
            <w:vAlign w:val="center"/>
          </w:tcPr>
          <w:p w14:paraId="2C26F227" w14:textId="77777777" w:rsidR="002C208B" w:rsidRPr="007163C0" w:rsidRDefault="002C208B" w:rsidP="002E4D00">
            <w:pPr>
              <w:ind w:firstLineChars="0" w:firstLine="0"/>
              <w:rPr>
                <w:lang w:eastAsia="zh-TW"/>
              </w:rPr>
            </w:pPr>
            <w:r w:rsidRPr="007163C0">
              <w:rPr>
                <w:lang w:eastAsia="zh-TW"/>
              </w:rPr>
              <w:t>憑「居留日本資格認定證明書」向日本臺灣交流協會申請工作簽證</w:t>
            </w:r>
          </w:p>
        </w:tc>
      </w:tr>
      <w:tr w:rsidR="007163C0" w:rsidRPr="007163C0" w14:paraId="35906520" w14:textId="77777777" w:rsidTr="002C208B">
        <w:trPr>
          <w:jc w:val="center"/>
        </w:trPr>
        <w:tc>
          <w:tcPr>
            <w:tcW w:w="7371" w:type="dxa"/>
            <w:tcBorders>
              <w:left w:val="single" w:sz="4" w:space="0" w:color="000000"/>
              <w:right w:val="single" w:sz="4" w:space="0" w:color="000000"/>
            </w:tcBorders>
            <w:vAlign w:val="center"/>
          </w:tcPr>
          <w:p w14:paraId="2F6AF6F2" w14:textId="77777777" w:rsidR="002C208B" w:rsidRPr="007163C0" w:rsidRDefault="002C208B" w:rsidP="002E4D00">
            <w:pPr>
              <w:ind w:firstLineChars="0" w:firstLine="0"/>
              <w:rPr>
                <w:spacing w:val="4"/>
              </w:rPr>
            </w:pPr>
            <w:r w:rsidRPr="007163C0">
              <w:rPr>
                <w:spacing w:val="4"/>
              </w:rPr>
              <w:t>↓</w:t>
            </w:r>
          </w:p>
        </w:tc>
      </w:tr>
      <w:tr w:rsidR="007163C0" w:rsidRPr="007163C0" w14:paraId="1291496F" w14:textId="77777777" w:rsidTr="002C208B">
        <w:trPr>
          <w:jc w:val="center"/>
        </w:trPr>
        <w:tc>
          <w:tcPr>
            <w:tcW w:w="7371" w:type="dxa"/>
            <w:tcBorders>
              <w:left w:val="single" w:sz="4" w:space="0" w:color="000000"/>
              <w:right w:val="single" w:sz="4" w:space="0" w:color="000000"/>
            </w:tcBorders>
            <w:vAlign w:val="center"/>
          </w:tcPr>
          <w:p w14:paraId="7F8453D7" w14:textId="77777777" w:rsidR="002C208B" w:rsidRPr="007163C0" w:rsidRDefault="002C208B" w:rsidP="002E4D00">
            <w:pPr>
              <w:ind w:firstLineChars="0" w:firstLine="0"/>
              <w:rPr>
                <w:lang w:eastAsia="zh-TW"/>
              </w:rPr>
            </w:pPr>
            <w:r w:rsidRPr="007163C0">
              <w:rPr>
                <w:lang w:eastAsia="zh-TW"/>
              </w:rPr>
              <w:t>日本臺灣交流協會核發工作簽證</w:t>
            </w:r>
          </w:p>
        </w:tc>
      </w:tr>
      <w:tr w:rsidR="007163C0" w:rsidRPr="007163C0" w14:paraId="1BF8CCB3" w14:textId="77777777" w:rsidTr="002C208B">
        <w:trPr>
          <w:jc w:val="center"/>
        </w:trPr>
        <w:tc>
          <w:tcPr>
            <w:tcW w:w="7371" w:type="dxa"/>
            <w:tcBorders>
              <w:left w:val="single" w:sz="4" w:space="0" w:color="000000"/>
              <w:bottom w:val="single" w:sz="4" w:space="0" w:color="000000"/>
              <w:right w:val="single" w:sz="4" w:space="0" w:color="000000"/>
            </w:tcBorders>
            <w:vAlign w:val="center"/>
          </w:tcPr>
          <w:p w14:paraId="6ABAD135" w14:textId="77777777" w:rsidR="002C208B" w:rsidRPr="007163C0" w:rsidRDefault="002C208B" w:rsidP="002E4D00">
            <w:pPr>
              <w:ind w:firstLineChars="0" w:firstLine="0"/>
              <w:rPr>
                <w:spacing w:val="4"/>
              </w:rPr>
            </w:pPr>
            <w:r w:rsidRPr="007163C0">
              <w:rPr>
                <w:spacing w:val="4"/>
              </w:rPr>
              <w:t>↓</w:t>
            </w:r>
          </w:p>
        </w:tc>
      </w:tr>
      <w:tr w:rsidR="007163C0" w:rsidRPr="007163C0" w14:paraId="189DBBD5" w14:textId="77777777" w:rsidTr="002C208B">
        <w:trPr>
          <w:jc w:val="center"/>
        </w:trPr>
        <w:tc>
          <w:tcPr>
            <w:tcW w:w="7371" w:type="dxa"/>
            <w:tcBorders>
              <w:top w:val="single" w:sz="4" w:space="0" w:color="000000"/>
              <w:left w:val="single" w:sz="4" w:space="0" w:color="000000"/>
              <w:right w:val="single" w:sz="4" w:space="0" w:color="000000"/>
            </w:tcBorders>
            <w:vAlign w:val="center"/>
          </w:tcPr>
          <w:p w14:paraId="32D1BED4" w14:textId="77777777" w:rsidR="002C208B" w:rsidRPr="007163C0" w:rsidRDefault="002C208B" w:rsidP="002E4D00">
            <w:pPr>
              <w:ind w:firstLineChars="0" w:firstLine="0"/>
              <w:rPr>
                <w:b/>
                <w:lang w:eastAsia="zh-TW"/>
              </w:rPr>
            </w:pPr>
            <w:r w:rsidRPr="007163C0">
              <w:rPr>
                <w:b/>
                <w:lang w:eastAsia="zh-TW"/>
              </w:rPr>
              <w:t>日本國內</w:t>
            </w:r>
          </w:p>
          <w:p w14:paraId="33928FA7" w14:textId="77777777" w:rsidR="002C208B" w:rsidRPr="007163C0" w:rsidRDefault="002C208B" w:rsidP="002E4D00">
            <w:pPr>
              <w:ind w:firstLineChars="0" w:firstLine="0"/>
              <w:rPr>
                <w:lang w:eastAsia="ja-JP"/>
              </w:rPr>
            </w:pPr>
            <w:r w:rsidRPr="007163C0">
              <w:rPr>
                <w:lang w:eastAsia="zh-TW"/>
              </w:rPr>
              <w:t>憑工作簽證赴日，在成田、羽田、</w:t>
            </w:r>
            <w:proofErr w:type="gramStart"/>
            <w:r w:rsidRPr="007163C0">
              <w:rPr>
                <w:lang w:eastAsia="zh-TW"/>
              </w:rPr>
              <w:t>中部、</w:t>
            </w:r>
            <w:proofErr w:type="gramEnd"/>
            <w:r w:rsidRPr="007163C0">
              <w:rPr>
                <w:lang w:eastAsia="zh-TW"/>
              </w:rPr>
              <w:t>關西、新千歲、廣島及福岡等</w:t>
            </w:r>
            <w:r w:rsidRPr="007163C0">
              <w:rPr>
                <w:lang w:eastAsia="zh-TW"/>
              </w:rPr>
              <w:t>7</w:t>
            </w:r>
            <w:r w:rsidRPr="007163C0">
              <w:rPr>
                <w:lang w:eastAsia="zh-TW"/>
              </w:rPr>
              <w:t>處國際機場入境櫃台可取得「上陸許可」貼紙（貼於護照上），中長期居留之人士並可直接領取「</w:t>
            </w:r>
            <w:proofErr w:type="gramStart"/>
            <w:r w:rsidRPr="007163C0">
              <w:rPr>
                <w:lang w:eastAsia="zh-TW"/>
              </w:rPr>
              <w:t>在留卡</w:t>
            </w:r>
            <w:proofErr w:type="gramEnd"/>
            <w:r w:rsidRPr="007163C0">
              <w:rPr>
                <w:lang w:eastAsia="zh-TW"/>
              </w:rPr>
              <w:t>」。</w:t>
            </w:r>
            <w:r w:rsidRPr="007163C0">
              <w:rPr>
                <w:lang w:eastAsia="ja-JP"/>
              </w:rPr>
              <w:t>倘非於上述機場入境，則改以「後續交付在留卡」（在留</w:t>
            </w:r>
            <w:r w:rsidRPr="007163C0">
              <w:t>カードを</w:t>
            </w:r>
            <w:r w:rsidRPr="007163C0">
              <w:rPr>
                <w:lang w:eastAsia="ja-JP"/>
              </w:rPr>
              <w:t>後日交付</w:t>
            </w:r>
            <w:r w:rsidRPr="007163C0">
              <w:t>する</w:t>
            </w:r>
            <w:r w:rsidRPr="007163C0">
              <w:rPr>
                <w:lang w:eastAsia="ja-JP"/>
              </w:rPr>
              <w:t>）方式提供，即向所在地政府機關登記居所地址後，入管當局以郵寄方式寄送「在留卡」予當事人。</w:t>
            </w:r>
            <w:r w:rsidRPr="007163C0">
              <w:rPr>
                <w:lang w:eastAsia="ja-JP"/>
              </w:rPr>
              <w:t>​</w:t>
            </w:r>
          </w:p>
        </w:tc>
      </w:tr>
      <w:tr w:rsidR="007163C0" w:rsidRPr="007163C0" w14:paraId="67F9E27E" w14:textId="77777777" w:rsidTr="002C208B">
        <w:trPr>
          <w:jc w:val="center"/>
        </w:trPr>
        <w:tc>
          <w:tcPr>
            <w:tcW w:w="7371" w:type="dxa"/>
            <w:tcBorders>
              <w:left w:val="single" w:sz="4" w:space="0" w:color="000000"/>
              <w:right w:val="single" w:sz="4" w:space="0" w:color="000000"/>
            </w:tcBorders>
            <w:vAlign w:val="center"/>
          </w:tcPr>
          <w:p w14:paraId="763B9CC3" w14:textId="77777777" w:rsidR="002C208B" w:rsidRPr="007163C0" w:rsidRDefault="002C208B" w:rsidP="002E4D00">
            <w:pPr>
              <w:ind w:firstLineChars="0" w:firstLine="0"/>
              <w:rPr>
                <w:spacing w:val="4"/>
              </w:rPr>
            </w:pPr>
            <w:r w:rsidRPr="007163C0">
              <w:rPr>
                <w:spacing w:val="4"/>
              </w:rPr>
              <w:t>↓</w:t>
            </w:r>
          </w:p>
        </w:tc>
      </w:tr>
      <w:tr w:rsidR="007163C0" w:rsidRPr="007163C0" w14:paraId="63340FCF" w14:textId="77777777" w:rsidTr="002C208B">
        <w:trPr>
          <w:jc w:val="center"/>
        </w:trPr>
        <w:tc>
          <w:tcPr>
            <w:tcW w:w="7371" w:type="dxa"/>
            <w:tcBorders>
              <w:left w:val="single" w:sz="4" w:space="0" w:color="000000"/>
              <w:bottom w:val="single" w:sz="4" w:space="0" w:color="000000"/>
              <w:right w:val="single" w:sz="4" w:space="0" w:color="000000"/>
            </w:tcBorders>
            <w:vAlign w:val="center"/>
          </w:tcPr>
          <w:p w14:paraId="7872ED23" w14:textId="77777777" w:rsidR="002C208B" w:rsidRPr="007163C0" w:rsidRDefault="002C208B" w:rsidP="002E4D00">
            <w:pPr>
              <w:ind w:firstLineChars="0" w:firstLine="0"/>
              <w:rPr>
                <w:lang w:eastAsia="zh-TW"/>
              </w:rPr>
            </w:pPr>
            <w:r w:rsidRPr="007163C0">
              <w:rPr>
                <w:lang w:eastAsia="zh-TW"/>
              </w:rPr>
              <w:t>若臨時離開日本，務必提示「</w:t>
            </w:r>
            <w:proofErr w:type="gramStart"/>
            <w:r w:rsidRPr="007163C0">
              <w:rPr>
                <w:lang w:eastAsia="zh-TW"/>
              </w:rPr>
              <w:t>在留卡</w:t>
            </w:r>
            <w:proofErr w:type="gramEnd"/>
            <w:r w:rsidRPr="007163C0">
              <w:rPr>
                <w:lang w:eastAsia="zh-TW"/>
              </w:rPr>
              <w:t>」。</w:t>
            </w:r>
          </w:p>
          <w:p w14:paraId="6C005119" w14:textId="77777777" w:rsidR="002C208B" w:rsidRPr="007163C0" w:rsidRDefault="002C208B" w:rsidP="002E4D00">
            <w:pPr>
              <w:ind w:firstLineChars="0" w:firstLine="0"/>
              <w:rPr>
                <w:lang w:eastAsia="zh-TW"/>
              </w:rPr>
            </w:pPr>
            <w:proofErr w:type="gramStart"/>
            <w:r w:rsidRPr="007163C0">
              <w:rPr>
                <w:lang w:eastAsia="zh-TW"/>
              </w:rPr>
              <w:t>註</w:t>
            </w:r>
            <w:proofErr w:type="gramEnd"/>
            <w:r w:rsidRPr="007163C0">
              <w:rPr>
                <w:rFonts w:cs="Arial Unicode MS"/>
                <w:lang w:eastAsia="zh-TW"/>
              </w:rPr>
              <w:t>：由於在留管理制度修正，「外國人登錄法」於</w:t>
            </w:r>
            <w:r w:rsidRPr="007163C0">
              <w:rPr>
                <w:rFonts w:cs="Arial Unicode MS"/>
                <w:lang w:eastAsia="zh-TW"/>
              </w:rPr>
              <w:t>2012</w:t>
            </w:r>
            <w:r w:rsidRPr="007163C0">
              <w:rPr>
                <w:rFonts w:cs="Arial Unicode MS"/>
                <w:lang w:eastAsia="zh-TW"/>
              </w:rPr>
              <w:t>年</w:t>
            </w:r>
            <w:r w:rsidRPr="007163C0">
              <w:rPr>
                <w:rFonts w:cs="Arial Unicode MS"/>
                <w:lang w:eastAsia="zh-TW"/>
              </w:rPr>
              <w:t>7</w:t>
            </w:r>
            <w:r w:rsidRPr="007163C0">
              <w:rPr>
                <w:rFonts w:cs="Arial Unicode MS"/>
                <w:lang w:eastAsia="zh-TW"/>
              </w:rPr>
              <w:t>月</w:t>
            </w:r>
            <w:r w:rsidRPr="007163C0">
              <w:rPr>
                <w:rFonts w:cs="Arial Unicode MS"/>
                <w:lang w:eastAsia="zh-TW"/>
              </w:rPr>
              <w:t>9</w:t>
            </w:r>
            <w:r w:rsidRPr="007163C0">
              <w:rPr>
                <w:rFonts w:cs="Arial Unicode MS"/>
                <w:lang w:eastAsia="zh-TW"/>
              </w:rPr>
              <w:t>日起廢除，外國籍居民與日本人相同適用「住民基本</w:t>
            </w:r>
            <w:proofErr w:type="gramStart"/>
            <w:r w:rsidRPr="007163C0">
              <w:rPr>
                <w:rFonts w:cs="Arial Unicode MS"/>
                <w:lang w:eastAsia="zh-TW"/>
              </w:rPr>
              <w:t>台帳法</w:t>
            </w:r>
            <w:proofErr w:type="gramEnd"/>
            <w:r w:rsidRPr="007163C0">
              <w:rPr>
                <w:rFonts w:cs="Arial Unicode MS"/>
                <w:lang w:eastAsia="zh-TW"/>
              </w:rPr>
              <w:t>」，改為申請「</w:t>
            </w:r>
            <w:proofErr w:type="gramStart"/>
            <w:r w:rsidRPr="007163C0">
              <w:rPr>
                <w:rFonts w:cs="Arial Unicode MS"/>
                <w:lang w:eastAsia="zh-TW"/>
              </w:rPr>
              <w:t>在留卡</w:t>
            </w:r>
            <w:proofErr w:type="gramEnd"/>
            <w:r w:rsidRPr="007163C0">
              <w:rPr>
                <w:rFonts w:cs="Arial Unicode MS"/>
                <w:lang w:eastAsia="zh-TW"/>
              </w:rPr>
              <w:t>」。</w:t>
            </w:r>
          </w:p>
        </w:tc>
      </w:tr>
    </w:tbl>
    <w:p w14:paraId="5F4F6F69" w14:textId="5F3C267E" w:rsidR="002C208B" w:rsidRPr="007163C0" w:rsidRDefault="002C208B" w:rsidP="002E4D00">
      <w:pPr>
        <w:pStyle w:val="af2"/>
      </w:pPr>
      <w:r w:rsidRPr="007163C0">
        <w:t>資料</w:t>
      </w:r>
      <w:proofErr w:type="gramStart"/>
      <w:r w:rsidRPr="007163C0">
        <w:t>來</w:t>
      </w:r>
      <w:proofErr w:type="gramEnd"/>
      <w:r w:rsidRPr="007163C0">
        <w:t>源</w:t>
      </w:r>
      <w:r w:rsidR="002E4D00" w:rsidRPr="007163C0">
        <w:rPr>
          <w:rFonts w:hint="eastAsia"/>
          <w:lang w:eastAsia="zh-TW"/>
        </w:rPr>
        <w:t>：</w:t>
      </w:r>
      <w:r w:rsidRPr="007163C0">
        <w:t>日本貿易振興機構（</w:t>
      </w:r>
      <w:r w:rsidRPr="007163C0">
        <w:t>JETRO</w:t>
      </w:r>
      <w:r w:rsidRPr="007163C0">
        <w:t>）（</w:t>
      </w:r>
      <w:hyperlink r:id="rId38">
        <w:r w:rsidR="00453E7D" w:rsidRPr="007163C0">
          <w:t>https://</w:t>
        </w:r>
        <w:r w:rsidRPr="007163C0">
          <w:t>www.jetro.go.jp/invest</w:t>
        </w:r>
      </w:hyperlink>
      <w:r w:rsidRPr="007163C0">
        <w:t>）</w:t>
      </w:r>
    </w:p>
    <w:p w14:paraId="0571E89D" w14:textId="77777777" w:rsidR="002C208B" w:rsidRPr="007163C0" w:rsidRDefault="002C208B" w:rsidP="002C208B">
      <w:pPr>
        <w:spacing w:before="154" w:line="240" w:lineRule="exact"/>
        <w:ind w:left="566" w:firstLine="480"/>
        <w:rPr>
          <w:lang w:eastAsia="zh-TW"/>
        </w:rPr>
      </w:pPr>
    </w:p>
    <w:p w14:paraId="7DF57DDD" w14:textId="77777777" w:rsidR="002C208B" w:rsidRPr="007163C0" w:rsidRDefault="002C208B" w:rsidP="002E4D00">
      <w:pPr>
        <w:ind w:firstLine="480"/>
        <w:rPr>
          <w:lang w:eastAsia="zh-TW"/>
        </w:rPr>
      </w:pPr>
      <w:r w:rsidRPr="007163C0">
        <w:rPr>
          <w:lang w:eastAsia="zh-TW"/>
        </w:rPr>
        <w:t>雇主如擬於據點成立後聘僱員工，可經由日本全國各地公共職業介紹所</w:t>
      </w:r>
      <w:r w:rsidRPr="007163C0">
        <w:rPr>
          <w:lang w:eastAsia="zh-TW"/>
        </w:rPr>
        <w:t>Hallo Work</w:t>
      </w:r>
      <w:r w:rsidRPr="007163C0">
        <w:rPr>
          <w:lang w:eastAsia="zh-TW"/>
        </w:rPr>
        <w:t>獲得免費諮詢服務，亦可向大專院校、</w:t>
      </w:r>
      <w:proofErr w:type="gramStart"/>
      <w:r w:rsidRPr="007163C0">
        <w:rPr>
          <w:lang w:eastAsia="zh-TW"/>
        </w:rPr>
        <w:t>民間攬才公司</w:t>
      </w:r>
      <w:proofErr w:type="gramEnd"/>
      <w:r w:rsidRPr="007163C0">
        <w:rPr>
          <w:lang w:eastAsia="zh-TW"/>
        </w:rPr>
        <w:t>等洽詢，或透過報紙、雜誌及網路自行招募。</w:t>
      </w:r>
    </w:p>
    <w:p w14:paraId="4DEA7548" w14:textId="77777777" w:rsidR="002C208B" w:rsidRPr="007163C0" w:rsidRDefault="002C208B" w:rsidP="002E4D00">
      <w:pPr>
        <w:ind w:firstLine="480"/>
        <w:rPr>
          <w:lang w:eastAsia="zh-TW"/>
        </w:rPr>
      </w:pPr>
      <w:r w:rsidRPr="007163C0">
        <w:rPr>
          <w:lang w:eastAsia="zh-TW"/>
        </w:rPr>
        <w:t>依據「契約自由」原則，雇主可自由遴選員工，惟須遵照「男女僱用機會均等法」規定，以廣告等方式公開求才時，除部分特殊業種外，不能限定應徵者性別。</w:t>
      </w:r>
    </w:p>
    <w:p w14:paraId="36A21782" w14:textId="77777777" w:rsidR="002C208B" w:rsidRPr="007163C0" w:rsidRDefault="002C208B" w:rsidP="002E4D00">
      <w:pPr>
        <w:ind w:firstLine="480"/>
        <w:rPr>
          <w:lang w:eastAsia="zh-TW"/>
        </w:rPr>
      </w:pPr>
      <w:r w:rsidRPr="007163C0">
        <w:rPr>
          <w:lang w:eastAsia="zh-TW"/>
        </w:rPr>
        <w:t>有關子女在日就學部分，可就讀日本公私立中、小學或國際學校等。由於日本實施</w:t>
      </w:r>
      <w:r w:rsidRPr="007163C0">
        <w:rPr>
          <w:lang w:eastAsia="zh-TW"/>
        </w:rPr>
        <w:t>9</w:t>
      </w:r>
      <w:r w:rsidRPr="007163C0">
        <w:rPr>
          <w:lang w:eastAsia="zh-TW"/>
        </w:rPr>
        <w:t>年制義務教育，故就讀公立中、小學者免學費，若選擇就讀私立中、小學，則學雜費約</w:t>
      </w:r>
      <w:r w:rsidRPr="007163C0">
        <w:rPr>
          <w:lang w:eastAsia="zh-TW"/>
        </w:rPr>
        <w:t>180~200</w:t>
      </w:r>
      <w:r w:rsidRPr="007163C0">
        <w:rPr>
          <w:lang w:eastAsia="zh-TW"/>
        </w:rPr>
        <w:t>萬日圓</w:t>
      </w:r>
      <w:r w:rsidRPr="007163C0">
        <w:rPr>
          <w:lang w:eastAsia="zh-TW"/>
        </w:rPr>
        <w:t>/</w:t>
      </w:r>
      <w:r w:rsidRPr="007163C0">
        <w:rPr>
          <w:lang w:eastAsia="zh-TW"/>
        </w:rPr>
        <w:t>年，就讀國際學校時，學費加校外活動費等費用約私立學校</w:t>
      </w:r>
      <w:r w:rsidRPr="007163C0">
        <w:rPr>
          <w:lang w:eastAsia="zh-TW"/>
        </w:rPr>
        <w:t>2</w:t>
      </w:r>
      <w:r w:rsidRPr="007163C0">
        <w:rPr>
          <w:lang w:eastAsia="zh-TW"/>
        </w:rPr>
        <w:t>倍。謹簡介具代表性學校如下：</w:t>
      </w:r>
    </w:p>
    <w:p w14:paraId="036CB397" w14:textId="77777777" w:rsidR="002C208B" w:rsidRPr="007163C0" w:rsidRDefault="002C208B" w:rsidP="002E4D00">
      <w:pPr>
        <w:pStyle w:val="a4"/>
        <w:spacing w:before="257"/>
        <w:ind w:left="640" w:hanging="640"/>
      </w:pPr>
      <w:r w:rsidRPr="007163C0">
        <w:t>一、東京中華學校</w:t>
      </w:r>
    </w:p>
    <w:p w14:paraId="7C3267C4" w14:textId="77777777" w:rsidR="002C208B" w:rsidRPr="007163C0" w:rsidRDefault="002C208B" w:rsidP="00EA30A3">
      <w:pPr>
        <w:ind w:leftChars="200" w:left="480" w:firstLineChars="0" w:firstLine="0"/>
        <w:rPr>
          <w:lang w:eastAsia="zh-TW"/>
        </w:rPr>
      </w:pPr>
      <w:r w:rsidRPr="007163C0">
        <w:rPr>
          <w:lang w:eastAsia="zh-TW"/>
        </w:rPr>
        <w:t>地　　址：</w:t>
      </w:r>
      <w:r w:rsidRPr="007163C0">
        <w:rPr>
          <w:lang w:eastAsia="zh-TW"/>
        </w:rPr>
        <w:t xml:space="preserve">102-0076 </w:t>
      </w:r>
      <w:r w:rsidRPr="007163C0">
        <w:rPr>
          <w:lang w:eastAsia="zh-TW"/>
        </w:rPr>
        <w:t>東京都千代田區五番</w:t>
      </w:r>
      <w:proofErr w:type="gramStart"/>
      <w:r w:rsidRPr="007163C0">
        <w:rPr>
          <w:lang w:eastAsia="zh-TW"/>
        </w:rPr>
        <w:t>町</w:t>
      </w:r>
      <w:proofErr w:type="gramEnd"/>
      <w:r w:rsidRPr="007163C0">
        <w:rPr>
          <w:lang w:eastAsia="zh-TW"/>
        </w:rPr>
        <w:t>14</w:t>
      </w:r>
      <w:r w:rsidRPr="007163C0">
        <w:rPr>
          <w:lang w:eastAsia="zh-TW"/>
        </w:rPr>
        <w:t>番地</w:t>
      </w:r>
    </w:p>
    <w:p w14:paraId="34C3C815" w14:textId="43D0A17A" w:rsidR="002C208B" w:rsidRPr="007163C0" w:rsidRDefault="002C208B" w:rsidP="00EA30A3">
      <w:pPr>
        <w:ind w:leftChars="200" w:left="480" w:firstLineChars="0" w:firstLine="0"/>
        <w:rPr>
          <w:lang w:eastAsia="zh-TW"/>
        </w:rPr>
      </w:pPr>
      <w:r w:rsidRPr="007163C0">
        <w:t>網　　址：</w:t>
      </w:r>
      <w:hyperlink r:id="rId39">
        <w:r w:rsidR="00573F91" w:rsidRPr="007163C0">
          <w:t>http:</w:t>
        </w:r>
        <w:r w:rsidRPr="007163C0">
          <w:t>//www.tcs.or.jp</w:t>
        </w:r>
      </w:hyperlink>
    </w:p>
    <w:p w14:paraId="55DFAD76" w14:textId="77777777" w:rsidR="002C208B" w:rsidRPr="007163C0" w:rsidRDefault="002C208B" w:rsidP="00EA30A3">
      <w:pPr>
        <w:ind w:leftChars="200" w:left="480" w:firstLineChars="0" w:firstLine="0"/>
        <w:rPr>
          <w:lang w:eastAsia="zh-TW"/>
        </w:rPr>
      </w:pPr>
      <w:r w:rsidRPr="007163C0">
        <w:rPr>
          <w:lang w:eastAsia="zh-TW"/>
        </w:rPr>
        <w:t>學生人數：</w:t>
      </w:r>
      <w:r w:rsidRPr="007163C0">
        <w:rPr>
          <w:lang w:eastAsia="zh-TW"/>
        </w:rPr>
        <w:t>350</w:t>
      </w:r>
      <w:r w:rsidRPr="007163C0">
        <w:rPr>
          <w:lang w:eastAsia="zh-TW"/>
        </w:rPr>
        <w:t>人左右</w:t>
      </w:r>
    </w:p>
    <w:p w14:paraId="010E6DEC" w14:textId="77777777" w:rsidR="002C208B" w:rsidRPr="007163C0" w:rsidRDefault="002C208B" w:rsidP="00EA30A3">
      <w:pPr>
        <w:ind w:leftChars="200" w:left="480" w:firstLineChars="0" w:firstLine="0"/>
        <w:rPr>
          <w:lang w:eastAsia="zh-TW"/>
        </w:rPr>
      </w:pPr>
      <w:r w:rsidRPr="007163C0">
        <w:rPr>
          <w:lang w:eastAsia="zh-TW"/>
        </w:rPr>
        <w:t>授課範圍：包含小學、中學及高</w:t>
      </w:r>
      <w:proofErr w:type="gramStart"/>
      <w:r w:rsidRPr="007163C0">
        <w:rPr>
          <w:lang w:eastAsia="zh-TW"/>
        </w:rPr>
        <w:t>中部，</w:t>
      </w:r>
      <w:proofErr w:type="gramEnd"/>
      <w:r w:rsidRPr="007163C0">
        <w:rPr>
          <w:lang w:eastAsia="zh-TW"/>
        </w:rPr>
        <w:t>授課科目使用臺灣與日本一般學校相關教材。</w:t>
      </w:r>
    </w:p>
    <w:p w14:paraId="219BB959" w14:textId="77777777" w:rsidR="002C208B" w:rsidRPr="007163C0" w:rsidRDefault="002C208B" w:rsidP="002E4D00">
      <w:pPr>
        <w:pStyle w:val="a4"/>
        <w:spacing w:before="257"/>
        <w:ind w:left="640" w:hanging="640"/>
      </w:pPr>
      <w:r w:rsidRPr="007163C0">
        <w:t>二、橫濱中華學校</w:t>
      </w:r>
    </w:p>
    <w:p w14:paraId="6E22512A" w14:textId="77777777" w:rsidR="002C208B" w:rsidRPr="007163C0" w:rsidRDefault="002C208B" w:rsidP="00EA30A3">
      <w:pPr>
        <w:ind w:leftChars="200" w:left="480" w:firstLineChars="0" w:firstLine="0"/>
        <w:rPr>
          <w:lang w:eastAsia="zh-TW"/>
        </w:rPr>
      </w:pPr>
      <w:r w:rsidRPr="007163C0">
        <w:rPr>
          <w:lang w:eastAsia="zh-TW"/>
        </w:rPr>
        <w:t>地　　址：</w:t>
      </w:r>
      <w:r w:rsidRPr="007163C0">
        <w:rPr>
          <w:lang w:eastAsia="zh-TW"/>
        </w:rPr>
        <w:t xml:space="preserve">231-0023 </w:t>
      </w:r>
      <w:r w:rsidRPr="007163C0">
        <w:rPr>
          <w:rFonts w:hint="eastAsia"/>
          <w:lang w:eastAsia="zh-TW"/>
        </w:rPr>
        <w:t>横濱市中區山下町</w:t>
      </w:r>
      <w:r w:rsidRPr="007163C0">
        <w:rPr>
          <w:lang w:eastAsia="zh-TW"/>
        </w:rPr>
        <w:t>142</w:t>
      </w:r>
      <w:r w:rsidRPr="007163C0">
        <w:rPr>
          <w:lang w:eastAsia="zh-TW"/>
        </w:rPr>
        <w:t>番地</w:t>
      </w:r>
    </w:p>
    <w:p w14:paraId="3590A8B0" w14:textId="54960DFB" w:rsidR="002C208B" w:rsidRPr="007163C0" w:rsidRDefault="002C208B" w:rsidP="00EA30A3">
      <w:pPr>
        <w:ind w:leftChars="200" w:left="480" w:firstLineChars="0" w:firstLine="0"/>
        <w:rPr>
          <w:lang w:eastAsia="zh-TW"/>
        </w:rPr>
      </w:pPr>
      <w:r w:rsidRPr="007163C0">
        <w:rPr>
          <w:lang w:eastAsia="zh-TW"/>
        </w:rPr>
        <w:t>網　　址：</w:t>
      </w:r>
      <w:r w:rsidR="00573F91" w:rsidRPr="007163C0">
        <w:rPr>
          <w:lang w:eastAsia="zh-TW"/>
        </w:rPr>
        <w:t>http:</w:t>
      </w:r>
      <w:r w:rsidRPr="007163C0">
        <w:rPr>
          <w:lang w:eastAsia="zh-TW"/>
        </w:rPr>
        <w:t>//www.yocs.jp/YOCS</w:t>
      </w:r>
    </w:p>
    <w:p w14:paraId="09A443E1" w14:textId="77777777" w:rsidR="002C208B" w:rsidRPr="007163C0" w:rsidRDefault="002C208B" w:rsidP="00EA30A3">
      <w:pPr>
        <w:ind w:leftChars="200" w:left="480" w:firstLineChars="0" w:firstLine="0"/>
        <w:rPr>
          <w:lang w:eastAsia="zh-TW"/>
        </w:rPr>
      </w:pPr>
      <w:r w:rsidRPr="007163C0">
        <w:rPr>
          <w:lang w:eastAsia="zh-TW"/>
        </w:rPr>
        <w:t>學生人數：</w:t>
      </w:r>
      <w:r w:rsidRPr="007163C0">
        <w:rPr>
          <w:lang w:eastAsia="zh-TW"/>
        </w:rPr>
        <w:t>460</w:t>
      </w:r>
      <w:r w:rsidRPr="007163C0">
        <w:rPr>
          <w:lang w:eastAsia="zh-TW"/>
        </w:rPr>
        <w:t>人左右</w:t>
      </w:r>
    </w:p>
    <w:p w14:paraId="7DCCBD57" w14:textId="77777777" w:rsidR="002C208B" w:rsidRPr="007163C0" w:rsidRDefault="002C208B" w:rsidP="00EA30A3">
      <w:pPr>
        <w:ind w:leftChars="200" w:left="480" w:firstLineChars="0" w:firstLine="0"/>
        <w:rPr>
          <w:lang w:eastAsia="zh-TW"/>
        </w:rPr>
      </w:pPr>
      <w:r w:rsidRPr="007163C0">
        <w:rPr>
          <w:lang w:eastAsia="zh-TW"/>
        </w:rPr>
        <w:t>授課範圍：包含幼稚園、小學、中學及高</w:t>
      </w:r>
      <w:proofErr w:type="gramStart"/>
      <w:r w:rsidRPr="007163C0">
        <w:rPr>
          <w:lang w:eastAsia="zh-TW"/>
        </w:rPr>
        <w:t>中部，</w:t>
      </w:r>
      <w:proofErr w:type="gramEnd"/>
      <w:r w:rsidRPr="007163C0">
        <w:rPr>
          <w:lang w:eastAsia="zh-TW"/>
        </w:rPr>
        <w:t>授課科目使用臺灣與日本一般學校相關教材。</w:t>
      </w:r>
    </w:p>
    <w:p w14:paraId="3288B20F" w14:textId="77777777" w:rsidR="002C208B" w:rsidRPr="007163C0" w:rsidRDefault="002C208B" w:rsidP="002E4D00">
      <w:pPr>
        <w:pStyle w:val="a4"/>
        <w:spacing w:before="257"/>
        <w:ind w:left="640" w:hanging="640"/>
      </w:pPr>
      <w:r w:rsidRPr="007163C0">
        <w:t>三、International School of the Sacred Heart（女校）</w:t>
      </w:r>
    </w:p>
    <w:p w14:paraId="4123C23D" w14:textId="77777777" w:rsidR="002C208B" w:rsidRPr="007163C0" w:rsidRDefault="002C208B" w:rsidP="00EA30A3">
      <w:pPr>
        <w:ind w:leftChars="200" w:left="480" w:firstLineChars="0" w:firstLine="0"/>
        <w:rPr>
          <w:lang w:eastAsia="zh-TW"/>
        </w:rPr>
      </w:pPr>
      <w:r w:rsidRPr="007163C0">
        <w:rPr>
          <w:lang w:eastAsia="zh-TW"/>
        </w:rPr>
        <w:t>地　　址：</w:t>
      </w:r>
      <w:r w:rsidRPr="007163C0">
        <w:rPr>
          <w:lang w:eastAsia="zh-TW"/>
        </w:rPr>
        <w:t>150-0012</w:t>
      </w:r>
      <w:proofErr w:type="gramStart"/>
      <w:r w:rsidRPr="007163C0">
        <w:rPr>
          <w:lang w:eastAsia="zh-TW"/>
        </w:rPr>
        <w:t>東京都澀谷區廣尾</w:t>
      </w:r>
      <w:proofErr w:type="gramEnd"/>
      <w:r w:rsidRPr="007163C0">
        <w:rPr>
          <w:lang w:eastAsia="zh-TW"/>
        </w:rPr>
        <w:t>4-3-1</w:t>
      </w:r>
    </w:p>
    <w:p w14:paraId="13DF815E" w14:textId="77777777" w:rsidR="002C208B" w:rsidRPr="007163C0" w:rsidRDefault="002C208B" w:rsidP="00EA30A3">
      <w:pPr>
        <w:ind w:leftChars="200" w:left="480" w:firstLineChars="0" w:firstLine="0"/>
        <w:rPr>
          <w:lang w:eastAsia="zh-TW"/>
        </w:rPr>
      </w:pPr>
      <w:r w:rsidRPr="007163C0">
        <w:rPr>
          <w:lang w:eastAsia="zh-TW"/>
        </w:rPr>
        <w:t>網　　址：</w:t>
      </w:r>
      <w:hyperlink r:id="rId40">
        <w:r w:rsidRPr="007163C0">
          <w:rPr>
            <w:lang w:eastAsia="zh-TW"/>
          </w:rPr>
          <w:t>www.issh.ac.jp</w:t>
        </w:r>
      </w:hyperlink>
    </w:p>
    <w:p w14:paraId="0072B983" w14:textId="77777777" w:rsidR="002C208B" w:rsidRPr="007163C0" w:rsidRDefault="002C208B" w:rsidP="00EA30A3">
      <w:pPr>
        <w:ind w:leftChars="200" w:left="480" w:firstLineChars="0" w:firstLine="0"/>
        <w:rPr>
          <w:lang w:eastAsia="zh-TW"/>
        </w:rPr>
      </w:pPr>
      <w:r w:rsidRPr="007163C0">
        <w:rPr>
          <w:lang w:eastAsia="zh-TW"/>
        </w:rPr>
        <w:t>學生人數：</w:t>
      </w:r>
      <w:r w:rsidRPr="007163C0">
        <w:rPr>
          <w:lang w:eastAsia="zh-TW"/>
        </w:rPr>
        <w:t>400</w:t>
      </w:r>
      <w:r w:rsidRPr="007163C0">
        <w:rPr>
          <w:lang w:eastAsia="zh-TW"/>
        </w:rPr>
        <w:t>人左右</w:t>
      </w:r>
    </w:p>
    <w:p w14:paraId="4C437935" w14:textId="77777777" w:rsidR="002C208B" w:rsidRPr="007163C0" w:rsidRDefault="002C208B" w:rsidP="00EA30A3">
      <w:pPr>
        <w:ind w:leftChars="200" w:left="480" w:firstLineChars="0" w:firstLine="0"/>
        <w:rPr>
          <w:lang w:eastAsia="zh-TW"/>
        </w:rPr>
      </w:pPr>
      <w:r w:rsidRPr="007163C0">
        <w:rPr>
          <w:lang w:eastAsia="zh-TW"/>
        </w:rPr>
        <w:t>授課範圍：包含幼稚園、小學、中學及高</w:t>
      </w:r>
      <w:proofErr w:type="gramStart"/>
      <w:r w:rsidRPr="007163C0">
        <w:rPr>
          <w:lang w:eastAsia="zh-TW"/>
        </w:rPr>
        <w:t>中部，</w:t>
      </w:r>
      <w:proofErr w:type="gramEnd"/>
      <w:r w:rsidRPr="007163C0">
        <w:rPr>
          <w:lang w:eastAsia="zh-TW"/>
        </w:rPr>
        <w:t>以英語教學。</w:t>
      </w:r>
    </w:p>
    <w:p w14:paraId="538DBCF2" w14:textId="77777777" w:rsidR="002C208B" w:rsidRPr="007163C0" w:rsidRDefault="002C208B" w:rsidP="002E4D00">
      <w:pPr>
        <w:pStyle w:val="a4"/>
        <w:spacing w:before="257"/>
        <w:ind w:left="640" w:hanging="640"/>
      </w:pPr>
      <w:r w:rsidRPr="007163C0">
        <w:t>四、St. Mary’s International School（男校）</w:t>
      </w:r>
    </w:p>
    <w:p w14:paraId="7F967B48" w14:textId="77777777" w:rsidR="002C208B" w:rsidRPr="007163C0" w:rsidRDefault="002C208B" w:rsidP="00EA30A3">
      <w:pPr>
        <w:ind w:leftChars="200" w:left="480" w:firstLineChars="0" w:firstLine="0"/>
        <w:rPr>
          <w:lang w:eastAsia="zh-TW"/>
        </w:rPr>
      </w:pPr>
      <w:r w:rsidRPr="007163C0">
        <w:rPr>
          <w:lang w:eastAsia="zh-TW"/>
        </w:rPr>
        <w:t>地　　址：</w:t>
      </w:r>
      <w:r w:rsidRPr="007163C0">
        <w:rPr>
          <w:lang w:eastAsia="zh-TW"/>
        </w:rPr>
        <w:t>158-8668</w:t>
      </w:r>
      <w:r w:rsidRPr="007163C0">
        <w:rPr>
          <w:lang w:eastAsia="zh-TW"/>
        </w:rPr>
        <w:t>東京都</w:t>
      </w:r>
      <w:proofErr w:type="gramStart"/>
      <w:r w:rsidRPr="007163C0">
        <w:rPr>
          <w:lang w:eastAsia="zh-TW"/>
        </w:rPr>
        <w:t>世</w:t>
      </w:r>
      <w:proofErr w:type="gramEnd"/>
      <w:r w:rsidRPr="007163C0">
        <w:rPr>
          <w:lang w:eastAsia="zh-TW"/>
        </w:rPr>
        <w:t>田谷區</w:t>
      </w:r>
      <w:proofErr w:type="gramStart"/>
      <w:r w:rsidRPr="007163C0">
        <w:rPr>
          <w:lang w:eastAsia="zh-TW"/>
        </w:rPr>
        <w:t>瀨</w:t>
      </w:r>
      <w:proofErr w:type="gramEnd"/>
      <w:r w:rsidRPr="007163C0">
        <w:rPr>
          <w:lang w:eastAsia="zh-TW"/>
        </w:rPr>
        <w:t>田</w:t>
      </w:r>
      <w:r w:rsidRPr="007163C0">
        <w:rPr>
          <w:lang w:eastAsia="zh-TW"/>
        </w:rPr>
        <w:t>1-6-19</w:t>
      </w:r>
    </w:p>
    <w:p w14:paraId="4B048486" w14:textId="77777777" w:rsidR="002C208B" w:rsidRPr="007163C0" w:rsidRDefault="002C208B" w:rsidP="00EA30A3">
      <w:pPr>
        <w:ind w:leftChars="200" w:left="480" w:firstLineChars="0" w:firstLine="0"/>
        <w:rPr>
          <w:lang w:eastAsia="zh-TW"/>
        </w:rPr>
      </w:pPr>
      <w:r w:rsidRPr="007163C0">
        <w:rPr>
          <w:lang w:eastAsia="zh-TW"/>
        </w:rPr>
        <w:t>網　　址：</w:t>
      </w:r>
      <w:r w:rsidRPr="007163C0">
        <w:rPr>
          <w:lang w:eastAsia="zh-TW"/>
        </w:rPr>
        <w:t>www.smis.ac.jp/</w:t>
      </w:r>
    </w:p>
    <w:p w14:paraId="075CDCD4" w14:textId="77777777" w:rsidR="002C208B" w:rsidRPr="007163C0" w:rsidRDefault="002C208B" w:rsidP="00EA30A3">
      <w:pPr>
        <w:ind w:leftChars="200" w:left="480" w:firstLineChars="0" w:firstLine="0"/>
        <w:rPr>
          <w:lang w:eastAsia="zh-TW"/>
        </w:rPr>
      </w:pPr>
      <w:r w:rsidRPr="007163C0">
        <w:rPr>
          <w:lang w:eastAsia="zh-TW"/>
        </w:rPr>
        <w:t>學生人數：</w:t>
      </w:r>
      <w:r w:rsidRPr="007163C0">
        <w:rPr>
          <w:lang w:eastAsia="zh-TW"/>
        </w:rPr>
        <w:t>1,000</w:t>
      </w:r>
      <w:r w:rsidRPr="007163C0">
        <w:rPr>
          <w:lang w:eastAsia="zh-TW"/>
        </w:rPr>
        <w:t>人左右</w:t>
      </w:r>
    </w:p>
    <w:p w14:paraId="109063D2" w14:textId="77777777" w:rsidR="002C208B" w:rsidRPr="007163C0" w:rsidRDefault="002C208B" w:rsidP="00EA30A3">
      <w:pPr>
        <w:ind w:leftChars="200" w:left="480" w:firstLineChars="0" w:firstLine="0"/>
        <w:rPr>
          <w:lang w:eastAsia="zh-TW"/>
        </w:rPr>
      </w:pPr>
      <w:r w:rsidRPr="007163C0">
        <w:rPr>
          <w:lang w:eastAsia="zh-TW"/>
        </w:rPr>
        <w:t>授課範圍：包含幼稚園（</w:t>
      </w:r>
      <w:r w:rsidRPr="007163C0">
        <w:rPr>
          <w:lang w:eastAsia="zh-TW"/>
        </w:rPr>
        <w:t>5</w:t>
      </w:r>
      <w:r w:rsidRPr="007163C0">
        <w:rPr>
          <w:lang w:eastAsia="zh-TW"/>
        </w:rPr>
        <w:t>歲）、小學、中學及高</w:t>
      </w:r>
      <w:proofErr w:type="gramStart"/>
      <w:r w:rsidRPr="007163C0">
        <w:rPr>
          <w:lang w:eastAsia="zh-TW"/>
        </w:rPr>
        <w:t>中部，</w:t>
      </w:r>
      <w:proofErr w:type="gramEnd"/>
      <w:r w:rsidRPr="007163C0">
        <w:rPr>
          <w:lang w:eastAsia="zh-TW"/>
        </w:rPr>
        <w:t>以英語教學。</w:t>
      </w:r>
    </w:p>
    <w:p w14:paraId="0E52289D" w14:textId="77777777" w:rsidR="002E4D00" w:rsidRPr="007163C0" w:rsidRDefault="002E4D00" w:rsidP="00EA30A3">
      <w:pPr>
        <w:ind w:leftChars="200" w:left="480" w:firstLineChars="0" w:firstLine="0"/>
        <w:rPr>
          <w:lang w:eastAsia="zh-TW"/>
        </w:rPr>
      </w:pPr>
    </w:p>
    <w:p w14:paraId="00ECC0CB" w14:textId="77777777" w:rsidR="00866113" w:rsidRPr="007163C0" w:rsidRDefault="00B0475B" w:rsidP="00866113">
      <w:pPr>
        <w:widowControl/>
        <w:overflowPunct/>
        <w:autoSpaceDE/>
        <w:autoSpaceDN/>
        <w:ind w:firstLineChars="0" w:firstLine="0"/>
        <w:jc w:val="left"/>
        <w:rPr>
          <w:rFonts w:eastAsiaTheme="minorEastAsia"/>
          <w:lang w:eastAsia="zh-TW"/>
        </w:rPr>
      </w:pPr>
      <w:r w:rsidRPr="007163C0">
        <w:rPr>
          <w:rFonts w:eastAsiaTheme="minorEastAsia"/>
          <w:lang w:eastAsia="zh-TW"/>
        </w:rPr>
        <w:br w:type="page"/>
      </w:r>
      <w:bookmarkStart w:id="27" w:name="_Toc523935407"/>
    </w:p>
    <w:p w14:paraId="26A5FEEB" w14:textId="77777777" w:rsidR="0031474F" w:rsidRPr="007163C0" w:rsidRDefault="0031474F" w:rsidP="00866113">
      <w:pPr>
        <w:widowControl/>
        <w:overflowPunct/>
        <w:autoSpaceDE/>
        <w:autoSpaceDN/>
        <w:ind w:firstLineChars="0" w:firstLine="0"/>
        <w:jc w:val="left"/>
        <w:rPr>
          <w:rFonts w:eastAsiaTheme="minorEastAsia"/>
          <w:lang w:eastAsia="zh-TW"/>
        </w:rPr>
      </w:pPr>
    </w:p>
    <w:p w14:paraId="788E8CB8" w14:textId="77777777" w:rsidR="0031474F" w:rsidRPr="007163C0" w:rsidRDefault="0031474F" w:rsidP="00866113">
      <w:pPr>
        <w:widowControl/>
        <w:overflowPunct/>
        <w:autoSpaceDE/>
        <w:autoSpaceDN/>
        <w:ind w:firstLineChars="0" w:firstLine="0"/>
        <w:jc w:val="left"/>
        <w:rPr>
          <w:rFonts w:eastAsiaTheme="minorEastAsia"/>
          <w:lang w:eastAsia="zh-TW"/>
        </w:rPr>
        <w:sectPr w:rsidR="0031474F" w:rsidRPr="007163C0" w:rsidSect="00C9282A">
          <w:headerReference w:type="default" r:id="rId41"/>
          <w:pgSz w:w="11906" w:h="16838" w:code="9"/>
          <w:pgMar w:top="2268" w:right="1701" w:bottom="1701" w:left="1701" w:header="1134" w:footer="851" w:gutter="0"/>
          <w:cols w:space="425"/>
          <w:docGrid w:type="lines" w:linePitch="514" w:charSpace="-774"/>
        </w:sectPr>
      </w:pPr>
    </w:p>
    <w:p w14:paraId="15ACD03D" w14:textId="633C7526" w:rsidR="00E35262" w:rsidRPr="007163C0" w:rsidRDefault="00E35262" w:rsidP="00AB4E4B">
      <w:pPr>
        <w:pStyle w:val="a3"/>
        <w:spacing w:before="514" w:after="771"/>
        <w:rPr>
          <w:lang w:eastAsia="zh-TW"/>
        </w:rPr>
      </w:pPr>
      <w:bookmarkStart w:id="28" w:name="_Toc138779142"/>
      <w:r w:rsidRPr="007163C0">
        <w:rPr>
          <w:rFonts w:hint="eastAsia"/>
          <w:lang w:eastAsia="zh-TW"/>
        </w:rPr>
        <w:t>第玖章　結論</w:t>
      </w:r>
      <w:bookmarkEnd w:id="24"/>
      <w:bookmarkEnd w:id="27"/>
      <w:bookmarkEnd w:id="28"/>
    </w:p>
    <w:p w14:paraId="21BD793F" w14:textId="77777777" w:rsidR="002C208B" w:rsidRPr="007163C0" w:rsidRDefault="002C208B" w:rsidP="002E4D00">
      <w:pPr>
        <w:ind w:firstLine="480"/>
        <w:rPr>
          <w:lang w:eastAsia="zh-TW"/>
        </w:rPr>
      </w:pPr>
      <w:r w:rsidRPr="007163C0">
        <w:rPr>
          <w:rFonts w:hint="eastAsia"/>
          <w:lang w:eastAsia="zh-TW"/>
        </w:rPr>
        <w:t>日本係全球第</w:t>
      </w:r>
      <w:r w:rsidR="00606301" w:rsidRPr="007163C0">
        <w:rPr>
          <w:rFonts w:hint="eastAsia"/>
          <w:lang w:eastAsia="zh-TW"/>
        </w:rPr>
        <w:t>4</w:t>
      </w:r>
      <w:r w:rsidRPr="007163C0">
        <w:rPr>
          <w:rFonts w:hint="eastAsia"/>
          <w:lang w:eastAsia="zh-TW"/>
        </w:rPr>
        <w:t>大經濟體，具備高消費水準、龐大市場規模等優勢，同時日本企業擁有機能材料、能源、自動汽車、醫療、環境、</w:t>
      </w:r>
      <w:r w:rsidRPr="007163C0">
        <w:rPr>
          <w:rFonts w:hint="eastAsia"/>
          <w:lang w:eastAsia="zh-TW"/>
        </w:rPr>
        <w:t>AI</w:t>
      </w:r>
      <w:r w:rsidRPr="007163C0">
        <w:rPr>
          <w:rFonts w:hint="eastAsia"/>
          <w:lang w:eastAsia="zh-TW"/>
        </w:rPr>
        <w:t>及機器人等領域的尖端科技及</w:t>
      </w:r>
      <w:r w:rsidRPr="007163C0">
        <w:rPr>
          <w:lang w:eastAsia="zh-TW"/>
        </w:rPr>
        <w:t>R&amp;D</w:t>
      </w:r>
      <w:r w:rsidRPr="007163C0">
        <w:rPr>
          <w:lang w:eastAsia="zh-TW"/>
        </w:rPr>
        <w:t>研發人才與</w:t>
      </w:r>
      <w:r w:rsidRPr="007163C0">
        <w:rPr>
          <w:rFonts w:hint="eastAsia"/>
          <w:lang w:eastAsia="zh-TW"/>
        </w:rPr>
        <w:t>資源，對外商而言極具投資魅力。</w:t>
      </w:r>
      <w:r w:rsidRPr="007163C0">
        <w:rPr>
          <w:lang w:eastAsia="zh-TW"/>
        </w:rPr>
        <w:t>不過</w:t>
      </w:r>
      <w:r w:rsidRPr="007163C0">
        <w:rPr>
          <w:lang w:eastAsia="zh-TW"/>
        </w:rPr>
        <w:t>202</w:t>
      </w:r>
      <w:r w:rsidR="00606301" w:rsidRPr="007163C0">
        <w:rPr>
          <w:rFonts w:hint="eastAsia"/>
          <w:lang w:eastAsia="zh-TW"/>
        </w:rPr>
        <w:t>1</w:t>
      </w:r>
      <w:r w:rsidRPr="007163C0">
        <w:rPr>
          <w:lang w:eastAsia="zh-TW"/>
        </w:rPr>
        <w:t>年對日投資金額僅達</w:t>
      </w:r>
      <w:r w:rsidRPr="007163C0">
        <w:rPr>
          <w:lang w:eastAsia="zh-TW"/>
        </w:rPr>
        <w:t>GDP</w:t>
      </w:r>
      <w:r w:rsidRPr="007163C0">
        <w:rPr>
          <w:lang w:eastAsia="zh-TW"/>
        </w:rPr>
        <w:t>的</w:t>
      </w:r>
      <w:r w:rsidRPr="007163C0">
        <w:rPr>
          <w:lang w:eastAsia="zh-TW"/>
        </w:rPr>
        <w:t>7.</w:t>
      </w:r>
      <w:r w:rsidR="00606301" w:rsidRPr="007163C0">
        <w:rPr>
          <w:rFonts w:hint="eastAsia"/>
          <w:lang w:eastAsia="zh-TW"/>
        </w:rPr>
        <w:t>5</w:t>
      </w:r>
      <w:r w:rsidRPr="007163C0">
        <w:rPr>
          <w:lang w:eastAsia="zh-TW"/>
        </w:rPr>
        <w:t>%</w:t>
      </w:r>
      <w:r w:rsidRPr="007163C0">
        <w:rPr>
          <w:lang w:eastAsia="zh-TW"/>
        </w:rPr>
        <w:t>，遠低於</w:t>
      </w:r>
      <w:r w:rsidRPr="007163C0">
        <w:rPr>
          <w:lang w:eastAsia="zh-TW"/>
        </w:rPr>
        <w:t>OECD</w:t>
      </w:r>
      <w:r w:rsidRPr="007163C0">
        <w:rPr>
          <w:lang w:eastAsia="zh-TW"/>
        </w:rPr>
        <w:t>會員國的平均</w:t>
      </w:r>
      <w:r w:rsidRPr="007163C0">
        <w:rPr>
          <w:lang w:eastAsia="zh-TW"/>
        </w:rPr>
        <w:t>56.4%</w:t>
      </w:r>
      <w:r w:rsidRPr="007163C0">
        <w:rPr>
          <w:lang w:eastAsia="zh-TW"/>
        </w:rPr>
        <w:t>，如何擴大吸引外商赴日投資成為重要課題。</w:t>
      </w:r>
    </w:p>
    <w:p w14:paraId="7CE136FE" w14:textId="62F90EC4" w:rsidR="002C208B" w:rsidRPr="007163C0" w:rsidRDefault="002C208B" w:rsidP="002C208B">
      <w:pPr>
        <w:ind w:firstLine="480"/>
        <w:rPr>
          <w:lang w:eastAsia="zh-TW"/>
        </w:rPr>
      </w:pPr>
      <w:r w:rsidRPr="007163C0">
        <w:rPr>
          <w:rFonts w:hint="eastAsia"/>
          <w:lang w:eastAsia="zh-TW"/>
        </w:rPr>
        <w:t>另根據日本貿易振興機構</w:t>
      </w:r>
      <w:r w:rsidR="00765747" w:rsidRPr="007163C0">
        <w:rPr>
          <w:lang w:eastAsia="zh-TW"/>
        </w:rPr>
        <w:t>（</w:t>
      </w:r>
      <w:r w:rsidRPr="007163C0">
        <w:rPr>
          <w:lang w:eastAsia="zh-TW"/>
        </w:rPr>
        <w:t>JETRO</w:t>
      </w:r>
      <w:r w:rsidR="00765747" w:rsidRPr="007163C0">
        <w:rPr>
          <w:lang w:eastAsia="zh-TW"/>
        </w:rPr>
        <w:t>）</w:t>
      </w:r>
      <w:r w:rsidRPr="007163C0">
        <w:rPr>
          <w:rFonts w:hint="eastAsia"/>
          <w:lang w:eastAsia="zh-TW"/>
        </w:rPr>
        <w:t>公布調查報告，外資企業認為在日拓展事業，存在</w:t>
      </w:r>
      <w:proofErr w:type="gramStart"/>
      <w:r w:rsidRPr="007163C0">
        <w:rPr>
          <w:rFonts w:hint="eastAsia"/>
          <w:lang w:eastAsia="zh-TW"/>
        </w:rPr>
        <w:t>諸多阻害要</w:t>
      </w:r>
      <w:proofErr w:type="gramEnd"/>
      <w:r w:rsidRPr="007163C0">
        <w:rPr>
          <w:rFonts w:hint="eastAsia"/>
          <w:lang w:eastAsia="zh-TW"/>
        </w:rPr>
        <w:t>因，包括營成本高</w:t>
      </w:r>
      <w:r w:rsidR="00765747" w:rsidRPr="007163C0">
        <w:rPr>
          <w:lang w:eastAsia="zh-TW"/>
        </w:rPr>
        <w:t>（</w:t>
      </w:r>
      <w:r w:rsidRPr="007163C0">
        <w:rPr>
          <w:rFonts w:hint="eastAsia"/>
          <w:lang w:eastAsia="zh-TW"/>
        </w:rPr>
        <w:t>包括人事費、稅賦、不動產</w:t>
      </w:r>
      <w:r w:rsidR="00765747" w:rsidRPr="007163C0">
        <w:rPr>
          <w:lang w:eastAsia="zh-TW"/>
        </w:rPr>
        <w:t>）</w:t>
      </w:r>
      <w:r w:rsidRPr="007163C0">
        <w:rPr>
          <w:rFonts w:hint="eastAsia"/>
          <w:lang w:eastAsia="zh-TW"/>
        </w:rPr>
        <w:t>、市場封閉性及特殊性</w:t>
      </w:r>
      <w:r w:rsidR="00765747" w:rsidRPr="007163C0">
        <w:rPr>
          <w:lang w:eastAsia="zh-TW"/>
        </w:rPr>
        <w:t>（</w:t>
      </w:r>
      <w:r w:rsidRPr="007163C0">
        <w:rPr>
          <w:rFonts w:hint="eastAsia"/>
          <w:lang w:eastAsia="zh-TW"/>
        </w:rPr>
        <w:t>特定交易對象、人際關係、英語內容的市場資訊不足、商業習慣</w:t>
      </w:r>
      <w:r w:rsidR="00765747" w:rsidRPr="007163C0">
        <w:rPr>
          <w:lang w:eastAsia="zh-TW"/>
        </w:rPr>
        <w:t>）</w:t>
      </w:r>
      <w:r w:rsidRPr="007163C0">
        <w:rPr>
          <w:rFonts w:hint="eastAsia"/>
          <w:lang w:eastAsia="zh-TW"/>
        </w:rPr>
        <w:t>、人才獲得困難</w:t>
      </w:r>
      <w:r w:rsidR="00765747" w:rsidRPr="007163C0">
        <w:rPr>
          <w:lang w:eastAsia="zh-TW"/>
        </w:rPr>
        <w:t>（</w:t>
      </w:r>
      <w:r w:rsidRPr="007163C0">
        <w:rPr>
          <w:rFonts w:hint="eastAsia"/>
          <w:lang w:eastAsia="zh-TW"/>
        </w:rPr>
        <w:t>管理階層、技術人員、語言流利者、一般勞動者</w:t>
      </w:r>
      <w:r w:rsidR="00765747" w:rsidRPr="007163C0">
        <w:rPr>
          <w:lang w:eastAsia="zh-TW"/>
        </w:rPr>
        <w:t>）</w:t>
      </w:r>
      <w:r w:rsidRPr="007163C0">
        <w:rPr>
          <w:rFonts w:hint="eastAsia"/>
          <w:lang w:eastAsia="zh-TW"/>
        </w:rPr>
        <w:t>、消費者對製品或服務的要求水準高</w:t>
      </w:r>
      <w:r w:rsidR="00765747" w:rsidRPr="007163C0">
        <w:rPr>
          <w:lang w:eastAsia="zh-TW"/>
        </w:rPr>
        <w:t>（</w:t>
      </w:r>
      <w:r w:rsidRPr="007163C0">
        <w:rPr>
          <w:rFonts w:hint="eastAsia"/>
          <w:lang w:eastAsia="zh-TW"/>
        </w:rPr>
        <w:t>品質、交期及價格</w:t>
      </w:r>
      <w:r w:rsidR="00765747" w:rsidRPr="007163C0">
        <w:rPr>
          <w:lang w:eastAsia="zh-TW"/>
        </w:rPr>
        <w:t>）</w:t>
      </w:r>
      <w:r w:rsidRPr="007163C0">
        <w:rPr>
          <w:rFonts w:hint="eastAsia"/>
          <w:lang w:eastAsia="zh-TW"/>
        </w:rPr>
        <w:t>、行政手續複雜</w:t>
      </w:r>
      <w:r w:rsidR="00765747" w:rsidRPr="007163C0">
        <w:rPr>
          <w:lang w:eastAsia="zh-TW"/>
        </w:rPr>
        <w:t>（</w:t>
      </w:r>
      <w:r w:rsidRPr="007163C0">
        <w:rPr>
          <w:rFonts w:hint="eastAsia"/>
          <w:lang w:eastAsia="zh-TW"/>
        </w:rPr>
        <w:t>申請至核准的期限長、手續繁複</w:t>
      </w:r>
      <w:r w:rsidR="00765747" w:rsidRPr="007163C0">
        <w:rPr>
          <w:lang w:eastAsia="zh-TW"/>
        </w:rPr>
        <w:t>）</w:t>
      </w:r>
      <w:r w:rsidRPr="007163C0">
        <w:rPr>
          <w:rFonts w:hint="eastAsia"/>
          <w:lang w:eastAsia="zh-TW"/>
        </w:rPr>
        <w:t>、許認可制度嚴苛</w:t>
      </w:r>
      <w:r w:rsidR="00765747" w:rsidRPr="007163C0">
        <w:rPr>
          <w:lang w:eastAsia="zh-TW"/>
        </w:rPr>
        <w:t>（</w:t>
      </w:r>
      <w:r w:rsidRPr="007163C0">
        <w:rPr>
          <w:rFonts w:hint="eastAsia"/>
          <w:lang w:eastAsia="zh-TW"/>
        </w:rPr>
        <w:t>法規、商品的規格及檢驗</w:t>
      </w:r>
      <w:r w:rsidR="00765747" w:rsidRPr="007163C0">
        <w:rPr>
          <w:lang w:eastAsia="zh-TW"/>
        </w:rPr>
        <w:t>）</w:t>
      </w:r>
      <w:r w:rsidRPr="007163C0">
        <w:rPr>
          <w:rFonts w:hint="eastAsia"/>
          <w:lang w:eastAsia="zh-TW"/>
        </w:rPr>
        <w:t>、優惠措施不足</w:t>
      </w:r>
      <w:r w:rsidR="00765747" w:rsidRPr="007163C0">
        <w:rPr>
          <w:lang w:eastAsia="zh-TW"/>
        </w:rPr>
        <w:t>（</w:t>
      </w:r>
      <w:r w:rsidRPr="007163C0">
        <w:rPr>
          <w:rFonts w:hint="eastAsia"/>
          <w:lang w:eastAsia="zh-TW"/>
        </w:rPr>
        <w:t>稅制特別優惠、補助措施不足</w:t>
      </w:r>
      <w:r w:rsidR="00765747" w:rsidRPr="007163C0">
        <w:rPr>
          <w:lang w:eastAsia="zh-TW"/>
        </w:rPr>
        <w:t>）</w:t>
      </w:r>
      <w:r w:rsidRPr="007163C0">
        <w:rPr>
          <w:rFonts w:hint="eastAsia"/>
          <w:lang w:eastAsia="zh-TW"/>
        </w:rPr>
        <w:t>、外國人生活環境不夠友善</w:t>
      </w:r>
      <w:r w:rsidR="00765747" w:rsidRPr="007163C0">
        <w:rPr>
          <w:lang w:eastAsia="zh-TW"/>
        </w:rPr>
        <w:t>（</w:t>
      </w:r>
      <w:r w:rsidRPr="007163C0">
        <w:rPr>
          <w:rFonts w:hint="eastAsia"/>
          <w:lang w:eastAsia="zh-TW"/>
        </w:rPr>
        <w:t>學校、醫院等接受外國人的體制、生活習慣差異大</w:t>
      </w:r>
      <w:r w:rsidR="00765747" w:rsidRPr="007163C0">
        <w:rPr>
          <w:lang w:eastAsia="zh-TW"/>
        </w:rPr>
        <w:t>）</w:t>
      </w:r>
      <w:r w:rsidRPr="007163C0">
        <w:rPr>
          <w:rFonts w:hint="eastAsia"/>
          <w:lang w:eastAsia="zh-TW"/>
        </w:rPr>
        <w:t>、出入境管理制度</w:t>
      </w:r>
      <w:r w:rsidR="00765747" w:rsidRPr="007163C0">
        <w:rPr>
          <w:lang w:eastAsia="zh-TW"/>
        </w:rPr>
        <w:t>（</w:t>
      </w:r>
      <w:r w:rsidRPr="007163C0">
        <w:rPr>
          <w:rFonts w:hint="eastAsia"/>
          <w:lang w:eastAsia="zh-TW"/>
        </w:rPr>
        <w:t>居留資格不明確、就業及家族簽證取得不易</w:t>
      </w:r>
      <w:r w:rsidR="00765747" w:rsidRPr="007163C0">
        <w:rPr>
          <w:lang w:eastAsia="zh-TW"/>
        </w:rPr>
        <w:t>）</w:t>
      </w:r>
      <w:r w:rsidRPr="007163C0">
        <w:rPr>
          <w:rFonts w:hint="eastAsia"/>
          <w:lang w:eastAsia="zh-TW"/>
        </w:rPr>
        <w:t>及融資困難</w:t>
      </w:r>
      <w:r w:rsidR="00765747" w:rsidRPr="007163C0">
        <w:rPr>
          <w:lang w:eastAsia="zh-TW"/>
        </w:rPr>
        <w:t>（</w:t>
      </w:r>
      <w:r w:rsidRPr="007163C0">
        <w:rPr>
          <w:rFonts w:hint="eastAsia"/>
          <w:lang w:eastAsia="zh-TW"/>
        </w:rPr>
        <w:t>融資條件嚴格、融資限制多</w:t>
      </w:r>
      <w:r w:rsidR="00765747" w:rsidRPr="007163C0">
        <w:rPr>
          <w:lang w:eastAsia="zh-TW"/>
        </w:rPr>
        <w:t>）</w:t>
      </w:r>
      <w:r w:rsidRPr="007163C0">
        <w:rPr>
          <w:rFonts w:hint="eastAsia"/>
          <w:lang w:eastAsia="zh-TW"/>
        </w:rPr>
        <w:t>。</w:t>
      </w:r>
    </w:p>
    <w:p w14:paraId="6707B34E" w14:textId="77777777" w:rsidR="002C208B" w:rsidRPr="007163C0" w:rsidRDefault="002C208B" w:rsidP="002C208B">
      <w:pPr>
        <w:ind w:firstLine="480"/>
        <w:rPr>
          <w:lang w:eastAsia="zh-TW"/>
        </w:rPr>
      </w:pPr>
      <w:r w:rsidRPr="007163C0">
        <w:rPr>
          <w:lang w:eastAsia="zh-TW"/>
        </w:rPr>
        <w:t>據此，近年日本政府除積極透過稅制改革、法規鬆綁及調降日本法人實效稅率等方式改善投資環境，以期擴大吸引外人對日投資。</w:t>
      </w:r>
      <w:r w:rsidRPr="007163C0">
        <w:rPr>
          <w:lang w:eastAsia="zh-TW"/>
        </w:rPr>
        <w:t>2021</w:t>
      </w:r>
      <w:r w:rsidRPr="007163C0">
        <w:rPr>
          <w:lang w:eastAsia="zh-TW"/>
        </w:rPr>
        <w:t>年</w:t>
      </w:r>
      <w:r w:rsidRPr="007163C0">
        <w:rPr>
          <w:lang w:eastAsia="zh-TW"/>
        </w:rPr>
        <w:t>6</w:t>
      </w:r>
      <w:r w:rsidRPr="007163C0">
        <w:rPr>
          <w:lang w:eastAsia="zh-TW"/>
        </w:rPr>
        <w:t>月公布「對日直接投資促進戰略」，設定對日直接投資額目標，計劃推動改善國內投資環境相關戰略計畫，積極吸引外商前來投資，目前招商引資目標設定為</w:t>
      </w:r>
      <w:r w:rsidRPr="007163C0">
        <w:rPr>
          <w:lang w:eastAsia="zh-TW"/>
        </w:rPr>
        <w:t>2030</w:t>
      </w:r>
      <w:r w:rsidRPr="007163C0">
        <w:rPr>
          <w:lang w:eastAsia="zh-TW"/>
        </w:rPr>
        <w:t>年倍增達到</w:t>
      </w:r>
      <w:r w:rsidRPr="007163C0">
        <w:rPr>
          <w:lang w:eastAsia="zh-TW"/>
        </w:rPr>
        <w:t>80</w:t>
      </w:r>
      <w:r w:rsidRPr="007163C0">
        <w:rPr>
          <w:lang w:eastAsia="zh-TW"/>
        </w:rPr>
        <w:t>兆日圓及</w:t>
      </w:r>
      <w:r w:rsidRPr="007163C0">
        <w:rPr>
          <w:lang w:eastAsia="zh-TW"/>
        </w:rPr>
        <w:t>GDP</w:t>
      </w:r>
      <w:r w:rsidRPr="007163C0">
        <w:rPr>
          <w:lang w:eastAsia="zh-TW"/>
        </w:rPr>
        <w:t>的</w:t>
      </w:r>
      <w:r w:rsidRPr="007163C0">
        <w:rPr>
          <w:lang w:eastAsia="zh-TW"/>
        </w:rPr>
        <w:t>12%</w:t>
      </w:r>
      <w:r w:rsidRPr="007163C0">
        <w:rPr>
          <w:lang w:eastAsia="zh-TW"/>
        </w:rPr>
        <w:t>。</w:t>
      </w:r>
    </w:p>
    <w:p w14:paraId="2D76B7B1" w14:textId="77777777" w:rsidR="002C208B" w:rsidRPr="007163C0" w:rsidRDefault="002C208B" w:rsidP="002C208B">
      <w:pPr>
        <w:ind w:firstLine="480"/>
        <w:rPr>
          <w:lang w:eastAsia="zh-TW"/>
        </w:rPr>
      </w:pPr>
    </w:p>
    <w:p w14:paraId="3E71BA8C" w14:textId="77777777" w:rsidR="002C208B" w:rsidRPr="007163C0" w:rsidRDefault="002C208B" w:rsidP="002C208B">
      <w:pPr>
        <w:ind w:firstLine="480"/>
        <w:rPr>
          <w:lang w:eastAsia="zh-TW"/>
        </w:rPr>
      </w:pPr>
      <w:proofErr w:type="gramStart"/>
      <w:r w:rsidRPr="007163C0">
        <w:rPr>
          <w:rFonts w:hint="eastAsia"/>
          <w:lang w:eastAsia="zh-TW"/>
        </w:rPr>
        <w:t>惟</w:t>
      </w:r>
      <w:proofErr w:type="gramEnd"/>
      <w:r w:rsidRPr="007163C0">
        <w:rPr>
          <w:rFonts w:hint="eastAsia"/>
          <w:lang w:eastAsia="zh-TW"/>
        </w:rPr>
        <w:t>由於</w:t>
      </w:r>
      <w:proofErr w:type="gramStart"/>
      <w:r w:rsidRPr="007163C0">
        <w:rPr>
          <w:rFonts w:hint="eastAsia"/>
          <w:lang w:eastAsia="zh-TW"/>
        </w:rPr>
        <w:t>日本</w:t>
      </w:r>
      <w:r w:rsidRPr="007163C0">
        <w:rPr>
          <w:lang w:eastAsia="zh-TW"/>
        </w:rPr>
        <w:t>少子老齡</w:t>
      </w:r>
      <w:proofErr w:type="gramEnd"/>
      <w:r w:rsidRPr="007163C0">
        <w:rPr>
          <w:lang w:eastAsia="zh-TW"/>
        </w:rPr>
        <w:t>化現象嚴重，人口結構老化導致勞動力不足，日本政府除期待</w:t>
      </w:r>
      <w:proofErr w:type="gramStart"/>
      <w:r w:rsidRPr="007163C0">
        <w:rPr>
          <w:lang w:eastAsia="zh-TW"/>
        </w:rPr>
        <w:t>透過物聯網</w:t>
      </w:r>
      <w:proofErr w:type="gramEnd"/>
      <w:r w:rsidRPr="007163C0">
        <w:rPr>
          <w:lang w:eastAsia="zh-TW"/>
        </w:rPr>
        <w:t>（</w:t>
      </w:r>
      <w:r w:rsidRPr="007163C0">
        <w:rPr>
          <w:lang w:eastAsia="zh-TW"/>
        </w:rPr>
        <w:t>IoT</w:t>
      </w:r>
      <w:r w:rsidRPr="007163C0">
        <w:rPr>
          <w:lang w:eastAsia="zh-TW"/>
        </w:rPr>
        <w:t>）、人工智慧（</w:t>
      </w:r>
      <w:r w:rsidRPr="007163C0">
        <w:rPr>
          <w:lang w:eastAsia="zh-TW"/>
        </w:rPr>
        <w:t>AI</w:t>
      </w:r>
      <w:r w:rsidRPr="007163C0">
        <w:rPr>
          <w:lang w:eastAsia="zh-TW"/>
        </w:rPr>
        <w:t>）、機器人等革新技術，提升產業生產力外，積極鼓勵進行合資或</w:t>
      </w:r>
      <w:proofErr w:type="gramStart"/>
      <w:r w:rsidRPr="007163C0">
        <w:rPr>
          <w:lang w:eastAsia="zh-TW"/>
        </w:rPr>
        <w:t>併</w:t>
      </w:r>
      <w:proofErr w:type="gramEnd"/>
      <w:r w:rsidRPr="007163C0">
        <w:rPr>
          <w:lang w:eastAsia="zh-TW"/>
        </w:rPr>
        <w:t>購，日本經產省自</w:t>
      </w:r>
      <w:r w:rsidRPr="007163C0">
        <w:rPr>
          <w:lang w:eastAsia="zh-TW"/>
        </w:rPr>
        <w:t>2018</w:t>
      </w:r>
      <w:r w:rsidRPr="007163C0">
        <w:rPr>
          <w:lang w:eastAsia="zh-TW"/>
        </w:rPr>
        <w:t>年</w:t>
      </w:r>
      <w:r w:rsidRPr="007163C0">
        <w:rPr>
          <w:lang w:eastAsia="zh-TW"/>
        </w:rPr>
        <w:t>10</w:t>
      </w:r>
      <w:r w:rsidRPr="007163C0">
        <w:rPr>
          <w:lang w:eastAsia="zh-TW"/>
        </w:rPr>
        <w:t>月起透過日本貿易振興機構（</w:t>
      </w:r>
      <w:r w:rsidRPr="007163C0">
        <w:rPr>
          <w:lang w:eastAsia="zh-TW"/>
        </w:rPr>
        <w:t>JETRO</w:t>
      </w:r>
      <w:r w:rsidRPr="007163C0">
        <w:rPr>
          <w:lang w:eastAsia="zh-TW"/>
        </w:rPr>
        <w:t>）提供外商相關中小企業購</w:t>
      </w:r>
      <w:proofErr w:type="gramStart"/>
      <w:r w:rsidRPr="007163C0">
        <w:rPr>
          <w:lang w:eastAsia="zh-TW"/>
        </w:rPr>
        <w:t>併</w:t>
      </w:r>
      <w:proofErr w:type="gramEnd"/>
      <w:r w:rsidRPr="007163C0">
        <w:rPr>
          <w:lang w:eastAsia="zh-TW"/>
        </w:rPr>
        <w:t>（</w:t>
      </w:r>
      <w:r w:rsidRPr="007163C0">
        <w:rPr>
          <w:lang w:eastAsia="zh-TW"/>
        </w:rPr>
        <w:t>M&amp;A</w:t>
      </w:r>
      <w:r w:rsidRPr="007163C0">
        <w:rPr>
          <w:lang w:eastAsia="zh-TW"/>
        </w:rPr>
        <w:t>）資訊及協助媒合，並協助外商赴東京都等大都市以外地區投資，以期結合外商持有的銷售網路、技術、人才及技能知識，解決中小企業無人繼承、留住地方人才、僱用機會縮減與防止固有技能、專業知識流失等問題，同時達到擴大地方消費市場規模及振興地方經濟等目的。</w:t>
      </w:r>
    </w:p>
    <w:p w14:paraId="2C0E5E02" w14:textId="77777777" w:rsidR="002C208B" w:rsidRPr="007163C0" w:rsidRDefault="002C208B" w:rsidP="002C208B">
      <w:pPr>
        <w:ind w:firstLine="480"/>
        <w:rPr>
          <w:lang w:eastAsia="zh-TW"/>
        </w:rPr>
      </w:pPr>
      <w:proofErr w:type="gramStart"/>
      <w:r w:rsidRPr="007163C0">
        <w:rPr>
          <w:rFonts w:hint="eastAsia"/>
          <w:lang w:eastAsia="zh-TW"/>
        </w:rPr>
        <w:t>此外，</w:t>
      </w:r>
      <w:proofErr w:type="gramEnd"/>
      <w:r w:rsidRPr="007163C0">
        <w:rPr>
          <w:lang w:eastAsia="zh-TW"/>
        </w:rPr>
        <w:t>日本政府亦嘗試結合創投基金、創業加速器（</w:t>
      </w:r>
      <w:r w:rsidRPr="007163C0">
        <w:rPr>
          <w:lang w:eastAsia="zh-TW"/>
        </w:rPr>
        <w:t>Accelerator</w:t>
      </w:r>
      <w:r w:rsidRPr="007163C0">
        <w:rPr>
          <w:lang w:eastAsia="zh-TW"/>
        </w:rPr>
        <w:t>）、地方金融機構及研究機構，積極改善日本設立新創企業的優良環境，並透過日本貿易振興機構（</w:t>
      </w:r>
      <w:r w:rsidRPr="007163C0">
        <w:rPr>
          <w:lang w:eastAsia="zh-TW"/>
        </w:rPr>
        <w:t>JETRO</w:t>
      </w:r>
      <w:r w:rsidRPr="007163C0">
        <w:rPr>
          <w:lang w:eastAsia="zh-TW"/>
        </w:rPr>
        <w:t>）透過設在北美</w:t>
      </w:r>
      <w:r w:rsidR="00765747" w:rsidRPr="007163C0">
        <w:rPr>
          <w:lang w:eastAsia="zh-TW"/>
        </w:rPr>
        <w:t>（</w:t>
      </w:r>
      <w:r w:rsidRPr="007163C0">
        <w:rPr>
          <w:lang w:eastAsia="zh-TW"/>
        </w:rPr>
        <w:t>多倫多、矽谷、波士頓、紐約、洛杉磯、奧斯丁及芝加哥</w:t>
      </w:r>
      <w:r w:rsidR="00765747" w:rsidRPr="007163C0">
        <w:rPr>
          <w:lang w:eastAsia="zh-TW"/>
        </w:rPr>
        <w:t>）</w:t>
      </w:r>
      <w:r w:rsidRPr="007163C0">
        <w:rPr>
          <w:lang w:eastAsia="zh-TW"/>
        </w:rPr>
        <w:t>、南美</w:t>
      </w:r>
      <w:r w:rsidR="00765747" w:rsidRPr="007163C0">
        <w:rPr>
          <w:lang w:eastAsia="zh-TW"/>
        </w:rPr>
        <w:t>（</w:t>
      </w:r>
      <w:r w:rsidRPr="007163C0">
        <w:rPr>
          <w:lang w:eastAsia="zh-TW"/>
        </w:rPr>
        <w:t>聖保羅</w:t>
      </w:r>
      <w:r w:rsidR="00765747" w:rsidRPr="007163C0">
        <w:rPr>
          <w:lang w:eastAsia="zh-TW"/>
        </w:rPr>
        <w:t>）</w:t>
      </w:r>
      <w:r w:rsidRPr="007163C0">
        <w:rPr>
          <w:lang w:eastAsia="zh-TW"/>
        </w:rPr>
        <w:t>、歐洲</w:t>
      </w:r>
      <w:r w:rsidR="00765747" w:rsidRPr="007163C0">
        <w:rPr>
          <w:lang w:eastAsia="zh-TW"/>
        </w:rPr>
        <w:t>（</w:t>
      </w:r>
      <w:r w:rsidRPr="007163C0">
        <w:rPr>
          <w:lang w:eastAsia="zh-TW"/>
        </w:rPr>
        <w:t>倫敦、赫爾辛基、柏林、杜賽道夫、慕尼黑及巴黎</w:t>
      </w:r>
      <w:r w:rsidR="00765747" w:rsidRPr="007163C0">
        <w:rPr>
          <w:lang w:eastAsia="zh-TW"/>
        </w:rPr>
        <w:t>）</w:t>
      </w:r>
      <w:r w:rsidRPr="007163C0">
        <w:rPr>
          <w:lang w:eastAsia="zh-TW"/>
        </w:rPr>
        <w:t>、中東與非洲</w:t>
      </w:r>
      <w:r w:rsidR="00765747" w:rsidRPr="007163C0">
        <w:rPr>
          <w:lang w:eastAsia="zh-TW"/>
        </w:rPr>
        <w:t>（</w:t>
      </w:r>
      <w:r w:rsidRPr="007163C0">
        <w:rPr>
          <w:lang w:eastAsia="zh-TW"/>
        </w:rPr>
        <w:t>杜拜、特拉維夫及奈洛比</w:t>
      </w:r>
      <w:r w:rsidR="00765747" w:rsidRPr="007163C0">
        <w:rPr>
          <w:lang w:eastAsia="zh-TW"/>
        </w:rPr>
        <w:t>）</w:t>
      </w:r>
      <w:r w:rsidRPr="007163C0">
        <w:rPr>
          <w:lang w:eastAsia="zh-TW"/>
        </w:rPr>
        <w:t>、亞洲</w:t>
      </w:r>
      <w:r w:rsidR="00765747" w:rsidRPr="007163C0">
        <w:rPr>
          <w:lang w:eastAsia="zh-TW"/>
        </w:rPr>
        <w:t>（</w:t>
      </w:r>
      <w:r w:rsidRPr="007163C0">
        <w:rPr>
          <w:lang w:eastAsia="zh-TW"/>
        </w:rPr>
        <w:t>深圳、上海、香港、班加羅爾、孟買、新加坡、曼谷、吉隆坡、雅加達、馬尼拉及</w:t>
      </w:r>
      <w:r w:rsidR="00765747" w:rsidRPr="007163C0">
        <w:rPr>
          <w:lang w:eastAsia="zh-TW"/>
        </w:rPr>
        <w:t>臺灣）</w:t>
      </w:r>
      <w:r w:rsidRPr="007163C0">
        <w:rPr>
          <w:lang w:eastAsia="zh-TW"/>
        </w:rPr>
        <w:t>、大洋洲</w:t>
      </w:r>
      <w:r w:rsidR="00765747" w:rsidRPr="007163C0">
        <w:rPr>
          <w:lang w:eastAsia="zh-TW"/>
        </w:rPr>
        <w:t>（</w:t>
      </w:r>
      <w:r w:rsidRPr="007163C0">
        <w:rPr>
          <w:lang w:eastAsia="zh-TW"/>
        </w:rPr>
        <w:t>雪梨</w:t>
      </w:r>
      <w:r w:rsidR="00765747" w:rsidRPr="007163C0">
        <w:rPr>
          <w:lang w:eastAsia="zh-TW"/>
        </w:rPr>
        <w:t>）</w:t>
      </w:r>
      <w:r w:rsidRPr="007163C0">
        <w:rPr>
          <w:lang w:eastAsia="zh-TW"/>
        </w:rPr>
        <w:t>等</w:t>
      </w:r>
      <w:r w:rsidRPr="007163C0">
        <w:rPr>
          <w:rFonts w:hint="eastAsia"/>
          <w:lang w:eastAsia="zh-TW"/>
        </w:rPr>
        <w:t>29</w:t>
      </w:r>
      <w:r w:rsidRPr="007163C0">
        <w:rPr>
          <w:rFonts w:hint="eastAsia"/>
          <w:lang w:eastAsia="zh-TW"/>
        </w:rPr>
        <w:t>處</w:t>
      </w:r>
      <w:r w:rsidRPr="007163C0">
        <w:rPr>
          <w:lang w:eastAsia="zh-TW"/>
        </w:rPr>
        <w:t>全球加速器中心（</w:t>
      </w:r>
      <w:r w:rsidRPr="007163C0">
        <w:rPr>
          <w:lang w:eastAsia="zh-TW"/>
        </w:rPr>
        <w:t>Global Acceleration Hub, GAH</w:t>
      </w:r>
      <w:r w:rsidRPr="007163C0">
        <w:rPr>
          <w:lang w:eastAsia="zh-TW"/>
        </w:rPr>
        <w:t>），協助日本新創企業進軍國際市場及招攬國外新創企業赴日本擴展業務。我國由工研院新創成立的外</w:t>
      </w:r>
      <w:proofErr w:type="gramStart"/>
      <w:r w:rsidRPr="007163C0">
        <w:rPr>
          <w:lang w:eastAsia="zh-TW"/>
        </w:rPr>
        <w:t>骨骼仿生科技</w:t>
      </w:r>
      <w:proofErr w:type="gramEnd"/>
      <w:r w:rsidRPr="007163C0">
        <w:rPr>
          <w:lang w:eastAsia="zh-TW"/>
        </w:rPr>
        <w:t>產品研發設計公司福寶科技（</w:t>
      </w:r>
      <w:r w:rsidRPr="007163C0">
        <w:rPr>
          <w:lang w:eastAsia="zh-TW"/>
        </w:rPr>
        <w:t>Free Bionics</w:t>
      </w:r>
      <w:r w:rsidRPr="007163C0">
        <w:rPr>
          <w:lang w:eastAsia="zh-TW"/>
        </w:rPr>
        <w:t>）</w:t>
      </w:r>
      <w:proofErr w:type="gramStart"/>
      <w:r w:rsidRPr="007163C0">
        <w:rPr>
          <w:lang w:eastAsia="zh-TW"/>
        </w:rPr>
        <w:t>及</w:t>
      </w:r>
      <w:r w:rsidRPr="007163C0">
        <w:rPr>
          <w:rFonts w:ascii="新細明體" w:hAnsi="新細明體" w:cs="新細明體"/>
          <w:lang w:eastAsia="zh-TW"/>
        </w:rPr>
        <w:t>沛星</w:t>
      </w:r>
      <w:proofErr w:type="gramEnd"/>
      <w:r w:rsidRPr="007163C0">
        <w:rPr>
          <w:rFonts w:ascii="新細明體" w:hAnsi="新細明體" w:cs="新細明體"/>
          <w:lang w:eastAsia="zh-TW"/>
        </w:rPr>
        <w:t>互動科技</w:t>
      </w:r>
      <w:r w:rsidRPr="007163C0">
        <w:rPr>
          <w:rFonts w:cs="新細明體"/>
          <w:lang w:eastAsia="zh-TW"/>
        </w:rPr>
        <w:t>（</w:t>
      </w:r>
      <w:r w:rsidRPr="007163C0">
        <w:rPr>
          <w:rFonts w:cs="新細明體"/>
          <w:lang w:eastAsia="zh-TW"/>
        </w:rPr>
        <w:t>Appier</w:t>
      </w:r>
      <w:r w:rsidRPr="007163C0">
        <w:rPr>
          <w:rFonts w:cs="新細明體"/>
          <w:lang w:eastAsia="zh-TW"/>
        </w:rPr>
        <w:t>）</w:t>
      </w:r>
      <w:r w:rsidRPr="007163C0">
        <w:rPr>
          <w:lang w:eastAsia="zh-TW"/>
        </w:rPr>
        <w:t>已成功進入日本市場。</w:t>
      </w:r>
    </w:p>
    <w:p w14:paraId="3E3941B4" w14:textId="77777777" w:rsidR="002C208B" w:rsidRPr="007163C0" w:rsidRDefault="002C208B" w:rsidP="002C208B">
      <w:pPr>
        <w:ind w:firstLine="480"/>
        <w:rPr>
          <w:lang w:eastAsia="zh-TW"/>
        </w:rPr>
      </w:pPr>
      <w:r w:rsidRPr="007163C0">
        <w:rPr>
          <w:lang w:eastAsia="zh-TW"/>
        </w:rPr>
        <w:t>至於兩國政府</w:t>
      </w:r>
      <w:proofErr w:type="gramStart"/>
      <w:r w:rsidRPr="007163C0">
        <w:rPr>
          <w:lang w:eastAsia="zh-TW"/>
        </w:rPr>
        <w:t>間為擴大臺</w:t>
      </w:r>
      <w:proofErr w:type="gramEnd"/>
      <w:r w:rsidRPr="007163C0">
        <w:rPr>
          <w:lang w:eastAsia="zh-TW"/>
        </w:rPr>
        <w:t>日兩國產業合作關係，除於</w:t>
      </w:r>
      <w:r w:rsidRPr="007163C0">
        <w:rPr>
          <w:lang w:eastAsia="zh-TW"/>
        </w:rPr>
        <w:t>2011</w:t>
      </w:r>
      <w:r w:rsidRPr="007163C0">
        <w:rPr>
          <w:lang w:eastAsia="zh-TW"/>
        </w:rPr>
        <w:t>年</w:t>
      </w:r>
      <w:r w:rsidRPr="007163C0">
        <w:rPr>
          <w:lang w:eastAsia="zh-TW"/>
        </w:rPr>
        <w:t>9</w:t>
      </w:r>
      <w:r w:rsidRPr="007163C0">
        <w:rPr>
          <w:lang w:eastAsia="zh-TW"/>
        </w:rPr>
        <w:t>月簽署投資協定，積極促進投資往來自由化、便捷化以及保障雙方企業投資權益。</w:t>
      </w:r>
      <w:r w:rsidRPr="007163C0">
        <w:rPr>
          <w:lang w:eastAsia="zh-TW"/>
        </w:rPr>
        <w:t>2012</w:t>
      </w:r>
      <w:r w:rsidRPr="007163C0">
        <w:rPr>
          <w:lang w:eastAsia="zh-TW"/>
        </w:rPr>
        <w:t>年</w:t>
      </w:r>
      <w:r w:rsidRPr="007163C0">
        <w:rPr>
          <w:lang w:eastAsia="zh-TW"/>
        </w:rPr>
        <w:t>11</w:t>
      </w:r>
      <w:r w:rsidRPr="007163C0">
        <w:rPr>
          <w:lang w:eastAsia="zh-TW"/>
        </w:rPr>
        <w:t>月續簽署「產業合作搭橋計畫合作備忘錄」，我方成立「</w:t>
      </w:r>
      <w:proofErr w:type="gramStart"/>
      <w:r w:rsidRPr="007163C0">
        <w:rPr>
          <w:lang w:eastAsia="zh-TW"/>
        </w:rPr>
        <w:t>臺</w:t>
      </w:r>
      <w:proofErr w:type="gramEnd"/>
      <w:r w:rsidRPr="007163C0">
        <w:rPr>
          <w:lang w:eastAsia="zh-TW"/>
        </w:rPr>
        <w:t>日產業合作推動辦公室（</w:t>
      </w:r>
      <w:r w:rsidRPr="007163C0">
        <w:rPr>
          <w:lang w:eastAsia="zh-TW"/>
        </w:rPr>
        <w:t>TJPO</w:t>
      </w:r>
      <w:r w:rsidRPr="007163C0">
        <w:rPr>
          <w:lang w:eastAsia="zh-TW"/>
        </w:rPr>
        <w:t>）」及在東京設立「</w:t>
      </w:r>
      <w:r w:rsidRPr="007163C0">
        <w:rPr>
          <w:lang w:eastAsia="zh-TW"/>
        </w:rPr>
        <w:t>Japan Window</w:t>
      </w:r>
      <w:r w:rsidRPr="007163C0">
        <w:rPr>
          <w:lang w:eastAsia="zh-TW"/>
        </w:rPr>
        <w:t>」負責推動「</w:t>
      </w:r>
      <w:proofErr w:type="gramStart"/>
      <w:r w:rsidRPr="007163C0">
        <w:rPr>
          <w:lang w:eastAsia="zh-TW"/>
        </w:rPr>
        <w:t>臺</w:t>
      </w:r>
      <w:proofErr w:type="gramEnd"/>
      <w:r w:rsidRPr="007163C0">
        <w:rPr>
          <w:lang w:eastAsia="zh-TW"/>
        </w:rPr>
        <w:t>日產業合作搭橋方案」等產業合作交流業務。</w:t>
      </w:r>
    </w:p>
    <w:p w14:paraId="359A5B1A" w14:textId="2139F597" w:rsidR="002C208B" w:rsidRPr="007163C0" w:rsidRDefault="005F78E7" w:rsidP="002C208B">
      <w:pPr>
        <w:ind w:firstLine="480"/>
        <w:rPr>
          <w:lang w:eastAsia="zh-TW"/>
        </w:rPr>
      </w:pPr>
      <w:r w:rsidRPr="007163C0">
        <w:rPr>
          <w:rFonts w:hint="eastAsia"/>
          <w:lang w:eastAsia="zh-TW"/>
        </w:rPr>
        <w:t>前揭</w:t>
      </w:r>
      <w:r w:rsidR="002C208B" w:rsidRPr="007163C0">
        <w:rPr>
          <w:lang w:eastAsia="zh-TW"/>
        </w:rPr>
        <w:t>產業合作推動策略包括</w:t>
      </w:r>
      <w:r w:rsidRPr="007163C0">
        <w:rPr>
          <w:rFonts w:hint="eastAsia"/>
          <w:lang w:eastAsia="zh-TW"/>
        </w:rPr>
        <w:t>：</w:t>
      </w:r>
      <w:r w:rsidR="002C208B" w:rsidRPr="007163C0">
        <w:rPr>
          <w:lang w:eastAsia="zh-TW"/>
        </w:rPr>
        <w:t>透過深化日商人脈以促成加碼投資臺灣、促成具有地方特色或優良技術的中小企業進行合作、引進尖端科技提升臺灣新興產業技術水平、發掘具臺灣特色產品積極行銷世界等，積極促進在技術、資金、</w:t>
      </w:r>
      <w:r w:rsidR="002C208B" w:rsidRPr="007163C0">
        <w:rPr>
          <w:lang w:eastAsia="zh-TW"/>
        </w:rPr>
        <w:t>know-how</w:t>
      </w:r>
      <w:r w:rsidR="002C208B" w:rsidRPr="007163C0">
        <w:rPr>
          <w:lang w:eastAsia="zh-TW"/>
        </w:rPr>
        <w:t>及人員之全面合作及強化結盟合作，以期創造雙贏局面。</w:t>
      </w:r>
      <w:proofErr w:type="gramStart"/>
      <w:r w:rsidR="002C208B" w:rsidRPr="007163C0">
        <w:rPr>
          <w:lang w:eastAsia="zh-TW"/>
        </w:rPr>
        <w:t>臺</w:t>
      </w:r>
      <w:proofErr w:type="gramEnd"/>
      <w:r w:rsidR="002C208B" w:rsidRPr="007163C0">
        <w:rPr>
          <w:lang w:eastAsia="zh-TW"/>
        </w:rPr>
        <w:t>日中小企業向來垂直分工密切合作，建議利用此契機，加強雙方中小企業合作，擴大發展機會。</w:t>
      </w:r>
    </w:p>
    <w:p w14:paraId="7DA5BD92" w14:textId="77777777" w:rsidR="00A27B6B" w:rsidRPr="007163C0" w:rsidRDefault="00A27B6B">
      <w:pPr>
        <w:widowControl/>
        <w:overflowPunct/>
        <w:autoSpaceDE/>
        <w:autoSpaceDN/>
        <w:ind w:firstLineChars="0" w:firstLine="0"/>
        <w:jc w:val="left"/>
        <w:rPr>
          <w:lang w:eastAsia="zh-TW"/>
        </w:rPr>
      </w:pPr>
    </w:p>
    <w:p w14:paraId="5A669508" w14:textId="77777777" w:rsidR="00AB4E4B" w:rsidRPr="007163C0" w:rsidRDefault="002E4D00" w:rsidP="00606301">
      <w:pPr>
        <w:widowControl/>
        <w:overflowPunct/>
        <w:autoSpaceDE/>
        <w:autoSpaceDN/>
        <w:ind w:firstLineChars="0" w:firstLine="0"/>
        <w:jc w:val="left"/>
        <w:rPr>
          <w:lang w:eastAsia="zh-TW"/>
        </w:rPr>
      </w:pPr>
      <w:r w:rsidRPr="007163C0">
        <w:rPr>
          <w:lang w:eastAsia="zh-TW"/>
        </w:rPr>
        <w:br w:type="page"/>
      </w:r>
      <w:bookmarkStart w:id="29" w:name="_Toc458086620"/>
    </w:p>
    <w:p w14:paraId="31333F7E" w14:textId="77777777" w:rsidR="0031474F" w:rsidRPr="007163C0" w:rsidRDefault="0031474F" w:rsidP="00606301">
      <w:pPr>
        <w:widowControl/>
        <w:overflowPunct/>
        <w:autoSpaceDE/>
        <w:autoSpaceDN/>
        <w:ind w:firstLineChars="0" w:firstLine="0"/>
        <w:jc w:val="left"/>
        <w:rPr>
          <w:lang w:eastAsia="zh-TW"/>
        </w:rPr>
      </w:pPr>
    </w:p>
    <w:p w14:paraId="0D98D971" w14:textId="77777777" w:rsidR="0031474F" w:rsidRPr="007163C0" w:rsidRDefault="0031474F" w:rsidP="00606301">
      <w:pPr>
        <w:widowControl/>
        <w:overflowPunct/>
        <w:autoSpaceDE/>
        <w:autoSpaceDN/>
        <w:ind w:firstLineChars="0" w:firstLine="0"/>
        <w:jc w:val="left"/>
        <w:rPr>
          <w:lang w:eastAsia="zh-TW"/>
        </w:rPr>
        <w:sectPr w:rsidR="0031474F" w:rsidRPr="007163C0" w:rsidSect="00C9282A">
          <w:headerReference w:type="default" r:id="rId42"/>
          <w:pgSz w:w="11906" w:h="16838" w:code="9"/>
          <w:pgMar w:top="2268" w:right="1701" w:bottom="1701" w:left="1701" w:header="1134" w:footer="851" w:gutter="0"/>
          <w:cols w:space="425"/>
          <w:docGrid w:type="lines" w:linePitch="514" w:charSpace="-774"/>
        </w:sectPr>
      </w:pPr>
    </w:p>
    <w:p w14:paraId="2C702BA6" w14:textId="77777777" w:rsidR="00AB4E4B" w:rsidRPr="007163C0" w:rsidRDefault="00AB4E4B" w:rsidP="00D65A97">
      <w:pPr>
        <w:pStyle w:val="a3"/>
        <w:spacing w:before="514" w:after="771"/>
      </w:pPr>
      <w:bookmarkStart w:id="30" w:name="_Toc523935408"/>
      <w:bookmarkStart w:id="31" w:name="_Toc138779143"/>
      <w:r w:rsidRPr="007163C0">
        <w:rPr>
          <w:rFonts w:hint="eastAsia"/>
        </w:rPr>
        <w:t>附錄一　我國在當地駐外單位及臺（華）商團體</w:t>
      </w:r>
      <w:bookmarkEnd w:id="30"/>
      <w:bookmarkEnd w:id="31"/>
    </w:p>
    <w:p w14:paraId="66474DAD" w14:textId="04608F28" w:rsidR="002C208B" w:rsidRPr="007163C0" w:rsidRDefault="002C208B" w:rsidP="003E7CF2">
      <w:pPr>
        <w:pStyle w:val="a6"/>
        <w:numPr>
          <w:ilvl w:val="0"/>
          <w:numId w:val="40"/>
        </w:numPr>
        <w:ind w:leftChars="0" w:left="1134" w:firstLineChars="0" w:hanging="894"/>
        <w:rPr>
          <w:lang w:eastAsia="zh-TW"/>
        </w:rPr>
      </w:pPr>
      <w:r w:rsidRPr="007163C0">
        <w:t>台北駐日經濟文化代表處</w:t>
      </w:r>
    </w:p>
    <w:p w14:paraId="587BE5E6" w14:textId="77777777" w:rsidR="002C208B" w:rsidRPr="007163C0" w:rsidRDefault="002C208B" w:rsidP="003E7CF2">
      <w:pPr>
        <w:pStyle w:val="a6"/>
        <w:ind w:leftChars="472" w:left="1135" w:firstLineChars="0" w:hanging="2"/>
        <w:rPr>
          <w:lang w:eastAsia="zh-TW"/>
        </w:rPr>
      </w:pPr>
      <w:r w:rsidRPr="007163C0">
        <w:tab/>
      </w:r>
      <w:r w:rsidRPr="007163C0">
        <w:t>東京都港區白金台</w:t>
      </w:r>
      <w:r w:rsidRPr="007163C0">
        <w:t>5-20-2</w:t>
      </w:r>
    </w:p>
    <w:p w14:paraId="242F92A8" w14:textId="77777777" w:rsidR="002C208B" w:rsidRPr="007163C0" w:rsidRDefault="002C208B" w:rsidP="003E7CF2">
      <w:pPr>
        <w:pStyle w:val="a6"/>
        <w:ind w:leftChars="472" w:left="1135" w:firstLineChars="0" w:hanging="2"/>
      </w:pPr>
      <w:r w:rsidRPr="007163C0">
        <w:tab/>
        <w:t>TEL</w:t>
      </w:r>
      <w:r w:rsidRPr="007163C0">
        <w:rPr>
          <w:lang w:eastAsia="zh-TW"/>
        </w:rPr>
        <w:t>：</w:t>
      </w:r>
      <w:r w:rsidRPr="007163C0">
        <w:t>（</w:t>
      </w:r>
      <w:r w:rsidRPr="007163C0">
        <w:t>03</w:t>
      </w:r>
      <w:r w:rsidRPr="007163C0">
        <w:t>）</w:t>
      </w:r>
      <w:r w:rsidRPr="007163C0">
        <w:t xml:space="preserve">3280-7811 </w:t>
      </w:r>
    </w:p>
    <w:p w14:paraId="5019F24D" w14:textId="77777777" w:rsidR="002C208B" w:rsidRPr="007163C0" w:rsidRDefault="002C208B" w:rsidP="003E7CF2">
      <w:pPr>
        <w:pStyle w:val="a6"/>
        <w:ind w:leftChars="472" w:left="1135" w:firstLineChars="0" w:hanging="2"/>
        <w:rPr>
          <w:lang w:eastAsia="zh-TW"/>
        </w:rPr>
      </w:pPr>
      <w:r w:rsidRPr="007163C0">
        <w:tab/>
        <w:t>FAX</w:t>
      </w:r>
      <w:r w:rsidRPr="007163C0">
        <w:t>：（</w:t>
      </w:r>
      <w:r w:rsidRPr="007163C0">
        <w:t>03</w:t>
      </w:r>
      <w:r w:rsidRPr="007163C0">
        <w:t>）</w:t>
      </w:r>
      <w:r w:rsidRPr="007163C0">
        <w:t>3280-7928</w:t>
      </w:r>
    </w:p>
    <w:p w14:paraId="0E714174" w14:textId="447DF4AE" w:rsidR="002C208B" w:rsidRPr="007163C0" w:rsidRDefault="002C208B" w:rsidP="003E7CF2">
      <w:pPr>
        <w:pStyle w:val="a6"/>
        <w:numPr>
          <w:ilvl w:val="0"/>
          <w:numId w:val="40"/>
        </w:numPr>
        <w:ind w:leftChars="0" w:left="1134" w:firstLineChars="0" w:hanging="894"/>
        <w:rPr>
          <w:lang w:eastAsia="zh-TW"/>
        </w:rPr>
      </w:pPr>
      <w:r w:rsidRPr="007163C0">
        <w:t>台北駐大阪經濟文化辦事處</w:t>
      </w:r>
    </w:p>
    <w:p w14:paraId="29E8AB93" w14:textId="77777777" w:rsidR="002C208B" w:rsidRPr="007163C0" w:rsidRDefault="002C208B" w:rsidP="003E7CF2">
      <w:pPr>
        <w:pStyle w:val="a6"/>
        <w:ind w:leftChars="472" w:left="1135" w:firstLineChars="0" w:hanging="2"/>
      </w:pPr>
      <w:r w:rsidRPr="007163C0">
        <w:tab/>
      </w:r>
      <w:r w:rsidRPr="007163C0">
        <w:rPr>
          <w:lang w:val="en-US" w:eastAsia="zh-TW"/>
        </w:rPr>
        <w:t>大阪府</w:t>
      </w:r>
      <w:r w:rsidRPr="007163C0">
        <w:t>大阪市北區中之島</w:t>
      </w:r>
      <w:r w:rsidRPr="007163C0">
        <w:t xml:space="preserve">2-3-18 </w:t>
      </w:r>
      <w:r w:rsidRPr="007163C0">
        <w:t>中之島</w:t>
      </w:r>
      <w:r w:rsidRPr="007163C0">
        <w:t>Festival Tower 17F</w:t>
      </w:r>
    </w:p>
    <w:p w14:paraId="5E0AF53A" w14:textId="77777777" w:rsidR="002C208B" w:rsidRPr="007163C0" w:rsidRDefault="002E4D00" w:rsidP="003E7CF2">
      <w:pPr>
        <w:pStyle w:val="a6"/>
        <w:ind w:leftChars="472" w:left="1135" w:firstLineChars="0" w:hanging="2"/>
      </w:pPr>
      <w:r w:rsidRPr="007163C0">
        <w:tab/>
      </w:r>
      <w:r w:rsidR="002C208B" w:rsidRPr="007163C0">
        <w:t>TEL</w:t>
      </w:r>
      <w:r w:rsidR="002C208B" w:rsidRPr="007163C0">
        <w:t>：（</w:t>
      </w:r>
      <w:r w:rsidR="002C208B" w:rsidRPr="007163C0">
        <w:t>06</w:t>
      </w:r>
      <w:r w:rsidR="002C208B" w:rsidRPr="007163C0">
        <w:t>）</w:t>
      </w:r>
      <w:r w:rsidR="002C208B" w:rsidRPr="007163C0">
        <w:t>6227-8623</w:t>
      </w:r>
    </w:p>
    <w:p w14:paraId="656E8F34" w14:textId="77777777" w:rsidR="002C208B" w:rsidRPr="007163C0" w:rsidRDefault="002E4D00" w:rsidP="003E7CF2">
      <w:pPr>
        <w:pStyle w:val="a6"/>
        <w:ind w:leftChars="472" w:left="1135" w:firstLineChars="0" w:hanging="2"/>
        <w:rPr>
          <w:lang w:val="en-US" w:eastAsia="zh-TW"/>
        </w:rPr>
      </w:pPr>
      <w:r w:rsidRPr="007163C0">
        <w:tab/>
      </w:r>
      <w:r w:rsidR="002C208B" w:rsidRPr="007163C0">
        <w:t>FAX</w:t>
      </w:r>
      <w:r w:rsidR="002C208B" w:rsidRPr="007163C0">
        <w:t>：（</w:t>
      </w:r>
      <w:r w:rsidR="002C208B" w:rsidRPr="007163C0">
        <w:t>06</w:t>
      </w:r>
      <w:r w:rsidR="002C208B" w:rsidRPr="007163C0">
        <w:t>）</w:t>
      </w:r>
      <w:r w:rsidR="002C208B" w:rsidRPr="007163C0">
        <w:rPr>
          <w:lang w:val="en-US" w:eastAsia="zh-TW"/>
        </w:rPr>
        <w:t>6227-8214</w:t>
      </w:r>
    </w:p>
    <w:p w14:paraId="5D78B5A0" w14:textId="23D55836" w:rsidR="002C208B" w:rsidRPr="007163C0" w:rsidRDefault="002C208B" w:rsidP="003E7CF2">
      <w:pPr>
        <w:pStyle w:val="a6"/>
        <w:numPr>
          <w:ilvl w:val="0"/>
          <w:numId w:val="40"/>
        </w:numPr>
        <w:ind w:leftChars="0" w:left="1134" w:firstLineChars="0" w:hanging="894"/>
        <w:rPr>
          <w:lang w:eastAsia="zh-TW"/>
        </w:rPr>
      </w:pPr>
      <w:r w:rsidRPr="007163C0">
        <w:t>台北駐大阪經濟文化辦事處</w:t>
      </w:r>
      <w:r w:rsidRPr="007163C0">
        <w:t xml:space="preserve"> </w:t>
      </w:r>
      <w:r w:rsidRPr="007163C0">
        <w:t>福岡分處</w:t>
      </w:r>
    </w:p>
    <w:p w14:paraId="7ADC9F00" w14:textId="77777777" w:rsidR="002C208B" w:rsidRPr="007163C0" w:rsidRDefault="002C208B" w:rsidP="003E7CF2">
      <w:pPr>
        <w:pStyle w:val="a6"/>
        <w:ind w:leftChars="472" w:left="1135" w:firstLineChars="0" w:hanging="2"/>
      </w:pPr>
      <w:r w:rsidRPr="007163C0">
        <w:tab/>
      </w:r>
      <w:r w:rsidRPr="007163C0">
        <w:t>福岡市中央區櫻坂</w:t>
      </w:r>
      <w:r w:rsidRPr="007163C0">
        <w:t xml:space="preserve"> 3-12-42</w:t>
      </w:r>
    </w:p>
    <w:p w14:paraId="7CCCC812" w14:textId="77777777" w:rsidR="002C208B" w:rsidRPr="007163C0" w:rsidRDefault="002C208B" w:rsidP="003E7CF2">
      <w:pPr>
        <w:pStyle w:val="a6"/>
        <w:ind w:leftChars="472" w:left="1135" w:firstLineChars="0" w:hanging="2"/>
      </w:pPr>
      <w:r w:rsidRPr="007163C0">
        <w:tab/>
        <w:t>TEL</w:t>
      </w:r>
      <w:r w:rsidRPr="007163C0">
        <w:t>：（</w:t>
      </w:r>
      <w:r w:rsidRPr="007163C0">
        <w:t>092</w:t>
      </w:r>
      <w:r w:rsidRPr="007163C0">
        <w:t>）</w:t>
      </w:r>
      <w:r w:rsidRPr="007163C0">
        <w:t xml:space="preserve">734-2810 </w:t>
      </w:r>
    </w:p>
    <w:p w14:paraId="57244B28" w14:textId="77777777" w:rsidR="002C208B" w:rsidRPr="007163C0" w:rsidRDefault="002E4D00" w:rsidP="003E7CF2">
      <w:pPr>
        <w:pStyle w:val="a6"/>
        <w:ind w:leftChars="472" w:left="1135" w:firstLineChars="0" w:hanging="2"/>
        <w:rPr>
          <w:lang w:val="en-US" w:eastAsia="zh-TW"/>
        </w:rPr>
      </w:pPr>
      <w:r w:rsidRPr="007163C0">
        <w:tab/>
      </w:r>
      <w:r w:rsidR="002C208B" w:rsidRPr="007163C0">
        <w:t>FAX</w:t>
      </w:r>
      <w:r w:rsidR="002C208B" w:rsidRPr="007163C0">
        <w:t>：（</w:t>
      </w:r>
      <w:r w:rsidR="002C208B" w:rsidRPr="007163C0">
        <w:t>092</w:t>
      </w:r>
      <w:r w:rsidR="002C208B" w:rsidRPr="007163C0">
        <w:t>）</w:t>
      </w:r>
      <w:r w:rsidR="002C208B" w:rsidRPr="007163C0">
        <w:rPr>
          <w:lang w:val="en-US" w:eastAsia="zh-TW"/>
        </w:rPr>
        <w:t>734-2819</w:t>
      </w:r>
    </w:p>
    <w:p w14:paraId="266417AC" w14:textId="6569B86F" w:rsidR="002C208B" w:rsidRPr="007163C0" w:rsidRDefault="002C208B" w:rsidP="003E7CF2">
      <w:pPr>
        <w:pStyle w:val="a6"/>
        <w:numPr>
          <w:ilvl w:val="0"/>
          <w:numId w:val="40"/>
        </w:numPr>
        <w:ind w:leftChars="0" w:left="1134" w:firstLineChars="0" w:hanging="894"/>
        <w:rPr>
          <w:lang w:eastAsia="zh-TW"/>
        </w:rPr>
      </w:pPr>
      <w:r w:rsidRPr="007163C0">
        <w:t>台北駐日經濟文化代表處</w:t>
      </w:r>
      <w:r w:rsidRPr="007163C0">
        <w:t xml:space="preserve"> </w:t>
      </w:r>
      <w:r w:rsidRPr="007163C0">
        <w:rPr>
          <w:lang w:eastAsia="zh-TW"/>
        </w:rPr>
        <w:t xml:space="preserve"> </w:t>
      </w:r>
      <w:r w:rsidRPr="007163C0">
        <w:t>那霸分處</w:t>
      </w:r>
    </w:p>
    <w:p w14:paraId="68ECE8AA" w14:textId="77777777" w:rsidR="002C208B" w:rsidRPr="007163C0" w:rsidRDefault="002C208B" w:rsidP="003E7CF2">
      <w:pPr>
        <w:pStyle w:val="a6"/>
        <w:ind w:leftChars="472" w:left="1135" w:firstLineChars="0" w:hanging="2"/>
      </w:pPr>
      <w:r w:rsidRPr="007163C0">
        <w:tab/>
      </w:r>
      <w:r w:rsidRPr="007163C0">
        <w:rPr>
          <w:lang w:eastAsia="zh-TW"/>
        </w:rPr>
        <w:t>沖繩縣那霸</w:t>
      </w:r>
      <w:proofErr w:type="gramStart"/>
      <w:r w:rsidRPr="007163C0">
        <w:rPr>
          <w:lang w:eastAsia="zh-TW"/>
        </w:rPr>
        <w:t>市久</w:t>
      </w:r>
      <w:r w:rsidRPr="007163C0">
        <w:t>茂地</w:t>
      </w:r>
      <w:proofErr w:type="gramEnd"/>
      <w:r w:rsidRPr="007163C0">
        <w:t>3-15-9</w:t>
      </w:r>
      <w:r w:rsidRPr="007163C0">
        <w:t xml:space="preserve">　</w:t>
      </w:r>
      <w:r w:rsidRPr="007163C0">
        <w:t>Arte Building</w:t>
      </w:r>
      <w:r w:rsidRPr="007163C0">
        <w:t>那霸</w:t>
      </w:r>
      <w:r w:rsidRPr="007163C0">
        <w:t xml:space="preserve"> 6F</w:t>
      </w:r>
    </w:p>
    <w:p w14:paraId="63A6B106" w14:textId="77777777" w:rsidR="002C208B" w:rsidRPr="007163C0" w:rsidRDefault="002C208B" w:rsidP="003E7CF2">
      <w:pPr>
        <w:pStyle w:val="a6"/>
        <w:ind w:leftChars="472" w:left="1135" w:firstLineChars="0" w:hanging="2"/>
      </w:pPr>
      <w:r w:rsidRPr="007163C0">
        <w:tab/>
        <w:t>TEL</w:t>
      </w:r>
      <w:r w:rsidRPr="007163C0">
        <w:t>：（</w:t>
      </w:r>
      <w:r w:rsidRPr="007163C0">
        <w:t>098</w:t>
      </w:r>
      <w:r w:rsidRPr="007163C0">
        <w:t>）</w:t>
      </w:r>
      <w:r w:rsidRPr="007163C0">
        <w:t xml:space="preserve">862-7008 </w:t>
      </w:r>
    </w:p>
    <w:p w14:paraId="0CE22945" w14:textId="77777777" w:rsidR="002C208B" w:rsidRPr="007163C0" w:rsidRDefault="002C208B" w:rsidP="003E7CF2">
      <w:pPr>
        <w:pStyle w:val="a6"/>
        <w:ind w:leftChars="472" w:left="1135" w:firstLineChars="0" w:hanging="2"/>
        <w:rPr>
          <w:lang w:eastAsia="zh-TW"/>
        </w:rPr>
      </w:pPr>
      <w:r w:rsidRPr="007163C0">
        <w:tab/>
        <w:t>FAX</w:t>
      </w:r>
      <w:r w:rsidRPr="007163C0">
        <w:t>：（</w:t>
      </w:r>
      <w:r w:rsidRPr="007163C0">
        <w:t>098</w:t>
      </w:r>
      <w:r w:rsidRPr="007163C0">
        <w:t>）</w:t>
      </w:r>
      <w:r w:rsidRPr="007163C0">
        <w:t>86</w:t>
      </w:r>
      <w:r w:rsidRPr="007163C0">
        <w:rPr>
          <w:lang w:eastAsia="zh-TW"/>
        </w:rPr>
        <w:t>2-7016</w:t>
      </w:r>
    </w:p>
    <w:p w14:paraId="5B55F9BB" w14:textId="2656A7A2" w:rsidR="002C208B" w:rsidRPr="007163C0" w:rsidRDefault="002C208B" w:rsidP="003E7CF2">
      <w:pPr>
        <w:pStyle w:val="a6"/>
        <w:numPr>
          <w:ilvl w:val="0"/>
          <w:numId w:val="40"/>
        </w:numPr>
        <w:ind w:leftChars="0" w:left="1134" w:firstLineChars="0" w:hanging="894"/>
        <w:rPr>
          <w:lang w:eastAsia="zh-TW"/>
        </w:rPr>
      </w:pPr>
      <w:r w:rsidRPr="007163C0">
        <w:t>台北駐日經濟文化代表處</w:t>
      </w:r>
      <w:r w:rsidRPr="007163C0">
        <w:t xml:space="preserve"> </w:t>
      </w:r>
      <w:r w:rsidRPr="007163C0">
        <w:t>橫濱分處</w:t>
      </w:r>
    </w:p>
    <w:p w14:paraId="0C5A6795" w14:textId="77777777" w:rsidR="002C208B" w:rsidRPr="007163C0" w:rsidRDefault="002C208B" w:rsidP="003E7CF2">
      <w:pPr>
        <w:pStyle w:val="a6"/>
        <w:ind w:leftChars="472" w:left="1135" w:firstLineChars="0" w:hanging="2"/>
      </w:pPr>
      <w:r w:rsidRPr="007163C0">
        <w:tab/>
      </w:r>
      <w:r w:rsidRPr="007163C0">
        <w:rPr>
          <w:lang w:eastAsia="zh-TW"/>
        </w:rPr>
        <w:t>橫濱市中區日</w:t>
      </w:r>
      <w:r w:rsidRPr="007163C0">
        <w:t>本大通</w:t>
      </w:r>
      <w:r w:rsidRPr="007163C0">
        <w:t xml:space="preserve"> 60</w:t>
      </w:r>
      <w:r w:rsidRPr="007163C0">
        <w:t>番地</w:t>
      </w:r>
      <w:r w:rsidRPr="007163C0">
        <w:t xml:space="preserve"> </w:t>
      </w:r>
      <w:r w:rsidRPr="007163C0">
        <w:t>朝日生命橫濱大樓</w:t>
      </w:r>
      <w:r w:rsidRPr="007163C0">
        <w:t>2F</w:t>
      </w:r>
    </w:p>
    <w:p w14:paraId="03448125" w14:textId="77777777" w:rsidR="002C208B" w:rsidRPr="007163C0" w:rsidRDefault="002C208B" w:rsidP="003E7CF2">
      <w:pPr>
        <w:pStyle w:val="a6"/>
        <w:ind w:leftChars="472" w:left="1135" w:firstLineChars="0" w:hanging="2"/>
      </w:pPr>
      <w:r w:rsidRPr="007163C0">
        <w:tab/>
        <w:t>TEL</w:t>
      </w:r>
      <w:r w:rsidRPr="007163C0">
        <w:t>：（</w:t>
      </w:r>
      <w:r w:rsidRPr="007163C0">
        <w:t>045</w:t>
      </w:r>
      <w:r w:rsidRPr="007163C0">
        <w:t>）</w:t>
      </w:r>
      <w:r w:rsidRPr="007163C0">
        <w:t>641-7736</w:t>
      </w:r>
    </w:p>
    <w:p w14:paraId="761B1CE3" w14:textId="77777777" w:rsidR="002C208B" w:rsidRPr="007163C0" w:rsidRDefault="002C208B" w:rsidP="003E7CF2">
      <w:pPr>
        <w:pStyle w:val="a6"/>
        <w:ind w:leftChars="472" w:left="1135" w:firstLineChars="0" w:hanging="2"/>
        <w:rPr>
          <w:lang w:eastAsia="zh-TW"/>
        </w:rPr>
      </w:pPr>
      <w:r w:rsidRPr="007163C0">
        <w:tab/>
        <w:t>FAX</w:t>
      </w:r>
      <w:r w:rsidRPr="007163C0">
        <w:t>：（</w:t>
      </w:r>
      <w:r w:rsidRPr="007163C0">
        <w:t>045</w:t>
      </w:r>
      <w:r w:rsidRPr="007163C0">
        <w:t>）</w:t>
      </w:r>
      <w:r w:rsidRPr="007163C0">
        <w:t>641-6870</w:t>
      </w:r>
    </w:p>
    <w:p w14:paraId="0930365E" w14:textId="6075E81E" w:rsidR="002C208B" w:rsidRPr="007163C0" w:rsidRDefault="002C208B" w:rsidP="003E7CF2">
      <w:pPr>
        <w:pStyle w:val="a6"/>
        <w:numPr>
          <w:ilvl w:val="0"/>
          <w:numId w:val="40"/>
        </w:numPr>
        <w:ind w:leftChars="0" w:left="1134" w:firstLineChars="0" w:hanging="894"/>
        <w:rPr>
          <w:lang w:eastAsia="zh-TW"/>
        </w:rPr>
      </w:pPr>
      <w:r w:rsidRPr="007163C0">
        <w:t>台北駐日經濟文化代表處</w:t>
      </w:r>
      <w:r w:rsidRPr="007163C0">
        <w:t xml:space="preserve"> </w:t>
      </w:r>
      <w:r w:rsidRPr="007163C0">
        <w:t>札幌分處</w:t>
      </w:r>
    </w:p>
    <w:p w14:paraId="19A26EF8" w14:textId="77777777" w:rsidR="002C208B" w:rsidRPr="007163C0" w:rsidRDefault="002C208B" w:rsidP="003E7CF2">
      <w:pPr>
        <w:pStyle w:val="a6"/>
        <w:ind w:leftChars="472" w:left="1135" w:firstLineChars="0" w:hanging="2"/>
      </w:pPr>
      <w:r w:rsidRPr="007163C0">
        <w:tab/>
      </w:r>
      <w:r w:rsidRPr="007163C0">
        <w:rPr>
          <w:lang w:eastAsia="zh-TW"/>
        </w:rPr>
        <w:t>北海道札幌市中</w:t>
      </w:r>
      <w:r w:rsidRPr="007163C0">
        <w:t>央區北四條西</w:t>
      </w:r>
      <w:r w:rsidRPr="007163C0">
        <w:t>4-1</w:t>
      </w:r>
      <w:r w:rsidRPr="007163C0">
        <w:t>伊藤大樓</w:t>
      </w:r>
      <w:r w:rsidRPr="007163C0">
        <w:t>5 F</w:t>
      </w:r>
    </w:p>
    <w:p w14:paraId="0787EA20" w14:textId="77777777" w:rsidR="002C208B" w:rsidRPr="007163C0" w:rsidRDefault="002C208B" w:rsidP="003E7CF2">
      <w:pPr>
        <w:pStyle w:val="a6"/>
        <w:ind w:leftChars="472" w:left="1135" w:firstLineChars="0" w:hanging="2"/>
      </w:pPr>
      <w:r w:rsidRPr="007163C0">
        <w:tab/>
        <w:t>TEL</w:t>
      </w:r>
      <w:r w:rsidRPr="007163C0">
        <w:t>：（</w:t>
      </w:r>
      <w:r w:rsidRPr="007163C0">
        <w:t>011</w:t>
      </w:r>
      <w:r w:rsidRPr="007163C0">
        <w:t>）</w:t>
      </w:r>
      <w:r w:rsidRPr="007163C0">
        <w:t>222-2930</w:t>
      </w:r>
    </w:p>
    <w:p w14:paraId="042D92CA" w14:textId="77777777" w:rsidR="002C208B" w:rsidRPr="007163C0" w:rsidRDefault="002C208B" w:rsidP="003E7CF2">
      <w:pPr>
        <w:pStyle w:val="a6"/>
        <w:ind w:leftChars="472" w:left="1135" w:firstLineChars="0" w:hanging="2"/>
        <w:rPr>
          <w:lang w:eastAsia="zh-TW"/>
        </w:rPr>
      </w:pPr>
      <w:r w:rsidRPr="007163C0">
        <w:tab/>
        <w:t>FAX</w:t>
      </w:r>
      <w:r w:rsidRPr="007163C0">
        <w:t>：（</w:t>
      </w:r>
      <w:r w:rsidRPr="007163C0">
        <w:t>011</w:t>
      </w:r>
      <w:r w:rsidRPr="007163C0">
        <w:t>）</w:t>
      </w:r>
      <w:r w:rsidRPr="007163C0">
        <w:t>222-9908</w:t>
      </w:r>
    </w:p>
    <w:p w14:paraId="6364F598" w14:textId="4C332096" w:rsidR="002C208B" w:rsidRPr="007163C0" w:rsidRDefault="002C208B" w:rsidP="003E7CF2">
      <w:pPr>
        <w:pStyle w:val="a6"/>
        <w:numPr>
          <w:ilvl w:val="0"/>
          <w:numId w:val="40"/>
        </w:numPr>
        <w:ind w:leftChars="0" w:left="1134" w:firstLineChars="0" w:hanging="894"/>
        <w:rPr>
          <w:lang w:eastAsia="zh-TW"/>
        </w:rPr>
      </w:pPr>
      <w:r w:rsidRPr="007163C0">
        <w:t>臺灣貿易中心東京事務所</w:t>
      </w:r>
    </w:p>
    <w:p w14:paraId="332EBA7C" w14:textId="77777777" w:rsidR="002C208B" w:rsidRPr="007163C0" w:rsidRDefault="002C208B" w:rsidP="003E7CF2">
      <w:pPr>
        <w:pStyle w:val="a6"/>
        <w:ind w:leftChars="472" w:left="1135" w:firstLineChars="0" w:hanging="2"/>
      </w:pPr>
      <w:r w:rsidRPr="007163C0">
        <w:tab/>
      </w:r>
      <w:r w:rsidRPr="007163C0">
        <w:t>東京都千代田區麴町</w:t>
      </w:r>
      <w:r w:rsidRPr="007163C0">
        <w:t>1-10</w:t>
      </w:r>
      <w:r w:rsidRPr="007163C0">
        <w:t>泉麴町</w:t>
      </w:r>
      <w:r w:rsidRPr="007163C0">
        <w:t>BLDG. 3F</w:t>
      </w:r>
    </w:p>
    <w:p w14:paraId="22B500F7" w14:textId="77777777" w:rsidR="002C208B" w:rsidRPr="007163C0" w:rsidRDefault="002C208B" w:rsidP="003E7CF2">
      <w:pPr>
        <w:pStyle w:val="a6"/>
        <w:ind w:leftChars="472" w:left="1135" w:firstLineChars="0" w:hanging="2"/>
      </w:pPr>
      <w:r w:rsidRPr="007163C0">
        <w:tab/>
        <w:t>TEL</w:t>
      </w:r>
      <w:r w:rsidRPr="007163C0">
        <w:t>：（</w:t>
      </w:r>
      <w:r w:rsidRPr="007163C0">
        <w:t>03</w:t>
      </w:r>
      <w:r w:rsidRPr="007163C0">
        <w:t>）</w:t>
      </w:r>
      <w:r w:rsidRPr="007163C0">
        <w:t xml:space="preserve">3514-4700 </w:t>
      </w:r>
    </w:p>
    <w:p w14:paraId="14F2B603" w14:textId="77777777" w:rsidR="002C208B" w:rsidRPr="007163C0" w:rsidRDefault="002C208B" w:rsidP="003E7CF2">
      <w:pPr>
        <w:pStyle w:val="a6"/>
        <w:ind w:leftChars="472" w:left="1135" w:firstLineChars="0" w:hanging="2"/>
      </w:pPr>
      <w:r w:rsidRPr="007163C0">
        <w:tab/>
        <w:t>FAX</w:t>
      </w:r>
      <w:r w:rsidRPr="007163C0">
        <w:t>：（</w:t>
      </w:r>
      <w:r w:rsidRPr="007163C0">
        <w:t>03</w:t>
      </w:r>
      <w:r w:rsidRPr="007163C0">
        <w:t>）</w:t>
      </w:r>
      <w:r w:rsidRPr="007163C0">
        <w:t>3514-4707</w:t>
      </w:r>
    </w:p>
    <w:p w14:paraId="3E3D3FFF" w14:textId="77777777" w:rsidR="002C208B" w:rsidRPr="007163C0" w:rsidRDefault="002C208B" w:rsidP="003E7CF2">
      <w:pPr>
        <w:pStyle w:val="a6"/>
        <w:ind w:leftChars="472" w:left="1135" w:firstLineChars="0" w:hanging="2"/>
        <w:rPr>
          <w:lang w:eastAsia="zh-TW"/>
        </w:rPr>
      </w:pPr>
      <w:r w:rsidRPr="007163C0">
        <w:tab/>
        <w:t>E-mail</w:t>
      </w:r>
      <w:r w:rsidRPr="007163C0">
        <w:t>：</w:t>
      </w:r>
      <w:hyperlink r:id="rId43">
        <w:r w:rsidRPr="007163C0">
          <w:t>tokyo@taitra.org.tw</w:t>
        </w:r>
      </w:hyperlink>
    </w:p>
    <w:p w14:paraId="4ECCE83C" w14:textId="064683E9" w:rsidR="002C208B" w:rsidRPr="007163C0" w:rsidRDefault="002C208B" w:rsidP="003E7CF2">
      <w:pPr>
        <w:pStyle w:val="a6"/>
        <w:numPr>
          <w:ilvl w:val="0"/>
          <w:numId w:val="40"/>
        </w:numPr>
        <w:ind w:leftChars="0" w:left="1134" w:firstLineChars="0" w:hanging="894"/>
        <w:rPr>
          <w:lang w:eastAsia="zh-TW"/>
        </w:rPr>
      </w:pPr>
      <w:r w:rsidRPr="007163C0">
        <w:t>臺灣貿易中心大阪事務所</w:t>
      </w:r>
    </w:p>
    <w:p w14:paraId="25F63465" w14:textId="77777777" w:rsidR="002C208B" w:rsidRPr="007163C0" w:rsidRDefault="002C208B" w:rsidP="003E7CF2">
      <w:pPr>
        <w:pStyle w:val="a6"/>
        <w:ind w:leftChars="472" w:left="1135" w:firstLineChars="0" w:hanging="2"/>
      </w:pPr>
      <w:r w:rsidRPr="007163C0">
        <w:tab/>
      </w:r>
      <w:r w:rsidRPr="007163C0">
        <w:t>大阪市住之江區南港北</w:t>
      </w:r>
      <w:r w:rsidRPr="007163C0">
        <w:t xml:space="preserve">2-1-10 ATC </w:t>
      </w:r>
      <w:r w:rsidRPr="007163C0">
        <w:t>大樓</w:t>
      </w:r>
      <w:r w:rsidRPr="007163C0">
        <w:t>5F</w:t>
      </w:r>
    </w:p>
    <w:p w14:paraId="7144BE10" w14:textId="77777777" w:rsidR="002C208B" w:rsidRPr="007163C0" w:rsidRDefault="002C208B" w:rsidP="003E7CF2">
      <w:pPr>
        <w:pStyle w:val="a6"/>
        <w:ind w:leftChars="472" w:left="1135" w:firstLineChars="0" w:hanging="2"/>
      </w:pPr>
      <w:r w:rsidRPr="007163C0">
        <w:tab/>
        <w:t>TEL</w:t>
      </w:r>
      <w:r w:rsidRPr="007163C0">
        <w:t>：（</w:t>
      </w:r>
      <w:r w:rsidRPr="007163C0">
        <w:t>06</w:t>
      </w:r>
      <w:r w:rsidRPr="007163C0">
        <w:t>）</w:t>
      </w:r>
      <w:r w:rsidRPr="007163C0">
        <w:t xml:space="preserve">6614-9700 </w:t>
      </w:r>
    </w:p>
    <w:p w14:paraId="753C4E91" w14:textId="77777777" w:rsidR="002C208B" w:rsidRPr="007163C0" w:rsidRDefault="002C208B" w:rsidP="003E7CF2">
      <w:pPr>
        <w:pStyle w:val="a6"/>
        <w:ind w:leftChars="472" w:left="1135" w:firstLineChars="0" w:hanging="2"/>
      </w:pPr>
      <w:r w:rsidRPr="007163C0">
        <w:tab/>
        <w:t>FAX</w:t>
      </w:r>
      <w:r w:rsidRPr="007163C0">
        <w:t>：（</w:t>
      </w:r>
      <w:r w:rsidRPr="007163C0">
        <w:t>06</w:t>
      </w:r>
      <w:r w:rsidRPr="007163C0">
        <w:t>）</w:t>
      </w:r>
      <w:r w:rsidRPr="007163C0">
        <w:t>6614-9705</w:t>
      </w:r>
    </w:p>
    <w:p w14:paraId="259EFA1A" w14:textId="77777777" w:rsidR="002C208B" w:rsidRPr="007163C0" w:rsidRDefault="002C208B" w:rsidP="003E7CF2">
      <w:pPr>
        <w:pStyle w:val="a6"/>
        <w:ind w:leftChars="472" w:left="1135" w:firstLineChars="0" w:hanging="2"/>
        <w:rPr>
          <w:lang w:eastAsia="zh-TW"/>
        </w:rPr>
      </w:pPr>
      <w:r w:rsidRPr="007163C0">
        <w:tab/>
        <w:t>E-mail</w:t>
      </w:r>
      <w:r w:rsidRPr="007163C0">
        <w:t>：</w:t>
      </w:r>
      <w:hyperlink r:id="rId44">
        <w:r w:rsidRPr="007163C0">
          <w:t>osaka@taitra.org.tw</w:t>
        </w:r>
      </w:hyperlink>
    </w:p>
    <w:p w14:paraId="5EED80CC" w14:textId="44BAC562" w:rsidR="002C208B" w:rsidRPr="007163C0" w:rsidRDefault="002C208B" w:rsidP="003E7CF2">
      <w:pPr>
        <w:pStyle w:val="a6"/>
        <w:numPr>
          <w:ilvl w:val="0"/>
          <w:numId w:val="40"/>
        </w:numPr>
        <w:ind w:leftChars="0" w:left="1134" w:firstLineChars="0" w:hanging="894"/>
        <w:rPr>
          <w:lang w:eastAsia="zh-TW"/>
        </w:rPr>
      </w:pPr>
      <w:r w:rsidRPr="007163C0">
        <w:t>臺灣貿易中心福岡事務所</w:t>
      </w:r>
    </w:p>
    <w:p w14:paraId="58730BA4" w14:textId="77777777" w:rsidR="002C208B" w:rsidRPr="007163C0" w:rsidRDefault="002C208B" w:rsidP="003E7CF2">
      <w:pPr>
        <w:pStyle w:val="a6"/>
        <w:ind w:leftChars="472" w:left="1135" w:firstLineChars="0" w:hanging="2"/>
      </w:pPr>
      <w:r w:rsidRPr="007163C0">
        <w:tab/>
      </w:r>
      <w:r w:rsidRPr="007163C0">
        <w:t>福岡市博多區博多驛前</w:t>
      </w:r>
      <w:r w:rsidRPr="007163C0">
        <w:t xml:space="preserve">2-9-28 </w:t>
      </w:r>
      <w:r w:rsidRPr="007163C0">
        <w:t>福岡商工會議所大樓</w:t>
      </w:r>
      <w:r w:rsidRPr="007163C0">
        <w:t>7F</w:t>
      </w:r>
    </w:p>
    <w:p w14:paraId="5092843E" w14:textId="77777777" w:rsidR="002C208B" w:rsidRPr="007163C0" w:rsidRDefault="002C208B" w:rsidP="003E7CF2">
      <w:pPr>
        <w:pStyle w:val="a6"/>
        <w:ind w:leftChars="472" w:left="1135" w:firstLineChars="0" w:hanging="2"/>
      </w:pPr>
      <w:r w:rsidRPr="007163C0">
        <w:tab/>
        <w:t>TEL</w:t>
      </w:r>
      <w:r w:rsidRPr="007163C0">
        <w:t>：（</w:t>
      </w:r>
      <w:r w:rsidRPr="007163C0">
        <w:t>092</w:t>
      </w:r>
      <w:r w:rsidRPr="007163C0">
        <w:t>）</w:t>
      </w:r>
      <w:r w:rsidRPr="007163C0">
        <w:t xml:space="preserve">472-7461 </w:t>
      </w:r>
    </w:p>
    <w:p w14:paraId="1FE82D6B" w14:textId="77777777" w:rsidR="002C208B" w:rsidRPr="007163C0" w:rsidRDefault="002C208B" w:rsidP="003E7CF2">
      <w:pPr>
        <w:pStyle w:val="a6"/>
        <w:ind w:leftChars="472" w:left="1135" w:firstLineChars="0" w:hanging="2"/>
      </w:pPr>
      <w:r w:rsidRPr="007163C0">
        <w:tab/>
        <w:t>FAX</w:t>
      </w:r>
      <w:r w:rsidRPr="007163C0">
        <w:t>：（</w:t>
      </w:r>
      <w:r w:rsidRPr="007163C0">
        <w:t>092</w:t>
      </w:r>
      <w:r w:rsidRPr="007163C0">
        <w:t>）</w:t>
      </w:r>
      <w:r w:rsidRPr="007163C0">
        <w:t>472-7463</w:t>
      </w:r>
    </w:p>
    <w:p w14:paraId="2923351E" w14:textId="77777777" w:rsidR="002C208B" w:rsidRPr="007163C0" w:rsidRDefault="002C208B" w:rsidP="003E7CF2">
      <w:pPr>
        <w:pStyle w:val="a6"/>
        <w:ind w:leftChars="472" w:left="1135" w:firstLineChars="0" w:hanging="2"/>
        <w:rPr>
          <w:lang w:eastAsia="zh-TW"/>
        </w:rPr>
      </w:pPr>
      <w:r w:rsidRPr="007163C0">
        <w:tab/>
        <w:t>E-mail</w:t>
      </w:r>
      <w:r w:rsidRPr="007163C0">
        <w:t>：</w:t>
      </w:r>
      <w:hyperlink r:id="rId45">
        <w:r w:rsidRPr="007163C0">
          <w:t>fukuoka@taitra.org.tw</w:t>
        </w:r>
      </w:hyperlink>
    </w:p>
    <w:p w14:paraId="46B9922B" w14:textId="11C323F1" w:rsidR="002C208B" w:rsidRPr="007163C0" w:rsidRDefault="002C208B" w:rsidP="003E7CF2">
      <w:pPr>
        <w:pStyle w:val="a6"/>
        <w:numPr>
          <w:ilvl w:val="0"/>
          <w:numId w:val="40"/>
        </w:numPr>
        <w:ind w:leftChars="0" w:left="1134" w:firstLineChars="0" w:hanging="894"/>
        <w:rPr>
          <w:lang w:eastAsia="zh-TW"/>
        </w:rPr>
      </w:pPr>
      <w:r w:rsidRPr="007163C0">
        <w:t>臺灣觀光協會東京事務所</w:t>
      </w:r>
    </w:p>
    <w:p w14:paraId="58296665" w14:textId="3BDA865D" w:rsidR="002C208B" w:rsidRPr="007163C0" w:rsidRDefault="002C208B" w:rsidP="003E7CF2">
      <w:pPr>
        <w:pStyle w:val="a6"/>
        <w:ind w:leftChars="472" w:left="1135" w:firstLineChars="0" w:hanging="2"/>
      </w:pPr>
      <w:r w:rsidRPr="007163C0">
        <w:t>東京都港區西新橋</w:t>
      </w:r>
      <w:r w:rsidRPr="007163C0">
        <w:t xml:space="preserve">1-5-8 </w:t>
      </w:r>
      <w:r w:rsidRPr="007163C0">
        <w:t>川手大樓</w:t>
      </w:r>
      <w:r w:rsidRPr="007163C0">
        <w:t>3F</w:t>
      </w:r>
    </w:p>
    <w:p w14:paraId="474A0450" w14:textId="49616E1C" w:rsidR="002C208B" w:rsidRPr="007163C0" w:rsidRDefault="002C208B" w:rsidP="003E7CF2">
      <w:pPr>
        <w:pStyle w:val="a6"/>
        <w:ind w:leftChars="472" w:left="1135" w:firstLineChars="0" w:hanging="2"/>
      </w:pPr>
      <w:r w:rsidRPr="007163C0">
        <w:t>TEL</w:t>
      </w:r>
      <w:r w:rsidRPr="007163C0">
        <w:t>：（</w:t>
      </w:r>
      <w:r w:rsidRPr="007163C0">
        <w:t>03</w:t>
      </w:r>
      <w:r w:rsidRPr="007163C0">
        <w:t>）</w:t>
      </w:r>
      <w:r w:rsidRPr="007163C0">
        <w:t>3501-3591</w:t>
      </w:r>
    </w:p>
    <w:p w14:paraId="7D943FCF" w14:textId="39C9F739" w:rsidR="002C208B" w:rsidRPr="007163C0" w:rsidRDefault="002C208B" w:rsidP="003E7CF2">
      <w:pPr>
        <w:pStyle w:val="a6"/>
        <w:ind w:leftChars="472" w:left="1135" w:firstLineChars="0" w:hanging="2"/>
      </w:pPr>
      <w:r w:rsidRPr="007163C0">
        <w:t>FAX</w:t>
      </w:r>
      <w:r w:rsidRPr="007163C0">
        <w:t>：（</w:t>
      </w:r>
      <w:r w:rsidRPr="007163C0">
        <w:t>03</w:t>
      </w:r>
      <w:r w:rsidRPr="007163C0">
        <w:t>）</w:t>
      </w:r>
      <w:r w:rsidRPr="007163C0">
        <w:t>3501-3586</w:t>
      </w:r>
    </w:p>
    <w:p w14:paraId="3B60E4BB" w14:textId="141E1163" w:rsidR="002C208B" w:rsidRPr="007163C0" w:rsidRDefault="002C208B" w:rsidP="003E7CF2">
      <w:pPr>
        <w:pStyle w:val="a6"/>
        <w:ind w:leftChars="472" w:left="1135" w:firstLineChars="0" w:hanging="2"/>
        <w:rPr>
          <w:lang w:eastAsia="zh-TW"/>
        </w:rPr>
      </w:pPr>
      <w:r w:rsidRPr="007163C0">
        <w:t>網站：</w:t>
      </w:r>
      <w:hyperlink r:id="rId46">
        <w:r w:rsidR="00573F91" w:rsidRPr="007163C0">
          <w:t>http:</w:t>
        </w:r>
        <w:r w:rsidRPr="007163C0">
          <w:t>//jp.taiwan.net.tw</w:t>
        </w:r>
      </w:hyperlink>
    </w:p>
    <w:p w14:paraId="0F33AF94" w14:textId="77777777" w:rsidR="002C208B" w:rsidRPr="007163C0" w:rsidRDefault="002C208B" w:rsidP="002C208B">
      <w:pPr>
        <w:pStyle w:val="a6"/>
        <w:ind w:left="960" w:hanging="720"/>
        <w:rPr>
          <w:lang w:eastAsia="zh-TW"/>
        </w:rPr>
      </w:pPr>
    </w:p>
    <w:p w14:paraId="4CE38BD8" w14:textId="203E5156" w:rsidR="002C208B" w:rsidRPr="007163C0" w:rsidRDefault="002C208B" w:rsidP="003E7CF2">
      <w:pPr>
        <w:pStyle w:val="a6"/>
        <w:numPr>
          <w:ilvl w:val="0"/>
          <w:numId w:val="40"/>
        </w:numPr>
        <w:ind w:leftChars="0" w:left="1134" w:firstLineChars="0" w:hanging="894"/>
        <w:rPr>
          <w:lang w:eastAsia="zh-TW"/>
        </w:rPr>
      </w:pPr>
      <w:r w:rsidRPr="007163C0">
        <w:t>臺灣觀光協會大阪事務所</w:t>
      </w:r>
    </w:p>
    <w:p w14:paraId="5078B775" w14:textId="77777777" w:rsidR="002C208B" w:rsidRPr="007163C0" w:rsidRDefault="002C208B" w:rsidP="0031474F">
      <w:pPr>
        <w:pStyle w:val="a6"/>
        <w:ind w:left="1274" w:hangingChars="431" w:hanging="1034"/>
      </w:pPr>
      <w:r w:rsidRPr="007163C0">
        <w:tab/>
      </w:r>
      <w:r w:rsidRPr="007163C0">
        <w:t>大阪府大阪市北區西天滿</w:t>
      </w:r>
      <w:r w:rsidRPr="007163C0">
        <w:t xml:space="preserve">4-14-3 </w:t>
      </w:r>
      <w:r w:rsidRPr="007163C0">
        <w:t>住友生命御堂筋大樓</w:t>
      </w:r>
      <w:r w:rsidRPr="007163C0">
        <w:t>6F</w:t>
      </w:r>
    </w:p>
    <w:p w14:paraId="4222E31D" w14:textId="77777777" w:rsidR="002C208B" w:rsidRPr="007163C0" w:rsidRDefault="002C208B" w:rsidP="0031474F">
      <w:pPr>
        <w:pStyle w:val="a6"/>
        <w:ind w:left="1274" w:hangingChars="431" w:hanging="1034"/>
      </w:pPr>
      <w:r w:rsidRPr="007163C0">
        <w:tab/>
        <w:t>TEL</w:t>
      </w:r>
      <w:r w:rsidRPr="007163C0">
        <w:t>：（</w:t>
      </w:r>
      <w:r w:rsidRPr="007163C0">
        <w:t>06</w:t>
      </w:r>
      <w:r w:rsidRPr="007163C0">
        <w:t>）</w:t>
      </w:r>
      <w:r w:rsidRPr="007163C0">
        <w:t>6316-7491</w:t>
      </w:r>
    </w:p>
    <w:p w14:paraId="4F6FA0AF" w14:textId="77777777" w:rsidR="002C208B" w:rsidRPr="007163C0" w:rsidRDefault="002C208B" w:rsidP="0031474F">
      <w:pPr>
        <w:pStyle w:val="a6"/>
        <w:ind w:left="1274" w:hangingChars="431" w:hanging="1034"/>
      </w:pPr>
      <w:r w:rsidRPr="007163C0">
        <w:tab/>
        <w:t>FAX</w:t>
      </w:r>
      <w:r w:rsidRPr="007163C0">
        <w:t>：（</w:t>
      </w:r>
      <w:r w:rsidRPr="007163C0">
        <w:t>06</w:t>
      </w:r>
      <w:r w:rsidRPr="007163C0">
        <w:t>）</w:t>
      </w:r>
      <w:r w:rsidRPr="007163C0">
        <w:t>6316-7398</w:t>
      </w:r>
    </w:p>
    <w:p w14:paraId="0874288D" w14:textId="498FD986" w:rsidR="002C208B" w:rsidRPr="007163C0" w:rsidRDefault="002C208B" w:rsidP="0031474F">
      <w:pPr>
        <w:pStyle w:val="a6"/>
        <w:ind w:left="1274" w:hangingChars="431" w:hanging="1034"/>
        <w:rPr>
          <w:lang w:eastAsia="zh-TW"/>
        </w:rPr>
      </w:pPr>
      <w:r w:rsidRPr="007163C0">
        <w:tab/>
      </w:r>
      <w:r w:rsidRPr="007163C0">
        <w:t>網站：</w:t>
      </w:r>
      <w:hyperlink r:id="rId47">
        <w:r w:rsidR="00573F91" w:rsidRPr="007163C0">
          <w:t>http:</w:t>
        </w:r>
        <w:r w:rsidRPr="007163C0">
          <w:t>//jp.taiwan.net.tw</w:t>
        </w:r>
      </w:hyperlink>
    </w:p>
    <w:p w14:paraId="6B446DEE" w14:textId="158B68C0" w:rsidR="002C208B" w:rsidRPr="007163C0" w:rsidRDefault="002C208B" w:rsidP="003E7CF2">
      <w:pPr>
        <w:pStyle w:val="a6"/>
        <w:numPr>
          <w:ilvl w:val="0"/>
          <w:numId w:val="40"/>
        </w:numPr>
        <w:ind w:leftChars="0" w:left="1134" w:firstLineChars="0" w:hanging="894"/>
        <w:rPr>
          <w:lang w:eastAsia="zh-TW"/>
        </w:rPr>
      </w:pPr>
      <w:r w:rsidRPr="007163C0">
        <w:t>臺灣文化中心</w:t>
      </w:r>
    </w:p>
    <w:p w14:paraId="3B3A32F4" w14:textId="77777777" w:rsidR="002C208B" w:rsidRPr="007163C0" w:rsidRDefault="002C208B" w:rsidP="0031474F">
      <w:pPr>
        <w:pStyle w:val="a6"/>
        <w:ind w:left="1274" w:hangingChars="431" w:hanging="1034"/>
      </w:pPr>
      <w:r w:rsidRPr="007163C0">
        <w:tab/>
      </w:r>
      <w:r w:rsidRPr="007163C0">
        <w:rPr>
          <w:lang w:eastAsia="zh-TW"/>
        </w:rPr>
        <w:t>東京都</w:t>
      </w:r>
      <w:r w:rsidRPr="007163C0">
        <w:t>港區虎之門</w:t>
      </w:r>
      <w:r w:rsidRPr="007163C0">
        <w:t xml:space="preserve">1-11-12 </w:t>
      </w:r>
      <w:r w:rsidRPr="007163C0">
        <w:t>虎之門大樓</w:t>
      </w:r>
      <w:r w:rsidRPr="007163C0">
        <w:t>2</w:t>
      </w:r>
      <w:r w:rsidRPr="007163C0">
        <w:t>樓</w:t>
      </w:r>
    </w:p>
    <w:p w14:paraId="42C19F45" w14:textId="77777777" w:rsidR="002C208B" w:rsidRPr="007163C0" w:rsidRDefault="002C208B" w:rsidP="0031474F">
      <w:pPr>
        <w:pStyle w:val="a6"/>
        <w:ind w:left="1274" w:hangingChars="431" w:hanging="1034"/>
      </w:pPr>
      <w:r w:rsidRPr="007163C0">
        <w:tab/>
        <w:t>TEL</w:t>
      </w:r>
      <w:r w:rsidRPr="007163C0">
        <w:t>：（</w:t>
      </w:r>
      <w:r w:rsidRPr="007163C0">
        <w:t>03</w:t>
      </w:r>
      <w:r w:rsidRPr="007163C0">
        <w:t>）</w:t>
      </w:r>
      <w:r w:rsidRPr="007163C0">
        <w:t>6206-6180</w:t>
      </w:r>
    </w:p>
    <w:p w14:paraId="1907F1BC" w14:textId="77777777" w:rsidR="002C208B" w:rsidRPr="007163C0" w:rsidRDefault="002C208B" w:rsidP="0031474F">
      <w:pPr>
        <w:pStyle w:val="a6"/>
        <w:ind w:left="1274" w:hangingChars="431" w:hanging="1034"/>
      </w:pPr>
      <w:r w:rsidRPr="007163C0">
        <w:tab/>
        <w:t>FAX</w:t>
      </w:r>
      <w:r w:rsidRPr="007163C0">
        <w:t>：（</w:t>
      </w:r>
      <w:r w:rsidRPr="007163C0">
        <w:t>03</w:t>
      </w:r>
      <w:r w:rsidRPr="007163C0">
        <w:t>）</w:t>
      </w:r>
      <w:r w:rsidRPr="007163C0">
        <w:t>6206-6190</w:t>
      </w:r>
    </w:p>
    <w:p w14:paraId="60D180B4" w14:textId="35A895F4" w:rsidR="002C208B" w:rsidRPr="007163C0" w:rsidRDefault="002C208B" w:rsidP="0031474F">
      <w:pPr>
        <w:pStyle w:val="a6"/>
        <w:ind w:left="1274" w:hangingChars="431" w:hanging="1034"/>
        <w:rPr>
          <w:lang w:eastAsia="zh-TW"/>
        </w:rPr>
      </w:pPr>
      <w:r w:rsidRPr="007163C0">
        <w:tab/>
      </w:r>
      <w:r w:rsidRPr="007163C0">
        <w:t>網站：</w:t>
      </w:r>
      <w:hyperlink r:id="rId48">
        <w:r w:rsidR="00573F91" w:rsidRPr="007163C0">
          <w:t>http:</w:t>
        </w:r>
        <w:r w:rsidRPr="007163C0">
          <w:t>//jp.taiwan.culture.tw</w:t>
        </w:r>
      </w:hyperlink>
    </w:p>
    <w:p w14:paraId="60435733" w14:textId="7A7E045A" w:rsidR="002C208B" w:rsidRPr="007163C0" w:rsidRDefault="002C208B" w:rsidP="003E7CF2">
      <w:pPr>
        <w:pStyle w:val="a6"/>
        <w:numPr>
          <w:ilvl w:val="0"/>
          <w:numId w:val="40"/>
        </w:numPr>
        <w:ind w:leftChars="0" w:left="1134" w:firstLineChars="0" w:hanging="894"/>
        <w:rPr>
          <w:lang w:eastAsia="zh-TW"/>
        </w:rPr>
      </w:pPr>
      <w:r w:rsidRPr="007163C0">
        <w:t>日本華商總會</w:t>
      </w:r>
    </w:p>
    <w:p w14:paraId="12752941" w14:textId="77777777" w:rsidR="002C208B" w:rsidRPr="007163C0" w:rsidRDefault="002E4D00" w:rsidP="0031474F">
      <w:pPr>
        <w:pStyle w:val="a6"/>
        <w:ind w:left="1274" w:hangingChars="431" w:hanging="1034"/>
      </w:pPr>
      <w:r w:rsidRPr="007163C0">
        <w:tab/>
      </w:r>
      <w:r w:rsidR="002C208B" w:rsidRPr="007163C0">
        <w:t>東京都港區六本木</w:t>
      </w:r>
      <w:r w:rsidR="002C208B" w:rsidRPr="007163C0">
        <w:t>7-5-10 4F</w:t>
      </w:r>
    </w:p>
    <w:p w14:paraId="33BC6167" w14:textId="77777777" w:rsidR="002C208B" w:rsidRPr="007163C0" w:rsidRDefault="002E4D00" w:rsidP="0031474F">
      <w:pPr>
        <w:pStyle w:val="a6"/>
        <w:ind w:left="1274" w:hangingChars="431" w:hanging="1034"/>
      </w:pPr>
      <w:r w:rsidRPr="007163C0">
        <w:tab/>
      </w:r>
      <w:r w:rsidR="002C208B" w:rsidRPr="007163C0">
        <w:t>TEL</w:t>
      </w:r>
      <w:r w:rsidR="002C208B" w:rsidRPr="007163C0">
        <w:t>：（</w:t>
      </w:r>
      <w:r w:rsidR="002C208B" w:rsidRPr="007163C0">
        <w:t>03</w:t>
      </w:r>
      <w:r w:rsidR="002C208B" w:rsidRPr="007163C0">
        <w:t>）</w:t>
      </w:r>
      <w:r w:rsidR="002C208B" w:rsidRPr="007163C0">
        <w:t>3408-4468</w:t>
      </w:r>
    </w:p>
    <w:p w14:paraId="5CF18E7F" w14:textId="77777777" w:rsidR="002C208B" w:rsidRPr="007163C0" w:rsidRDefault="002E4D00" w:rsidP="0031474F">
      <w:pPr>
        <w:pStyle w:val="a6"/>
        <w:ind w:left="1274" w:hangingChars="431" w:hanging="1034"/>
      </w:pPr>
      <w:r w:rsidRPr="007163C0">
        <w:tab/>
      </w:r>
      <w:r w:rsidR="002C208B" w:rsidRPr="007163C0">
        <w:t>FAX</w:t>
      </w:r>
      <w:r w:rsidR="002C208B" w:rsidRPr="007163C0">
        <w:t>：（</w:t>
      </w:r>
      <w:r w:rsidR="002C208B" w:rsidRPr="007163C0">
        <w:t>03</w:t>
      </w:r>
      <w:r w:rsidR="002C208B" w:rsidRPr="007163C0">
        <w:t>）</w:t>
      </w:r>
      <w:r w:rsidR="002C208B" w:rsidRPr="007163C0">
        <w:t>3408-0382</w:t>
      </w:r>
    </w:p>
    <w:p w14:paraId="39F4956C" w14:textId="77777777" w:rsidR="002C208B" w:rsidRPr="007163C0" w:rsidRDefault="002E4D00" w:rsidP="0031474F">
      <w:pPr>
        <w:pStyle w:val="a6"/>
        <w:ind w:left="1274" w:hangingChars="431" w:hanging="1034"/>
      </w:pPr>
      <w:r w:rsidRPr="007163C0">
        <w:tab/>
      </w:r>
      <w:r w:rsidR="002C208B" w:rsidRPr="007163C0">
        <w:t>會長兼理事長：林冠銘</w:t>
      </w:r>
    </w:p>
    <w:p w14:paraId="771530AA" w14:textId="4C734727" w:rsidR="002C208B" w:rsidRPr="007163C0" w:rsidRDefault="002E4D00" w:rsidP="0031474F">
      <w:pPr>
        <w:pStyle w:val="a6"/>
        <w:ind w:left="1274" w:hangingChars="431" w:hanging="1034"/>
        <w:rPr>
          <w:lang w:eastAsia="zh-TW"/>
        </w:rPr>
      </w:pPr>
      <w:r w:rsidRPr="007163C0">
        <w:tab/>
      </w:r>
      <w:r w:rsidR="002C208B" w:rsidRPr="007163C0">
        <w:t>網站：</w:t>
      </w:r>
      <w:r w:rsidR="00453E7D" w:rsidRPr="007163C0">
        <w:t>https://</w:t>
      </w:r>
      <w:r w:rsidR="002C208B" w:rsidRPr="007163C0">
        <w:t>kasyosoukai.com/</w:t>
      </w:r>
    </w:p>
    <w:p w14:paraId="02F8E133" w14:textId="4F79FA7D" w:rsidR="002C208B" w:rsidRPr="007163C0" w:rsidRDefault="002C208B" w:rsidP="003E7CF2">
      <w:pPr>
        <w:pStyle w:val="a6"/>
        <w:numPr>
          <w:ilvl w:val="0"/>
          <w:numId w:val="40"/>
        </w:numPr>
        <w:ind w:leftChars="0" w:left="1134" w:firstLineChars="0" w:hanging="894"/>
        <w:rPr>
          <w:lang w:eastAsia="zh-TW"/>
        </w:rPr>
      </w:pPr>
      <w:r w:rsidRPr="007163C0">
        <w:t>日本臺灣商會聯合總會</w:t>
      </w:r>
    </w:p>
    <w:p w14:paraId="20E40352" w14:textId="77777777" w:rsidR="002C208B" w:rsidRPr="007163C0" w:rsidRDefault="002E4D00" w:rsidP="0031474F">
      <w:pPr>
        <w:pStyle w:val="a6"/>
        <w:ind w:left="1274" w:hangingChars="431" w:hanging="1034"/>
      </w:pPr>
      <w:r w:rsidRPr="007163C0">
        <w:tab/>
      </w:r>
      <w:r w:rsidR="00FA7C90" w:rsidRPr="007163C0">
        <w:rPr>
          <w:rFonts w:ascii="新細明體" w:hAnsi="新細明體" w:cs="新細明體" w:hint="eastAsia"/>
        </w:rPr>
        <w:t>東京</w:t>
      </w:r>
      <w:r w:rsidR="00FA7C90" w:rsidRPr="007163C0">
        <w:rPr>
          <w:rFonts w:hint="eastAsia"/>
        </w:rPr>
        <w:t>都豊島区西池袋</w:t>
      </w:r>
      <w:r w:rsidR="00FA7C90" w:rsidRPr="007163C0">
        <w:t>4-19-4</w:t>
      </w:r>
    </w:p>
    <w:p w14:paraId="6660378E" w14:textId="7D83439C" w:rsidR="00FA7C90" w:rsidRPr="007163C0" w:rsidRDefault="002E4D00" w:rsidP="0031474F">
      <w:pPr>
        <w:pStyle w:val="a6"/>
        <w:ind w:left="1274" w:hangingChars="431" w:hanging="1034"/>
      </w:pPr>
      <w:r w:rsidRPr="007163C0">
        <w:tab/>
      </w:r>
      <w:r w:rsidR="00FA7C90" w:rsidRPr="007163C0">
        <w:t>TEL</w:t>
      </w:r>
      <w:r w:rsidR="00573F91" w:rsidRPr="007163C0">
        <w:t>：</w:t>
      </w:r>
      <w:r w:rsidR="00FA7C90" w:rsidRPr="007163C0">
        <w:t>03-5917-0045</w:t>
      </w:r>
    </w:p>
    <w:p w14:paraId="14404078" w14:textId="2FC5B733" w:rsidR="00FA7C90" w:rsidRPr="007163C0" w:rsidRDefault="00AC401F" w:rsidP="0031474F">
      <w:pPr>
        <w:pStyle w:val="a6"/>
        <w:ind w:left="1274" w:hangingChars="431" w:hanging="1034"/>
      </w:pPr>
      <w:r w:rsidRPr="007163C0">
        <w:tab/>
      </w:r>
      <w:r w:rsidR="00FA7C90" w:rsidRPr="007163C0">
        <w:t>FAX</w:t>
      </w:r>
      <w:r w:rsidR="00573F91" w:rsidRPr="007163C0">
        <w:t>：</w:t>
      </w:r>
      <w:r w:rsidR="00FA7C90" w:rsidRPr="007163C0">
        <w:t>03-5917-0686</w:t>
      </w:r>
    </w:p>
    <w:p w14:paraId="7FF5F50F" w14:textId="4F11FF36" w:rsidR="002C208B" w:rsidRPr="007163C0" w:rsidRDefault="00AC401F" w:rsidP="0031474F">
      <w:pPr>
        <w:pStyle w:val="a6"/>
        <w:ind w:left="1274" w:hangingChars="431" w:hanging="1034"/>
      </w:pPr>
      <w:r w:rsidRPr="007163C0">
        <w:tab/>
      </w:r>
      <w:r w:rsidR="00FA7C90" w:rsidRPr="007163C0">
        <w:t>總會長</w:t>
      </w:r>
      <w:r w:rsidR="00573F91" w:rsidRPr="007163C0">
        <w:t>：</w:t>
      </w:r>
      <w:r w:rsidR="00FA7C90" w:rsidRPr="007163C0">
        <w:rPr>
          <w:rFonts w:hint="eastAsia"/>
        </w:rPr>
        <w:t>錢妙玲</w:t>
      </w:r>
    </w:p>
    <w:p w14:paraId="19C74CDE" w14:textId="14EA76D3" w:rsidR="002C208B" w:rsidRPr="007163C0" w:rsidRDefault="002E4D00" w:rsidP="0031474F">
      <w:pPr>
        <w:pStyle w:val="a6"/>
        <w:ind w:left="1274" w:hangingChars="431" w:hanging="1034"/>
        <w:rPr>
          <w:lang w:eastAsia="zh-TW"/>
        </w:rPr>
      </w:pPr>
      <w:r w:rsidRPr="007163C0">
        <w:tab/>
      </w:r>
      <w:r w:rsidR="002C208B" w:rsidRPr="007163C0">
        <w:rPr>
          <w:rFonts w:hint="eastAsia"/>
        </w:rPr>
        <w:t>網站：</w:t>
      </w:r>
      <w:r w:rsidR="00573F91" w:rsidRPr="007163C0">
        <w:t>http:</w:t>
      </w:r>
      <w:r w:rsidR="002C208B" w:rsidRPr="007163C0">
        <w:t>//nihon-taishoka</w:t>
      </w:r>
      <w:r w:rsidR="002C208B" w:rsidRPr="007163C0">
        <w:rPr>
          <w:lang w:eastAsia="zh-TW"/>
        </w:rPr>
        <w:t>i.kilo.jp/index.htm</w:t>
      </w:r>
    </w:p>
    <w:p w14:paraId="0DDCA36A" w14:textId="7A85CFB3" w:rsidR="002C208B" w:rsidRPr="007163C0" w:rsidRDefault="002C208B" w:rsidP="003E7CF2">
      <w:pPr>
        <w:pStyle w:val="a6"/>
        <w:numPr>
          <w:ilvl w:val="0"/>
          <w:numId w:val="40"/>
        </w:numPr>
        <w:ind w:leftChars="0" w:left="1134" w:firstLineChars="0" w:hanging="894"/>
        <w:rPr>
          <w:lang w:eastAsia="zh-TW"/>
        </w:rPr>
      </w:pPr>
      <w:r w:rsidRPr="007163C0">
        <w:t>東京臺灣商</w:t>
      </w:r>
      <w:r w:rsidRPr="007163C0">
        <w:rPr>
          <w:lang w:eastAsia="zh-TW"/>
        </w:rPr>
        <w:t>工</w:t>
      </w:r>
      <w:r w:rsidRPr="007163C0">
        <w:t>會</w:t>
      </w:r>
    </w:p>
    <w:p w14:paraId="6475C6EA" w14:textId="77777777" w:rsidR="002C208B" w:rsidRPr="007163C0" w:rsidRDefault="002E4D00" w:rsidP="0031474F">
      <w:pPr>
        <w:pStyle w:val="a6"/>
        <w:ind w:left="1274" w:hangingChars="431" w:hanging="1034"/>
      </w:pPr>
      <w:r w:rsidRPr="007163C0">
        <w:tab/>
      </w:r>
      <w:r w:rsidR="00FA7C90" w:rsidRPr="007163C0">
        <w:rPr>
          <w:rFonts w:ascii="新細明體" w:hAnsi="新細明體" w:cs="新細明體" w:hint="eastAsia"/>
        </w:rPr>
        <w:t>東京都</w:t>
      </w:r>
      <w:r w:rsidR="00FA7C90" w:rsidRPr="007163C0">
        <w:rPr>
          <w:rFonts w:hint="eastAsia"/>
        </w:rPr>
        <w:t>多摩市聖ヶ丘</w:t>
      </w:r>
      <w:r w:rsidR="00FA7C90" w:rsidRPr="007163C0">
        <w:t>3-51-4-1</w:t>
      </w:r>
    </w:p>
    <w:p w14:paraId="155CDBB2" w14:textId="5A0B45D8" w:rsidR="002C208B" w:rsidRPr="007163C0" w:rsidRDefault="002E4D00" w:rsidP="0031474F">
      <w:pPr>
        <w:pStyle w:val="a6"/>
        <w:ind w:left="1274" w:hangingChars="431" w:hanging="1034"/>
      </w:pPr>
      <w:r w:rsidRPr="007163C0">
        <w:tab/>
      </w:r>
      <w:r w:rsidR="002C208B" w:rsidRPr="007163C0">
        <w:t>TEL</w:t>
      </w:r>
      <w:r w:rsidR="00573F91" w:rsidRPr="007163C0">
        <w:t>：</w:t>
      </w:r>
      <w:r w:rsidR="00FA7C90" w:rsidRPr="007163C0">
        <w:t>042-375-4882</w:t>
      </w:r>
    </w:p>
    <w:p w14:paraId="26650997" w14:textId="350348C4" w:rsidR="002C208B" w:rsidRPr="007163C0" w:rsidRDefault="002E4D00" w:rsidP="0031474F">
      <w:pPr>
        <w:pStyle w:val="a6"/>
        <w:ind w:left="1274" w:hangingChars="431" w:hanging="1034"/>
      </w:pPr>
      <w:r w:rsidRPr="007163C0">
        <w:tab/>
      </w:r>
      <w:r w:rsidR="002C208B" w:rsidRPr="007163C0">
        <w:t>FAX</w:t>
      </w:r>
      <w:r w:rsidR="00573F91" w:rsidRPr="007163C0">
        <w:t>：</w:t>
      </w:r>
      <w:r w:rsidR="00FA7C90" w:rsidRPr="007163C0">
        <w:t>042-375-4883</w:t>
      </w:r>
    </w:p>
    <w:p w14:paraId="0D2DBC1A" w14:textId="017B1EBE" w:rsidR="002C208B" w:rsidRPr="007163C0" w:rsidRDefault="002E4D00" w:rsidP="0031474F">
      <w:pPr>
        <w:pStyle w:val="a6"/>
        <w:ind w:left="1274" w:hangingChars="431" w:hanging="1034"/>
      </w:pPr>
      <w:r w:rsidRPr="007163C0">
        <w:tab/>
      </w:r>
      <w:r w:rsidR="002C208B" w:rsidRPr="007163C0">
        <w:t>會頭</w:t>
      </w:r>
      <w:r w:rsidR="00573F91" w:rsidRPr="007163C0">
        <w:t>：</w:t>
      </w:r>
      <w:r w:rsidR="00FA7C90" w:rsidRPr="007163C0">
        <w:rPr>
          <w:rFonts w:hint="eastAsia"/>
        </w:rPr>
        <w:t>張素娥</w:t>
      </w:r>
    </w:p>
    <w:p w14:paraId="2E95E78C" w14:textId="5578E1A2" w:rsidR="002C208B" w:rsidRPr="007163C0" w:rsidRDefault="002E4D00" w:rsidP="0031474F">
      <w:pPr>
        <w:pStyle w:val="a6"/>
        <w:ind w:left="1274" w:hangingChars="431" w:hanging="1034"/>
        <w:rPr>
          <w:lang w:eastAsia="zh-TW"/>
        </w:rPr>
      </w:pPr>
      <w:r w:rsidRPr="007163C0">
        <w:tab/>
      </w:r>
      <w:r w:rsidR="002C208B" w:rsidRPr="007163C0">
        <w:rPr>
          <w:rFonts w:hint="eastAsia"/>
        </w:rPr>
        <w:t>網站：</w:t>
      </w:r>
      <w:r w:rsidR="00453E7D" w:rsidRPr="007163C0">
        <w:t>https://</w:t>
      </w:r>
      <w:r w:rsidR="002C208B" w:rsidRPr="007163C0">
        <w:rPr>
          <w:lang w:eastAsia="zh-TW"/>
        </w:rPr>
        <w:t>tokyotcct.jimdofree.com</w:t>
      </w:r>
    </w:p>
    <w:p w14:paraId="47E09EE1" w14:textId="130323EC" w:rsidR="002C208B" w:rsidRPr="007163C0" w:rsidRDefault="002C208B" w:rsidP="003E7CF2">
      <w:pPr>
        <w:pStyle w:val="a6"/>
        <w:numPr>
          <w:ilvl w:val="0"/>
          <w:numId w:val="40"/>
        </w:numPr>
        <w:ind w:leftChars="0" w:left="1134" w:firstLineChars="0" w:hanging="894"/>
        <w:rPr>
          <w:lang w:eastAsia="zh-TW"/>
        </w:rPr>
      </w:pPr>
      <w:r w:rsidRPr="007163C0">
        <w:t>日本關西臺商協會</w:t>
      </w:r>
    </w:p>
    <w:p w14:paraId="0F3C0059" w14:textId="77777777" w:rsidR="002C208B" w:rsidRPr="007163C0" w:rsidRDefault="002E4D00" w:rsidP="0031474F">
      <w:pPr>
        <w:pStyle w:val="a6"/>
        <w:ind w:left="1274" w:hangingChars="431" w:hanging="1034"/>
      </w:pPr>
      <w:r w:rsidRPr="007163C0">
        <w:tab/>
      </w:r>
      <w:r w:rsidR="002C208B" w:rsidRPr="007163C0">
        <w:t>兵庫縣神戶市中央區中山手通</w:t>
      </w:r>
      <w:r w:rsidR="002C208B" w:rsidRPr="007163C0">
        <w:t>3-10-14</w:t>
      </w:r>
    </w:p>
    <w:p w14:paraId="0BE60B4F" w14:textId="7E9F89AB" w:rsidR="002C208B" w:rsidRPr="007163C0" w:rsidRDefault="002E4D00" w:rsidP="0031474F">
      <w:pPr>
        <w:pStyle w:val="a6"/>
        <w:ind w:left="1274" w:hangingChars="431" w:hanging="1034"/>
      </w:pPr>
      <w:r w:rsidRPr="007163C0">
        <w:tab/>
      </w:r>
      <w:r w:rsidR="002C208B" w:rsidRPr="007163C0">
        <w:t>TEL</w:t>
      </w:r>
      <w:r w:rsidR="00573F91" w:rsidRPr="007163C0">
        <w:t>：</w:t>
      </w:r>
      <w:r w:rsidR="002C208B" w:rsidRPr="007163C0">
        <w:t>078-222-8088</w:t>
      </w:r>
    </w:p>
    <w:p w14:paraId="134C994A" w14:textId="33953859" w:rsidR="002C208B" w:rsidRPr="007163C0" w:rsidRDefault="002E4D00" w:rsidP="0031474F">
      <w:pPr>
        <w:pStyle w:val="a6"/>
        <w:ind w:left="1274" w:hangingChars="431" w:hanging="1034"/>
      </w:pPr>
      <w:r w:rsidRPr="007163C0">
        <w:tab/>
      </w:r>
      <w:r w:rsidR="002C208B" w:rsidRPr="007163C0">
        <w:t>FAX</w:t>
      </w:r>
      <w:r w:rsidR="00573F91" w:rsidRPr="007163C0">
        <w:t>：</w:t>
      </w:r>
      <w:r w:rsidR="002C208B" w:rsidRPr="007163C0">
        <w:t>078-222-8086</w:t>
      </w:r>
    </w:p>
    <w:p w14:paraId="7CA15936" w14:textId="77777777" w:rsidR="002C208B" w:rsidRPr="007163C0" w:rsidRDefault="002E4D00" w:rsidP="0031474F">
      <w:pPr>
        <w:pStyle w:val="a6"/>
        <w:ind w:left="1274" w:hangingChars="431" w:hanging="1034"/>
      </w:pPr>
      <w:r w:rsidRPr="007163C0">
        <w:tab/>
      </w:r>
      <w:r w:rsidR="002C208B" w:rsidRPr="007163C0">
        <w:t>會長：</w:t>
      </w:r>
      <w:r w:rsidR="00FA7C90" w:rsidRPr="007163C0">
        <w:t>楊立寧</w:t>
      </w:r>
    </w:p>
    <w:p w14:paraId="54E868B3" w14:textId="77777777" w:rsidR="002C208B" w:rsidRPr="007163C0" w:rsidRDefault="002E4D00" w:rsidP="0031474F">
      <w:pPr>
        <w:pStyle w:val="a6"/>
        <w:ind w:left="1274" w:hangingChars="431" w:hanging="1034"/>
        <w:rPr>
          <w:lang w:eastAsia="zh-TW"/>
        </w:rPr>
      </w:pPr>
      <w:r w:rsidRPr="007163C0">
        <w:tab/>
      </w:r>
      <w:r w:rsidR="002C208B" w:rsidRPr="007163C0">
        <w:rPr>
          <w:rFonts w:hint="eastAsia"/>
        </w:rPr>
        <w:t>網站：</w:t>
      </w:r>
      <w:r w:rsidR="002C208B" w:rsidRPr="007163C0">
        <w:rPr>
          <w:rFonts w:hint="eastAsia"/>
        </w:rPr>
        <w:t>jktcc.onamae.j</w:t>
      </w:r>
      <w:r w:rsidR="002C208B" w:rsidRPr="007163C0">
        <w:rPr>
          <w:rFonts w:hint="eastAsia"/>
          <w:lang w:eastAsia="zh-TW"/>
        </w:rPr>
        <w:t>p</w:t>
      </w:r>
    </w:p>
    <w:p w14:paraId="73056D12" w14:textId="3979DC3F" w:rsidR="002C208B" w:rsidRPr="007163C0" w:rsidRDefault="002C208B" w:rsidP="003E7CF2">
      <w:pPr>
        <w:pStyle w:val="a6"/>
        <w:numPr>
          <w:ilvl w:val="0"/>
          <w:numId w:val="40"/>
        </w:numPr>
        <w:ind w:leftChars="0" w:left="1134" w:firstLineChars="0" w:hanging="894"/>
        <w:rPr>
          <w:lang w:eastAsia="zh-TW"/>
        </w:rPr>
      </w:pPr>
      <w:r w:rsidRPr="007163C0">
        <w:t>日本橫濱臺灣商會</w:t>
      </w:r>
    </w:p>
    <w:p w14:paraId="323647C5" w14:textId="77777777" w:rsidR="002C208B" w:rsidRPr="007163C0" w:rsidRDefault="002E4D00" w:rsidP="0031474F">
      <w:pPr>
        <w:pStyle w:val="a6"/>
        <w:ind w:left="1274" w:hangingChars="431" w:hanging="1034"/>
      </w:pPr>
      <w:r w:rsidRPr="007163C0">
        <w:tab/>
      </w:r>
      <w:r w:rsidR="00FA7C90" w:rsidRPr="007163C0">
        <w:rPr>
          <w:rFonts w:ascii="新細明體" w:hAnsi="新細明體" w:cs="新細明體" w:hint="eastAsia"/>
        </w:rPr>
        <w:t>神奈川</w:t>
      </w:r>
      <w:r w:rsidR="00FA7C90" w:rsidRPr="007163C0">
        <w:rPr>
          <w:rFonts w:asciiTheme="majorEastAsia" w:eastAsiaTheme="majorEastAsia" w:hAnsiTheme="majorEastAsia" w:hint="eastAsia"/>
        </w:rPr>
        <w:t>県横浜</w:t>
      </w:r>
      <w:r w:rsidR="00FA7C90" w:rsidRPr="007163C0">
        <w:rPr>
          <w:rFonts w:hint="eastAsia"/>
        </w:rPr>
        <w:t>市中</w:t>
      </w:r>
      <w:r w:rsidR="00FA7C90" w:rsidRPr="007163C0">
        <w:rPr>
          <w:rFonts w:asciiTheme="majorEastAsia" w:eastAsiaTheme="majorEastAsia" w:hAnsiTheme="majorEastAsia" w:hint="eastAsia"/>
        </w:rPr>
        <w:t>区</w:t>
      </w:r>
      <w:r w:rsidR="00FA7C90" w:rsidRPr="007163C0">
        <w:rPr>
          <w:rFonts w:hint="eastAsia"/>
        </w:rPr>
        <w:t>新山下</w:t>
      </w:r>
      <w:r w:rsidR="00FA7C90" w:rsidRPr="007163C0">
        <w:t>3-2-9</w:t>
      </w:r>
    </w:p>
    <w:p w14:paraId="676C30B3" w14:textId="7B18BE8D" w:rsidR="002C208B" w:rsidRPr="007163C0" w:rsidRDefault="002E4D00" w:rsidP="0031474F">
      <w:pPr>
        <w:pStyle w:val="a6"/>
        <w:ind w:left="1274" w:hangingChars="431" w:hanging="1034"/>
      </w:pPr>
      <w:r w:rsidRPr="007163C0">
        <w:tab/>
      </w:r>
      <w:r w:rsidR="002C208B" w:rsidRPr="007163C0">
        <w:t>TEL</w:t>
      </w:r>
      <w:r w:rsidR="00573F91" w:rsidRPr="007163C0">
        <w:t>：</w:t>
      </w:r>
      <w:r w:rsidR="00FA7C90" w:rsidRPr="007163C0">
        <w:t>045-625-3658</w:t>
      </w:r>
    </w:p>
    <w:p w14:paraId="3C951E97" w14:textId="7F5323E6" w:rsidR="002C208B" w:rsidRPr="007163C0" w:rsidRDefault="002E4D00" w:rsidP="0031474F">
      <w:pPr>
        <w:pStyle w:val="a6"/>
        <w:ind w:left="1274" w:hangingChars="431" w:hanging="1034"/>
      </w:pPr>
      <w:r w:rsidRPr="007163C0">
        <w:tab/>
      </w:r>
      <w:r w:rsidR="002C208B" w:rsidRPr="007163C0">
        <w:t>FAX</w:t>
      </w:r>
      <w:r w:rsidR="00573F91" w:rsidRPr="007163C0">
        <w:t>：</w:t>
      </w:r>
      <w:r w:rsidR="0048283E" w:rsidRPr="007163C0">
        <w:t>045-625-3656</w:t>
      </w:r>
    </w:p>
    <w:p w14:paraId="3FC35F59" w14:textId="77777777" w:rsidR="002C208B" w:rsidRPr="007163C0" w:rsidRDefault="002E4D00" w:rsidP="0031474F">
      <w:pPr>
        <w:pStyle w:val="a6"/>
        <w:ind w:left="1274" w:hangingChars="431" w:hanging="1034"/>
        <w:rPr>
          <w:lang w:eastAsia="zh-TW"/>
        </w:rPr>
      </w:pPr>
      <w:r w:rsidRPr="007163C0">
        <w:tab/>
      </w:r>
      <w:r w:rsidR="002C208B" w:rsidRPr="007163C0">
        <w:t>會長：</w:t>
      </w:r>
      <w:r w:rsidR="0048283E" w:rsidRPr="007163C0">
        <w:rPr>
          <w:rFonts w:hint="eastAsia"/>
        </w:rPr>
        <w:t>河</w:t>
      </w:r>
      <w:r w:rsidR="0048283E" w:rsidRPr="007163C0">
        <w:rPr>
          <w:rFonts w:ascii="新細明體" w:hAnsi="新細明體" w:cs="新細明體" w:hint="eastAsia"/>
        </w:rPr>
        <w:t>道台</w:t>
      </w:r>
    </w:p>
    <w:p w14:paraId="452DA0AA" w14:textId="623F8262" w:rsidR="002C208B" w:rsidRPr="007163C0" w:rsidRDefault="002C208B" w:rsidP="003E7CF2">
      <w:pPr>
        <w:pStyle w:val="a6"/>
        <w:numPr>
          <w:ilvl w:val="0"/>
          <w:numId w:val="40"/>
        </w:numPr>
        <w:ind w:leftChars="0" w:left="1134" w:firstLineChars="0" w:hanging="894"/>
        <w:rPr>
          <w:lang w:eastAsia="zh-TW"/>
        </w:rPr>
      </w:pPr>
      <w:r w:rsidRPr="007163C0">
        <w:t>千葉臺灣商會</w:t>
      </w:r>
    </w:p>
    <w:p w14:paraId="0279709B" w14:textId="77777777" w:rsidR="002C208B" w:rsidRPr="007163C0" w:rsidRDefault="002E4D00" w:rsidP="0031474F">
      <w:pPr>
        <w:pStyle w:val="a6"/>
        <w:ind w:left="1274" w:hangingChars="431" w:hanging="1034"/>
      </w:pPr>
      <w:r w:rsidRPr="007163C0">
        <w:tab/>
      </w:r>
      <w:r w:rsidR="0048283E" w:rsidRPr="007163C0">
        <w:rPr>
          <w:rFonts w:ascii="新細明體" w:hAnsi="新細明體" w:cs="新細明體"/>
        </w:rPr>
        <w:t>千葉縣</w:t>
      </w:r>
      <w:r w:rsidR="0048283E" w:rsidRPr="007163C0">
        <w:t>千葉市中央區祐光</w:t>
      </w:r>
      <w:r w:rsidR="0048283E" w:rsidRPr="007163C0">
        <w:t>1-25-13</w:t>
      </w:r>
    </w:p>
    <w:p w14:paraId="07E18B6E" w14:textId="77777777" w:rsidR="002C208B" w:rsidRPr="007163C0" w:rsidRDefault="002E4D00" w:rsidP="0031474F">
      <w:pPr>
        <w:pStyle w:val="a6"/>
        <w:ind w:left="1274" w:hangingChars="431" w:hanging="1034"/>
      </w:pPr>
      <w:r w:rsidRPr="007163C0">
        <w:tab/>
      </w:r>
      <w:r w:rsidR="002C208B" w:rsidRPr="007163C0">
        <w:t>TEL</w:t>
      </w:r>
      <w:r w:rsidR="002C208B" w:rsidRPr="007163C0">
        <w:t>：</w:t>
      </w:r>
      <w:r w:rsidR="0048283E" w:rsidRPr="007163C0">
        <w:t>043-221-7368</w:t>
      </w:r>
    </w:p>
    <w:p w14:paraId="72AEB960" w14:textId="77777777" w:rsidR="002C208B" w:rsidRPr="007163C0" w:rsidRDefault="002E4D00" w:rsidP="0031474F">
      <w:pPr>
        <w:pStyle w:val="a6"/>
        <w:ind w:left="1274" w:hangingChars="431" w:hanging="1034"/>
      </w:pPr>
      <w:r w:rsidRPr="007163C0">
        <w:tab/>
      </w:r>
      <w:r w:rsidR="002C208B" w:rsidRPr="007163C0">
        <w:t>FAX</w:t>
      </w:r>
      <w:r w:rsidR="002C208B" w:rsidRPr="007163C0">
        <w:t>：</w:t>
      </w:r>
      <w:r w:rsidR="0048283E" w:rsidRPr="007163C0">
        <w:t>043-224-8710</w:t>
      </w:r>
    </w:p>
    <w:p w14:paraId="340A9479" w14:textId="77777777" w:rsidR="002C208B" w:rsidRPr="007163C0" w:rsidRDefault="002E4D00" w:rsidP="0031474F">
      <w:pPr>
        <w:pStyle w:val="a6"/>
        <w:ind w:left="1274" w:hangingChars="431" w:hanging="1034"/>
      </w:pPr>
      <w:r w:rsidRPr="007163C0">
        <w:tab/>
      </w:r>
      <w:r w:rsidR="002C208B" w:rsidRPr="007163C0">
        <w:t>會長：鐘幸昌</w:t>
      </w:r>
    </w:p>
    <w:p w14:paraId="14EEB336" w14:textId="37017797" w:rsidR="002C208B" w:rsidRPr="007163C0" w:rsidRDefault="002E4D00" w:rsidP="0031474F">
      <w:pPr>
        <w:pStyle w:val="a6"/>
        <w:ind w:left="1274" w:hangingChars="431" w:hanging="1034"/>
        <w:rPr>
          <w:lang w:eastAsia="zh-TW"/>
        </w:rPr>
      </w:pPr>
      <w:r w:rsidRPr="007163C0">
        <w:tab/>
      </w:r>
      <w:r w:rsidR="002C208B" w:rsidRPr="007163C0">
        <w:rPr>
          <w:rFonts w:hint="eastAsia"/>
        </w:rPr>
        <w:t>網站：</w:t>
      </w:r>
      <w:r w:rsidR="00453E7D" w:rsidRPr="007163C0">
        <w:t>https://</w:t>
      </w:r>
      <w:r w:rsidR="002C208B" w:rsidRPr="007163C0">
        <w:rPr>
          <w:lang w:eastAsia="zh-TW"/>
        </w:rPr>
        <w:t>tokyotcct.jimdofree.com</w:t>
      </w:r>
    </w:p>
    <w:p w14:paraId="245DDC83" w14:textId="023C66C7" w:rsidR="002C208B" w:rsidRPr="007163C0" w:rsidRDefault="002C208B" w:rsidP="003E7CF2">
      <w:pPr>
        <w:pStyle w:val="a6"/>
        <w:numPr>
          <w:ilvl w:val="0"/>
          <w:numId w:val="40"/>
        </w:numPr>
        <w:ind w:leftChars="0" w:left="1134" w:firstLineChars="0" w:hanging="894"/>
        <w:rPr>
          <w:lang w:eastAsia="zh-TW"/>
        </w:rPr>
      </w:pPr>
      <w:r w:rsidRPr="007163C0">
        <w:t>九州臺灣商工會</w:t>
      </w:r>
    </w:p>
    <w:p w14:paraId="3FE1426A" w14:textId="77777777" w:rsidR="0048283E" w:rsidRPr="007163C0" w:rsidRDefault="002E4D00" w:rsidP="0031474F">
      <w:pPr>
        <w:pStyle w:val="a6"/>
        <w:ind w:left="1274" w:hangingChars="431" w:hanging="1034"/>
      </w:pPr>
      <w:r w:rsidRPr="007163C0">
        <w:tab/>
      </w:r>
      <w:r w:rsidR="0048283E" w:rsidRPr="007163C0">
        <w:rPr>
          <w:rFonts w:hint="eastAsia"/>
        </w:rPr>
        <w:t>山口</w:t>
      </w:r>
      <w:r w:rsidR="0048283E" w:rsidRPr="007163C0">
        <w:rPr>
          <w:rFonts w:asciiTheme="majorEastAsia" w:eastAsiaTheme="majorEastAsia" w:hAnsiTheme="majorEastAsia" w:hint="eastAsia"/>
        </w:rPr>
        <w:t>県</w:t>
      </w:r>
      <w:r w:rsidR="0048283E" w:rsidRPr="007163C0">
        <w:rPr>
          <w:rFonts w:hint="eastAsia"/>
        </w:rPr>
        <w:t>萩市椿</w:t>
      </w:r>
      <w:r w:rsidR="0048283E" w:rsidRPr="007163C0">
        <w:t>3540-10</w:t>
      </w:r>
    </w:p>
    <w:p w14:paraId="3FBDB885" w14:textId="658EB93D" w:rsidR="0048283E" w:rsidRPr="007163C0" w:rsidRDefault="00AC401F" w:rsidP="0031474F">
      <w:pPr>
        <w:pStyle w:val="a6"/>
        <w:ind w:left="1274" w:hangingChars="431" w:hanging="1034"/>
      </w:pPr>
      <w:r w:rsidRPr="007163C0">
        <w:tab/>
      </w:r>
      <w:r w:rsidR="0048283E" w:rsidRPr="007163C0">
        <w:t>TEL</w:t>
      </w:r>
      <w:r w:rsidR="00573F91" w:rsidRPr="007163C0">
        <w:t>：</w:t>
      </w:r>
      <w:r w:rsidR="0048283E" w:rsidRPr="007163C0">
        <w:t>0838-25-3988</w:t>
      </w:r>
    </w:p>
    <w:p w14:paraId="6C5CA240" w14:textId="2F653626" w:rsidR="0048283E" w:rsidRPr="007163C0" w:rsidRDefault="00AC401F" w:rsidP="0031474F">
      <w:pPr>
        <w:pStyle w:val="a6"/>
        <w:ind w:left="1274" w:hangingChars="431" w:hanging="1034"/>
      </w:pPr>
      <w:r w:rsidRPr="007163C0">
        <w:tab/>
      </w:r>
      <w:r w:rsidR="0048283E" w:rsidRPr="007163C0">
        <w:t>FAX</w:t>
      </w:r>
      <w:r w:rsidR="00573F91" w:rsidRPr="007163C0">
        <w:t>：</w:t>
      </w:r>
      <w:r w:rsidR="0048283E" w:rsidRPr="007163C0">
        <w:t>050-3156-7525</w:t>
      </w:r>
    </w:p>
    <w:p w14:paraId="38C96C95" w14:textId="68C21A82" w:rsidR="002C208B" w:rsidRPr="007163C0" w:rsidRDefault="00AC401F" w:rsidP="00AC401F">
      <w:pPr>
        <w:pStyle w:val="a6"/>
        <w:ind w:left="1274" w:hangingChars="431" w:hanging="1034"/>
      </w:pPr>
      <w:r w:rsidRPr="007163C0">
        <w:tab/>
      </w:r>
      <w:r w:rsidR="0048283E" w:rsidRPr="007163C0">
        <w:t>會長：</w:t>
      </w:r>
      <w:r w:rsidR="0048283E" w:rsidRPr="007163C0">
        <w:rPr>
          <w:rFonts w:hint="eastAsia"/>
        </w:rPr>
        <w:t>大倉仲洋</w:t>
      </w:r>
    </w:p>
    <w:p w14:paraId="2257695F" w14:textId="1CF6BA63" w:rsidR="002C208B" w:rsidRPr="007163C0" w:rsidRDefault="002E4D00" w:rsidP="0031474F">
      <w:pPr>
        <w:pStyle w:val="a6"/>
        <w:ind w:left="1274" w:hangingChars="431" w:hanging="1034"/>
        <w:rPr>
          <w:lang w:eastAsia="zh-TW"/>
        </w:rPr>
      </w:pPr>
      <w:r w:rsidRPr="007163C0">
        <w:tab/>
      </w:r>
      <w:r w:rsidR="002C208B" w:rsidRPr="007163C0">
        <w:rPr>
          <w:rFonts w:hint="eastAsia"/>
          <w:lang w:eastAsia="zh-TW"/>
        </w:rPr>
        <w:t>網站：</w:t>
      </w:r>
      <w:r w:rsidR="00573F91" w:rsidRPr="007163C0">
        <w:t>http</w:t>
      </w:r>
      <w:r w:rsidR="00573F91" w:rsidRPr="007163C0">
        <w:rPr>
          <w:lang w:eastAsia="zh-TW"/>
        </w:rPr>
        <w:t>:</w:t>
      </w:r>
      <w:r w:rsidR="002C208B" w:rsidRPr="007163C0">
        <w:rPr>
          <w:lang w:eastAsia="zh-TW"/>
        </w:rPr>
        <w:t>//kytcc.com</w:t>
      </w:r>
    </w:p>
    <w:p w14:paraId="673CA5A6" w14:textId="1CABD0AF" w:rsidR="003E7CF2" w:rsidRPr="007163C0" w:rsidRDefault="002C208B" w:rsidP="0047441F">
      <w:pPr>
        <w:pStyle w:val="a6"/>
        <w:numPr>
          <w:ilvl w:val="0"/>
          <w:numId w:val="40"/>
        </w:numPr>
        <w:ind w:leftChars="54" w:left="1024" w:firstLineChars="0" w:hanging="894"/>
      </w:pPr>
      <w:r w:rsidRPr="007163C0">
        <w:t>琉球臺灣商工協會</w:t>
      </w:r>
    </w:p>
    <w:p w14:paraId="4B878978" w14:textId="7C0AA501" w:rsidR="002C208B" w:rsidRPr="007163C0" w:rsidRDefault="00AC401F" w:rsidP="0031474F">
      <w:pPr>
        <w:pStyle w:val="a6"/>
        <w:ind w:left="1274" w:hangingChars="431" w:hanging="1034"/>
      </w:pPr>
      <w:r w:rsidRPr="007163C0">
        <w:tab/>
      </w:r>
      <w:r w:rsidR="0048283E" w:rsidRPr="007163C0">
        <w:rPr>
          <w:rFonts w:ascii="新細明體" w:hAnsi="新細明體" w:cs="新細明體"/>
        </w:rPr>
        <w:t>沖繩縣系</w:t>
      </w:r>
      <w:r w:rsidR="0048283E" w:rsidRPr="007163C0">
        <w:t>滿市系滿</w:t>
      </w:r>
      <w:r w:rsidR="0048283E" w:rsidRPr="007163C0">
        <w:rPr>
          <w:rFonts w:hint="eastAsia"/>
        </w:rPr>
        <w:t>1473</w:t>
      </w:r>
      <w:r w:rsidR="0048283E" w:rsidRPr="007163C0">
        <w:t>-</w:t>
      </w:r>
      <w:r w:rsidR="0048283E" w:rsidRPr="007163C0">
        <w:rPr>
          <w:rFonts w:hint="eastAsia"/>
        </w:rPr>
        <w:t>2</w:t>
      </w:r>
    </w:p>
    <w:p w14:paraId="29B18BD3" w14:textId="77777777" w:rsidR="002C208B" w:rsidRPr="007163C0" w:rsidRDefault="002E4D00" w:rsidP="0031474F">
      <w:pPr>
        <w:pStyle w:val="a6"/>
        <w:ind w:left="1274" w:hangingChars="431" w:hanging="1034"/>
      </w:pPr>
      <w:r w:rsidRPr="007163C0">
        <w:tab/>
      </w:r>
      <w:r w:rsidR="002C208B" w:rsidRPr="007163C0">
        <w:t>TEL</w:t>
      </w:r>
      <w:r w:rsidR="002C208B" w:rsidRPr="007163C0">
        <w:t>：</w:t>
      </w:r>
      <w:r w:rsidR="0048283E" w:rsidRPr="007163C0">
        <w:t>098-</w:t>
      </w:r>
      <w:r w:rsidR="0048283E" w:rsidRPr="007163C0">
        <w:rPr>
          <w:rFonts w:hint="eastAsia"/>
        </w:rPr>
        <w:t>992</w:t>
      </w:r>
      <w:r w:rsidR="0048283E" w:rsidRPr="007163C0">
        <w:t>-</w:t>
      </w:r>
      <w:r w:rsidR="0048283E" w:rsidRPr="007163C0">
        <w:rPr>
          <w:rFonts w:hint="eastAsia"/>
        </w:rPr>
        <w:t>4171</w:t>
      </w:r>
    </w:p>
    <w:p w14:paraId="1B4DDF38" w14:textId="77777777" w:rsidR="002C208B" w:rsidRPr="007163C0" w:rsidRDefault="002E4D00" w:rsidP="0031474F">
      <w:pPr>
        <w:pStyle w:val="a6"/>
        <w:ind w:left="1274" w:hangingChars="431" w:hanging="1034"/>
      </w:pPr>
      <w:r w:rsidRPr="007163C0">
        <w:tab/>
      </w:r>
      <w:r w:rsidR="002C208B" w:rsidRPr="007163C0">
        <w:t>FAX</w:t>
      </w:r>
      <w:r w:rsidR="002C208B" w:rsidRPr="007163C0">
        <w:t>：</w:t>
      </w:r>
      <w:r w:rsidR="0048283E" w:rsidRPr="007163C0">
        <w:t>098-</w:t>
      </w:r>
      <w:r w:rsidR="0048283E" w:rsidRPr="007163C0">
        <w:rPr>
          <w:rFonts w:hint="eastAsia"/>
        </w:rPr>
        <w:t>992</w:t>
      </w:r>
      <w:r w:rsidR="0048283E" w:rsidRPr="007163C0">
        <w:t>-</w:t>
      </w:r>
      <w:r w:rsidR="0048283E" w:rsidRPr="007163C0">
        <w:rPr>
          <w:rFonts w:hint="eastAsia"/>
        </w:rPr>
        <w:t>4171</w:t>
      </w:r>
    </w:p>
    <w:p w14:paraId="1579185A" w14:textId="77777777" w:rsidR="002C208B" w:rsidRPr="007163C0" w:rsidRDefault="002E4D00" w:rsidP="0031474F">
      <w:pPr>
        <w:pStyle w:val="a6"/>
        <w:ind w:left="1274" w:hangingChars="431" w:hanging="1034"/>
        <w:rPr>
          <w:lang w:eastAsia="zh-TW"/>
        </w:rPr>
      </w:pPr>
      <w:r w:rsidRPr="007163C0">
        <w:tab/>
      </w:r>
      <w:r w:rsidR="002C208B" w:rsidRPr="007163C0">
        <w:t>會頭：</w:t>
      </w:r>
      <w:r w:rsidR="0048283E" w:rsidRPr="007163C0">
        <w:t>洪柏</w:t>
      </w:r>
      <w:r w:rsidR="0048283E" w:rsidRPr="007163C0">
        <w:rPr>
          <w:rFonts w:ascii="新細明體" w:hAnsi="新細明體" w:cs="新細明體"/>
        </w:rPr>
        <w:t>青</w:t>
      </w:r>
    </w:p>
    <w:p w14:paraId="61A7E03A" w14:textId="4F607925" w:rsidR="002C208B" w:rsidRPr="007163C0" w:rsidRDefault="002C208B" w:rsidP="00D65A97">
      <w:pPr>
        <w:pStyle w:val="a6"/>
        <w:numPr>
          <w:ilvl w:val="0"/>
          <w:numId w:val="40"/>
        </w:numPr>
        <w:ind w:leftChars="0" w:left="1134" w:firstLineChars="0" w:hanging="1134"/>
        <w:rPr>
          <w:lang w:eastAsia="zh-TW"/>
        </w:rPr>
      </w:pPr>
      <w:r w:rsidRPr="007163C0">
        <w:t>東京華僑商工聯合會（一般社團法人）</w:t>
      </w:r>
    </w:p>
    <w:p w14:paraId="0051FF5E" w14:textId="77777777" w:rsidR="002C208B" w:rsidRPr="007163C0" w:rsidRDefault="002E4D00" w:rsidP="0031474F">
      <w:pPr>
        <w:pStyle w:val="a6"/>
        <w:ind w:left="1274" w:hangingChars="431" w:hanging="1034"/>
      </w:pPr>
      <w:r w:rsidRPr="007163C0">
        <w:tab/>
      </w:r>
      <w:r w:rsidR="002C208B" w:rsidRPr="007163C0">
        <w:t>東京都中央區銀座</w:t>
      </w:r>
      <w:r w:rsidR="002C208B" w:rsidRPr="007163C0">
        <w:t>6-13-6 5F</w:t>
      </w:r>
    </w:p>
    <w:p w14:paraId="64BE7B02" w14:textId="77777777" w:rsidR="002C208B" w:rsidRPr="007163C0" w:rsidRDefault="002E4D00" w:rsidP="0031474F">
      <w:pPr>
        <w:pStyle w:val="a6"/>
        <w:ind w:left="1274" w:hangingChars="431" w:hanging="1034"/>
      </w:pPr>
      <w:r w:rsidRPr="007163C0">
        <w:tab/>
      </w:r>
      <w:r w:rsidR="002C208B" w:rsidRPr="007163C0">
        <w:t>TEL</w:t>
      </w:r>
      <w:r w:rsidR="002C208B" w:rsidRPr="007163C0">
        <w:t>：（</w:t>
      </w:r>
      <w:r w:rsidR="002C208B" w:rsidRPr="007163C0">
        <w:t>03</w:t>
      </w:r>
      <w:r w:rsidR="002C208B" w:rsidRPr="007163C0">
        <w:t>）</w:t>
      </w:r>
      <w:r w:rsidR="002C208B" w:rsidRPr="007163C0">
        <w:t>3541-0672</w:t>
      </w:r>
    </w:p>
    <w:p w14:paraId="7A81EEF7" w14:textId="77777777" w:rsidR="002C208B" w:rsidRPr="007163C0" w:rsidRDefault="002E4D00" w:rsidP="0031474F">
      <w:pPr>
        <w:pStyle w:val="a6"/>
        <w:ind w:left="1274" w:hangingChars="431" w:hanging="1034"/>
      </w:pPr>
      <w:r w:rsidRPr="007163C0">
        <w:tab/>
      </w:r>
      <w:r w:rsidR="002C208B" w:rsidRPr="007163C0">
        <w:t>FAX</w:t>
      </w:r>
      <w:r w:rsidR="002C208B" w:rsidRPr="007163C0">
        <w:t>：（</w:t>
      </w:r>
      <w:r w:rsidR="002C208B" w:rsidRPr="007163C0">
        <w:t>03</w:t>
      </w:r>
      <w:r w:rsidR="002C208B" w:rsidRPr="007163C0">
        <w:t>）</w:t>
      </w:r>
      <w:r w:rsidR="002C208B" w:rsidRPr="007163C0">
        <w:t>3541-8695</w:t>
      </w:r>
    </w:p>
    <w:p w14:paraId="65B96FE4" w14:textId="77777777" w:rsidR="002C208B" w:rsidRPr="007163C0" w:rsidRDefault="002E4D00" w:rsidP="0031474F">
      <w:pPr>
        <w:pStyle w:val="a6"/>
        <w:ind w:left="1274" w:hangingChars="431" w:hanging="1034"/>
        <w:rPr>
          <w:lang w:eastAsia="zh-TW"/>
        </w:rPr>
      </w:pPr>
      <w:r w:rsidRPr="007163C0">
        <w:tab/>
      </w:r>
      <w:r w:rsidR="002C208B" w:rsidRPr="007163C0">
        <w:t>會長：</w:t>
      </w:r>
      <w:r w:rsidR="0048283E" w:rsidRPr="007163C0">
        <w:t>王正徹</w:t>
      </w:r>
    </w:p>
    <w:p w14:paraId="160668E7" w14:textId="67C62509" w:rsidR="002C208B" w:rsidRPr="007163C0" w:rsidRDefault="002C208B" w:rsidP="00D65A97">
      <w:pPr>
        <w:pStyle w:val="a6"/>
        <w:numPr>
          <w:ilvl w:val="0"/>
          <w:numId w:val="40"/>
        </w:numPr>
        <w:ind w:leftChars="0" w:left="1134" w:firstLineChars="0" w:hanging="1134"/>
        <w:rPr>
          <w:lang w:eastAsia="zh-TW"/>
        </w:rPr>
      </w:pPr>
      <w:r w:rsidRPr="007163C0">
        <w:t>世界華人工商婦女企管協會日本分會</w:t>
      </w:r>
    </w:p>
    <w:p w14:paraId="0EF32F0D" w14:textId="77777777" w:rsidR="002C208B" w:rsidRPr="007163C0" w:rsidRDefault="002E4D00" w:rsidP="0031474F">
      <w:pPr>
        <w:pStyle w:val="a6"/>
        <w:ind w:left="1274" w:hangingChars="431" w:hanging="1034"/>
      </w:pPr>
      <w:r w:rsidRPr="007163C0">
        <w:tab/>
      </w:r>
      <w:r w:rsidR="002C208B" w:rsidRPr="007163C0">
        <w:rPr>
          <w:rFonts w:hint="eastAsia"/>
        </w:rPr>
        <w:t>埼玉縣さいたま市北區吉野町</w:t>
      </w:r>
      <w:r w:rsidR="002C208B" w:rsidRPr="007163C0">
        <w:t>2-179-3</w:t>
      </w:r>
    </w:p>
    <w:p w14:paraId="2260C3FD" w14:textId="77777777" w:rsidR="002C208B" w:rsidRPr="007163C0" w:rsidRDefault="002E4D00" w:rsidP="0031474F">
      <w:pPr>
        <w:pStyle w:val="a6"/>
        <w:ind w:left="1274" w:hangingChars="431" w:hanging="1034"/>
      </w:pPr>
      <w:r w:rsidRPr="007163C0">
        <w:tab/>
      </w:r>
      <w:r w:rsidR="002C208B" w:rsidRPr="007163C0">
        <w:t>TEL</w:t>
      </w:r>
      <w:r w:rsidR="002C208B" w:rsidRPr="007163C0">
        <w:t>：（</w:t>
      </w:r>
      <w:r w:rsidR="002C208B" w:rsidRPr="007163C0">
        <w:t>03</w:t>
      </w:r>
      <w:r w:rsidR="002C208B" w:rsidRPr="007163C0">
        <w:t>）</w:t>
      </w:r>
      <w:r w:rsidR="002C208B" w:rsidRPr="007163C0">
        <w:t>6869-7068</w:t>
      </w:r>
    </w:p>
    <w:p w14:paraId="754B9893" w14:textId="77777777" w:rsidR="002C208B" w:rsidRPr="007163C0" w:rsidRDefault="002E4D00" w:rsidP="0031474F">
      <w:pPr>
        <w:pStyle w:val="a6"/>
        <w:ind w:left="1274" w:hangingChars="431" w:hanging="1034"/>
      </w:pPr>
      <w:r w:rsidRPr="007163C0">
        <w:tab/>
      </w:r>
      <w:r w:rsidR="002C208B" w:rsidRPr="007163C0">
        <w:t>FAX</w:t>
      </w:r>
      <w:r w:rsidR="002C208B" w:rsidRPr="007163C0">
        <w:t>：（</w:t>
      </w:r>
      <w:r w:rsidR="002C208B" w:rsidRPr="007163C0">
        <w:t>03</w:t>
      </w:r>
      <w:r w:rsidR="002C208B" w:rsidRPr="007163C0">
        <w:t>）</w:t>
      </w:r>
      <w:r w:rsidR="002C208B" w:rsidRPr="007163C0">
        <w:t>5917-0686</w:t>
      </w:r>
    </w:p>
    <w:p w14:paraId="70292D2B" w14:textId="77777777" w:rsidR="002C208B" w:rsidRPr="007163C0" w:rsidRDefault="002E4D00" w:rsidP="0031474F">
      <w:pPr>
        <w:pStyle w:val="a6"/>
        <w:ind w:left="1274" w:hangingChars="431" w:hanging="1034"/>
      </w:pPr>
      <w:r w:rsidRPr="007163C0">
        <w:tab/>
      </w:r>
      <w:r w:rsidR="002C208B" w:rsidRPr="007163C0">
        <w:t>會長：</w:t>
      </w:r>
      <w:r w:rsidR="002C208B" w:rsidRPr="007163C0">
        <w:rPr>
          <w:rFonts w:hint="eastAsia"/>
        </w:rPr>
        <w:t>紀秋美</w:t>
      </w:r>
    </w:p>
    <w:p w14:paraId="76B6CEDE" w14:textId="46EF18F1" w:rsidR="002C208B" w:rsidRPr="007163C0" w:rsidRDefault="002E4D00" w:rsidP="0031474F">
      <w:pPr>
        <w:pStyle w:val="a6"/>
        <w:ind w:left="1274" w:hangingChars="431" w:hanging="1034"/>
        <w:rPr>
          <w:lang w:eastAsia="zh-TW"/>
        </w:rPr>
      </w:pPr>
      <w:r w:rsidRPr="007163C0">
        <w:tab/>
      </w:r>
      <w:r w:rsidR="002C208B" w:rsidRPr="007163C0">
        <w:rPr>
          <w:rFonts w:hint="eastAsia"/>
        </w:rPr>
        <w:t>網站：</w:t>
      </w:r>
      <w:r w:rsidR="00453E7D" w:rsidRPr="007163C0">
        <w:t>https://</w:t>
      </w:r>
      <w:r w:rsidR="002C208B" w:rsidRPr="007163C0">
        <w:rPr>
          <w:lang w:eastAsia="zh-TW"/>
        </w:rPr>
        <w:t>gfcvw.com</w:t>
      </w:r>
    </w:p>
    <w:p w14:paraId="5E2B0B6A" w14:textId="32CFC505" w:rsidR="002C208B" w:rsidRPr="007163C0" w:rsidRDefault="002C208B" w:rsidP="00D65A97">
      <w:pPr>
        <w:pStyle w:val="a6"/>
        <w:numPr>
          <w:ilvl w:val="0"/>
          <w:numId w:val="40"/>
        </w:numPr>
        <w:ind w:leftChars="0" w:left="1134" w:firstLineChars="0" w:hanging="1134"/>
        <w:rPr>
          <w:lang w:eastAsia="zh-TW"/>
        </w:rPr>
      </w:pPr>
      <w:r w:rsidRPr="007163C0">
        <w:t>世界華人工商婦女企管協會日本關西分會</w:t>
      </w:r>
    </w:p>
    <w:p w14:paraId="3461C996" w14:textId="77777777" w:rsidR="002C208B" w:rsidRPr="007163C0" w:rsidRDefault="002E4D00" w:rsidP="0031474F">
      <w:pPr>
        <w:pStyle w:val="a6"/>
        <w:ind w:left="1274" w:hangingChars="431" w:hanging="1034"/>
      </w:pPr>
      <w:r w:rsidRPr="007163C0">
        <w:tab/>
      </w:r>
      <w:r w:rsidR="002C208B" w:rsidRPr="007163C0">
        <w:t>大阪府貝塚市石才</w:t>
      </w:r>
      <w:r w:rsidR="002C208B" w:rsidRPr="007163C0">
        <w:t>307-1</w:t>
      </w:r>
    </w:p>
    <w:p w14:paraId="267F3E6F" w14:textId="77777777" w:rsidR="002C208B" w:rsidRPr="007163C0" w:rsidRDefault="002E4D00" w:rsidP="0031474F">
      <w:pPr>
        <w:pStyle w:val="a6"/>
        <w:ind w:left="1274" w:hangingChars="431" w:hanging="1034"/>
      </w:pPr>
      <w:r w:rsidRPr="007163C0">
        <w:tab/>
      </w:r>
      <w:r w:rsidR="002C208B" w:rsidRPr="007163C0">
        <w:t>TEL</w:t>
      </w:r>
      <w:r w:rsidR="002C208B" w:rsidRPr="007163C0">
        <w:t>：</w:t>
      </w:r>
      <w:r w:rsidR="002C208B" w:rsidRPr="007163C0">
        <w:t>090-6559-6689</w:t>
      </w:r>
    </w:p>
    <w:p w14:paraId="7A8AF1FA" w14:textId="77777777" w:rsidR="002C208B" w:rsidRPr="007163C0" w:rsidRDefault="002E4D00" w:rsidP="0031474F">
      <w:pPr>
        <w:pStyle w:val="a6"/>
        <w:ind w:left="1274" w:hangingChars="431" w:hanging="1034"/>
        <w:rPr>
          <w:lang w:eastAsia="zh-TW"/>
        </w:rPr>
      </w:pPr>
      <w:r w:rsidRPr="007163C0">
        <w:tab/>
      </w:r>
      <w:r w:rsidR="002C208B" w:rsidRPr="007163C0">
        <w:t>會長：劉雯玲</w:t>
      </w:r>
    </w:p>
    <w:p w14:paraId="3F71F2DD" w14:textId="77777777" w:rsidR="00AB4E4B" w:rsidRPr="007163C0" w:rsidRDefault="00AB4E4B" w:rsidP="00AB4E4B">
      <w:pPr>
        <w:pStyle w:val="a6"/>
        <w:ind w:leftChars="400" w:left="1920" w:hangingChars="400" w:hanging="960"/>
      </w:pPr>
    </w:p>
    <w:p w14:paraId="117EE99F" w14:textId="77777777" w:rsidR="00AB4E4B" w:rsidRPr="007163C0" w:rsidRDefault="00AB4E4B" w:rsidP="00AB4E4B">
      <w:pPr>
        <w:pStyle w:val="a6"/>
        <w:ind w:leftChars="0" w:left="960" w:hangingChars="400" w:hanging="960"/>
        <w:rPr>
          <w:lang w:eastAsia="zh-TW"/>
        </w:rPr>
      </w:pPr>
    </w:p>
    <w:p w14:paraId="4CD52A5D" w14:textId="77777777" w:rsidR="00AB4E4B" w:rsidRPr="007163C0" w:rsidRDefault="00AB4E4B" w:rsidP="00AB4E4B">
      <w:pPr>
        <w:pStyle w:val="a3"/>
        <w:spacing w:before="514" w:after="771"/>
        <w:rPr>
          <w:lang w:eastAsia="zh-TW"/>
        </w:rPr>
      </w:pPr>
      <w:r w:rsidRPr="007163C0">
        <w:rPr>
          <w:lang w:eastAsia="zh-TW"/>
        </w:rPr>
        <w:br w:type="page"/>
      </w:r>
      <w:bookmarkStart w:id="32" w:name="_Toc458086621"/>
      <w:bookmarkStart w:id="33" w:name="_Toc523935409"/>
      <w:bookmarkStart w:id="34" w:name="_Toc138779144"/>
      <w:r w:rsidRPr="007163C0">
        <w:rPr>
          <w:rFonts w:hint="eastAsia"/>
          <w:lang w:eastAsia="zh-TW"/>
        </w:rPr>
        <w:t>附錄二　當地重要投資相關機構</w:t>
      </w:r>
      <w:bookmarkEnd w:id="32"/>
      <w:bookmarkEnd w:id="33"/>
      <w:bookmarkEnd w:id="34"/>
    </w:p>
    <w:p w14:paraId="28C71511" w14:textId="724AE222" w:rsidR="002C208B" w:rsidRPr="007163C0" w:rsidRDefault="00AC401F" w:rsidP="00AC401F">
      <w:pPr>
        <w:pStyle w:val="a6"/>
        <w:ind w:left="960" w:hanging="720"/>
      </w:pPr>
      <w:r w:rsidRPr="007163C0">
        <w:t>（</w:t>
      </w:r>
      <w:r w:rsidRPr="007163C0">
        <w:rPr>
          <w:rFonts w:hint="eastAsia"/>
          <w:lang w:eastAsia="zh-HK"/>
        </w:rPr>
        <w:t>一）</w:t>
      </w:r>
      <w:r w:rsidR="002C208B" w:rsidRPr="007163C0">
        <w:t>日本貿易振興機構</w:t>
      </w:r>
    </w:p>
    <w:p w14:paraId="787FFA80" w14:textId="77777777" w:rsidR="002C208B" w:rsidRPr="007163C0" w:rsidRDefault="002C208B" w:rsidP="00AC401F">
      <w:pPr>
        <w:pStyle w:val="a6"/>
        <w:ind w:left="960" w:hanging="720"/>
      </w:pPr>
      <w:r w:rsidRPr="007163C0">
        <w:tab/>
      </w:r>
      <w:r w:rsidRPr="007163C0">
        <w:t>東京都港區赤</w:t>
      </w:r>
      <w:r w:rsidRPr="007163C0">
        <w:rPr>
          <w:rFonts w:ascii="細明體" w:eastAsia="細明體" w:hAnsi="細明體" w:cs="細明體" w:hint="eastAsia"/>
        </w:rPr>
        <w:t>坂</w:t>
      </w:r>
      <w:r w:rsidRPr="007163C0">
        <w:t>1-12-32</w:t>
      </w:r>
    </w:p>
    <w:p w14:paraId="60B9EBB9" w14:textId="77777777" w:rsidR="002C208B" w:rsidRPr="007163C0" w:rsidRDefault="002C208B" w:rsidP="00AC401F">
      <w:pPr>
        <w:pStyle w:val="a6"/>
        <w:ind w:left="960" w:hanging="720"/>
      </w:pPr>
      <w:r w:rsidRPr="007163C0">
        <w:tab/>
        <w:t>Ark Mori Building</w:t>
      </w:r>
      <w:r w:rsidRPr="007163C0">
        <w:t>（綜合詢問櫃台在</w:t>
      </w:r>
      <w:r w:rsidRPr="007163C0">
        <w:t>6</w:t>
      </w:r>
      <w:r w:rsidRPr="007163C0">
        <w:t>樓）</w:t>
      </w:r>
    </w:p>
    <w:p w14:paraId="5794EF59" w14:textId="77777777" w:rsidR="002C208B" w:rsidRPr="007163C0" w:rsidRDefault="002C208B" w:rsidP="00AC401F">
      <w:pPr>
        <w:pStyle w:val="a6"/>
        <w:ind w:left="960" w:hanging="720"/>
      </w:pPr>
      <w:r w:rsidRPr="007163C0">
        <w:tab/>
        <w:t>TEL</w:t>
      </w:r>
      <w:r w:rsidRPr="007163C0">
        <w:t>：（</w:t>
      </w:r>
      <w:r w:rsidRPr="007163C0">
        <w:t>03</w:t>
      </w:r>
      <w:r w:rsidRPr="007163C0">
        <w:t>）</w:t>
      </w:r>
      <w:r w:rsidRPr="007163C0">
        <w:t>3582-5511</w:t>
      </w:r>
    </w:p>
    <w:p w14:paraId="07AF0CB1" w14:textId="38CBC0B4" w:rsidR="002C208B" w:rsidRPr="007163C0" w:rsidRDefault="002C208B" w:rsidP="00AC401F">
      <w:pPr>
        <w:pStyle w:val="a6"/>
        <w:ind w:left="960" w:hanging="720"/>
      </w:pPr>
      <w:r w:rsidRPr="007163C0">
        <w:tab/>
      </w:r>
      <w:r w:rsidRPr="007163C0">
        <w:t>網站：</w:t>
      </w:r>
      <w:r w:rsidR="00573F91" w:rsidRPr="007163C0">
        <w:t>http:</w:t>
      </w:r>
      <w:r w:rsidRPr="007163C0">
        <w:t>//www.jetro.go.jp</w:t>
      </w:r>
    </w:p>
    <w:p w14:paraId="6186903B" w14:textId="657F205F" w:rsidR="002C208B" w:rsidRPr="007163C0" w:rsidRDefault="00AC401F" w:rsidP="00AC401F">
      <w:pPr>
        <w:pStyle w:val="a6"/>
        <w:ind w:left="960" w:hanging="720"/>
      </w:pPr>
      <w:r w:rsidRPr="007163C0">
        <w:t>（</w:t>
      </w:r>
      <w:r w:rsidRPr="007163C0">
        <w:rPr>
          <w:rFonts w:hint="eastAsia"/>
          <w:lang w:eastAsia="zh-HK"/>
        </w:rPr>
        <w:t>二）</w:t>
      </w:r>
      <w:r w:rsidR="002C208B" w:rsidRPr="007163C0">
        <w:t>財團法人對日貿易投資交流促進協會</w:t>
      </w:r>
    </w:p>
    <w:p w14:paraId="02580E8A" w14:textId="77777777" w:rsidR="002C208B" w:rsidRPr="007163C0" w:rsidRDefault="002C208B" w:rsidP="00AC401F">
      <w:pPr>
        <w:pStyle w:val="a6"/>
        <w:ind w:left="960" w:hanging="720"/>
      </w:pPr>
      <w:r w:rsidRPr="007163C0">
        <w:tab/>
      </w:r>
      <w:r w:rsidRPr="007163C0">
        <w:t>東京都豊島區東池袋</w:t>
      </w:r>
      <w:r w:rsidRPr="007163C0">
        <w:t>3-1-3World Import Mart</w:t>
      </w:r>
      <w:r w:rsidRPr="007163C0">
        <w:t>大樓</w:t>
      </w:r>
      <w:r w:rsidRPr="007163C0">
        <w:t>6</w:t>
      </w:r>
      <w:r w:rsidRPr="007163C0">
        <w:t>樓</w:t>
      </w:r>
    </w:p>
    <w:p w14:paraId="07327537" w14:textId="77777777" w:rsidR="002C208B" w:rsidRPr="007163C0" w:rsidRDefault="002C208B" w:rsidP="00AC401F">
      <w:pPr>
        <w:pStyle w:val="a6"/>
        <w:ind w:left="960" w:hanging="720"/>
      </w:pPr>
      <w:r w:rsidRPr="007163C0">
        <w:tab/>
        <w:t>TEL</w:t>
      </w:r>
      <w:r w:rsidRPr="007163C0">
        <w:t>：</w:t>
      </w:r>
      <w:r w:rsidRPr="007163C0">
        <w:t>03-3988-2891</w:t>
      </w:r>
    </w:p>
    <w:p w14:paraId="35C7717C" w14:textId="77777777" w:rsidR="002C208B" w:rsidRPr="007163C0" w:rsidRDefault="002C208B" w:rsidP="00AC401F">
      <w:pPr>
        <w:pStyle w:val="a6"/>
        <w:ind w:left="960" w:hanging="720"/>
      </w:pPr>
      <w:r w:rsidRPr="007163C0">
        <w:tab/>
        <w:t>FAX</w:t>
      </w:r>
      <w:r w:rsidRPr="007163C0">
        <w:t>：</w:t>
      </w:r>
      <w:r w:rsidRPr="007163C0">
        <w:t>03-3988-1629</w:t>
      </w:r>
    </w:p>
    <w:p w14:paraId="3F597CDA" w14:textId="279324DB" w:rsidR="002C208B" w:rsidRPr="007163C0" w:rsidRDefault="002C208B" w:rsidP="00AC401F">
      <w:pPr>
        <w:pStyle w:val="a6"/>
        <w:ind w:left="960" w:hanging="720"/>
      </w:pPr>
      <w:r w:rsidRPr="007163C0">
        <w:tab/>
      </w:r>
      <w:r w:rsidRPr="007163C0">
        <w:t>網站：</w:t>
      </w:r>
      <w:hyperlink r:id="rId49">
        <w:r w:rsidR="00573F91" w:rsidRPr="007163C0">
          <w:t>http:</w:t>
        </w:r>
        <w:r w:rsidRPr="007163C0">
          <w:t>//www.mipro.or.jp</w:t>
        </w:r>
      </w:hyperlink>
    </w:p>
    <w:p w14:paraId="67178771" w14:textId="77777777" w:rsidR="002C208B" w:rsidRPr="007163C0" w:rsidRDefault="002C208B" w:rsidP="00AC401F">
      <w:pPr>
        <w:pStyle w:val="a6"/>
        <w:ind w:left="960" w:hanging="720"/>
      </w:pPr>
    </w:p>
    <w:p w14:paraId="0CB3E880" w14:textId="77777777" w:rsidR="00AB4E4B" w:rsidRPr="007163C0" w:rsidRDefault="00AB4E4B" w:rsidP="00AC401F">
      <w:pPr>
        <w:pStyle w:val="a3"/>
        <w:spacing w:before="514" w:after="771"/>
        <w:rPr>
          <w:lang w:val="zh-TW" w:eastAsia="zh-TW"/>
        </w:rPr>
      </w:pPr>
      <w:r w:rsidRPr="007163C0">
        <w:rPr>
          <w:lang w:eastAsia="zh-TW"/>
        </w:rPr>
        <w:br w:type="page"/>
      </w:r>
      <w:bookmarkStart w:id="35" w:name="_Toc458086622"/>
      <w:bookmarkStart w:id="36" w:name="_Toc523935410"/>
      <w:bookmarkStart w:id="37" w:name="_Toc138779145"/>
      <w:bookmarkStart w:id="38" w:name="_Toc306890163"/>
      <w:bookmarkStart w:id="39" w:name="_Toc307374075"/>
      <w:bookmarkStart w:id="40" w:name="_Toc307821292"/>
      <w:bookmarkStart w:id="41" w:name="_Toc332881526"/>
      <w:bookmarkStart w:id="42" w:name="_Toc458086623"/>
      <w:bookmarkStart w:id="43" w:name="OLE_LINK2"/>
      <w:bookmarkStart w:id="44" w:name="OLE_LINK3"/>
      <w:r w:rsidRPr="007163C0">
        <w:rPr>
          <w:lang w:val="zh-TW" w:eastAsia="zh-TW"/>
        </w:rPr>
        <w:t>附錄三　日本對外投資統計</w:t>
      </w:r>
      <w:bookmarkEnd w:id="35"/>
      <w:bookmarkEnd w:id="36"/>
      <w:bookmarkEnd w:id="37"/>
    </w:p>
    <w:bookmarkEnd w:id="38"/>
    <w:bookmarkEnd w:id="39"/>
    <w:bookmarkEnd w:id="40"/>
    <w:bookmarkEnd w:id="41"/>
    <w:bookmarkEnd w:id="42"/>
    <w:bookmarkEnd w:id="43"/>
    <w:bookmarkEnd w:id="44"/>
    <w:p w14:paraId="6CEB1FEF" w14:textId="77777777" w:rsidR="002C208B" w:rsidRPr="007163C0" w:rsidRDefault="002C208B" w:rsidP="002C208B">
      <w:pPr>
        <w:pStyle w:val="aff5"/>
        <w:jc w:val="right"/>
        <w:rPr>
          <w:lang w:val="zh-TW"/>
        </w:rPr>
      </w:pPr>
      <w:r w:rsidRPr="007163C0">
        <w:rPr>
          <w:lang w:val="zh-TW"/>
        </w:rPr>
        <w:t>單位：百萬美元</w:t>
      </w:r>
    </w:p>
    <w:tbl>
      <w:tblPr>
        <w:tblW w:w="5000" w:type="pct"/>
        <w:tblLook w:val="01E0" w:firstRow="1" w:lastRow="1" w:firstColumn="1" w:lastColumn="1" w:noHBand="0" w:noVBand="0"/>
      </w:tblPr>
      <w:tblGrid>
        <w:gridCol w:w="1787"/>
        <w:gridCol w:w="961"/>
        <w:gridCol w:w="1351"/>
        <w:gridCol w:w="930"/>
        <w:gridCol w:w="1381"/>
        <w:gridCol w:w="898"/>
        <w:gridCol w:w="1412"/>
      </w:tblGrid>
      <w:tr w:rsidR="007163C0" w:rsidRPr="007163C0" w14:paraId="025023BB" w14:textId="77777777" w:rsidTr="002C208B">
        <w:trPr>
          <w:trHeight w:val="454"/>
        </w:trPr>
        <w:tc>
          <w:tcPr>
            <w:tcW w:w="178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34FED3" w14:textId="77777777" w:rsidR="002C208B" w:rsidRPr="007163C0" w:rsidRDefault="002C208B" w:rsidP="002C208B">
            <w:pPr>
              <w:pStyle w:val="af2"/>
              <w:rPr>
                <w:lang w:eastAsia="zh-TW"/>
              </w:rPr>
            </w:pPr>
            <w:proofErr w:type="gramStart"/>
            <w:r w:rsidRPr="007163C0">
              <w:t>國</w:t>
            </w:r>
            <w:proofErr w:type="gramEnd"/>
            <w:r w:rsidRPr="007163C0">
              <w:t>家別</w:t>
            </w:r>
          </w:p>
        </w:tc>
        <w:tc>
          <w:tcPr>
            <w:tcW w:w="231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320A6D0" w14:textId="77777777" w:rsidR="002C208B" w:rsidRPr="007163C0" w:rsidRDefault="002C208B" w:rsidP="00774134">
            <w:pPr>
              <w:pStyle w:val="af2"/>
              <w:rPr>
                <w:lang w:eastAsia="zh-TW"/>
              </w:rPr>
            </w:pPr>
            <w:r w:rsidRPr="007163C0">
              <w:rPr>
                <w:lang w:eastAsia="zh-TW"/>
              </w:rPr>
              <w:t>累計至</w:t>
            </w:r>
            <w:r w:rsidRPr="007163C0">
              <w:t>20</w:t>
            </w:r>
            <w:r w:rsidR="00774134" w:rsidRPr="007163C0">
              <w:rPr>
                <w:rFonts w:hint="eastAsia"/>
                <w:lang w:eastAsia="zh-TW"/>
              </w:rPr>
              <w:t>20</w:t>
            </w:r>
          </w:p>
        </w:tc>
        <w:tc>
          <w:tcPr>
            <w:tcW w:w="231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6AC6250" w14:textId="77777777" w:rsidR="002C208B" w:rsidRPr="007163C0" w:rsidRDefault="002C208B" w:rsidP="002C208B">
            <w:pPr>
              <w:pStyle w:val="af2"/>
              <w:rPr>
                <w:lang w:eastAsia="zh-TW"/>
              </w:rPr>
            </w:pPr>
            <w:r w:rsidRPr="007163C0">
              <w:rPr>
                <w:lang w:eastAsia="zh-TW"/>
              </w:rPr>
              <w:t>累計至</w:t>
            </w:r>
            <w:r w:rsidR="00774134" w:rsidRPr="007163C0">
              <w:t>202</w:t>
            </w:r>
            <w:r w:rsidR="00774134" w:rsidRPr="007163C0">
              <w:rPr>
                <w:rFonts w:hint="eastAsia"/>
                <w:lang w:eastAsia="zh-TW"/>
              </w:rPr>
              <w:t>1</w:t>
            </w:r>
          </w:p>
        </w:tc>
        <w:tc>
          <w:tcPr>
            <w:tcW w:w="23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E446E81" w14:textId="77777777" w:rsidR="002C208B" w:rsidRPr="007163C0" w:rsidRDefault="00774134" w:rsidP="002C208B">
            <w:pPr>
              <w:pStyle w:val="af2"/>
              <w:snapToGrid w:val="0"/>
              <w:rPr>
                <w:lang w:eastAsia="zh-TW"/>
              </w:rPr>
            </w:pPr>
            <w:r w:rsidRPr="007163C0">
              <w:t>202</w:t>
            </w:r>
            <w:r w:rsidRPr="007163C0">
              <w:rPr>
                <w:rFonts w:hint="eastAsia"/>
                <w:lang w:eastAsia="zh-TW"/>
              </w:rPr>
              <w:t>2</w:t>
            </w:r>
            <w:r w:rsidR="002C208B" w:rsidRPr="007163C0">
              <w:t>年</w:t>
            </w:r>
            <w:r w:rsidR="002C208B" w:rsidRPr="007163C0">
              <w:rPr>
                <w:lang w:eastAsia="zh-TW"/>
              </w:rPr>
              <w:t>（流量）</w:t>
            </w:r>
          </w:p>
        </w:tc>
      </w:tr>
      <w:tr w:rsidR="007163C0" w:rsidRPr="007163C0" w14:paraId="25E84A89" w14:textId="77777777" w:rsidTr="002C208B">
        <w:trPr>
          <w:trHeight w:val="454"/>
        </w:trPr>
        <w:tc>
          <w:tcPr>
            <w:tcW w:w="178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77780BE" w14:textId="77777777" w:rsidR="002C208B" w:rsidRPr="007163C0" w:rsidRDefault="002C208B" w:rsidP="002C208B">
            <w:pPr>
              <w:pStyle w:val="af2"/>
              <w:snapToGrid w:val="0"/>
              <w:rPr>
                <w:lang w:eastAsia="zh-TW"/>
              </w:rPr>
            </w:pP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92E1A1" w14:textId="77777777" w:rsidR="002C208B" w:rsidRPr="007163C0" w:rsidRDefault="002C208B" w:rsidP="002C208B">
            <w:pPr>
              <w:pStyle w:val="af2"/>
              <w:rPr>
                <w:szCs w:val="16"/>
              </w:rPr>
            </w:pPr>
            <w:r w:rsidRPr="007163C0">
              <w:t>件</w:t>
            </w:r>
            <w:proofErr w:type="gramStart"/>
            <w:r w:rsidRPr="007163C0">
              <w:t>數</w:t>
            </w:r>
            <w:proofErr w:type="gramEnd"/>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E6977D" w14:textId="77777777" w:rsidR="002C208B" w:rsidRPr="007163C0" w:rsidRDefault="002C208B" w:rsidP="002C208B">
            <w:pPr>
              <w:pStyle w:val="af2"/>
              <w:rPr>
                <w:lang w:eastAsia="zh-TW"/>
              </w:rPr>
            </w:pPr>
            <w:r w:rsidRPr="007163C0">
              <w:t>金額</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E3A27" w14:textId="77777777" w:rsidR="002C208B" w:rsidRPr="007163C0" w:rsidRDefault="002C208B" w:rsidP="002C208B">
            <w:pPr>
              <w:pStyle w:val="af2"/>
              <w:rPr>
                <w:szCs w:val="16"/>
              </w:rPr>
            </w:pPr>
            <w:r w:rsidRPr="007163C0">
              <w:t>件</w:t>
            </w:r>
            <w:proofErr w:type="gramStart"/>
            <w:r w:rsidRPr="007163C0">
              <w:t>數</w:t>
            </w:r>
            <w:proofErr w:type="gramEnd"/>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9B64C" w14:textId="77777777" w:rsidR="002C208B" w:rsidRPr="007163C0" w:rsidRDefault="002C208B" w:rsidP="002C208B">
            <w:pPr>
              <w:pStyle w:val="af2"/>
              <w:rPr>
                <w:lang w:eastAsia="zh-TW"/>
              </w:rPr>
            </w:pPr>
            <w:r w:rsidRPr="007163C0">
              <w:t>金額</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734A11" w14:textId="77777777" w:rsidR="002C208B" w:rsidRPr="007163C0" w:rsidRDefault="002C208B" w:rsidP="002C208B">
            <w:pPr>
              <w:pStyle w:val="af2"/>
              <w:rPr>
                <w:lang w:eastAsia="zh-TW"/>
              </w:rPr>
            </w:pPr>
            <w:r w:rsidRPr="007163C0">
              <w:t>件</w:t>
            </w:r>
            <w:proofErr w:type="gramStart"/>
            <w:r w:rsidRPr="007163C0">
              <w:t>數</w:t>
            </w:r>
            <w:proofErr w:type="gramEnd"/>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ED3A75" w14:textId="77777777" w:rsidR="002C208B" w:rsidRPr="007163C0" w:rsidRDefault="002C208B" w:rsidP="002C208B">
            <w:pPr>
              <w:pStyle w:val="af2"/>
              <w:rPr>
                <w:lang w:eastAsia="zh-TW"/>
              </w:rPr>
            </w:pPr>
            <w:r w:rsidRPr="007163C0">
              <w:t>金額</w:t>
            </w:r>
          </w:p>
        </w:tc>
      </w:tr>
      <w:tr w:rsidR="007163C0" w:rsidRPr="007163C0" w14:paraId="25F24904"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802DCE" w14:textId="77777777" w:rsidR="00774134" w:rsidRPr="007163C0" w:rsidRDefault="00774134" w:rsidP="002C208B">
            <w:pPr>
              <w:pStyle w:val="af2"/>
              <w:rPr>
                <w:rFonts w:cs="新細明體"/>
              </w:rPr>
            </w:pPr>
            <w:r w:rsidRPr="007163C0">
              <w:t>美</w:t>
            </w:r>
            <w:proofErr w:type="gramStart"/>
            <w:r w:rsidRPr="007163C0">
              <w:t>國</w:t>
            </w:r>
            <w:proofErr w:type="gramEnd"/>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A0EFA"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CD702E" w14:textId="77777777" w:rsidR="00774134" w:rsidRPr="007163C0" w:rsidRDefault="00774134" w:rsidP="00774134">
            <w:pPr>
              <w:ind w:firstLineChars="0" w:firstLine="0"/>
              <w:jc w:val="right"/>
              <w:rPr>
                <w:lang w:eastAsia="zh-TW"/>
              </w:rPr>
            </w:pPr>
            <w:r w:rsidRPr="007163C0">
              <w:rPr>
                <w:rFonts w:hint="eastAsia"/>
                <w:lang w:eastAsia="zh-TW"/>
              </w:rPr>
              <w:t>616,745</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542A5"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A74AE" w14:textId="77777777" w:rsidR="00774134" w:rsidRPr="007163C0" w:rsidRDefault="00774134" w:rsidP="00774134">
            <w:pPr>
              <w:ind w:firstLineChars="0" w:firstLine="0"/>
              <w:jc w:val="right"/>
              <w:rPr>
                <w:lang w:eastAsia="zh-TW"/>
              </w:rPr>
            </w:pPr>
            <w:r w:rsidRPr="007163C0">
              <w:rPr>
                <w:rFonts w:hint="eastAsia"/>
                <w:lang w:eastAsia="zh-TW"/>
              </w:rPr>
              <w:t>661,233</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8B25A9"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06DD4" w14:textId="77777777" w:rsidR="00774134" w:rsidRPr="007163C0" w:rsidRDefault="00774134" w:rsidP="00361D81">
            <w:pPr>
              <w:ind w:firstLineChars="0" w:firstLine="0"/>
              <w:jc w:val="right"/>
              <w:rPr>
                <w:lang w:eastAsia="zh-TW"/>
              </w:rPr>
            </w:pPr>
            <w:r w:rsidRPr="007163C0">
              <w:rPr>
                <w:rFonts w:hint="eastAsia"/>
                <w:lang w:eastAsia="zh-TW"/>
              </w:rPr>
              <w:t>6</w:t>
            </w:r>
            <w:r w:rsidR="00361D81" w:rsidRPr="007163C0">
              <w:rPr>
                <w:rFonts w:hint="eastAsia"/>
                <w:lang w:eastAsia="zh-TW"/>
              </w:rPr>
              <w:t>1</w:t>
            </w:r>
            <w:r w:rsidRPr="007163C0">
              <w:t>,</w:t>
            </w:r>
            <w:r w:rsidR="00361D81" w:rsidRPr="007163C0">
              <w:rPr>
                <w:rFonts w:hint="eastAsia"/>
                <w:lang w:eastAsia="zh-TW"/>
              </w:rPr>
              <w:t>025</w:t>
            </w:r>
          </w:p>
        </w:tc>
      </w:tr>
      <w:tr w:rsidR="007163C0" w:rsidRPr="007163C0" w14:paraId="5403A6BF"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E7E09D" w14:textId="77777777" w:rsidR="00774134" w:rsidRPr="007163C0" w:rsidRDefault="00774134" w:rsidP="002C208B">
            <w:pPr>
              <w:pStyle w:val="af2"/>
              <w:rPr>
                <w:rFonts w:cs="新細明體"/>
              </w:rPr>
            </w:pPr>
            <w:r w:rsidRPr="007163C0">
              <w:t>英</w:t>
            </w:r>
            <w:proofErr w:type="gramStart"/>
            <w:r w:rsidRPr="007163C0">
              <w:t>國</w:t>
            </w:r>
            <w:proofErr w:type="gramEnd"/>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A0CFCA"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502950" w14:textId="77777777" w:rsidR="00774134" w:rsidRPr="007163C0" w:rsidRDefault="00774134" w:rsidP="00774134">
            <w:pPr>
              <w:ind w:firstLineChars="0" w:firstLine="0"/>
              <w:jc w:val="right"/>
              <w:rPr>
                <w:lang w:eastAsia="zh-TW"/>
              </w:rPr>
            </w:pPr>
            <w:r w:rsidRPr="007163C0">
              <w:rPr>
                <w:rFonts w:hint="eastAsia"/>
                <w:lang w:eastAsia="zh-TW"/>
              </w:rPr>
              <w:t>179,359</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DACFD"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F25854" w14:textId="77777777" w:rsidR="00774134" w:rsidRPr="007163C0" w:rsidRDefault="00774134" w:rsidP="00774134">
            <w:pPr>
              <w:ind w:firstLineChars="0" w:firstLine="0"/>
              <w:jc w:val="right"/>
              <w:rPr>
                <w:lang w:eastAsia="zh-TW"/>
              </w:rPr>
            </w:pPr>
            <w:r w:rsidRPr="007163C0">
              <w:rPr>
                <w:rFonts w:hint="eastAsia"/>
                <w:lang w:eastAsia="zh-TW"/>
              </w:rPr>
              <w:t>184,946</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335014"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93E6A1" w14:textId="77777777" w:rsidR="00774134" w:rsidRPr="007163C0" w:rsidRDefault="00361D81" w:rsidP="00361D81">
            <w:pPr>
              <w:ind w:firstLineChars="0" w:firstLine="0"/>
              <w:jc w:val="right"/>
              <w:rPr>
                <w:lang w:eastAsia="zh-TW"/>
              </w:rPr>
            </w:pPr>
            <w:r w:rsidRPr="007163C0">
              <w:rPr>
                <w:rFonts w:hint="eastAsia"/>
                <w:lang w:eastAsia="zh-TW"/>
              </w:rPr>
              <w:t>7</w:t>
            </w:r>
            <w:r w:rsidR="00774134" w:rsidRPr="007163C0">
              <w:t>,</w:t>
            </w:r>
            <w:r w:rsidRPr="007163C0">
              <w:rPr>
                <w:rFonts w:hint="eastAsia"/>
                <w:lang w:eastAsia="zh-TW"/>
              </w:rPr>
              <w:t>263</w:t>
            </w:r>
          </w:p>
        </w:tc>
      </w:tr>
      <w:tr w:rsidR="007163C0" w:rsidRPr="007163C0" w14:paraId="73D2D32B"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0DBAF" w14:textId="77777777" w:rsidR="00774134" w:rsidRPr="007163C0" w:rsidRDefault="00774134" w:rsidP="002C208B">
            <w:pPr>
              <w:pStyle w:val="af2"/>
              <w:rPr>
                <w:rFonts w:cs="新細明體"/>
              </w:rPr>
            </w:pPr>
            <w:r w:rsidRPr="007163C0">
              <w:t>荷蘭</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88A70"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3B790" w14:textId="77777777" w:rsidR="00774134" w:rsidRPr="007163C0" w:rsidRDefault="00774134" w:rsidP="00774134">
            <w:pPr>
              <w:ind w:firstLineChars="0" w:firstLine="0"/>
              <w:jc w:val="right"/>
              <w:rPr>
                <w:lang w:eastAsia="zh-TW"/>
              </w:rPr>
            </w:pPr>
            <w:r w:rsidRPr="007163C0">
              <w:rPr>
                <w:rFonts w:hint="eastAsia"/>
                <w:lang w:eastAsia="zh-TW"/>
              </w:rPr>
              <w:t>155,621</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A5F717"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04F6CA" w14:textId="77777777" w:rsidR="00774134" w:rsidRPr="007163C0" w:rsidRDefault="00774134" w:rsidP="00774134">
            <w:pPr>
              <w:ind w:firstLineChars="0" w:firstLine="0"/>
              <w:jc w:val="right"/>
              <w:rPr>
                <w:lang w:eastAsia="zh-TW"/>
              </w:rPr>
            </w:pPr>
            <w:r w:rsidRPr="007163C0">
              <w:rPr>
                <w:rFonts w:hint="eastAsia"/>
                <w:lang w:eastAsia="zh-TW"/>
              </w:rPr>
              <w:t>136,588</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C5729"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288713" w14:textId="77777777" w:rsidR="00774134" w:rsidRPr="007163C0" w:rsidRDefault="00361D81" w:rsidP="00361D81">
            <w:pPr>
              <w:ind w:firstLineChars="0" w:firstLine="0"/>
              <w:jc w:val="right"/>
              <w:rPr>
                <w:lang w:eastAsia="zh-TW"/>
              </w:rPr>
            </w:pPr>
            <w:r w:rsidRPr="007163C0">
              <w:rPr>
                <w:rFonts w:hint="eastAsia"/>
                <w:lang w:eastAsia="zh-TW"/>
              </w:rPr>
              <w:t>7,550</w:t>
            </w:r>
          </w:p>
        </w:tc>
      </w:tr>
      <w:tr w:rsidR="007163C0" w:rsidRPr="007163C0" w14:paraId="550DD314"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C0EC8" w14:textId="77777777" w:rsidR="00774134" w:rsidRPr="007163C0" w:rsidRDefault="00774134" w:rsidP="002C208B">
            <w:pPr>
              <w:pStyle w:val="af2"/>
              <w:rPr>
                <w:rFonts w:cs="新細明體"/>
              </w:rPr>
            </w:pPr>
            <w:r w:rsidRPr="007163C0">
              <w:t>澳洲</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CFF9BA"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AC4424" w14:textId="77777777" w:rsidR="00774134" w:rsidRPr="007163C0" w:rsidRDefault="00774134" w:rsidP="00774134">
            <w:pPr>
              <w:ind w:firstLineChars="0" w:firstLine="0"/>
              <w:jc w:val="right"/>
              <w:rPr>
                <w:lang w:eastAsia="zh-TW"/>
              </w:rPr>
            </w:pPr>
            <w:r w:rsidRPr="007163C0">
              <w:rPr>
                <w:rFonts w:hint="eastAsia"/>
                <w:lang w:eastAsia="zh-TW"/>
              </w:rPr>
              <w:t>89,360</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BEDE50"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3769B" w14:textId="77777777" w:rsidR="00774134" w:rsidRPr="007163C0" w:rsidRDefault="00774134" w:rsidP="00774134">
            <w:pPr>
              <w:ind w:firstLineChars="0" w:firstLine="0"/>
              <w:jc w:val="right"/>
              <w:rPr>
                <w:lang w:eastAsia="zh-TW"/>
              </w:rPr>
            </w:pPr>
            <w:r w:rsidRPr="007163C0">
              <w:rPr>
                <w:rFonts w:hint="eastAsia"/>
                <w:lang w:eastAsia="zh-TW"/>
              </w:rPr>
              <w:t>83,626</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A0675"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66A6E" w14:textId="77777777" w:rsidR="00774134" w:rsidRPr="007163C0" w:rsidRDefault="00774134" w:rsidP="002C208B">
            <w:pPr>
              <w:ind w:firstLineChars="0" w:firstLine="0"/>
              <w:jc w:val="right"/>
              <w:rPr>
                <w:lang w:eastAsia="zh-TW"/>
              </w:rPr>
            </w:pPr>
            <w:r w:rsidRPr="007163C0">
              <w:rPr>
                <w:rFonts w:hint="eastAsia"/>
                <w:lang w:eastAsia="zh-TW"/>
              </w:rPr>
              <w:t>10</w:t>
            </w:r>
            <w:r w:rsidR="00361D81" w:rsidRPr="007163C0">
              <w:rPr>
                <w:rFonts w:hint="eastAsia"/>
                <w:lang w:eastAsia="zh-TW"/>
              </w:rPr>
              <w:t>,</w:t>
            </w:r>
            <w:r w:rsidRPr="007163C0">
              <w:rPr>
                <w:rFonts w:hint="eastAsia"/>
                <w:lang w:eastAsia="zh-TW"/>
              </w:rPr>
              <w:t>0</w:t>
            </w:r>
            <w:r w:rsidR="00361D81" w:rsidRPr="007163C0">
              <w:rPr>
                <w:rFonts w:hint="eastAsia"/>
                <w:lang w:eastAsia="zh-TW"/>
              </w:rPr>
              <w:t>95</w:t>
            </w:r>
          </w:p>
        </w:tc>
      </w:tr>
      <w:tr w:rsidR="007163C0" w:rsidRPr="007163C0" w14:paraId="743CE716"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678D4C" w14:textId="77777777" w:rsidR="00774134" w:rsidRPr="007163C0" w:rsidRDefault="00774134" w:rsidP="002C208B">
            <w:pPr>
              <w:pStyle w:val="af2"/>
              <w:rPr>
                <w:rFonts w:cs="新細明體"/>
              </w:rPr>
            </w:pPr>
            <w:r w:rsidRPr="007163C0">
              <w:t>英</w:t>
            </w:r>
            <w:proofErr w:type="gramStart"/>
            <w:r w:rsidRPr="007163C0">
              <w:t>屬</w:t>
            </w:r>
            <w:proofErr w:type="gramEnd"/>
            <w:r w:rsidRPr="007163C0">
              <w:t>開</w:t>
            </w:r>
            <w:proofErr w:type="gramStart"/>
            <w:r w:rsidRPr="007163C0">
              <w:t>曼</w:t>
            </w:r>
            <w:proofErr w:type="gramEnd"/>
            <w:r w:rsidRPr="007163C0">
              <w:t>群島</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446B8"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39DDD4" w14:textId="77777777" w:rsidR="00774134" w:rsidRPr="007163C0" w:rsidRDefault="00774134" w:rsidP="00774134">
            <w:pPr>
              <w:ind w:firstLineChars="0" w:firstLine="0"/>
              <w:jc w:val="right"/>
              <w:rPr>
                <w:lang w:eastAsia="zh-TW"/>
              </w:rPr>
            </w:pPr>
            <w:r w:rsidRPr="007163C0">
              <w:rPr>
                <w:rFonts w:hint="eastAsia"/>
                <w:lang w:eastAsia="zh-TW"/>
              </w:rPr>
              <w:t>43,196</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FFF7D1"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D2D2AF" w14:textId="77777777" w:rsidR="00774134" w:rsidRPr="007163C0" w:rsidRDefault="00774134" w:rsidP="00774134">
            <w:pPr>
              <w:ind w:firstLineChars="0" w:firstLine="0"/>
              <w:jc w:val="right"/>
              <w:rPr>
                <w:lang w:eastAsia="zh-TW"/>
              </w:rPr>
            </w:pPr>
            <w:r w:rsidRPr="007163C0">
              <w:rPr>
                <w:rFonts w:hint="eastAsia"/>
                <w:lang w:eastAsia="zh-TW"/>
              </w:rPr>
              <w:t>18,329</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E96188"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4F9611" w14:textId="77777777" w:rsidR="00774134" w:rsidRPr="007163C0" w:rsidRDefault="00361D81" w:rsidP="00361D81">
            <w:pPr>
              <w:ind w:firstLineChars="0" w:firstLine="0"/>
              <w:jc w:val="right"/>
              <w:rPr>
                <w:lang w:eastAsia="zh-TW"/>
              </w:rPr>
            </w:pPr>
            <w:r w:rsidRPr="007163C0">
              <w:rPr>
                <w:rFonts w:hint="eastAsia"/>
                <w:lang w:eastAsia="zh-TW"/>
              </w:rPr>
              <w:t>6</w:t>
            </w:r>
            <w:r w:rsidR="00774134" w:rsidRPr="007163C0">
              <w:t>,</w:t>
            </w:r>
            <w:r w:rsidR="00774134" w:rsidRPr="007163C0">
              <w:rPr>
                <w:rFonts w:hint="eastAsia"/>
                <w:lang w:eastAsia="zh-TW"/>
              </w:rPr>
              <w:t>00</w:t>
            </w:r>
            <w:r w:rsidRPr="007163C0">
              <w:rPr>
                <w:rFonts w:hint="eastAsia"/>
                <w:lang w:eastAsia="zh-TW"/>
              </w:rPr>
              <w:t>3</w:t>
            </w:r>
          </w:p>
        </w:tc>
      </w:tr>
      <w:tr w:rsidR="007163C0" w:rsidRPr="007163C0" w14:paraId="0C1318CF"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7A19D2" w14:textId="77777777" w:rsidR="00774134" w:rsidRPr="007163C0" w:rsidRDefault="00774134" w:rsidP="002C208B">
            <w:pPr>
              <w:pStyle w:val="af2"/>
              <w:rPr>
                <w:rFonts w:cs="新細明體"/>
              </w:rPr>
            </w:pPr>
            <w:r w:rsidRPr="007163C0">
              <w:t>新加坡</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3D7D9B"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887DD" w14:textId="77777777" w:rsidR="00774134" w:rsidRPr="007163C0" w:rsidRDefault="00774134" w:rsidP="00774134">
            <w:pPr>
              <w:ind w:firstLineChars="0" w:firstLine="0"/>
              <w:jc w:val="right"/>
              <w:rPr>
                <w:lang w:eastAsia="zh-TW"/>
              </w:rPr>
            </w:pPr>
            <w:r w:rsidRPr="007163C0">
              <w:rPr>
                <w:rFonts w:hint="eastAsia"/>
                <w:lang w:eastAsia="zh-TW"/>
              </w:rPr>
              <w:t>98,732</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0F9FB"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930413" w14:textId="77777777" w:rsidR="00774134" w:rsidRPr="007163C0" w:rsidRDefault="00774134" w:rsidP="00774134">
            <w:pPr>
              <w:ind w:firstLineChars="0" w:firstLine="0"/>
              <w:jc w:val="right"/>
              <w:rPr>
                <w:lang w:eastAsia="zh-TW"/>
              </w:rPr>
            </w:pPr>
            <w:r w:rsidRPr="007163C0">
              <w:rPr>
                <w:rFonts w:hint="eastAsia"/>
                <w:lang w:eastAsia="zh-TW"/>
              </w:rPr>
              <w:t>110,282</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102A56"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35127D" w14:textId="77777777" w:rsidR="00774134" w:rsidRPr="007163C0" w:rsidRDefault="00361D81" w:rsidP="00361D81">
            <w:pPr>
              <w:ind w:firstLineChars="0" w:firstLine="0"/>
              <w:jc w:val="right"/>
              <w:rPr>
                <w:lang w:eastAsia="zh-TW"/>
              </w:rPr>
            </w:pPr>
            <w:r w:rsidRPr="007163C0">
              <w:rPr>
                <w:rFonts w:hint="eastAsia"/>
                <w:lang w:eastAsia="zh-TW"/>
              </w:rPr>
              <w:t>5</w:t>
            </w:r>
            <w:r w:rsidR="00774134" w:rsidRPr="007163C0">
              <w:t>,</w:t>
            </w:r>
            <w:r w:rsidRPr="007163C0">
              <w:rPr>
                <w:rFonts w:hint="eastAsia"/>
                <w:lang w:eastAsia="zh-TW"/>
              </w:rPr>
              <w:t>775</w:t>
            </w:r>
          </w:p>
        </w:tc>
      </w:tr>
      <w:tr w:rsidR="007163C0" w:rsidRPr="007163C0" w14:paraId="0048BB96"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B770B" w14:textId="77777777" w:rsidR="00774134" w:rsidRPr="007163C0" w:rsidRDefault="00774134" w:rsidP="002C208B">
            <w:pPr>
              <w:pStyle w:val="af2"/>
              <w:rPr>
                <w:rFonts w:cs="新細明體"/>
              </w:rPr>
            </w:pPr>
            <w:r w:rsidRPr="007163C0">
              <w:t>德</w:t>
            </w:r>
            <w:proofErr w:type="gramStart"/>
            <w:r w:rsidRPr="007163C0">
              <w:t>國</w:t>
            </w:r>
            <w:proofErr w:type="gramEnd"/>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2C386"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13E66A" w14:textId="77777777" w:rsidR="00774134" w:rsidRPr="007163C0" w:rsidRDefault="00774134" w:rsidP="00774134">
            <w:pPr>
              <w:ind w:firstLineChars="0" w:firstLine="0"/>
              <w:jc w:val="right"/>
              <w:rPr>
                <w:lang w:eastAsia="zh-TW"/>
              </w:rPr>
            </w:pPr>
            <w:r w:rsidRPr="007163C0">
              <w:rPr>
                <w:rFonts w:hint="eastAsia"/>
                <w:lang w:eastAsia="zh-TW"/>
              </w:rPr>
              <w:t>46,162</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7B385C"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2E290B" w14:textId="77777777" w:rsidR="00774134" w:rsidRPr="007163C0" w:rsidRDefault="00774134" w:rsidP="00774134">
            <w:pPr>
              <w:ind w:firstLineChars="0" w:firstLine="0"/>
              <w:jc w:val="right"/>
              <w:rPr>
                <w:lang w:eastAsia="zh-TW"/>
              </w:rPr>
            </w:pPr>
            <w:r w:rsidRPr="007163C0">
              <w:rPr>
                <w:rFonts w:hint="eastAsia"/>
                <w:lang w:eastAsia="zh-TW"/>
              </w:rPr>
              <w:t>48,883</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E95C25"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80C66A" w14:textId="77777777" w:rsidR="00774134" w:rsidRPr="007163C0" w:rsidRDefault="00361D81" w:rsidP="00361D81">
            <w:pPr>
              <w:ind w:firstLineChars="0" w:firstLine="0"/>
              <w:jc w:val="right"/>
              <w:rPr>
                <w:lang w:eastAsia="zh-TW"/>
              </w:rPr>
            </w:pPr>
            <w:r w:rsidRPr="007163C0">
              <w:rPr>
                <w:rFonts w:hint="eastAsia"/>
                <w:lang w:eastAsia="zh-TW"/>
              </w:rPr>
              <w:t>5</w:t>
            </w:r>
            <w:r w:rsidR="00774134" w:rsidRPr="007163C0">
              <w:t>,</w:t>
            </w:r>
            <w:r w:rsidR="00774134" w:rsidRPr="007163C0">
              <w:rPr>
                <w:rFonts w:hint="eastAsia"/>
                <w:lang w:eastAsia="zh-TW"/>
              </w:rPr>
              <w:t>0</w:t>
            </w:r>
            <w:r w:rsidRPr="007163C0">
              <w:rPr>
                <w:rFonts w:hint="eastAsia"/>
                <w:lang w:eastAsia="zh-TW"/>
              </w:rPr>
              <w:t>50</w:t>
            </w:r>
          </w:p>
        </w:tc>
      </w:tr>
      <w:tr w:rsidR="007163C0" w:rsidRPr="007163C0" w14:paraId="321637FE"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10C57" w14:textId="77777777" w:rsidR="00774134" w:rsidRPr="007163C0" w:rsidRDefault="00774134" w:rsidP="002C208B">
            <w:pPr>
              <w:pStyle w:val="af2"/>
              <w:rPr>
                <w:rFonts w:cs="新細明體"/>
              </w:rPr>
            </w:pPr>
            <w:r w:rsidRPr="007163C0">
              <w:t>韓</w:t>
            </w:r>
            <w:proofErr w:type="gramStart"/>
            <w:r w:rsidRPr="007163C0">
              <w:t>國</w:t>
            </w:r>
            <w:proofErr w:type="gramEnd"/>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3047B"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DF9E3E" w14:textId="77777777" w:rsidR="00774134" w:rsidRPr="007163C0" w:rsidRDefault="00774134" w:rsidP="00774134">
            <w:pPr>
              <w:ind w:firstLineChars="0" w:firstLine="0"/>
              <w:jc w:val="right"/>
              <w:rPr>
                <w:lang w:eastAsia="zh-TW"/>
              </w:rPr>
            </w:pPr>
            <w:r w:rsidRPr="007163C0">
              <w:rPr>
                <w:rFonts w:hint="eastAsia"/>
                <w:lang w:eastAsia="zh-TW"/>
              </w:rPr>
              <w:t>43,301</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C6681E"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53E90" w14:textId="77777777" w:rsidR="00774134" w:rsidRPr="007163C0" w:rsidRDefault="00774134" w:rsidP="00774134">
            <w:pPr>
              <w:ind w:firstLineChars="0" w:firstLine="0"/>
              <w:jc w:val="right"/>
              <w:rPr>
                <w:lang w:eastAsia="zh-TW"/>
              </w:rPr>
            </w:pPr>
            <w:r w:rsidRPr="007163C0">
              <w:rPr>
                <w:rFonts w:hint="eastAsia"/>
                <w:lang w:eastAsia="zh-TW"/>
              </w:rPr>
              <w:t>40,096</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8DD0DC"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926AC0" w14:textId="77777777" w:rsidR="00774134" w:rsidRPr="007163C0" w:rsidRDefault="00361D81" w:rsidP="002C208B">
            <w:pPr>
              <w:ind w:firstLineChars="0" w:firstLine="0"/>
              <w:jc w:val="right"/>
              <w:rPr>
                <w:lang w:eastAsia="zh-TW"/>
              </w:rPr>
            </w:pPr>
            <w:r w:rsidRPr="007163C0">
              <w:rPr>
                <w:rFonts w:hint="eastAsia"/>
                <w:lang w:eastAsia="zh-TW"/>
              </w:rPr>
              <w:t>4,117</w:t>
            </w:r>
          </w:p>
        </w:tc>
      </w:tr>
      <w:tr w:rsidR="007163C0" w:rsidRPr="007163C0" w14:paraId="054CB1F2"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6EE8DD" w14:textId="77777777" w:rsidR="00774134" w:rsidRPr="007163C0" w:rsidRDefault="00774134" w:rsidP="002C208B">
            <w:pPr>
              <w:pStyle w:val="af2"/>
              <w:rPr>
                <w:rFonts w:cs="新細明體"/>
              </w:rPr>
            </w:pPr>
            <w:r w:rsidRPr="007163C0">
              <w:t>香港</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E814BD"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0882D" w14:textId="77777777" w:rsidR="00774134" w:rsidRPr="007163C0" w:rsidRDefault="00774134" w:rsidP="00774134">
            <w:pPr>
              <w:ind w:firstLineChars="0" w:firstLine="0"/>
              <w:jc w:val="right"/>
              <w:rPr>
                <w:lang w:eastAsia="zh-TW"/>
              </w:rPr>
            </w:pPr>
            <w:r w:rsidRPr="007163C0">
              <w:rPr>
                <w:rFonts w:hint="eastAsia"/>
                <w:lang w:eastAsia="zh-TW"/>
              </w:rPr>
              <w:t>38,195</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25074E"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616D3" w14:textId="77777777" w:rsidR="00774134" w:rsidRPr="007163C0" w:rsidRDefault="00774134" w:rsidP="00774134">
            <w:pPr>
              <w:ind w:firstLineChars="0" w:firstLine="0"/>
              <w:jc w:val="right"/>
              <w:rPr>
                <w:lang w:eastAsia="zh-TW"/>
              </w:rPr>
            </w:pPr>
            <w:r w:rsidRPr="007163C0">
              <w:rPr>
                <w:rFonts w:hint="eastAsia"/>
                <w:lang w:eastAsia="zh-TW"/>
              </w:rPr>
              <w:t>40,905</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F66E2D"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D7FCC" w14:textId="77777777" w:rsidR="00774134" w:rsidRPr="007163C0" w:rsidRDefault="00361D81" w:rsidP="00361D81">
            <w:pPr>
              <w:ind w:firstLineChars="0" w:firstLine="0"/>
              <w:jc w:val="right"/>
              <w:rPr>
                <w:lang w:eastAsia="zh-TW"/>
              </w:rPr>
            </w:pPr>
            <w:r w:rsidRPr="007163C0">
              <w:rPr>
                <w:rFonts w:hint="eastAsia"/>
                <w:lang w:eastAsia="zh-TW"/>
              </w:rPr>
              <w:t>2</w:t>
            </w:r>
            <w:r w:rsidR="00774134" w:rsidRPr="007163C0">
              <w:t>,</w:t>
            </w:r>
            <w:r w:rsidRPr="007163C0">
              <w:rPr>
                <w:rFonts w:hint="eastAsia"/>
                <w:lang w:eastAsia="zh-TW"/>
              </w:rPr>
              <w:t>00</w:t>
            </w:r>
            <w:r w:rsidR="00774134" w:rsidRPr="007163C0">
              <w:rPr>
                <w:rFonts w:hint="eastAsia"/>
                <w:lang w:eastAsia="zh-TW"/>
              </w:rPr>
              <w:t>0</w:t>
            </w:r>
          </w:p>
        </w:tc>
      </w:tr>
      <w:tr w:rsidR="007163C0" w:rsidRPr="007163C0" w14:paraId="71288A70"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5335B4" w14:textId="77777777" w:rsidR="00774134" w:rsidRPr="007163C0" w:rsidRDefault="00774134" w:rsidP="002C208B">
            <w:pPr>
              <w:pStyle w:val="af2"/>
              <w:rPr>
                <w:rFonts w:cs="新細明體"/>
              </w:rPr>
            </w:pPr>
            <w:r w:rsidRPr="007163C0">
              <w:t>加拿大</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401B5A"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6600D2" w14:textId="77777777" w:rsidR="00774134" w:rsidRPr="007163C0" w:rsidRDefault="00774134" w:rsidP="00A4265E">
            <w:pPr>
              <w:ind w:firstLineChars="0" w:firstLine="0"/>
              <w:jc w:val="right"/>
              <w:rPr>
                <w:lang w:eastAsia="zh-TW"/>
              </w:rPr>
            </w:pPr>
            <w:r w:rsidRPr="007163C0">
              <w:rPr>
                <w:rFonts w:hint="eastAsia"/>
                <w:lang w:eastAsia="zh-TW"/>
              </w:rPr>
              <w:t>23,313</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3A49CF"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2E7C03" w14:textId="77777777" w:rsidR="00774134" w:rsidRPr="007163C0" w:rsidRDefault="00774134" w:rsidP="00774134">
            <w:pPr>
              <w:ind w:firstLineChars="0" w:firstLine="0"/>
              <w:jc w:val="right"/>
              <w:rPr>
                <w:lang w:eastAsia="zh-TW"/>
              </w:rPr>
            </w:pPr>
            <w:r w:rsidRPr="007163C0">
              <w:rPr>
                <w:rFonts w:hint="eastAsia"/>
                <w:lang w:eastAsia="zh-TW"/>
              </w:rPr>
              <w:t>22,185</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587BFE"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99B7AF" w14:textId="77777777" w:rsidR="00774134" w:rsidRPr="007163C0" w:rsidRDefault="00361D81" w:rsidP="00361D81">
            <w:pPr>
              <w:ind w:firstLineChars="0" w:firstLine="0"/>
              <w:jc w:val="right"/>
              <w:rPr>
                <w:lang w:eastAsia="zh-TW"/>
              </w:rPr>
            </w:pPr>
            <w:r w:rsidRPr="007163C0">
              <w:rPr>
                <w:rFonts w:hint="eastAsia"/>
                <w:lang w:eastAsia="zh-TW"/>
              </w:rPr>
              <w:t>2</w:t>
            </w:r>
            <w:r w:rsidR="00774134" w:rsidRPr="007163C0">
              <w:t>,</w:t>
            </w:r>
            <w:r w:rsidRPr="007163C0">
              <w:rPr>
                <w:rFonts w:hint="eastAsia"/>
                <w:lang w:eastAsia="zh-TW"/>
              </w:rPr>
              <w:t>634</w:t>
            </w:r>
          </w:p>
        </w:tc>
      </w:tr>
      <w:tr w:rsidR="007163C0" w:rsidRPr="007163C0" w14:paraId="1968F1F6"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53F109" w14:textId="77777777" w:rsidR="00774134" w:rsidRPr="007163C0" w:rsidRDefault="00774134" w:rsidP="002C208B">
            <w:pPr>
              <w:pStyle w:val="af2"/>
              <w:rPr>
                <w:rFonts w:cs="新細明體"/>
              </w:rPr>
            </w:pPr>
            <w:r w:rsidRPr="007163C0">
              <w:t>法</w:t>
            </w:r>
            <w:proofErr w:type="gramStart"/>
            <w:r w:rsidRPr="007163C0">
              <w:t>國</w:t>
            </w:r>
            <w:proofErr w:type="gramEnd"/>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52B3F9"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CF18CB" w14:textId="77777777" w:rsidR="00774134" w:rsidRPr="007163C0" w:rsidRDefault="00774134" w:rsidP="00A4265E">
            <w:pPr>
              <w:ind w:firstLineChars="0" w:firstLine="0"/>
              <w:jc w:val="right"/>
              <w:rPr>
                <w:lang w:eastAsia="zh-TW"/>
              </w:rPr>
            </w:pPr>
            <w:r w:rsidRPr="007163C0">
              <w:rPr>
                <w:rFonts w:hint="eastAsia"/>
                <w:lang w:eastAsia="zh-TW"/>
              </w:rPr>
              <w:t>16,793</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F70C92"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A1B4D" w14:textId="77777777" w:rsidR="00774134" w:rsidRPr="007163C0" w:rsidRDefault="00774134" w:rsidP="00774134">
            <w:pPr>
              <w:ind w:firstLineChars="0" w:firstLine="0"/>
              <w:jc w:val="right"/>
              <w:rPr>
                <w:lang w:eastAsia="zh-TW"/>
              </w:rPr>
            </w:pPr>
            <w:r w:rsidRPr="007163C0">
              <w:rPr>
                <w:rFonts w:hint="eastAsia"/>
                <w:lang w:eastAsia="zh-TW"/>
              </w:rPr>
              <w:t>16,250</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61FC8"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5E0816" w14:textId="77777777" w:rsidR="00774134" w:rsidRPr="007163C0" w:rsidRDefault="00361D81" w:rsidP="002C208B">
            <w:pPr>
              <w:ind w:firstLineChars="0" w:firstLine="0"/>
              <w:jc w:val="right"/>
              <w:rPr>
                <w:lang w:eastAsia="zh-TW"/>
              </w:rPr>
            </w:pPr>
            <w:r w:rsidRPr="007163C0">
              <w:rPr>
                <w:rFonts w:hint="eastAsia"/>
                <w:lang w:eastAsia="zh-TW"/>
              </w:rPr>
              <w:t>658</w:t>
            </w:r>
          </w:p>
        </w:tc>
      </w:tr>
      <w:tr w:rsidR="007163C0" w:rsidRPr="007163C0" w14:paraId="432392CB"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72628" w14:textId="77777777" w:rsidR="00774134" w:rsidRPr="007163C0" w:rsidRDefault="00774134" w:rsidP="002C208B">
            <w:pPr>
              <w:pStyle w:val="af2"/>
              <w:rPr>
                <w:rFonts w:cs="新細明體"/>
              </w:rPr>
            </w:pPr>
            <w:r w:rsidRPr="007163C0">
              <w:t>比利時</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FCACA"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35D54" w14:textId="77777777" w:rsidR="00774134" w:rsidRPr="007163C0" w:rsidRDefault="00774134" w:rsidP="00774134">
            <w:pPr>
              <w:ind w:firstLineChars="0" w:firstLine="0"/>
              <w:jc w:val="right"/>
              <w:rPr>
                <w:lang w:eastAsia="zh-TW"/>
              </w:rPr>
            </w:pPr>
            <w:r w:rsidRPr="007163C0">
              <w:rPr>
                <w:rFonts w:hint="eastAsia"/>
                <w:lang w:eastAsia="zh-TW"/>
              </w:rPr>
              <w:t>29,801</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105754"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F2F613" w14:textId="77777777" w:rsidR="00774134" w:rsidRPr="007163C0" w:rsidRDefault="00774134" w:rsidP="00774134">
            <w:pPr>
              <w:ind w:firstLineChars="0" w:firstLine="0"/>
              <w:jc w:val="right"/>
              <w:rPr>
                <w:lang w:eastAsia="zh-TW"/>
              </w:rPr>
            </w:pPr>
            <w:r w:rsidRPr="007163C0">
              <w:rPr>
                <w:rFonts w:hint="eastAsia"/>
                <w:lang w:eastAsia="zh-TW"/>
              </w:rPr>
              <w:t>26,066</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71876"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22D60" w14:textId="77777777" w:rsidR="00774134" w:rsidRPr="007163C0" w:rsidRDefault="00361D81" w:rsidP="002C208B">
            <w:pPr>
              <w:ind w:firstLineChars="0" w:firstLine="0"/>
              <w:jc w:val="right"/>
              <w:rPr>
                <w:lang w:eastAsia="zh-TW"/>
              </w:rPr>
            </w:pPr>
            <w:r w:rsidRPr="007163C0">
              <w:rPr>
                <w:rFonts w:hint="eastAsia"/>
                <w:lang w:eastAsia="zh-TW"/>
              </w:rPr>
              <w:t>2,528</w:t>
            </w:r>
          </w:p>
        </w:tc>
      </w:tr>
      <w:tr w:rsidR="007163C0" w:rsidRPr="007163C0" w14:paraId="1B7CBC71"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C34432" w14:textId="77777777" w:rsidR="00774134" w:rsidRPr="007163C0" w:rsidRDefault="00774134" w:rsidP="002C208B">
            <w:pPr>
              <w:pStyle w:val="af2"/>
              <w:rPr>
                <w:rFonts w:cs="新細明體"/>
              </w:rPr>
            </w:pPr>
            <w:r w:rsidRPr="007163C0">
              <w:t>盧森堡</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1C12D2"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0AE844" w14:textId="77777777" w:rsidR="00774134" w:rsidRPr="007163C0" w:rsidRDefault="00774134" w:rsidP="00774134">
            <w:pPr>
              <w:ind w:firstLineChars="0" w:firstLine="0"/>
              <w:jc w:val="right"/>
              <w:rPr>
                <w:lang w:eastAsia="zh-TW"/>
              </w:rPr>
            </w:pPr>
            <w:r w:rsidRPr="007163C0">
              <w:rPr>
                <w:rFonts w:hint="eastAsia"/>
                <w:lang w:eastAsia="zh-TW"/>
              </w:rPr>
              <w:t>19,092</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7D5AB5"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DC212" w14:textId="77777777" w:rsidR="00774134" w:rsidRPr="007163C0" w:rsidRDefault="00774134" w:rsidP="00774134">
            <w:pPr>
              <w:ind w:firstLineChars="0" w:firstLine="0"/>
              <w:jc w:val="right"/>
              <w:rPr>
                <w:lang w:eastAsia="zh-TW"/>
              </w:rPr>
            </w:pPr>
            <w:r w:rsidRPr="007163C0">
              <w:rPr>
                <w:rFonts w:hint="eastAsia"/>
                <w:lang w:eastAsia="zh-TW"/>
              </w:rPr>
              <w:t>29,468</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B112A"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E764A" w14:textId="77777777" w:rsidR="00774134" w:rsidRPr="007163C0" w:rsidRDefault="00361D81" w:rsidP="00361D81">
            <w:pPr>
              <w:ind w:firstLineChars="0" w:firstLine="0"/>
              <w:jc w:val="right"/>
              <w:rPr>
                <w:lang w:eastAsia="zh-TW"/>
              </w:rPr>
            </w:pPr>
            <w:r w:rsidRPr="007163C0">
              <w:rPr>
                <w:rFonts w:hint="eastAsia"/>
                <w:lang w:eastAsia="zh-TW"/>
              </w:rPr>
              <w:t>2</w:t>
            </w:r>
            <w:r w:rsidR="00774134" w:rsidRPr="007163C0">
              <w:t>,</w:t>
            </w:r>
            <w:r w:rsidRPr="007163C0">
              <w:rPr>
                <w:rFonts w:hint="eastAsia"/>
                <w:lang w:eastAsia="zh-TW"/>
              </w:rPr>
              <w:t>919</w:t>
            </w:r>
          </w:p>
        </w:tc>
      </w:tr>
      <w:tr w:rsidR="007163C0" w:rsidRPr="007163C0" w14:paraId="162D5067"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560070" w14:textId="77777777" w:rsidR="00774134" w:rsidRPr="007163C0" w:rsidRDefault="00774134" w:rsidP="002C208B">
            <w:pPr>
              <w:pStyle w:val="af2"/>
              <w:rPr>
                <w:rFonts w:cs="新細明體"/>
              </w:rPr>
            </w:pPr>
            <w:r w:rsidRPr="007163C0">
              <w:t>臺</w:t>
            </w:r>
            <w:proofErr w:type="gramStart"/>
            <w:r w:rsidRPr="007163C0">
              <w:t>灣</w:t>
            </w:r>
            <w:proofErr w:type="gramEnd"/>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5B83CE"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DC5BBD" w14:textId="77777777" w:rsidR="00774134" w:rsidRPr="007163C0" w:rsidRDefault="00774134" w:rsidP="00A4265E">
            <w:pPr>
              <w:ind w:firstLineChars="0" w:firstLine="0"/>
              <w:jc w:val="right"/>
              <w:rPr>
                <w:lang w:eastAsia="zh-TW"/>
              </w:rPr>
            </w:pPr>
            <w:r w:rsidRPr="007163C0">
              <w:rPr>
                <w:rFonts w:hint="eastAsia"/>
                <w:lang w:eastAsia="zh-TW"/>
              </w:rPr>
              <w:t>18,645</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B83CB4"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D6D1A" w14:textId="77777777" w:rsidR="00774134" w:rsidRPr="007163C0" w:rsidRDefault="00774134" w:rsidP="00774134">
            <w:pPr>
              <w:ind w:firstLineChars="0" w:firstLine="0"/>
              <w:jc w:val="right"/>
              <w:rPr>
                <w:lang w:eastAsia="zh-TW"/>
              </w:rPr>
            </w:pPr>
            <w:r w:rsidRPr="007163C0">
              <w:rPr>
                <w:rFonts w:hint="eastAsia"/>
                <w:lang w:eastAsia="zh-TW"/>
              </w:rPr>
              <w:t>19,450</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4F62A0"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877F5A" w14:textId="77777777" w:rsidR="00774134" w:rsidRPr="007163C0" w:rsidRDefault="00774134" w:rsidP="002C208B">
            <w:pPr>
              <w:ind w:firstLineChars="0" w:firstLine="0"/>
              <w:jc w:val="right"/>
              <w:rPr>
                <w:lang w:eastAsia="zh-TW"/>
              </w:rPr>
            </w:pPr>
            <w:r w:rsidRPr="007163C0">
              <w:t>1,</w:t>
            </w:r>
            <w:r w:rsidRPr="007163C0">
              <w:rPr>
                <w:rFonts w:hint="eastAsia"/>
                <w:lang w:eastAsia="zh-TW"/>
              </w:rPr>
              <w:t>9</w:t>
            </w:r>
            <w:r w:rsidR="00361D81" w:rsidRPr="007163C0">
              <w:rPr>
                <w:rFonts w:hint="eastAsia"/>
                <w:lang w:eastAsia="zh-TW"/>
              </w:rPr>
              <w:t>33</w:t>
            </w:r>
          </w:p>
        </w:tc>
      </w:tr>
      <w:tr w:rsidR="007163C0" w:rsidRPr="007163C0" w14:paraId="5797FC93"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723570" w14:textId="77777777" w:rsidR="00774134" w:rsidRPr="007163C0" w:rsidRDefault="00774134" w:rsidP="002C208B">
            <w:pPr>
              <w:pStyle w:val="af2"/>
              <w:rPr>
                <w:rFonts w:cs="新細明體"/>
              </w:rPr>
            </w:pPr>
            <w:r w:rsidRPr="007163C0">
              <w:t>瑞典</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90878"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6A3F5" w14:textId="77777777" w:rsidR="00774134" w:rsidRPr="007163C0" w:rsidRDefault="00774134" w:rsidP="00774134">
            <w:pPr>
              <w:ind w:firstLineChars="0" w:firstLine="0"/>
              <w:jc w:val="right"/>
              <w:rPr>
                <w:lang w:eastAsia="zh-TW"/>
              </w:rPr>
            </w:pPr>
            <w:r w:rsidRPr="007163C0">
              <w:rPr>
                <w:rFonts w:hint="eastAsia"/>
                <w:lang w:eastAsia="zh-TW"/>
              </w:rPr>
              <w:t>9,742</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CC8F8"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69933" w14:textId="77777777" w:rsidR="00774134" w:rsidRPr="007163C0" w:rsidRDefault="00774134" w:rsidP="00774134">
            <w:pPr>
              <w:ind w:firstLineChars="0" w:firstLine="0"/>
              <w:jc w:val="right"/>
              <w:rPr>
                <w:lang w:eastAsia="zh-TW"/>
              </w:rPr>
            </w:pPr>
            <w:r w:rsidRPr="007163C0">
              <w:rPr>
                <w:rFonts w:hint="eastAsia"/>
                <w:lang w:eastAsia="zh-TW"/>
              </w:rPr>
              <w:t>9,571</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B021D4"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E95DC" w14:textId="77777777" w:rsidR="00774134" w:rsidRPr="007163C0" w:rsidRDefault="00361D81" w:rsidP="002C208B">
            <w:pPr>
              <w:ind w:firstLineChars="0" w:firstLine="0"/>
              <w:jc w:val="right"/>
              <w:rPr>
                <w:lang w:eastAsia="zh-TW"/>
              </w:rPr>
            </w:pPr>
            <w:r w:rsidRPr="007163C0">
              <w:rPr>
                <w:rFonts w:hint="eastAsia"/>
                <w:lang w:eastAsia="zh-TW"/>
              </w:rPr>
              <w:t>86</w:t>
            </w:r>
          </w:p>
        </w:tc>
      </w:tr>
      <w:tr w:rsidR="007163C0" w:rsidRPr="007163C0" w14:paraId="5AAF703C" w14:textId="77777777" w:rsidTr="002C208B">
        <w:trPr>
          <w:trHeight w:val="454"/>
        </w:trPr>
        <w:tc>
          <w:tcPr>
            <w:tcW w:w="17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183B7" w14:textId="77777777" w:rsidR="00774134" w:rsidRPr="007163C0" w:rsidRDefault="00774134" w:rsidP="002C208B">
            <w:pPr>
              <w:pStyle w:val="af2"/>
              <w:rPr>
                <w:rFonts w:cs="新細明體"/>
              </w:rPr>
            </w:pPr>
            <w:r w:rsidRPr="007163C0">
              <w:t>瑞士</w:t>
            </w:r>
          </w:p>
        </w:tc>
        <w:tc>
          <w:tcPr>
            <w:tcW w:w="96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E70E66" w14:textId="77777777" w:rsidR="00774134" w:rsidRPr="007163C0" w:rsidRDefault="00774134" w:rsidP="002C208B">
            <w:pPr>
              <w:ind w:firstLineChars="0" w:firstLine="0"/>
              <w:jc w:val="center"/>
            </w:pPr>
            <w:r w:rsidRPr="007163C0">
              <w:t>n.a</w:t>
            </w:r>
          </w:p>
        </w:tc>
        <w:tc>
          <w:tcPr>
            <w:tcW w:w="13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202FE8" w14:textId="77777777" w:rsidR="00774134" w:rsidRPr="007163C0" w:rsidRDefault="00774134" w:rsidP="00774134">
            <w:pPr>
              <w:ind w:firstLineChars="0" w:firstLine="0"/>
              <w:jc w:val="right"/>
              <w:rPr>
                <w:lang w:eastAsia="zh-TW"/>
              </w:rPr>
            </w:pPr>
            <w:r w:rsidRPr="007163C0">
              <w:rPr>
                <w:rFonts w:hint="eastAsia"/>
                <w:lang w:eastAsia="zh-TW"/>
              </w:rPr>
              <w:t>63,397</w:t>
            </w:r>
          </w:p>
        </w:tc>
        <w:tc>
          <w:tcPr>
            <w:tcW w:w="9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DA8A62" w14:textId="77777777" w:rsidR="00774134" w:rsidRPr="007163C0" w:rsidRDefault="00774134" w:rsidP="002C208B">
            <w:pPr>
              <w:ind w:firstLineChars="0" w:firstLine="0"/>
              <w:jc w:val="center"/>
              <w:rPr>
                <w:rFonts w:eastAsia="新細明體"/>
              </w:rPr>
            </w:pPr>
            <w:r w:rsidRPr="007163C0">
              <w:t>n.a</w:t>
            </w:r>
          </w:p>
        </w:tc>
        <w:tc>
          <w:tcPr>
            <w:tcW w:w="13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FBA6CD" w14:textId="77777777" w:rsidR="00774134" w:rsidRPr="007163C0" w:rsidRDefault="00774134" w:rsidP="00774134">
            <w:pPr>
              <w:ind w:firstLineChars="0" w:firstLine="0"/>
              <w:jc w:val="right"/>
              <w:rPr>
                <w:lang w:eastAsia="zh-TW"/>
              </w:rPr>
            </w:pPr>
            <w:r w:rsidRPr="007163C0">
              <w:rPr>
                <w:rFonts w:hint="eastAsia"/>
                <w:lang w:eastAsia="zh-TW"/>
              </w:rPr>
              <w:t>52,690</w:t>
            </w:r>
          </w:p>
        </w:tc>
        <w:tc>
          <w:tcPr>
            <w:tcW w:w="8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3AA7BE" w14:textId="77777777" w:rsidR="00774134" w:rsidRPr="007163C0" w:rsidRDefault="00774134" w:rsidP="002C208B">
            <w:pPr>
              <w:ind w:firstLineChars="0" w:firstLine="0"/>
              <w:jc w:val="center"/>
              <w:rPr>
                <w:rFonts w:eastAsia="新細明體"/>
              </w:rPr>
            </w:pPr>
            <w:r w:rsidRPr="007163C0">
              <w:t>n.a</w:t>
            </w:r>
          </w:p>
        </w:tc>
        <w:tc>
          <w:tcPr>
            <w:tcW w:w="141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41F05F" w14:textId="77777777" w:rsidR="00774134" w:rsidRPr="007163C0" w:rsidRDefault="00361D81" w:rsidP="00361D81">
            <w:pPr>
              <w:ind w:firstLineChars="0" w:firstLine="0"/>
              <w:jc w:val="right"/>
              <w:rPr>
                <w:lang w:eastAsia="zh-TW"/>
              </w:rPr>
            </w:pPr>
            <w:r w:rsidRPr="007163C0">
              <w:rPr>
                <w:rFonts w:hint="eastAsia"/>
                <w:lang w:eastAsia="zh-TW"/>
              </w:rPr>
              <w:t>5</w:t>
            </w:r>
            <w:r w:rsidR="00774134" w:rsidRPr="007163C0">
              <w:t>,</w:t>
            </w:r>
            <w:r w:rsidRPr="007163C0">
              <w:rPr>
                <w:rFonts w:hint="eastAsia"/>
                <w:lang w:eastAsia="zh-TW"/>
              </w:rPr>
              <w:t>021</w:t>
            </w:r>
          </w:p>
        </w:tc>
      </w:tr>
    </w:tbl>
    <w:p w14:paraId="1771943A" w14:textId="77777777" w:rsidR="002C208B" w:rsidRPr="007163C0" w:rsidRDefault="002C208B" w:rsidP="00AB4E4B">
      <w:pPr>
        <w:pStyle w:val="aff5"/>
      </w:pPr>
      <w:r w:rsidRPr="007163C0">
        <w:t>資料來源：日本貿易振興機構</w:t>
      </w:r>
      <w:r w:rsidR="00765747" w:rsidRPr="007163C0">
        <w:t>（</w:t>
      </w:r>
      <w:r w:rsidRPr="007163C0">
        <w:t>JETRO</w:t>
      </w:r>
      <w:r w:rsidR="00765747" w:rsidRPr="007163C0">
        <w:t>）</w:t>
      </w:r>
    </w:p>
    <w:p w14:paraId="7B503428" w14:textId="77777777" w:rsidR="00AB4E4B" w:rsidRPr="007163C0" w:rsidRDefault="00AB4E4B" w:rsidP="00D65A97">
      <w:pPr>
        <w:pStyle w:val="a3"/>
        <w:spacing w:before="514" w:after="771"/>
      </w:pPr>
      <w:bookmarkStart w:id="45" w:name="_Toc138779146"/>
      <w:r w:rsidRPr="007163C0">
        <w:rPr>
          <w:rFonts w:hint="eastAsia"/>
        </w:rPr>
        <w:t>附錄四　我國廠商對當地國投資統計</w:t>
      </w:r>
      <w:bookmarkEnd w:id="45"/>
    </w:p>
    <w:p w14:paraId="4EEDE07C" w14:textId="77777777" w:rsidR="00AB4E4B" w:rsidRPr="007163C0" w:rsidRDefault="00AB4E4B" w:rsidP="00AB4E4B">
      <w:pPr>
        <w:pStyle w:val="aff3"/>
        <w:spacing w:before="257"/>
        <w:ind w:firstLine="480"/>
        <w:rPr>
          <w:rFonts w:ascii="華康細圓體" w:eastAsia="華康細圓體" w:hAnsi="華康細圓體"/>
          <w:lang w:eastAsia="zh-TW"/>
        </w:rPr>
      </w:pPr>
      <w:r w:rsidRPr="007163C0">
        <w:rPr>
          <w:rFonts w:ascii="華康細圓體" w:eastAsia="華康細圓體" w:hAnsi="華康細圓體" w:hint="eastAsia"/>
          <w:lang w:eastAsia="zh-TW"/>
        </w:rPr>
        <w:t>年度別統計表</w:t>
      </w:r>
    </w:p>
    <w:p w14:paraId="16C9DBED" w14:textId="77777777" w:rsidR="00AB4E4B" w:rsidRPr="007163C0" w:rsidRDefault="00AB4E4B" w:rsidP="00AB4E4B">
      <w:pPr>
        <w:snapToGrid w:val="0"/>
        <w:spacing w:line="440" w:lineRule="exact"/>
        <w:ind w:firstLineChars="0" w:firstLine="0"/>
        <w:jc w:val="right"/>
        <w:rPr>
          <w:rFonts w:ascii="華康粗圓體" w:eastAsia="華康粗圓體"/>
          <w:lang w:eastAsia="zh-TW"/>
        </w:rPr>
      </w:pPr>
      <w:r w:rsidRPr="007163C0">
        <w:rPr>
          <w:rFonts w:hint="eastAsia"/>
          <w:lang w:val="zh-TW" w:eastAsia="zh-TW"/>
        </w:rPr>
        <w:t>單位：</w:t>
      </w:r>
      <w:r w:rsidRPr="007163C0">
        <w:rPr>
          <w:rFonts w:hint="eastAsia"/>
          <w:lang w:eastAsia="zh-TW"/>
        </w:rPr>
        <w:t>千美元</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36"/>
        <w:gridCol w:w="2646"/>
        <w:gridCol w:w="3582"/>
      </w:tblGrid>
      <w:tr w:rsidR="007163C0" w:rsidRPr="007163C0" w14:paraId="0485ED62" w14:textId="77777777" w:rsidTr="0067414B">
        <w:trPr>
          <w:trHeight w:val="454"/>
          <w:tblHeader/>
          <w:jc w:val="center"/>
        </w:trPr>
        <w:tc>
          <w:tcPr>
            <w:tcW w:w="2336" w:type="dxa"/>
            <w:vAlign w:val="center"/>
          </w:tcPr>
          <w:p w14:paraId="5906D5A2" w14:textId="77777777" w:rsidR="00AB4E4B" w:rsidRPr="007163C0" w:rsidRDefault="00AB4E4B" w:rsidP="0067414B">
            <w:pPr>
              <w:snapToGrid w:val="0"/>
              <w:ind w:firstLineChars="0" w:firstLine="0"/>
              <w:jc w:val="center"/>
            </w:pPr>
            <w:r w:rsidRPr="007163C0">
              <w:rPr>
                <w:rFonts w:hint="eastAsia"/>
              </w:rPr>
              <w:t>年度</w:t>
            </w:r>
          </w:p>
        </w:tc>
        <w:tc>
          <w:tcPr>
            <w:tcW w:w="2646" w:type="dxa"/>
            <w:vAlign w:val="center"/>
          </w:tcPr>
          <w:p w14:paraId="763E8D14" w14:textId="77777777" w:rsidR="00AB4E4B" w:rsidRPr="007163C0" w:rsidRDefault="00AB4E4B" w:rsidP="0067414B">
            <w:pPr>
              <w:snapToGrid w:val="0"/>
              <w:ind w:firstLineChars="0" w:firstLine="0"/>
              <w:jc w:val="center"/>
            </w:pPr>
            <w:r w:rsidRPr="007163C0">
              <w:rPr>
                <w:rFonts w:hint="eastAsia"/>
              </w:rPr>
              <w:t>件</w:t>
            </w:r>
            <w:proofErr w:type="gramStart"/>
            <w:r w:rsidRPr="007163C0">
              <w:rPr>
                <w:rFonts w:hint="eastAsia"/>
              </w:rPr>
              <w:t>數</w:t>
            </w:r>
            <w:proofErr w:type="gramEnd"/>
          </w:p>
        </w:tc>
        <w:tc>
          <w:tcPr>
            <w:tcW w:w="3582" w:type="dxa"/>
            <w:vAlign w:val="center"/>
          </w:tcPr>
          <w:p w14:paraId="58B72150" w14:textId="77777777" w:rsidR="00AB4E4B" w:rsidRPr="007163C0" w:rsidRDefault="00AB4E4B" w:rsidP="0067414B">
            <w:pPr>
              <w:snapToGrid w:val="0"/>
              <w:ind w:firstLineChars="0" w:firstLine="0"/>
              <w:jc w:val="center"/>
            </w:pPr>
            <w:r w:rsidRPr="007163C0">
              <w:rPr>
                <w:rFonts w:hint="eastAsia"/>
              </w:rPr>
              <w:t>金額</w:t>
            </w:r>
          </w:p>
        </w:tc>
      </w:tr>
      <w:tr w:rsidR="007163C0" w:rsidRPr="007163C0" w14:paraId="0FD648C0" w14:textId="77777777" w:rsidTr="0067414B">
        <w:trPr>
          <w:trHeight w:val="454"/>
          <w:jc w:val="center"/>
        </w:trPr>
        <w:tc>
          <w:tcPr>
            <w:tcW w:w="2336" w:type="dxa"/>
            <w:vAlign w:val="center"/>
          </w:tcPr>
          <w:p w14:paraId="20F06A9F" w14:textId="77777777" w:rsidR="00AB4E4B" w:rsidRPr="007163C0" w:rsidRDefault="00AB4E4B" w:rsidP="0067414B">
            <w:pPr>
              <w:snapToGrid w:val="0"/>
              <w:ind w:firstLineChars="0" w:firstLine="0"/>
              <w:jc w:val="center"/>
            </w:pPr>
            <w:r w:rsidRPr="007163C0">
              <w:t>1975</w:t>
            </w:r>
          </w:p>
        </w:tc>
        <w:tc>
          <w:tcPr>
            <w:tcW w:w="2646" w:type="dxa"/>
            <w:vAlign w:val="center"/>
          </w:tcPr>
          <w:p w14:paraId="42371B12" w14:textId="77777777" w:rsidR="00AB4E4B" w:rsidRPr="007163C0" w:rsidRDefault="00AB4E4B" w:rsidP="0067414B">
            <w:pPr>
              <w:snapToGrid w:val="0"/>
              <w:ind w:firstLineChars="0" w:firstLine="0"/>
              <w:jc w:val="center"/>
            </w:pPr>
            <w:r w:rsidRPr="007163C0">
              <w:rPr>
                <w:lang w:eastAsia="zh-TW"/>
              </w:rPr>
              <w:t>1</w:t>
            </w:r>
          </w:p>
        </w:tc>
        <w:tc>
          <w:tcPr>
            <w:tcW w:w="3582" w:type="dxa"/>
            <w:vAlign w:val="center"/>
          </w:tcPr>
          <w:p w14:paraId="57165C0D" w14:textId="77777777" w:rsidR="00AB4E4B" w:rsidRPr="007163C0" w:rsidRDefault="00AB4E4B" w:rsidP="0067414B">
            <w:pPr>
              <w:snapToGrid w:val="0"/>
              <w:ind w:rightChars="453" w:right="1087" w:firstLineChars="0" w:firstLine="0"/>
              <w:jc w:val="right"/>
            </w:pPr>
            <w:r w:rsidRPr="007163C0">
              <w:rPr>
                <w:lang w:eastAsia="zh-TW"/>
              </w:rPr>
              <w:t>50</w:t>
            </w:r>
          </w:p>
        </w:tc>
      </w:tr>
      <w:tr w:rsidR="007163C0" w:rsidRPr="007163C0" w14:paraId="30B023F7" w14:textId="77777777" w:rsidTr="0067414B">
        <w:trPr>
          <w:trHeight w:val="454"/>
          <w:jc w:val="center"/>
        </w:trPr>
        <w:tc>
          <w:tcPr>
            <w:tcW w:w="2336" w:type="dxa"/>
            <w:vAlign w:val="center"/>
          </w:tcPr>
          <w:p w14:paraId="2AB1A20D" w14:textId="77777777" w:rsidR="00AB4E4B" w:rsidRPr="007163C0" w:rsidRDefault="00AB4E4B" w:rsidP="0067414B">
            <w:pPr>
              <w:snapToGrid w:val="0"/>
              <w:ind w:firstLineChars="0" w:firstLine="0"/>
              <w:jc w:val="center"/>
            </w:pPr>
            <w:r w:rsidRPr="007163C0">
              <w:t>1978</w:t>
            </w:r>
          </w:p>
        </w:tc>
        <w:tc>
          <w:tcPr>
            <w:tcW w:w="2646" w:type="dxa"/>
            <w:vAlign w:val="center"/>
          </w:tcPr>
          <w:p w14:paraId="7BA29E51" w14:textId="77777777" w:rsidR="00AB4E4B" w:rsidRPr="007163C0" w:rsidRDefault="00AB4E4B" w:rsidP="0067414B">
            <w:pPr>
              <w:snapToGrid w:val="0"/>
              <w:ind w:firstLineChars="0" w:firstLine="0"/>
              <w:jc w:val="center"/>
            </w:pPr>
            <w:r w:rsidRPr="007163C0">
              <w:t>1</w:t>
            </w:r>
          </w:p>
        </w:tc>
        <w:tc>
          <w:tcPr>
            <w:tcW w:w="3582" w:type="dxa"/>
            <w:vAlign w:val="center"/>
          </w:tcPr>
          <w:p w14:paraId="28A08236" w14:textId="77777777" w:rsidR="00AB4E4B" w:rsidRPr="007163C0" w:rsidRDefault="00AB4E4B" w:rsidP="0067414B">
            <w:pPr>
              <w:snapToGrid w:val="0"/>
              <w:ind w:rightChars="453" w:right="1087" w:firstLineChars="0" w:firstLine="0"/>
              <w:jc w:val="right"/>
            </w:pPr>
            <w:r w:rsidRPr="007163C0">
              <w:t>116</w:t>
            </w:r>
          </w:p>
        </w:tc>
      </w:tr>
      <w:tr w:rsidR="007163C0" w:rsidRPr="007163C0" w14:paraId="4BF29B30" w14:textId="77777777" w:rsidTr="0067414B">
        <w:trPr>
          <w:trHeight w:val="454"/>
          <w:jc w:val="center"/>
        </w:trPr>
        <w:tc>
          <w:tcPr>
            <w:tcW w:w="2336" w:type="dxa"/>
            <w:vAlign w:val="center"/>
          </w:tcPr>
          <w:p w14:paraId="7060861B" w14:textId="77777777" w:rsidR="00AB4E4B" w:rsidRPr="007163C0" w:rsidRDefault="00AB4E4B" w:rsidP="0067414B">
            <w:pPr>
              <w:snapToGrid w:val="0"/>
              <w:ind w:firstLineChars="0" w:firstLine="0"/>
              <w:jc w:val="center"/>
            </w:pPr>
            <w:r w:rsidRPr="007163C0">
              <w:t>1979</w:t>
            </w:r>
          </w:p>
        </w:tc>
        <w:tc>
          <w:tcPr>
            <w:tcW w:w="2646" w:type="dxa"/>
            <w:vAlign w:val="center"/>
          </w:tcPr>
          <w:p w14:paraId="4205AFAC" w14:textId="77777777" w:rsidR="00AB4E4B" w:rsidRPr="007163C0" w:rsidRDefault="00AB4E4B" w:rsidP="0067414B">
            <w:pPr>
              <w:snapToGrid w:val="0"/>
              <w:ind w:firstLineChars="0" w:firstLine="0"/>
              <w:jc w:val="center"/>
            </w:pPr>
            <w:r w:rsidRPr="007163C0">
              <w:t>3</w:t>
            </w:r>
          </w:p>
        </w:tc>
        <w:tc>
          <w:tcPr>
            <w:tcW w:w="3582" w:type="dxa"/>
            <w:vAlign w:val="center"/>
          </w:tcPr>
          <w:p w14:paraId="6F3128AE" w14:textId="77777777" w:rsidR="00AB4E4B" w:rsidRPr="007163C0" w:rsidRDefault="00AB4E4B" w:rsidP="0067414B">
            <w:pPr>
              <w:snapToGrid w:val="0"/>
              <w:ind w:rightChars="453" w:right="1087" w:firstLineChars="0" w:firstLine="0"/>
              <w:jc w:val="right"/>
            </w:pPr>
            <w:r w:rsidRPr="007163C0">
              <w:t>584</w:t>
            </w:r>
          </w:p>
        </w:tc>
      </w:tr>
      <w:tr w:rsidR="007163C0" w:rsidRPr="007163C0" w14:paraId="3C4A5021" w14:textId="77777777" w:rsidTr="0067414B">
        <w:trPr>
          <w:trHeight w:val="454"/>
          <w:jc w:val="center"/>
        </w:trPr>
        <w:tc>
          <w:tcPr>
            <w:tcW w:w="2336" w:type="dxa"/>
            <w:vAlign w:val="center"/>
          </w:tcPr>
          <w:p w14:paraId="35386392" w14:textId="77777777" w:rsidR="00AB4E4B" w:rsidRPr="007163C0" w:rsidRDefault="00AB4E4B" w:rsidP="0067414B">
            <w:pPr>
              <w:snapToGrid w:val="0"/>
              <w:ind w:firstLineChars="0" w:firstLine="0"/>
              <w:jc w:val="center"/>
            </w:pPr>
            <w:r w:rsidRPr="007163C0">
              <w:t>1980</w:t>
            </w:r>
          </w:p>
        </w:tc>
        <w:tc>
          <w:tcPr>
            <w:tcW w:w="2646" w:type="dxa"/>
            <w:vAlign w:val="center"/>
          </w:tcPr>
          <w:p w14:paraId="4F50976E" w14:textId="77777777" w:rsidR="00AB4E4B" w:rsidRPr="007163C0" w:rsidRDefault="00AB4E4B" w:rsidP="0067414B">
            <w:pPr>
              <w:snapToGrid w:val="0"/>
              <w:ind w:firstLineChars="0" w:firstLine="0"/>
              <w:jc w:val="center"/>
            </w:pPr>
            <w:r w:rsidRPr="007163C0">
              <w:t>1</w:t>
            </w:r>
          </w:p>
        </w:tc>
        <w:tc>
          <w:tcPr>
            <w:tcW w:w="3582" w:type="dxa"/>
            <w:vAlign w:val="center"/>
          </w:tcPr>
          <w:p w14:paraId="61CE240F" w14:textId="77777777" w:rsidR="00AB4E4B" w:rsidRPr="007163C0" w:rsidRDefault="00AB4E4B" w:rsidP="0067414B">
            <w:pPr>
              <w:snapToGrid w:val="0"/>
              <w:ind w:rightChars="453" w:right="1087" w:firstLineChars="0" w:firstLine="0"/>
              <w:jc w:val="right"/>
            </w:pPr>
            <w:r w:rsidRPr="007163C0">
              <w:t>222</w:t>
            </w:r>
          </w:p>
        </w:tc>
      </w:tr>
      <w:tr w:rsidR="007163C0" w:rsidRPr="007163C0" w14:paraId="798340C4" w14:textId="77777777" w:rsidTr="0067414B">
        <w:trPr>
          <w:trHeight w:val="454"/>
          <w:jc w:val="center"/>
        </w:trPr>
        <w:tc>
          <w:tcPr>
            <w:tcW w:w="2336" w:type="dxa"/>
            <w:vAlign w:val="center"/>
          </w:tcPr>
          <w:p w14:paraId="09F0E56C" w14:textId="77777777" w:rsidR="00AB4E4B" w:rsidRPr="007163C0" w:rsidRDefault="00AB4E4B" w:rsidP="0067414B">
            <w:pPr>
              <w:snapToGrid w:val="0"/>
              <w:ind w:firstLineChars="0" w:firstLine="0"/>
              <w:jc w:val="center"/>
            </w:pPr>
            <w:r w:rsidRPr="007163C0">
              <w:t>1985</w:t>
            </w:r>
          </w:p>
        </w:tc>
        <w:tc>
          <w:tcPr>
            <w:tcW w:w="2646" w:type="dxa"/>
            <w:vAlign w:val="center"/>
          </w:tcPr>
          <w:p w14:paraId="799E1521" w14:textId="77777777" w:rsidR="00AB4E4B" w:rsidRPr="007163C0" w:rsidRDefault="00AB4E4B" w:rsidP="0067414B">
            <w:pPr>
              <w:snapToGrid w:val="0"/>
              <w:ind w:firstLineChars="0" w:firstLine="0"/>
              <w:jc w:val="center"/>
            </w:pPr>
            <w:r w:rsidRPr="007163C0">
              <w:t>1</w:t>
            </w:r>
          </w:p>
        </w:tc>
        <w:tc>
          <w:tcPr>
            <w:tcW w:w="3582" w:type="dxa"/>
            <w:vAlign w:val="center"/>
          </w:tcPr>
          <w:p w14:paraId="409D9C55" w14:textId="77777777" w:rsidR="00AB4E4B" w:rsidRPr="007163C0" w:rsidRDefault="00AB4E4B" w:rsidP="0067414B">
            <w:pPr>
              <w:snapToGrid w:val="0"/>
              <w:ind w:rightChars="453" w:right="1087" w:firstLineChars="0" w:firstLine="0"/>
              <w:jc w:val="right"/>
            </w:pPr>
            <w:r w:rsidRPr="007163C0">
              <w:t>23</w:t>
            </w:r>
          </w:p>
        </w:tc>
      </w:tr>
      <w:tr w:rsidR="007163C0" w:rsidRPr="007163C0" w14:paraId="6AFFEF52" w14:textId="77777777" w:rsidTr="0067414B">
        <w:trPr>
          <w:trHeight w:val="454"/>
          <w:jc w:val="center"/>
        </w:trPr>
        <w:tc>
          <w:tcPr>
            <w:tcW w:w="2336" w:type="dxa"/>
            <w:vAlign w:val="center"/>
          </w:tcPr>
          <w:p w14:paraId="3B58A1E1" w14:textId="77777777" w:rsidR="00AB4E4B" w:rsidRPr="007163C0" w:rsidRDefault="00AB4E4B" w:rsidP="0067414B">
            <w:pPr>
              <w:snapToGrid w:val="0"/>
              <w:ind w:firstLineChars="0" w:firstLine="0"/>
              <w:jc w:val="center"/>
            </w:pPr>
            <w:r w:rsidRPr="007163C0">
              <w:t>1986</w:t>
            </w:r>
          </w:p>
        </w:tc>
        <w:tc>
          <w:tcPr>
            <w:tcW w:w="2646" w:type="dxa"/>
            <w:vAlign w:val="center"/>
          </w:tcPr>
          <w:p w14:paraId="5247062F" w14:textId="77777777" w:rsidR="00AB4E4B" w:rsidRPr="007163C0" w:rsidRDefault="00AB4E4B" w:rsidP="0067414B">
            <w:pPr>
              <w:snapToGrid w:val="0"/>
              <w:ind w:firstLineChars="0" w:firstLine="0"/>
              <w:jc w:val="center"/>
            </w:pPr>
            <w:r w:rsidRPr="007163C0">
              <w:t>1</w:t>
            </w:r>
          </w:p>
        </w:tc>
        <w:tc>
          <w:tcPr>
            <w:tcW w:w="3582" w:type="dxa"/>
            <w:vAlign w:val="center"/>
          </w:tcPr>
          <w:p w14:paraId="09C523ED" w14:textId="77777777" w:rsidR="00AB4E4B" w:rsidRPr="007163C0" w:rsidRDefault="00AB4E4B" w:rsidP="0067414B">
            <w:pPr>
              <w:snapToGrid w:val="0"/>
              <w:ind w:rightChars="453" w:right="1087" w:firstLineChars="0" w:firstLine="0"/>
              <w:jc w:val="right"/>
            </w:pPr>
            <w:r w:rsidRPr="007163C0">
              <w:t>62</w:t>
            </w:r>
          </w:p>
        </w:tc>
      </w:tr>
      <w:tr w:rsidR="007163C0" w:rsidRPr="007163C0" w14:paraId="1A6E8359" w14:textId="77777777" w:rsidTr="0067414B">
        <w:trPr>
          <w:trHeight w:val="454"/>
          <w:jc w:val="center"/>
        </w:trPr>
        <w:tc>
          <w:tcPr>
            <w:tcW w:w="2336" w:type="dxa"/>
            <w:vAlign w:val="center"/>
          </w:tcPr>
          <w:p w14:paraId="778D0DC7" w14:textId="77777777" w:rsidR="00AB4E4B" w:rsidRPr="007163C0" w:rsidRDefault="00AB4E4B" w:rsidP="0067414B">
            <w:pPr>
              <w:snapToGrid w:val="0"/>
              <w:ind w:firstLineChars="0" w:firstLine="0"/>
              <w:jc w:val="center"/>
            </w:pPr>
            <w:r w:rsidRPr="007163C0">
              <w:t>1987</w:t>
            </w:r>
          </w:p>
        </w:tc>
        <w:tc>
          <w:tcPr>
            <w:tcW w:w="2646" w:type="dxa"/>
            <w:vAlign w:val="center"/>
          </w:tcPr>
          <w:p w14:paraId="79568832" w14:textId="77777777" w:rsidR="00AB4E4B" w:rsidRPr="007163C0" w:rsidRDefault="00AB4E4B" w:rsidP="0067414B">
            <w:pPr>
              <w:snapToGrid w:val="0"/>
              <w:ind w:firstLineChars="0" w:firstLine="0"/>
              <w:jc w:val="center"/>
            </w:pPr>
            <w:r w:rsidRPr="007163C0">
              <w:t>4</w:t>
            </w:r>
          </w:p>
        </w:tc>
        <w:tc>
          <w:tcPr>
            <w:tcW w:w="3582" w:type="dxa"/>
            <w:vAlign w:val="center"/>
          </w:tcPr>
          <w:p w14:paraId="07B3DE94" w14:textId="77777777" w:rsidR="00AB4E4B" w:rsidRPr="007163C0" w:rsidRDefault="00AB4E4B" w:rsidP="0067414B">
            <w:pPr>
              <w:snapToGrid w:val="0"/>
              <w:ind w:rightChars="453" w:right="1087" w:firstLineChars="0" w:firstLine="0"/>
              <w:jc w:val="right"/>
            </w:pPr>
            <w:r w:rsidRPr="007163C0">
              <w:t>3</w:t>
            </w:r>
            <w:r w:rsidRPr="007163C0">
              <w:rPr>
                <w:lang w:eastAsia="zh-TW"/>
              </w:rPr>
              <w:t>,</w:t>
            </w:r>
            <w:r w:rsidRPr="007163C0">
              <w:t>481</w:t>
            </w:r>
          </w:p>
        </w:tc>
      </w:tr>
      <w:tr w:rsidR="007163C0" w:rsidRPr="007163C0" w14:paraId="2B0EEB21" w14:textId="77777777" w:rsidTr="0067414B">
        <w:trPr>
          <w:trHeight w:val="454"/>
          <w:jc w:val="center"/>
        </w:trPr>
        <w:tc>
          <w:tcPr>
            <w:tcW w:w="2336" w:type="dxa"/>
            <w:vAlign w:val="center"/>
          </w:tcPr>
          <w:p w14:paraId="1CB1ADEC" w14:textId="77777777" w:rsidR="00AB4E4B" w:rsidRPr="007163C0" w:rsidRDefault="00AB4E4B" w:rsidP="0067414B">
            <w:pPr>
              <w:snapToGrid w:val="0"/>
              <w:ind w:firstLineChars="0" w:firstLine="0"/>
              <w:jc w:val="center"/>
            </w:pPr>
            <w:r w:rsidRPr="007163C0">
              <w:t>1988</w:t>
            </w:r>
          </w:p>
        </w:tc>
        <w:tc>
          <w:tcPr>
            <w:tcW w:w="2646" w:type="dxa"/>
            <w:vAlign w:val="center"/>
          </w:tcPr>
          <w:p w14:paraId="676A003D" w14:textId="77777777" w:rsidR="00AB4E4B" w:rsidRPr="007163C0" w:rsidRDefault="00AB4E4B" w:rsidP="0067414B">
            <w:pPr>
              <w:snapToGrid w:val="0"/>
              <w:ind w:firstLineChars="0" w:firstLine="0"/>
              <w:jc w:val="center"/>
            </w:pPr>
            <w:r w:rsidRPr="007163C0">
              <w:t>5</w:t>
            </w:r>
          </w:p>
        </w:tc>
        <w:tc>
          <w:tcPr>
            <w:tcW w:w="3582" w:type="dxa"/>
            <w:vAlign w:val="center"/>
          </w:tcPr>
          <w:p w14:paraId="68980544" w14:textId="77777777" w:rsidR="00AB4E4B" w:rsidRPr="007163C0" w:rsidRDefault="00AB4E4B" w:rsidP="0067414B">
            <w:pPr>
              <w:snapToGrid w:val="0"/>
              <w:ind w:rightChars="453" w:right="1087" w:firstLineChars="0" w:firstLine="0"/>
              <w:jc w:val="right"/>
            </w:pPr>
            <w:r w:rsidRPr="007163C0">
              <w:t>1,972</w:t>
            </w:r>
          </w:p>
        </w:tc>
      </w:tr>
      <w:tr w:rsidR="007163C0" w:rsidRPr="007163C0" w14:paraId="635C54CC" w14:textId="77777777" w:rsidTr="0067414B">
        <w:trPr>
          <w:trHeight w:val="454"/>
          <w:jc w:val="center"/>
        </w:trPr>
        <w:tc>
          <w:tcPr>
            <w:tcW w:w="2336" w:type="dxa"/>
            <w:vAlign w:val="center"/>
          </w:tcPr>
          <w:p w14:paraId="765F1A44" w14:textId="77777777" w:rsidR="00AB4E4B" w:rsidRPr="007163C0" w:rsidRDefault="00AB4E4B" w:rsidP="0067414B">
            <w:pPr>
              <w:snapToGrid w:val="0"/>
              <w:ind w:firstLineChars="0" w:firstLine="0"/>
              <w:jc w:val="center"/>
            </w:pPr>
            <w:r w:rsidRPr="007163C0">
              <w:t>1989</w:t>
            </w:r>
          </w:p>
        </w:tc>
        <w:tc>
          <w:tcPr>
            <w:tcW w:w="2646" w:type="dxa"/>
            <w:vAlign w:val="center"/>
          </w:tcPr>
          <w:p w14:paraId="397F9545" w14:textId="77777777" w:rsidR="00AB4E4B" w:rsidRPr="007163C0" w:rsidRDefault="00AB4E4B" w:rsidP="0067414B">
            <w:pPr>
              <w:snapToGrid w:val="0"/>
              <w:ind w:firstLineChars="0" w:firstLine="0"/>
              <w:jc w:val="center"/>
            </w:pPr>
            <w:r w:rsidRPr="007163C0">
              <w:t>3</w:t>
            </w:r>
          </w:p>
        </w:tc>
        <w:tc>
          <w:tcPr>
            <w:tcW w:w="3582" w:type="dxa"/>
            <w:vAlign w:val="center"/>
          </w:tcPr>
          <w:p w14:paraId="6E8E4790" w14:textId="77777777" w:rsidR="00AB4E4B" w:rsidRPr="007163C0" w:rsidRDefault="00AB4E4B" w:rsidP="0067414B">
            <w:pPr>
              <w:snapToGrid w:val="0"/>
              <w:ind w:rightChars="453" w:right="1087" w:firstLineChars="0" w:firstLine="0"/>
              <w:jc w:val="right"/>
            </w:pPr>
            <w:r w:rsidRPr="007163C0">
              <w:t>335</w:t>
            </w:r>
          </w:p>
        </w:tc>
      </w:tr>
      <w:tr w:rsidR="007163C0" w:rsidRPr="007163C0" w14:paraId="47D417B2" w14:textId="77777777" w:rsidTr="0067414B">
        <w:trPr>
          <w:trHeight w:val="454"/>
          <w:jc w:val="center"/>
        </w:trPr>
        <w:tc>
          <w:tcPr>
            <w:tcW w:w="2336" w:type="dxa"/>
            <w:vAlign w:val="center"/>
          </w:tcPr>
          <w:p w14:paraId="682E0F1E" w14:textId="77777777" w:rsidR="00AB4E4B" w:rsidRPr="007163C0" w:rsidRDefault="00AB4E4B" w:rsidP="0067414B">
            <w:pPr>
              <w:snapToGrid w:val="0"/>
              <w:ind w:firstLineChars="0" w:firstLine="0"/>
              <w:jc w:val="center"/>
            </w:pPr>
            <w:r w:rsidRPr="007163C0">
              <w:t>1990</w:t>
            </w:r>
          </w:p>
        </w:tc>
        <w:tc>
          <w:tcPr>
            <w:tcW w:w="2646" w:type="dxa"/>
            <w:vAlign w:val="center"/>
          </w:tcPr>
          <w:p w14:paraId="4A06D926" w14:textId="77777777" w:rsidR="00AB4E4B" w:rsidRPr="007163C0" w:rsidRDefault="00AB4E4B" w:rsidP="0067414B">
            <w:pPr>
              <w:snapToGrid w:val="0"/>
              <w:ind w:firstLineChars="0" w:firstLine="0"/>
              <w:jc w:val="center"/>
            </w:pPr>
            <w:r w:rsidRPr="007163C0">
              <w:t>5</w:t>
            </w:r>
          </w:p>
        </w:tc>
        <w:tc>
          <w:tcPr>
            <w:tcW w:w="3582" w:type="dxa"/>
            <w:vAlign w:val="center"/>
          </w:tcPr>
          <w:p w14:paraId="03C56C30" w14:textId="77777777" w:rsidR="00AB4E4B" w:rsidRPr="007163C0" w:rsidRDefault="00AB4E4B" w:rsidP="0067414B">
            <w:pPr>
              <w:snapToGrid w:val="0"/>
              <w:ind w:rightChars="453" w:right="1087" w:firstLineChars="0" w:firstLine="0"/>
              <w:jc w:val="right"/>
            </w:pPr>
            <w:r w:rsidRPr="007163C0">
              <w:t>1,807</w:t>
            </w:r>
          </w:p>
        </w:tc>
      </w:tr>
      <w:tr w:rsidR="007163C0" w:rsidRPr="007163C0" w14:paraId="70B9D96C" w14:textId="77777777" w:rsidTr="0067414B">
        <w:trPr>
          <w:trHeight w:val="454"/>
          <w:jc w:val="center"/>
        </w:trPr>
        <w:tc>
          <w:tcPr>
            <w:tcW w:w="2336" w:type="dxa"/>
            <w:vAlign w:val="center"/>
          </w:tcPr>
          <w:p w14:paraId="2E9DF297" w14:textId="77777777" w:rsidR="00AB4E4B" w:rsidRPr="007163C0" w:rsidRDefault="00AB4E4B" w:rsidP="0067414B">
            <w:pPr>
              <w:snapToGrid w:val="0"/>
              <w:ind w:firstLineChars="0" w:firstLine="0"/>
              <w:jc w:val="center"/>
            </w:pPr>
            <w:r w:rsidRPr="007163C0">
              <w:t>1991</w:t>
            </w:r>
          </w:p>
        </w:tc>
        <w:tc>
          <w:tcPr>
            <w:tcW w:w="2646" w:type="dxa"/>
            <w:vAlign w:val="center"/>
          </w:tcPr>
          <w:p w14:paraId="7C70460C" w14:textId="77777777" w:rsidR="00AB4E4B" w:rsidRPr="007163C0" w:rsidRDefault="00AB4E4B" w:rsidP="0067414B">
            <w:pPr>
              <w:snapToGrid w:val="0"/>
              <w:ind w:firstLineChars="0" w:firstLine="0"/>
              <w:jc w:val="center"/>
            </w:pPr>
            <w:r w:rsidRPr="007163C0">
              <w:t>9</w:t>
            </w:r>
          </w:p>
        </w:tc>
        <w:tc>
          <w:tcPr>
            <w:tcW w:w="3582" w:type="dxa"/>
            <w:vAlign w:val="center"/>
          </w:tcPr>
          <w:p w14:paraId="7A3C273A" w14:textId="77777777" w:rsidR="00AB4E4B" w:rsidRPr="007163C0" w:rsidRDefault="00AB4E4B" w:rsidP="0067414B">
            <w:pPr>
              <w:snapToGrid w:val="0"/>
              <w:ind w:rightChars="453" w:right="1087" w:firstLineChars="0" w:firstLine="0"/>
              <w:jc w:val="right"/>
            </w:pPr>
            <w:r w:rsidRPr="007163C0">
              <w:t>3,431</w:t>
            </w:r>
          </w:p>
        </w:tc>
      </w:tr>
      <w:tr w:rsidR="007163C0" w:rsidRPr="007163C0" w14:paraId="21240FEC" w14:textId="77777777" w:rsidTr="0067414B">
        <w:trPr>
          <w:trHeight w:val="454"/>
          <w:jc w:val="center"/>
        </w:trPr>
        <w:tc>
          <w:tcPr>
            <w:tcW w:w="2336" w:type="dxa"/>
            <w:vAlign w:val="center"/>
          </w:tcPr>
          <w:p w14:paraId="24D70018" w14:textId="77777777" w:rsidR="00AB4E4B" w:rsidRPr="007163C0" w:rsidRDefault="00AB4E4B" w:rsidP="0067414B">
            <w:pPr>
              <w:snapToGrid w:val="0"/>
              <w:ind w:firstLineChars="0" w:firstLine="0"/>
              <w:jc w:val="center"/>
            </w:pPr>
            <w:r w:rsidRPr="007163C0">
              <w:t>1992</w:t>
            </w:r>
          </w:p>
        </w:tc>
        <w:tc>
          <w:tcPr>
            <w:tcW w:w="2646" w:type="dxa"/>
            <w:vAlign w:val="center"/>
          </w:tcPr>
          <w:p w14:paraId="672B55EF" w14:textId="77777777" w:rsidR="00AB4E4B" w:rsidRPr="007163C0" w:rsidRDefault="00AB4E4B" w:rsidP="0067414B">
            <w:pPr>
              <w:snapToGrid w:val="0"/>
              <w:ind w:firstLineChars="0" w:firstLine="0"/>
              <w:jc w:val="center"/>
            </w:pPr>
            <w:r w:rsidRPr="007163C0">
              <w:t>18</w:t>
            </w:r>
          </w:p>
        </w:tc>
        <w:tc>
          <w:tcPr>
            <w:tcW w:w="3582" w:type="dxa"/>
            <w:vAlign w:val="center"/>
          </w:tcPr>
          <w:p w14:paraId="048C9B07" w14:textId="77777777" w:rsidR="00AB4E4B" w:rsidRPr="007163C0" w:rsidRDefault="00AB4E4B" w:rsidP="0067414B">
            <w:pPr>
              <w:snapToGrid w:val="0"/>
              <w:ind w:rightChars="453" w:right="1087" w:firstLineChars="0" w:firstLine="0"/>
              <w:jc w:val="right"/>
            </w:pPr>
            <w:r w:rsidRPr="007163C0">
              <w:t>5,321</w:t>
            </w:r>
          </w:p>
        </w:tc>
      </w:tr>
      <w:tr w:rsidR="007163C0" w:rsidRPr="007163C0" w14:paraId="5B7C8D27" w14:textId="77777777" w:rsidTr="0067414B">
        <w:trPr>
          <w:trHeight w:val="454"/>
          <w:jc w:val="center"/>
        </w:trPr>
        <w:tc>
          <w:tcPr>
            <w:tcW w:w="2336" w:type="dxa"/>
            <w:vAlign w:val="center"/>
          </w:tcPr>
          <w:p w14:paraId="7F8382EF" w14:textId="77777777" w:rsidR="00AB4E4B" w:rsidRPr="007163C0" w:rsidRDefault="00AB4E4B" w:rsidP="0067414B">
            <w:pPr>
              <w:snapToGrid w:val="0"/>
              <w:ind w:firstLineChars="0" w:firstLine="0"/>
              <w:jc w:val="center"/>
            </w:pPr>
            <w:r w:rsidRPr="007163C0">
              <w:t>1993</w:t>
            </w:r>
          </w:p>
        </w:tc>
        <w:tc>
          <w:tcPr>
            <w:tcW w:w="2646" w:type="dxa"/>
            <w:vAlign w:val="center"/>
          </w:tcPr>
          <w:p w14:paraId="7342FF7C" w14:textId="77777777" w:rsidR="00AB4E4B" w:rsidRPr="007163C0" w:rsidRDefault="00AB4E4B" w:rsidP="0067414B">
            <w:pPr>
              <w:snapToGrid w:val="0"/>
              <w:ind w:firstLineChars="0" w:firstLine="0"/>
              <w:jc w:val="center"/>
            </w:pPr>
            <w:r w:rsidRPr="007163C0">
              <w:t>12</w:t>
            </w:r>
          </w:p>
        </w:tc>
        <w:tc>
          <w:tcPr>
            <w:tcW w:w="3582" w:type="dxa"/>
            <w:vAlign w:val="center"/>
          </w:tcPr>
          <w:p w14:paraId="6C503134" w14:textId="77777777" w:rsidR="00AB4E4B" w:rsidRPr="007163C0" w:rsidRDefault="00AB4E4B" w:rsidP="0067414B">
            <w:pPr>
              <w:snapToGrid w:val="0"/>
              <w:ind w:rightChars="453" w:right="1087" w:firstLineChars="0" w:firstLine="0"/>
              <w:jc w:val="right"/>
            </w:pPr>
            <w:r w:rsidRPr="007163C0">
              <w:t>63,297</w:t>
            </w:r>
          </w:p>
        </w:tc>
      </w:tr>
      <w:tr w:rsidR="007163C0" w:rsidRPr="007163C0" w14:paraId="7CCF9E9E" w14:textId="77777777" w:rsidTr="0067414B">
        <w:trPr>
          <w:trHeight w:val="454"/>
          <w:jc w:val="center"/>
        </w:trPr>
        <w:tc>
          <w:tcPr>
            <w:tcW w:w="2336" w:type="dxa"/>
            <w:vAlign w:val="center"/>
          </w:tcPr>
          <w:p w14:paraId="543FF559" w14:textId="77777777" w:rsidR="00AB4E4B" w:rsidRPr="007163C0" w:rsidRDefault="00AB4E4B" w:rsidP="0067414B">
            <w:pPr>
              <w:snapToGrid w:val="0"/>
              <w:ind w:firstLineChars="0" w:firstLine="0"/>
              <w:jc w:val="center"/>
            </w:pPr>
            <w:r w:rsidRPr="007163C0">
              <w:t>1994</w:t>
            </w:r>
          </w:p>
        </w:tc>
        <w:tc>
          <w:tcPr>
            <w:tcW w:w="2646" w:type="dxa"/>
            <w:vAlign w:val="center"/>
          </w:tcPr>
          <w:p w14:paraId="34B42B8D" w14:textId="77777777" w:rsidR="00AB4E4B" w:rsidRPr="007163C0" w:rsidRDefault="00AB4E4B" w:rsidP="0067414B">
            <w:pPr>
              <w:snapToGrid w:val="0"/>
              <w:ind w:firstLineChars="0" w:firstLine="0"/>
              <w:jc w:val="center"/>
            </w:pPr>
            <w:r w:rsidRPr="007163C0">
              <w:t>15</w:t>
            </w:r>
          </w:p>
        </w:tc>
        <w:tc>
          <w:tcPr>
            <w:tcW w:w="3582" w:type="dxa"/>
            <w:vAlign w:val="center"/>
          </w:tcPr>
          <w:p w14:paraId="7EF7A05A" w14:textId="77777777" w:rsidR="00AB4E4B" w:rsidRPr="007163C0" w:rsidRDefault="00AB4E4B" w:rsidP="0067414B">
            <w:pPr>
              <w:snapToGrid w:val="0"/>
              <w:ind w:rightChars="453" w:right="1087" w:firstLineChars="0" w:firstLine="0"/>
              <w:jc w:val="right"/>
            </w:pPr>
            <w:r w:rsidRPr="007163C0">
              <w:t>22,731</w:t>
            </w:r>
          </w:p>
        </w:tc>
      </w:tr>
      <w:tr w:rsidR="007163C0" w:rsidRPr="007163C0" w14:paraId="3B065441" w14:textId="77777777" w:rsidTr="0067414B">
        <w:trPr>
          <w:trHeight w:val="454"/>
          <w:jc w:val="center"/>
        </w:trPr>
        <w:tc>
          <w:tcPr>
            <w:tcW w:w="2336" w:type="dxa"/>
            <w:vAlign w:val="center"/>
          </w:tcPr>
          <w:p w14:paraId="44051267" w14:textId="77777777" w:rsidR="00AB4E4B" w:rsidRPr="007163C0" w:rsidRDefault="00AB4E4B" w:rsidP="0067414B">
            <w:pPr>
              <w:snapToGrid w:val="0"/>
              <w:ind w:firstLineChars="0" w:firstLine="0"/>
              <w:jc w:val="center"/>
            </w:pPr>
            <w:r w:rsidRPr="007163C0">
              <w:t>1995</w:t>
            </w:r>
          </w:p>
        </w:tc>
        <w:tc>
          <w:tcPr>
            <w:tcW w:w="2646" w:type="dxa"/>
            <w:vAlign w:val="center"/>
          </w:tcPr>
          <w:p w14:paraId="119FCEC4" w14:textId="77777777" w:rsidR="00AB4E4B" w:rsidRPr="007163C0" w:rsidRDefault="00AB4E4B" w:rsidP="0067414B">
            <w:pPr>
              <w:snapToGrid w:val="0"/>
              <w:ind w:firstLineChars="0" w:firstLine="0"/>
              <w:jc w:val="center"/>
            </w:pPr>
            <w:r w:rsidRPr="007163C0">
              <w:t>12</w:t>
            </w:r>
          </w:p>
        </w:tc>
        <w:tc>
          <w:tcPr>
            <w:tcW w:w="3582" w:type="dxa"/>
            <w:vAlign w:val="center"/>
          </w:tcPr>
          <w:p w14:paraId="3ACBE469" w14:textId="77777777" w:rsidR="00AB4E4B" w:rsidRPr="007163C0" w:rsidRDefault="00AB4E4B" w:rsidP="0067414B">
            <w:pPr>
              <w:snapToGrid w:val="0"/>
              <w:ind w:rightChars="453" w:right="1087" w:firstLineChars="0" w:firstLine="0"/>
              <w:jc w:val="right"/>
            </w:pPr>
            <w:r w:rsidRPr="007163C0">
              <w:t>8,811</w:t>
            </w:r>
          </w:p>
        </w:tc>
      </w:tr>
      <w:tr w:rsidR="007163C0" w:rsidRPr="007163C0" w14:paraId="4084205F" w14:textId="77777777" w:rsidTr="0067414B">
        <w:trPr>
          <w:trHeight w:val="454"/>
          <w:jc w:val="center"/>
        </w:trPr>
        <w:tc>
          <w:tcPr>
            <w:tcW w:w="2336" w:type="dxa"/>
            <w:vAlign w:val="center"/>
          </w:tcPr>
          <w:p w14:paraId="7CDB1FB8" w14:textId="77777777" w:rsidR="00AB4E4B" w:rsidRPr="007163C0" w:rsidRDefault="00AB4E4B" w:rsidP="0067414B">
            <w:pPr>
              <w:snapToGrid w:val="0"/>
              <w:ind w:firstLineChars="0" w:firstLine="0"/>
              <w:jc w:val="center"/>
            </w:pPr>
            <w:r w:rsidRPr="007163C0">
              <w:t>1996</w:t>
            </w:r>
          </w:p>
        </w:tc>
        <w:tc>
          <w:tcPr>
            <w:tcW w:w="2646" w:type="dxa"/>
            <w:vAlign w:val="center"/>
          </w:tcPr>
          <w:p w14:paraId="7D5CDB70" w14:textId="77777777" w:rsidR="00AB4E4B" w:rsidRPr="007163C0" w:rsidRDefault="00AB4E4B" w:rsidP="0067414B">
            <w:pPr>
              <w:snapToGrid w:val="0"/>
              <w:ind w:firstLineChars="0" w:firstLine="0"/>
              <w:jc w:val="center"/>
            </w:pPr>
            <w:r w:rsidRPr="007163C0">
              <w:t>19</w:t>
            </w:r>
          </w:p>
        </w:tc>
        <w:tc>
          <w:tcPr>
            <w:tcW w:w="3582" w:type="dxa"/>
            <w:vAlign w:val="center"/>
          </w:tcPr>
          <w:p w14:paraId="6E5B52CB" w14:textId="77777777" w:rsidR="00AB4E4B" w:rsidRPr="007163C0" w:rsidRDefault="00AB4E4B" w:rsidP="0067414B">
            <w:pPr>
              <w:snapToGrid w:val="0"/>
              <w:ind w:rightChars="453" w:right="1087" w:firstLineChars="0" w:firstLine="0"/>
              <w:jc w:val="right"/>
            </w:pPr>
            <w:r w:rsidRPr="007163C0">
              <w:t>6,798</w:t>
            </w:r>
          </w:p>
        </w:tc>
      </w:tr>
      <w:tr w:rsidR="007163C0" w:rsidRPr="007163C0" w14:paraId="0C332505" w14:textId="77777777" w:rsidTr="0067414B">
        <w:trPr>
          <w:trHeight w:val="454"/>
          <w:jc w:val="center"/>
        </w:trPr>
        <w:tc>
          <w:tcPr>
            <w:tcW w:w="2336" w:type="dxa"/>
            <w:vAlign w:val="center"/>
          </w:tcPr>
          <w:p w14:paraId="27DAA246" w14:textId="77777777" w:rsidR="00AB4E4B" w:rsidRPr="007163C0" w:rsidRDefault="00AB4E4B" w:rsidP="0067414B">
            <w:pPr>
              <w:snapToGrid w:val="0"/>
              <w:ind w:firstLineChars="0" w:firstLine="0"/>
              <w:jc w:val="center"/>
            </w:pPr>
            <w:r w:rsidRPr="007163C0">
              <w:t>1997</w:t>
            </w:r>
          </w:p>
        </w:tc>
        <w:tc>
          <w:tcPr>
            <w:tcW w:w="2646" w:type="dxa"/>
            <w:vAlign w:val="center"/>
          </w:tcPr>
          <w:p w14:paraId="09900F08" w14:textId="77777777" w:rsidR="00AB4E4B" w:rsidRPr="007163C0" w:rsidRDefault="00AB4E4B" w:rsidP="0067414B">
            <w:pPr>
              <w:snapToGrid w:val="0"/>
              <w:ind w:firstLineChars="0" w:firstLine="0"/>
              <w:jc w:val="center"/>
            </w:pPr>
            <w:r w:rsidRPr="007163C0">
              <w:t>26</w:t>
            </w:r>
          </w:p>
        </w:tc>
        <w:tc>
          <w:tcPr>
            <w:tcW w:w="3582" w:type="dxa"/>
            <w:vAlign w:val="center"/>
          </w:tcPr>
          <w:p w14:paraId="769D50D6" w14:textId="77777777" w:rsidR="00AB4E4B" w:rsidRPr="007163C0" w:rsidRDefault="00AB4E4B" w:rsidP="0067414B">
            <w:pPr>
              <w:snapToGrid w:val="0"/>
              <w:ind w:rightChars="453" w:right="1087" w:firstLineChars="0" w:firstLine="0"/>
              <w:jc w:val="right"/>
            </w:pPr>
            <w:r w:rsidRPr="007163C0">
              <w:t>32,342</w:t>
            </w:r>
          </w:p>
        </w:tc>
      </w:tr>
      <w:tr w:rsidR="007163C0" w:rsidRPr="007163C0" w14:paraId="1FBDE166" w14:textId="77777777" w:rsidTr="0067414B">
        <w:trPr>
          <w:trHeight w:val="454"/>
          <w:jc w:val="center"/>
        </w:trPr>
        <w:tc>
          <w:tcPr>
            <w:tcW w:w="2336" w:type="dxa"/>
            <w:vAlign w:val="center"/>
          </w:tcPr>
          <w:p w14:paraId="211FED49" w14:textId="77777777" w:rsidR="00AB4E4B" w:rsidRPr="007163C0" w:rsidRDefault="00AB4E4B" w:rsidP="0067414B">
            <w:pPr>
              <w:snapToGrid w:val="0"/>
              <w:ind w:firstLineChars="0" w:firstLine="0"/>
              <w:jc w:val="center"/>
            </w:pPr>
            <w:r w:rsidRPr="007163C0">
              <w:t>1998</w:t>
            </w:r>
          </w:p>
        </w:tc>
        <w:tc>
          <w:tcPr>
            <w:tcW w:w="2646" w:type="dxa"/>
            <w:vAlign w:val="center"/>
          </w:tcPr>
          <w:p w14:paraId="60DED366" w14:textId="77777777" w:rsidR="00AB4E4B" w:rsidRPr="007163C0" w:rsidRDefault="00AB4E4B" w:rsidP="0067414B">
            <w:pPr>
              <w:snapToGrid w:val="0"/>
              <w:ind w:firstLineChars="0" w:firstLine="0"/>
              <w:jc w:val="center"/>
            </w:pPr>
            <w:r w:rsidRPr="007163C0">
              <w:t>36</w:t>
            </w:r>
          </w:p>
        </w:tc>
        <w:tc>
          <w:tcPr>
            <w:tcW w:w="3582" w:type="dxa"/>
            <w:vAlign w:val="center"/>
          </w:tcPr>
          <w:p w14:paraId="5F60CDA3" w14:textId="77777777" w:rsidR="00AB4E4B" w:rsidRPr="007163C0" w:rsidRDefault="00AB4E4B" w:rsidP="0067414B">
            <w:pPr>
              <w:snapToGrid w:val="0"/>
              <w:ind w:rightChars="453" w:right="1087" w:firstLineChars="0" w:firstLine="0"/>
              <w:jc w:val="right"/>
            </w:pPr>
            <w:r w:rsidRPr="007163C0">
              <w:t>29,596</w:t>
            </w:r>
          </w:p>
        </w:tc>
      </w:tr>
      <w:tr w:rsidR="007163C0" w:rsidRPr="007163C0" w14:paraId="40DA1B55" w14:textId="77777777" w:rsidTr="0067414B">
        <w:trPr>
          <w:trHeight w:val="454"/>
          <w:jc w:val="center"/>
        </w:trPr>
        <w:tc>
          <w:tcPr>
            <w:tcW w:w="2336" w:type="dxa"/>
            <w:vAlign w:val="center"/>
          </w:tcPr>
          <w:p w14:paraId="527CD135" w14:textId="77777777" w:rsidR="00AB4E4B" w:rsidRPr="007163C0" w:rsidRDefault="00AB4E4B" w:rsidP="0067414B">
            <w:pPr>
              <w:snapToGrid w:val="0"/>
              <w:ind w:firstLineChars="0" w:firstLine="0"/>
              <w:jc w:val="center"/>
            </w:pPr>
            <w:r w:rsidRPr="007163C0">
              <w:t>1999</w:t>
            </w:r>
          </w:p>
        </w:tc>
        <w:tc>
          <w:tcPr>
            <w:tcW w:w="2646" w:type="dxa"/>
            <w:vAlign w:val="center"/>
          </w:tcPr>
          <w:p w14:paraId="1972BF37" w14:textId="77777777" w:rsidR="00AB4E4B" w:rsidRPr="007163C0" w:rsidRDefault="00AB4E4B" w:rsidP="0067414B">
            <w:pPr>
              <w:snapToGrid w:val="0"/>
              <w:ind w:firstLineChars="0" w:firstLine="0"/>
              <w:jc w:val="center"/>
            </w:pPr>
            <w:r w:rsidRPr="007163C0">
              <w:t>23</w:t>
            </w:r>
          </w:p>
        </w:tc>
        <w:tc>
          <w:tcPr>
            <w:tcW w:w="3582" w:type="dxa"/>
            <w:vAlign w:val="center"/>
          </w:tcPr>
          <w:p w14:paraId="621E561A" w14:textId="77777777" w:rsidR="00AB4E4B" w:rsidRPr="007163C0" w:rsidRDefault="00AB4E4B" w:rsidP="0067414B">
            <w:pPr>
              <w:snapToGrid w:val="0"/>
              <w:ind w:rightChars="453" w:right="1087" w:firstLineChars="0" w:firstLine="0"/>
              <w:jc w:val="right"/>
            </w:pPr>
            <w:r w:rsidRPr="007163C0">
              <w:t>121,867</w:t>
            </w:r>
          </w:p>
        </w:tc>
      </w:tr>
      <w:tr w:rsidR="007163C0" w:rsidRPr="007163C0" w14:paraId="4EC5D143" w14:textId="77777777" w:rsidTr="0067414B">
        <w:trPr>
          <w:trHeight w:val="454"/>
          <w:jc w:val="center"/>
        </w:trPr>
        <w:tc>
          <w:tcPr>
            <w:tcW w:w="2336" w:type="dxa"/>
            <w:vAlign w:val="center"/>
          </w:tcPr>
          <w:p w14:paraId="0A575756" w14:textId="77777777" w:rsidR="00AB4E4B" w:rsidRPr="007163C0" w:rsidRDefault="00AB4E4B" w:rsidP="0067414B">
            <w:pPr>
              <w:snapToGrid w:val="0"/>
              <w:ind w:firstLineChars="0" w:firstLine="0"/>
              <w:jc w:val="center"/>
            </w:pPr>
            <w:r w:rsidRPr="007163C0">
              <w:t>2000</w:t>
            </w:r>
          </w:p>
        </w:tc>
        <w:tc>
          <w:tcPr>
            <w:tcW w:w="2646" w:type="dxa"/>
            <w:vAlign w:val="center"/>
          </w:tcPr>
          <w:p w14:paraId="53BE2E58" w14:textId="77777777" w:rsidR="00AB4E4B" w:rsidRPr="007163C0" w:rsidRDefault="00AB4E4B" w:rsidP="0067414B">
            <w:pPr>
              <w:snapToGrid w:val="0"/>
              <w:ind w:firstLineChars="0" w:firstLine="0"/>
              <w:jc w:val="center"/>
            </w:pPr>
            <w:r w:rsidRPr="007163C0">
              <w:t>39</w:t>
            </w:r>
          </w:p>
        </w:tc>
        <w:tc>
          <w:tcPr>
            <w:tcW w:w="3582" w:type="dxa"/>
            <w:vAlign w:val="center"/>
          </w:tcPr>
          <w:p w14:paraId="4204D756" w14:textId="77777777" w:rsidR="00AB4E4B" w:rsidRPr="007163C0" w:rsidRDefault="00AB4E4B" w:rsidP="0067414B">
            <w:pPr>
              <w:snapToGrid w:val="0"/>
              <w:ind w:rightChars="453" w:right="1087" w:firstLineChars="0" w:firstLine="0"/>
              <w:jc w:val="right"/>
            </w:pPr>
            <w:r w:rsidRPr="007163C0">
              <w:t>312,222</w:t>
            </w:r>
          </w:p>
        </w:tc>
      </w:tr>
      <w:tr w:rsidR="007163C0" w:rsidRPr="007163C0" w14:paraId="33BD9C44" w14:textId="77777777" w:rsidTr="0067414B">
        <w:trPr>
          <w:trHeight w:val="454"/>
          <w:jc w:val="center"/>
        </w:trPr>
        <w:tc>
          <w:tcPr>
            <w:tcW w:w="2336" w:type="dxa"/>
            <w:vAlign w:val="center"/>
          </w:tcPr>
          <w:p w14:paraId="15F9DB13" w14:textId="77777777" w:rsidR="00AB4E4B" w:rsidRPr="007163C0" w:rsidRDefault="00AB4E4B" w:rsidP="0067414B">
            <w:pPr>
              <w:snapToGrid w:val="0"/>
              <w:ind w:firstLineChars="0" w:firstLine="0"/>
              <w:jc w:val="center"/>
            </w:pPr>
            <w:r w:rsidRPr="007163C0">
              <w:t>2001</w:t>
            </w:r>
          </w:p>
        </w:tc>
        <w:tc>
          <w:tcPr>
            <w:tcW w:w="2646" w:type="dxa"/>
            <w:vAlign w:val="center"/>
          </w:tcPr>
          <w:p w14:paraId="2D561250" w14:textId="77777777" w:rsidR="00AB4E4B" w:rsidRPr="007163C0" w:rsidRDefault="00AB4E4B" w:rsidP="0067414B">
            <w:pPr>
              <w:snapToGrid w:val="0"/>
              <w:ind w:firstLineChars="0" w:firstLine="0"/>
              <w:jc w:val="center"/>
            </w:pPr>
            <w:r w:rsidRPr="007163C0">
              <w:t>41</w:t>
            </w:r>
          </w:p>
        </w:tc>
        <w:tc>
          <w:tcPr>
            <w:tcW w:w="3582" w:type="dxa"/>
            <w:vAlign w:val="center"/>
          </w:tcPr>
          <w:p w14:paraId="5A09598F" w14:textId="77777777" w:rsidR="00AB4E4B" w:rsidRPr="007163C0" w:rsidRDefault="00AB4E4B" w:rsidP="0067414B">
            <w:pPr>
              <w:snapToGrid w:val="0"/>
              <w:ind w:rightChars="453" w:right="1087" w:firstLineChars="0" w:firstLine="0"/>
              <w:jc w:val="right"/>
            </w:pPr>
            <w:r w:rsidRPr="007163C0">
              <w:t>169,033</w:t>
            </w:r>
          </w:p>
        </w:tc>
      </w:tr>
      <w:tr w:rsidR="007163C0" w:rsidRPr="007163C0" w14:paraId="6810B207" w14:textId="77777777" w:rsidTr="0067414B">
        <w:trPr>
          <w:trHeight w:val="454"/>
          <w:jc w:val="center"/>
        </w:trPr>
        <w:tc>
          <w:tcPr>
            <w:tcW w:w="2336" w:type="dxa"/>
            <w:vAlign w:val="center"/>
          </w:tcPr>
          <w:p w14:paraId="0C20A3F7" w14:textId="77777777" w:rsidR="00AB4E4B" w:rsidRPr="007163C0" w:rsidRDefault="00AB4E4B" w:rsidP="0067414B">
            <w:pPr>
              <w:snapToGrid w:val="0"/>
              <w:ind w:firstLineChars="0" w:firstLine="0"/>
              <w:jc w:val="center"/>
            </w:pPr>
            <w:r w:rsidRPr="007163C0">
              <w:t>2002</w:t>
            </w:r>
          </w:p>
        </w:tc>
        <w:tc>
          <w:tcPr>
            <w:tcW w:w="2646" w:type="dxa"/>
            <w:vAlign w:val="center"/>
          </w:tcPr>
          <w:p w14:paraId="5B3EE43D" w14:textId="77777777" w:rsidR="00AB4E4B" w:rsidRPr="007163C0" w:rsidRDefault="00AB4E4B" w:rsidP="0067414B">
            <w:pPr>
              <w:snapToGrid w:val="0"/>
              <w:ind w:firstLineChars="0" w:firstLine="0"/>
              <w:jc w:val="center"/>
            </w:pPr>
            <w:r w:rsidRPr="007163C0">
              <w:t>32</w:t>
            </w:r>
          </w:p>
        </w:tc>
        <w:tc>
          <w:tcPr>
            <w:tcW w:w="3582" w:type="dxa"/>
            <w:vAlign w:val="center"/>
          </w:tcPr>
          <w:p w14:paraId="16C6EA21" w14:textId="77777777" w:rsidR="00AB4E4B" w:rsidRPr="007163C0" w:rsidRDefault="00AB4E4B" w:rsidP="0067414B">
            <w:pPr>
              <w:snapToGrid w:val="0"/>
              <w:ind w:rightChars="453" w:right="1087" w:firstLineChars="0" w:firstLine="0"/>
              <w:jc w:val="right"/>
            </w:pPr>
            <w:r w:rsidRPr="007163C0">
              <w:t>23,554</w:t>
            </w:r>
          </w:p>
        </w:tc>
      </w:tr>
      <w:tr w:rsidR="007163C0" w:rsidRPr="007163C0" w14:paraId="424486E1" w14:textId="77777777" w:rsidTr="0067414B">
        <w:trPr>
          <w:trHeight w:val="454"/>
          <w:jc w:val="center"/>
        </w:trPr>
        <w:tc>
          <w:tcPr>
            <w:tcW w:w="2336" w:type="dxa"/>
            <w:vAlign w:val="center"/>
          </w:tcPr>
          <w:p w14:paraId="638A9FAA" w14:textId="77777777" w:rsidR="00AB4E4B" w:rsidRPr="007163C0" w:rsidRDefault="00AB4E4B" w:rsidP="0067414B">
            <w:pPr>
              <w:snapToGrid w:val="0"/>
              <w:ind w:firstLineChars="0" w:firstLine="0"/>
              <w:jc w:val="center"/>
            </w:pPr>
            <w:r w:rsidRPr="007163C0">
              <w:t>2003</w:t>
            </w:r>
          </w:p>
        </w:tc>
        <w:tc>
          <w:tcPr>
            <w:tcW w:w="2646" w:type="dxa"/>
            <w:vAlign w:val="center"/>
          </w:tcPr>
          <w:p w14:paraId="581C36E4" w14:textId="77777777" w:rsidR="00AB4E4B" w:rsidRPr="007163C0" w:rsidRDefault="00AB4E4B" w:rsidP="0067414B">
            <w:pPr>
              <w:snapToGrid w:val="0"/>
              <w:ind w:firstLineChars="0" w:firstLine="0"/>
              <w:jc w:val="center"/>
            </w:pPr>
            <w:r w:rsidRPr="007163C0">
              <w:t>41</w:t>
            </w:r>
          </w:p>
        </w:tc>
        <w:tc>
          <w:tcPr>
            <w:tcW w:w="3582" w:type="dxa"/>
            <w:vAlign w:val="center"/>
          </w:tcPr>
          <w:p w14:paraId="4D72A584" w14:textId="77777777" w:rsidR="00AB4E4B" w:rsidRPr="007163C0" w:rsidRDefault="00AB4E4B" w:rsidP="0067414B">
            <w:pPr>
              <w:snapToGrid w:val="0"/>
              <w:ind w:rightChars="453" w:right="1087" w:firstLineChars="0" w:firstLine="0"/>
              <w:jc w:val="right"/>
            </w:pPr>
            <w:r w:rsidRPr="007163C0">
              <w:t>100,370</w:t>
            </w:r>
          </w:p>
        </w:tc>
      </w:tr>
      <w:tr w:rsidR="007163C0" w:rsidRPr="007163C0" w14:paraId="7A5A0FD4" w14:textId="77777777" w:rsidTr="0067414B">
        <w:trPr>
          <w:trHeight w:val="454"/>
          <w:jc w:val="center"/>
        </w:trPr>
        <w:tc>
          <w:tcPr>
            <w:tcW w:w="2336" w:type="dxa"/>
            <w:vAlign w:val="center"/>
          </w:tcPr>
          <w:p w14:paraId="59F73BFB" w14:textId="77777777" w:rsidR="00AB4E4B" w:rsidRPr="007163C0" w:rsidRDefault="00AB4E4B" w:rsidP="0067414B">
            <w:pPr>
              <w:snapToGrid w:val="0"/>
              <w:ind w:firstLineChars="0" w:firstLine="0"/>
              <w:jc w:val="center"/>
            </w:pPr>
            <w:r w:rsidRPr="007163C0">
              <w:t>2004</w:t>
            </w:r>
          </w:p>
        </w:tc>
        <w:tc>
          <w:tcPr>
            <w:tcW w:w="2646" w:type="dxa"/>
            <w:vAlign w:val="center"/>
          </w:tcPr>
          <w:p w14:paraId="7CC4E8A4" w14:textId="77777777" w:rsidR="00AB4E4B" w:rsidRPr="007163C0" w:rsidRDefault="00AB4E4B" w:rsidP="0067414B">
            <w:pPr>
              <w:snapToGrid w:val="0"/>
              <w:ind w:firstLineChars="0" w:firstLine="0"/>
              <w:jc w:val="center"/>
            </w:pPr>
            <w:r w:rsidRPr="007163C0">
              <w:t>31</w:t>
            </w:r>
          </w:p>
        </w:tc>
        <w:tc>
          <w:tcPr>
            <w:tcW w:w="3582" w:type="dxa"/>
            <w:vAlign w:val="center"/>
          </w:tcPr>
          <w:p w14:paraId="291DE154" w14:textId="77777777" w:rsidR="00AB4E4B" w:rsidRPr="007163C0" w:rsidRDefault="00AB4E4B" w:rsidP="0067414B">
            <w:pPr>
              <w:snapToGrid w:val="0"/>
              <w:ind w:rightChars="453" w:right="1087" w:firstLineChars="0" w:firstLine="0"/>
              <w:jc w:val="right"/>
            </w:pPr>
            <w:r w:rsidRPr="007163C0">
              <w:t>149,330</w:t>
            </w:r>
          </w:p>
        </w:tc>
      </w:tr>
      <w:tr w:rsidR="007163C0" w:rsidRPr="007163C0" w14:paraId="798A5B79" w14:textId="77777777" w:rsidTr="0067414B">
        <w:trPr>
          <w:trHeight w:val="454"/>
          <w:jc w:val="center"/>
        </w:trPr>
        <w:tc>
          <w:tcPr>
            <w:tcW w:w="2336" w:type="dxa"/>
            <w:vAlign w:val="center"/>
          </w:tcPr>
          <w:p w14:paraId="6C1E40AF" w14:textId="77777777" w:rsidR="00AB4E4B" w:rsidRPr="007163C0" w:rsidRDefault="00AB4E4B" w:rsidP="0067414B">
            <w:pPr>
              <w:snapToGrid w:val="0"/>
              <w:ind w:firstLineChars="0" w:firstLine="0"/>
              <w:jc w:val="center"/>
            </w:pPr>
            <w:r w:rsidRPr="007163C0">
              <w:t>2005</w:t>
            </w:r>
          </w:p>
        </w:tc>
        <w:tc>
          <w:tcPr>
            <w:tcW w:w="2646" w:type="dxa"/>
            <w:vAlign w:val="center"/>
          </w:tcPr>
          <w:p w14:paraId="5FA45F66" w14:textId="77777777" w:rsidR="00AB4E4B" w:rsidRPr="007163C0" w:rsidRDefault="00AB4E4B" w:rsidP="0067414B">
            <w:pPr>
              <w:snapToGrid w:val="0"/>
              <w:ind w:firstLineChars="0" w:firstLine="0"/>
              <w:jc w:val="center"/>
            </w:pPr>
            <w:r w:rsidRPr="007163C0">
              <w:t>22</w:t>
            </w:r>
          </w:p>
        </w:tc>
        <w:tc>
          <w:tcPr>
            <w:tcW w:w="3582" w:type="dxa"/>
            <w:vAlign w:val="center"/>
          </w:tcPr>
          <w:p w14:paraId="3FECC690" w14:textId="77777777" w:rsidR="00AB4E4B" w:rsidRPr="007163C0" w:rsidRDefault="00AB4E4B" w:rsidP="0067414B">
            <w:pPr>
              <w:snapToGrid w:val="0"/>
              <w:ind w:rightChars="453" w:right="1087" w:firstLineChars="0" w:firstLine="0"/>
              <w:jc w:val="right"/>
            </w:pPr>
            <w:r w:rsidRPr="007163C0">
              <w:t>42,552</w:t>
            </w:r>
          </w:p>
        </w:tc>
      </w:tr>
      <w:tr w:rsidR="007163C0" w:rsidRPr="007163C0" w14:paraId="785C131B" w14:textId="77777777" w:rsidTr="0067414B">
        <w:trPr>
          <w:trHeight w:val="454"/>
          <w:jc w:val="center"/>
        </w:trPr>
        <w:tc>
          <w:tcPr>
            <w:tcW w:w="2336" w:type="dxa"/>
            <w:vAlign w:val="center"/>
          </w:tcPr>
          <w:p w14:paraId="4BE43701" w14:textId="77777777" w:rsidR="00AB4E4B" w:rsidRPr="007163C0" w:rsidRDefault="00AB4E4B" w:rsidP="0067414B">
            <w:pPr>
              <w:snapToGrid w:val="0"/>
              <w:ind w:firstLineChars="0" w:firstLine="0"/>
              <w:jc w:val="center"/>
            </w:pPr>
            <w:r w:rsidRPr="007163C0">
              <w:t>2006</w:t>
            </w:r>
          </w:p>
        </w:tc>
        <w:tc>
          <w:tcPr>
            <w:tcW w:w="2646" w:type="dxa"/>
            <w:vAlign w:val="center"/>
          </w:tcPr>
          <w:p w14:paraId="0D1EF98F" w14:textId="77777777" w:rsidR="00AB4E4B" w:rsidRPr="007163C0" w:rsidRDefault="00AB4E4B" w:rsidP="0067414B">
            <w:pPr>
              <w:snapToGrid w:val="0"/>
              <w:ind w:firstLineChars="0" w:firstLine="0"/>
              <w:jc w:val="center"/>
            </w:pPr>
            <w:r w:rsidRPr="007163C0">
              <w:t>22</w:t>
            </w:r>
          </w:p>
        </w:tc>
        <w:tc>
          <w:tcPr>
            <w:tcW w:w="3582" w:type="dxa"/>
            <w:vAlign w:val="center"/>
          </w:tcPr>
          <w:p w14:paraId="78588E68" w14:textId="77777777" w:rsidR="00AB4E4B" w:rsidRPr="007163C0" w:rsidRDefault="00AB4E4B" w:rsidP="0067414B">
            <w:pPr>
              <w:snapToGrid w:val="0"/>
              <w:ind w:rightChars="453" w:right="1087" w:firstLineChars="0" w:firstLine="0"/>
              <w:jc w:val="right"/>
            </w:pPr>
            <w:r w:rsidRPr="007163C0">
              <w:t>10,926</w:t>
            </w:r>
          </w:p>
        </w:tc>
      </w:tr>
      <w:tr w:rsidR="007163C0" w:rsidRPr="007163C0" w14:paraId="6FC4E6E3" w14:textId="77777777" w:rsidTr="0067414B">
        <w:trPr>
          <w:trHeight w:val="454"/>
          <w:jc w:val="center"/>
        </w:trPr>
        <w:tc>
          <w:tcPr>
            <w:tcW w:w="2336" w:type="dxa"/>
            <w:vAlign w:val="center"/>
          </w:tcPr>
          <w:p w14:paraId="7F55DF3A" w14:textId="77777777" w:rsidR="00AB4E4B" w:rsidRPr="007163C0" w:rsidRDefault="00AB4E4B" w:rsidP="0067414B">
            <w:pPr>
              <w:snapToGrid w:val="0"/>
              <w:ind w:firstLineChars="0" w:firstLine="0"/>
              <w:jc w:val="center"/>
            </w:pPr>
            <w:r w:rsidRPr="007163C0">
              <w:t>2007</w:t>
            </w:r>
          </w:p>
        </w:tc>
        <w:tc>
          <w:tcPr>
            <w:tcW w:w="2646" w:type="dxa"/>
            <w:vAlign w:val="center"/>
          </w:tcPr>
          <w:p w14:paraId="1C61ADFB" w14:textId="77777777" w:rsidR="00AB4E4B" w:rsidRPr="007163C0" w:rsidRDefault="00AB4E4B" w:rsidP="0067414B">
            <w:pPr>
              <w:snapToGrid w:val="0"/>
              <w:ind w:firstLineChars="0" w:firstLine="0"/>
              <w:jc w:val="center"/>
            </w:pPr>
            <w:r w:rsidRPr="007163C0">
              <w:t>29</w:t>
            </w:r>
          </w:p>
        </w:tc>
        <w:tc>
          <w:tcPr>
            <w:tcW w:w="3582" w:type="dxa"/>
            <w:vAlign w:val="center"/>
          </w:tcPr>
          <w:p w14:paraId="6A5C3E0A" w14:textId="77777777" w:rsidR="00AB4E4B" w:rsidRPr="007163C0" w:rsidRDefault="00AB4E4B" w:rsidP="0067414B">
            <w:pPr>
              <w:snapToGrid w:val="0"/>
              <w:ind w:rightChars="453" w:right="1087" w:firstLineChars="0" w:firstLine="0"/>
              <w:jc w:val="right"/>
            </w:pPr>
            <w:r w:rsidRPr="007163C0">
              <w:t>18,815</w:t>
            </w:r>
          </w:p>
        </w:tc>
      </w:tr>
      <w:tr w:rsidR="007163C0" w:rsidRPr="007163C0" w14:paraId="181502C7" w14:textId="77777777" w:rsidTr="0067414B">
        <w:trPr>
          <w:trHeight w:val="454"/>
          <w:jc w:val="center"/>
        </w:trPr>
        <w:tc>
          <w:tcPr>
            <w:tcW w:w="2336" w:type="dxa"/>
            <w:vAlign w:val="center"/>
          </w:tcPr>
          <w:p w14:paraId="6FDA89D3" w14:textId="77777777" w:rsidR="00AB4E4B" w:rsidRPr="007163C0" w:rsidRDefault="00AB4E4B" w:rsidP="0067414B">
            <w:pPr>
              <w:snapToGrid w:val="0"/>
              <w:ind w:firstLineChars="0" w:firstLine="0"/>
              <w:jc w:val="center"/>
            </w:pPr>
            <w:r w:rsidRPr="007163C0">
              <w:t>2008</w:t>
            </w:r>
          </w:p>
        </w:tc>
        <w:tc>
          <w:tcPr>
            <w:tcW w:w="2646" w:type="dxa"/>
            <w:vAlign w:val="center"/>
          </w:tcPr>
          <w:p w14:paraId="2DE64B21" w14:textId="77777777" w:rsidR="00AB4E4B" w:rsidRPr="007163C0" w:rsidRDefault="00AB4E4B" w:rsidP="0067414B">
            <w:pPr>
              <w:snapToGrid w:val="0"/>
              <w:ind w:firstLineChars="0" w:firstLine="0"/>
              <w:jc w:val="center"/>
            </w:pPr>
            <w:r w:rsidRPr="007163C0">
              <w:t>23</w:t>
            </w:r>
          </w:p>
        </w:tc>
        <w:tc>
          <w:tcPr>
            <w:tcW w:w="3582" w:type="dxa"/>
            <w:vAlign w:val="center"/>
          </w:tcPr>
          <w:p w14:paraId="76DD04FB" w14:textId="77777777" w:rsidR="00AB4E4B" w:rsidRPr="007163C0" w:rsidRDefault="00AB4E4B" w:rsidP="0067414B">
            <w:pPr>
              <w:snapToGrid w:val="0"/>
              <w:ind w:rightChars="453" w:right="1087" w:firstLineChars="0" w:firstLine="0"/>
              <w:jc w:val="right"/>
            </w:pPr>
            <w:r w:rsidRPr="007163C0">
              <w:t>52,105</w:t>
            </w:r>
          </w:p>
        </w:tc>
      </w:tr>
      <w:tr w:rsidR="007163C0" w:rsidRPr="007163C0" w14:paraId="5CE8084F" w14:textId="77777777" w:rsidTr="0067414B">
        <w:trPr>
          <w:trHeight w:val="454"/>
          <w:jc w:val="center"/>
        </w:trPr>
        <w:tc>
          <w:tcPr>
            <w:tcW w:w="2336" w:type="dxa"/>
            <w:vAlign w:val="center"/>
          </w:tcPr>
          <w:p w14:paraId="79184DDA" w14:textId="77777777" w:rsidR="00AB4E4B" w:rsidRPr="007163C0" w:rsidRDefault="00AB4E4B" w:rsidP="0067414B">
            <w:pPr>
              <w:snapToGrid w:val="0"/>
              <w:ind w:firstLineChars="0" w:firstLine="0"/>
              <w:jc w:val="center"/>
            </w:pPr>
            <w:r w:rsidRPr="007163C0">
              <w:t>2009</w:t>
            </w:r>
          </w:p>
        </w:tc>
        <w:tc>
          <w:tcPr>
            <w:tcW w:w="2646" w:type="dxa"/>
            <w:vAlign w:val="center"/>
          </w:tcPr>
          <w:p w14:paraId="346FA1ED" w14:textId="77777777" w:rsidR="00AB4E4B" w:rsidRPr="007163C0" w:rsidRDefault="00AB4E4B" w:rsidP="0067414B">
            <w:pPr>
              <w:snapToGrid w:val="0"/>
              <w:ind w:firstLineChars="0" w:firstLine="0"/>
              <w:jc w:val="center"/>
            </w:pPr>
            <w:r w:rsidRPr="007163C0">
              <w:t>20</w:t>
            </w:r>
          </w:p>
        </w:tc>
        <w:tc>
          <w:tcPr>
            <w:tcW w:w="3582" w:type="dxa"/>
            <w:vAlign w:val="center"/>
          </w:tcPr>
          <w:p w14:paraId="39A3D325" w14:textId="77777777" w:rsidR="00AB4E4B" w:rsidRPr="007163C0" w:rsidRDefault="00AB4E4B" w:rsidP="0067414B">
            <w:pPr>
              <w:snapToGrid w:val="0"/>
              <w:ind w:rightChars="453" w:right="1087" w:firstLineChars="0" w:firstLine="0"/>
              <w:jc w:val="right"/>
            </w:pPr>
            <w:r w:rsidRPr="007163C0">
              <w:t>102,750</w:t>
            </w:r>
          </w:p>
        </w:tc>
      </w:tr>
      <w:tr w:rsidR="007163C0" w:rsidRPr="007163C0" w14:paraId="646AB6EC" w14:textId="77777777" w:rsidTr="0067414B">
        <w:trPr>
          <w:trHeight w:val="454"/>
          <w:jc w:val="center"/>
        </w:trPr>
        <w:tc>
          <w:tcPr>
            <w:tcW w:w="2336" w:type="dxa"/>
            <w:vAlign w:val="center"/>
          </w:tcPr>
          <w:p w14:paraId="4C939EAF" w14:textId="77777777" w:rsidR="00AB4E4B" w:rsidRPr="007163C0" w:rsidRDefault="00AB4E4B" w:rsidP="0067414B">
            <w:pPr>
              <w:snapToGrid w:val="0"/>
              <w:ind w:firstLineChars="0" w:firstLine="0"/>
              <w:jc w:val="center"/>
            </w:pPr>
            <w:r w:rsidRPr="007163C0">
              <w:t>2010</w:t>
            </w:r>
          </w:p>
        </w:tc>
        <w:tc>
          <w:tcPr>
            <w:tcW w:w="2646" w:type="dxa"/>
            <w:vAlign w:val="center"/>
          </w:tcPr>
          <w:p w14:paraId="563B6D33" w14:textId="77777777" w:rsidR="00AB4E4B" w:rsidRPr="007163C0" w:rsidRDefault="00AB4E4B" w:rsidP="0067414B">
            <w:pPr>
              <w:snapToGrid w:val="0"/>
              <w:ind w:firstLineChars="0" w:firstLine="0"/>
              <w:jc w:val="center"/>
            </w:pPr>
            <w:r w:rsidRPr="007163C0">
              <w:t>22</w:t>
            </w:r>
          </w:p>
        </w:tc>
        <w:tc>
          <w:tcPr>
            <w:tcW w:w="3582" w:type="dxa"/>
            <w:vAlign w:val="center"/>
          </w:tcPr>
          <w:p w14:paraId="40D91E43" w14:textId="77777777" w:rsidR="00AB4E4B" w:rsidRPr="007163C0" w:rsidRDefault="00AB4E4B" w:rsidP="0067414B">
            <w:pPr>
              <w:snapToGrid w:val="0"/>
              <w:ind w:rightChars="453" w:right="1087" w:firstLineChars="0" w:firstLine="0"/>
              <w:jc w:val="right"/>
            </w:pPr>
            <w:r w:rsidRPr="007163C0">
              <w:t>40,648</w:t>
            </w:r>
          </w:p>
        </w:tc>
      </w:tr>
      <w:tr w:rsidR="007163C0" w:rsidRPr="007163C0" w14:paraId="1823AA6C" w14:textId="77777777" w:rsidTr="0067414B">
        <w:trPr>
          <w:trHeight w:val="454"/>
          <w:jc w:val="center"/>
        </w:trPr>
        <w:tc>
          <w:tcPr>
            <w:tcW w:w="2336" w:type="dxa"/>
            <w:vAlign w:val="center"/>
          </w:tcPr>
          <w:p w14:paraId="6CF8599E" w14:textId="77777777" w:rsidR="00AB4E4B" w:rsidRPr="007163C0" w:rsidRDefault="00AB4E4B" w:rsidP="0067414B">
            <w:pPr>
              <w:snapToGrid w:val="0"/>
              <w:ind w:firstLineChars="0" w:firstLine="0"/>
              <w:jc w:val="center"/>
            </w:pPr>
            <w:r w:rsidRPr="007163C0">
              <w:t>2011</w:t>
            </w:r>
          </w:p>
        </w:tc>
        <w:tc>
          <w:tcPr>
            <w:tcW w:w="2646" w:type="dxa"/>
            <w:vAlign w:val="center"/>
          </w:tcPr>
          <w:p w14:paraId="0E92F318" w14:textId="77777777" w:rsidR="00AB4E4B" w:rsidRPr="007163C0" w:rsidRDefault="00AB4E4B" w:rsidP="0067414B">
            <w:pPr>
              <w:snapToGrid w:val="0"/>
              <w:ind w:firstLineChars="0" w:firstLine="0"/>
              <w:jc w:val="center"/>
            </w:pPr>
            <w:r w:rsidRPr="007163C0">
              <w:t>21</w:t>
            </w:r>
          </w:p>
        </w:tc>
        <w:tc>
          <w:tcPr>
            <w:tcW w:w="3582" w:type="dxa"/>
            <w:vAlign w:val="center"/>
          </w:tcPr>
          <w:p w14:paraId="36849A63" w14:textId="77777777" w:rsidR="00AB4E4B" w:rsidRPr="007163C0" w:rsidRDefault="00AB4E4B" w:rsidP="0067414B">
            <w:pPr>
              <w:snapToGrid w:val="0"/>
              <w:ind w:rightChars="453" w:right="1087" w:firstLineChars="0" w:firstLine="0"/>
              <w:jc w:val="right"/>
            </w:pPr>
            <w:r w:rsidRPr="007163C0">
              <w:t>252,347</w:t>
            </w:r>
          </w:p>
        </w:tc>
      </w:tr>
      <w:tr w:rsidR="007163C0" w:rsidRPr="007163C0" w14:paraId="16860951" w14:textId="77777777" w:rsidTr="0067414B">
        <w:trPr>
          <w:trHeight w:val="454"/>
          <w:jc w:val="center"/>
        </w:trPr>
        <w:tc>
          <w:tcPr>
            <w:tcW w:w="2336" w:type="dxa"/>
            <w:vAlign w:val="center"/>
          </w:tcPr>
          <w:p w14:paraId="2B4DBEA3" w14:textId="77777777" w:rsidR="00AB4E4B" w:rsidRPr="007163C0" w:rsidRDefault="00AB4E4B" w:rsidP="0067414B">
            <w:pPr>
              <w:snapToGrid w:val="0"/>
              <w:ind w:firstLineChars="0" w:firstLine="0"/>
              <w:jc w:val="center"/>
            </w:pPr>
            <w:r w:rsidRPr="007163C0">
              <w:t>2012</w:t>
            </w:r>
          </w:p>
        </w:tc>
        <w:tc>
          <w:tcPr>
            <w:tcW w:w="2646" w:type="dxa"/>
            <w:vAlign w:val="center"/>
          </w:tcPr>
          <w:p w14:paraId="60973F0A" w14:textId="77777777" w:rsidR="00AB4E4B" w:rsidRPr="007163C0" w:rsidRDefault="00AB4E4B" w:rsidP="0067414B">
            <w:pPr>
              <w:snapToGrid w:val="0"/>
              <w:ind w:firstLineChars="0" w:firstLine="0"/>
              <w:jc w:val="center"/>
            </w:pPr>
            <w:r w:rsidRPr="007163C0">
              <w:t>35</w:t>
            </w:r>
          </w:p>
        </w:tc>
        <w:tc>
          <w:tcPr>
            <w:tcW w:w="3582" w:type="dxa"/>
            <w:vAlign w:val="center"/>
          </w:tcPr>
          <w:p w14:paraId="255A5BF2" w14:textId="77777777" w:rsidR="00AB4E4B" w:rsidRPr="007163C0" w:rsidRDefault="00AB4E4B" w:rsidP="0067414B">
            <w:pPr>
              <w:snapToGrid w:val="0"/>
              <w:ind w:rightChars="453" w:right="1087" w:firstLineChars="0" w:firstLine="0"/>
              <w:jc w:val="right"/>
            </w:pPr>
            <w:r w:rsidRPr="007163C0">
              <w:t>1,089,349</w:t>
            </w:r>
          </w:p>
        </w:tc>
      </w:tr>
      <w:tr w:rsidR="007163C0" w:rsidRPr="007163C0" w14:paraId="515291CE" w14:textId="77777777" w:rsidTr="0067414B">
        <w:trPr>
          <w:trHeight w:val="454"/>
          <w:jc w:val="center"/>
        </w:trPr>
        <w:tc>
          <w:tcPr>
            <w:tcW w:w="2336" w:type="dxa"/>
            <w:vAlign w:val="center"/>
          </w:tcPr>
          <w:p w14:paraId="2F2016F5" w14:textId="77777777" w:rsidR="00AB4E4B" w:rsidRPr="007163C0" w:rsidRDefault="00AB4E4B" w:rsidP="0067414B">
            <w:pPr>
              <w:snapToGrid w:val="0"/>
              <w:ind w:firstLineChars="0" w:firstLine="0"/>
              <w:jc w:val="center"/>
            </w:pPr>
            <w:r w:rsidRPr="007163C0">
              <w:t>2013</w:t>
            </w:r>
          </w:p>
        </w:tc>
        <w:tc>
          <w:tcPr>
            <w:tcW w:w="2646" w:type="dxa"/>
            <w:vAlign w:val="center"/>
          </w:tcPr>
          <w:p w14:paraId="7D1D871F" w14:textId="77777777" w:rsidR="00AB4E4B" w:rsidRPr="007163C0" w:rsidRDefault="00AB4E4B" w:rsidP="0067414B">
            <w:pPr>
              <w:snapToGrid w:val="0"/>
              <w:ind w:firstLineChars="0" w:firstLine="0"/>
              <w:jc w:val="center"/>
            </w:pPr>
            <w:r w:rsidRPr="007163C0">
              <w:t>25</w:t>
            </w:r>
          </w:p>
        </w:tc>
        <w:tc>
          <w:tcPr>
            <w:tcW w:w="3582" w:type="dxa"/>
            <w:vAlign w:val="center"/>
          </w:tcPr>
          <w:p w14:paraId="70D5B375" w14:textId="77777777" w:rsidR="00AB4E4B" w:rsidRPr="007163C0" w:rsidRDefault="00AB4E4B" w:rsidP="0067414B">
            <w:pPr>
              <w:snapToGrid w:val="0"/>
              <w:ind w:rightChars="453" w:right="1087" w:firstLineChars="0" w:firstLine="0"/>
              <w:jc w:val="right"/>
            </w:pPr>
            <w:r w:rsidRPr="007163C0">
              <w:t>170,499</w:t>
            </w:r>
          </w:p>
        </w:tc>
      </w:tr>
      <w:tr w:rsidR="007163C0" w:rsidRPr="007163C0" w14:paraId="42915314" w14:textId="77777777" w:rsidTr="0067414B">
        <w:trPr>
          <w:trHeight w:val="454"/>
          <w:jc w:val="center"/>
        </w:trPr>
        <w:tc>
          <w:tcPr>
            <w:tcW w:w="2336" w:type="dxa"/>
            <w:vAlign w:val="center"/>
          </w:tcPr>
          <w:p w14:paraId="67B060E1" w14:textId="77777777" w:rsidR="00AB4E4B" w:rsidRPr="007163C0" w:rsidRDefault="00AB4E4B" w:rsidP="0067414B">
            <w:pPr>
              <w:snapToGrid w:val="0"/>
              <w:ind w:firstLineChars="0" w:firstLine="0"/>
              <w:jc w:val="center"/>
            </w:pPr>
            <w:r w:rsidRPr="007163C0">
              <w:t>2014</w:t>
            </w:r>
          </w:p>
        </w:tc>
        <w:tc>
          <w:tcPr>
            <w:tcW w:w="2646" w:type="dxa"/>
            <w:vAlign w:val="center"/>
          </w:tcPr>
          <w:p w14:paraId="748177CB" w14:textId="77777777" w:rsidR="00AB4E4B" w:rsidRPr="007163C0" w:rsidRDefault="00AB4E4B" w:rsidP="0067414B">
            <w:pPr>
              <w:snapToGrid w:val="0"/>
              <w:ind w:firstLineChars="0" w:firstLine="0"/>
              <w:jc w:val="center"/>
            </w:pPr>
            <w:r w:rsidRPr="007163C0">
              <w:t>50</w:t>
            </w:r>
          </w:p>
        </w:tc>
        <w:tc>
          <w:tcPr>
            <w:tcW w:w="3582" w:type="dxa"/>
            <w:vAlign w:val="center"/>
          </w:tcPr>
          <w:p w14:paraId="25DDA1B5" w14:textId="77777777" w:rsidR="00AB4E4B" w:rsidRPr="007163C0" w:rsidRDefault="00AB4E4B" w:rsidP="0067414B">
            <w:pPr>
              <w:snapToGrid w:val="0"/>
              <w:ind w:rightChars="453" w:right="1087" w:firstLineChars="0" w:firstLine="0"/>
              <w:jc w:val="right"/>
            </w:pPr>
            <w:r w:rsidRPr="007163C0">
              <w:t>680,020</w:t>
            </w:r>
          </w:p>
        </w:tc>
      </w:tr>
      <w:tr w:rsidR="007163C0" w:rsidRPr="007163C0" w14:paraId="18FE83E4" w14:textId="77777777" w:rsidTr="0067414B">
        <w:trPr>
          <w:trHeight w:val="454"/>
          <w:jc w:val="center"/>
        </w:trPr>
        <w:tc>
          <w:tcPr>
            <w:tcW w:w="2336" w:type="dxa"/>
            <w:vAlign w:val="center"/>
          </w:tcPr>
          <w:p w14:paraId="5C2CF431" w14:textId="77777777" w:rsidR="00AB4E4B" w:rsidRPr="007163C0" w:rsidRDefault="00AB4E4B" w:rsidP="0067414B">
            <w:pPr>
              <w:snapToGrid w:val="0"/>
              <w:ind w:firstLineChars="0" w:firstLine="0"/>
              <w:jc w:val="center"/>
            </w:pPr>
            <w:r w:rsidRPr="007163C0">
              <w:t>2015</w:t>
            </w:r>
          </w:p>
        </w:tc>
        <w:tc>
          <w:tcPr>
            <w:tcW w:w="2646" w:type="dxa"/>
            <w:vAlign w:val="center"/>
          </w:tcPr>
          <w:p w14:paraId="43A0D20B" w14:textId="77777777" w:rsidR="00AB4E4B" w:rsidRPr="007163C0" w:rsidRDefault="00AB4E4B" w:rsidP="0067414B">
            <w:pPr>
              <w:snapToGrid w:val="0"/>
              <w:ind w:firstLineChars="0" w:firstLine="0"/>
              <w:jc w:val="center"/>
            </w:pPr>
            <w:r w:rsidRPr="007163C0">
              <w:t>35</w:t>
            </w:r>
          </w:p>
        </w:tc>
        <w:tc>
          <w:tcPr>
            <w:tcW w:w="3582" w:type="dxa"/>
            <w:vAlign w:val="center"/>
          </w:tcPr>
          <w:p w14:paraId="0BA6CC76" w14:textId="77777777" w:rsidR="00AB4E4B" w:rsidRPr="007163C0" w:rsidRDefault="00AB4E4B" w:rsidP="0067414B">
            <w:pPr>
              <w:snapToGrid w:val="0"/>
              <w:ind w:rightChars="453" w:right="1087" w:firstLineChars="0" w:firstLine="0"/>
              <w:jc w:val="right"/>
            </w:pPr>
            <w:r w:rsidRPr="007163C0">
              <w:t>303,795</w:t>
            </w:r>
          </w:p>
        </w:tc>
      </w:tr>
      <w:tr w:rsidR="007163C0" w:rsidRPr="007163C0" w14:paraId="0E6FFDB9" w14:textId="77777777" w:rsidTr="0067414B">
        <w:trPr>
          <w:trHeight w:val="454"/>
          <w:jc w:val="center"/>
        </w:trPr>
        <w:tc>
          <w:tcPr>
            <w:tcW w:w="2336" w:type="dxa"/>
            <w:vAlign w:val="center"/>
          </w:tcPr>
          <w:p w14:paraId="77167E11" w14:textId="77777777" w:rsidR="00AB4E4B" w:rsidRPr="007163C0" w:rsidRDefault="00AB4E4B" w:rsidP="0067414B">
            <w:pPr>
              <w:snapToGrid w:val="0"/>
              <w:ind w:firstLineChars="0" w:firstLine="0"/>
              <w:jc w:val="center"/>
            </w:pPr>
            <w:r w:rsidRPr="007163C0">
              <w:t>2016</w:t>
            </w:r>
          </w:p>
        </w:tc>
        <w:tc>
          <w:tcPr>
            <w:tcW w:w="2646" w:type="dxa"/>
            <w:vAlign w:val="center"/>
          </w:tcPr>
          <w:p w14:paraId="34EF53E1" w14:textId="77777777" w:rsidR="00AB4E4B" w:rsidRPr="007163C0" w:rsidRDefault="00AB4E4B" w:rsidP="0067414B">
            <w:pPr>
              <w:snapToGrid w:val="0"/>
              <w:ind w:firstLineChars="0" w:firstLine="0"/>
              <w:jc w:val="center"/>
              <w:rPr>
                <w:lang w:eastAsia="zh-TW"/>
              </w:rPr>
            </w:pPr>
            <w:r w:rsidRPr="007163C0">
              <w:rPr>
                <w:lang w:eastAsia="zh-TW"/>
              </w:rPr>
              <w:t>32</w:t>
            </w:r>
          </w:p>
        </w:tc>
        <w:tc>
          <w:tcPr>
            <w:tcW w:w="3582" w:type="dxa"/>
            <w:vAlign w:val="center"/>
          </w:tcPr>
          <w:p w14:paraId="5C71A266" w14:textId="77777777" w:rsidR="00AB4E4B" w:rsidRPr="007163C0" w:rsidRDefault="00AB4E4B" w:rsidP="0067414B">
            <w:pPr>
              <w:snapToGrid w:val="0"/>
              <w:ind w:rightChars="453" w:right="1087" w:firstLineChars="0" w:firstLine="0"/>
              <w:jc w:val="right"/>
              <w:rPr>
                <w:lang w:eastAsia="zh-TW"/>
              </w:rPr>
            </w:pPr>
            <w:r w:rsidRPr="007163C0">
              <w:rPr>
                <w:lang w:eastAsia="zh-TW"/>
              </w:rPr>
              <w:t>4,504,219</w:t>
            </w:r>
          </w:p>
        </w:tc>
      </w:tr>
      <w:tr w:rsidR="007163C0" w:rsidRPr="007163C0" w14:paraId="488B29B7" w14:textId="77777777" w:rsidTr="0067414B">
        <w:trPr>
          <w:trHeight w:val="454"/>
          <w:jc w:val="center"/>
        </w:trPr>
        <w:tc>
          <w:tcPr>
            <w:tcW w:w="2336" w:type="dxa"/>
            <w:vAlign w:val="center"/>
          </w:tcPr>
          <w:p w14:paraId="79654D70" w14:textId="77777777" w:rsidR="00AB4E4B" w:rsidRPr="007163C0" w:rsidRDefault="00AB4E4B" w:rsidP="0067414B">
            <w:pPr>
              <w:snapToGrid w:val="0"/>
              <w:ind w:firstLineChars="0" w:firstLine="0"/>
              <w:jc w:val="center"/>
            </w:pPr>
            <w:r w:rsidRPr="007163C0">
              <w:t>2017</w:t>
            </w:r>
          </w:p>
        </w:tc>
        <w:tc>
          <w:tcPr>
            <w:tcW w:w="2646" w:type="dxa"/>
            <w:vAlign w:val="center"/>
          </w:tcPr>
          <w:p w14:paraId="3E58BA79" w14:textId="77777777" w:rsidR="00AB4E4B" w:rsidRPr="007163C0" w:rsidRDefault="00AB4E4B" w:rsidP="0067414B">
            <w:pPr>
              <w:snapToGrid w:val="0"/>
              <w:ind w:firstLineChars="0" w:firstLine="0"/>
              <w:jc w:val="center"/>
              <w:rPr>
                <w:lang w:eastAsia="zh-TW"/>
              </w:rPr>
            </w:pPr>
            <w:r w:rsidRPr="007163C0">
              <w:rPr>
                <w:lang w:eastAsia="zh-TW"/>
              </w:rPr>
              <w:t>36</w:t>
            </w:r>
          </w:p>
        </w:tc>
        <w:tc>
          <w:tcPr>
            <w:tcW w:w="3582" w:type="dxa"/>
            <w:vAlign w:val="center"/>
          </w:tcPr>
          <w:p w14:paraId="6CF6864D" w14:textId="77777777" w:rsidR="00AB4E4B" w:rsidRPr="007163C0" w:rsidRDefault="00AB4E4B" w:rsidP="0067414B">
            <w:pPr>
              <w:snapToGrid w:val="0"/>
              <w:ind w:rightChars="453" w:right="1087" w:firstLineChars="0" w:firstLine="0"/>
              <w:jc w:val="right"/>
              <w:rPr>
                <w:lang w:eastAsia="zh-TW"/>
              </w:rPr>
            </w:pPr>
            <w:r w:rsidRPr="007163C0">
              <w:rPr>
                <w:lang w:eastAsia="zh-TW"/>
              </w:rPr>
              <w:t>202,039</w:t>
            </w:r>
          </w:p>
        </w:tc>
      </w:tr>
      <w:tr w:rsidR="007163C0" w:rsidRPr="007163C0" w14:paraId="390D88A0" w14:textId="77777777" w:rsidTr="0067414B">
        <w:trPr>
          <w:trHeight w:val="454"/>
          <w:jc w:val="center"/>
        </w:trPr>
        <w:tc>
          <w:tcPr>
            <w:tcW w:w="2336" w:type="dxa"/>
            <w:vAlign w:val="center"/>
          </w:tcPr>
          <w:p w14:paraId="1DCC2122" w14:textId="77777777" w:rsidR="00AB4E4B" w:rsidRPr="007163C0" w:rsidRDefault="00AB4E4B" w:rsidP="0067414B">
            <w:pPr>
              <w:snapToGrid w:val="0"/>
              <w:ind w:firstLineChars="0" w:firstLine="0"/>
              <w:jc w:val="center"/>
            </w:pPr>
            <w:r w:rsidRPr="007163C0">
              <w:t>2018</w:t>
            </w:r>
          </w:p>
        </w:tc>
        <w:tc>
          <w:tcPr>
            <w:tcW w:w="2646" w:type="dxa"/>
            <w:vAlign w:val="center"/>
          </w:tcPr>
          <w:p w14:paraId="3B1FCC0D" w14:textId="77777777" w:rsidR="00AB4E4B" w:rsidRPr="007163C0" w:rsidRDefault="00AB4E4B" w:rsidP="0067414B">
            <w:pPr>
              <w:snapToGrid w:val="0"/>
              <w:ind w:firstLineChars="0" w:firstLine="0"/>
              <w:jc w:val="center"/>
              <w:rPr>
                <w:lang w:eastAsia="zh-TW"/>
              </w:rPr>
            </w:pPr>
            <w:r w:rsidRPr="007163C0">
              <w:rPr>
                <w:lang w:eastAsia="zh-TW"/>
              </w:rPr>
              <w:t>43</w:t>
            </w:r>
          </w:p>
        </w:tc>
        <w:tc>
          <w:tcPr>
            <w:tcW w:w="3582" w:type="dxa"/>
            <w:vAlign w:val="center"/>
          </w:tcPr>
          <w:p w14:paraId="4DE3D920" w14:textId="77777777" w:rsidR="00AB4E4B" w:rsidRPr="007163C0" w:rsidRDefault="00AB4E4B" w:rsidP="0067414B">
            <w:pPr>
              <w:snapToGrid w:val="0"/>
              <w:ind w:rightChars="453" w:right="1087" w:firstLineChars="0" w:firstLine="0"/>
              <w:jc w:val="right"/>
              <w:rPr>
                <w:lang w:eastAsia="zh-TW"/>
              </w:rPr>
            </w:pPr>
            <w:r w:rsidRPr="007163C0">
              <w:rPr>
                <w:lang w:eastAsia="zh-TW"/>
              </w:rPr>
              <w:t>619,881</w:t>
            </w:r>
          </w:p>
        </w:tc>
      </w:tr>
      <w:tr w:rsidR="007163C0" w:rsidRPr="007163C0" w14:paraId="37BA2B97" w14:textId="77777777" w:rsidTr="0067414B">
        <w:trPr>
          <w:trHeight w:val="454"/>
          <w:jc w:val="center"/>
        </w:trPr>
        <w:tc>
          <w:tcPr>
            <w:tcW w:w="2336" w:type="dxa"/>
            <w:vAlign w:val="center"/>
          </w:tcPr>
          <w:p w14:paraId="573F4075" w14:textId="77777777" w:rsidR="00AB4E4B" w:rsidRPr="007163C0" w:rsidRDefault="00AB4E4B" w:rsidP="0067414B">
            <w:pPr>
              <w:snapToGrid w:val="0"/>
              <w:ind w:firstLineChars="0" w:firstLine="0"/>
              <w:jc w:val="center"/>
            </w:pPr>
            <w:r w:rsidRPr="007163C0">
              <w:t>2019</w:t>
            </w:r>
          </w:p>
        </w:tc>
        <w:tc>
          <w:tcPr>
            <w:tcW w:w="2646" w:type="dxa"/>
            <w:vAlign w:val="center"/>
          </w:tcPr>
          <w:p w14:paraId="3098BCA5" w14:textId="77777777" w:rsidR="00AB4E4B" w:rsidRPr="007163C0" w:rsidRDefault="00AB4E4B" w:rsidP="0067414B">
            <w:pPr>
              <w:snapToGrid w:val="0"/>
              <w:ind w:firstLineChars="0" w:firstLine="0"/>
              <w:jc w:val="center"/>
              <w:rPr>
                <w:lang w:eastAsia="zh-TW"/>
              </w:rPr>
            </w:pPr>
            <w:r w:rsidRPr="007163C0">
              <w:rPr>
                <w:lang w:eastAsia="zh-TW"/>
              </w:rPr>
              <w:t>45</w:t>
            </w:r>
          </w:p>
        </w:tc>
        <w:tc>
          <w:tcPr>
            <w:tcW w:w="3582" w:type="dxa"/>
            <w:vAlign w:val="center"/>
          </w:tcPr>
          <w:p w14:paraId="6E89CE3F" w14:textId="77777777" w:rsidR="00AB4E4B" w:rsidRPr="007163C0" w:rsidRDefault="00AB4E4B" w:rsidP="0067414B">
            <w:pPr>
              <w:snapToGrid w:val="0"/>
              <w:ind w:rightChars="453" w:right="1087" w:firstLineChars="0" w:firstLine="0"/>
              <w:jc w:val="right"/>
              <w:rPr>
                <w:lang w:eastAsia="zh-TW"/>
              </w:rPr>
            </w:pPr>
            <w:r w:rsidRPr="007163C0">
              <w:rPr>
                <w:lang w:eastAsia="zh-TW"/>
              </w:rPr>
              <w:t>71,924</w:t>
            </w:r>
          </w:p>
        </w:tc>
      </w:tr>
      <w:tr w:rsidR="007163C0" w:rsidRPr="007163C0" w14:paraId="27D398CC" w14:textId="77777777" w:rsidTr="0067414B">
        <w:trPr>
          <w:trHeight w:val="454"/>
          <w:jc w:val="center"/>
        </w:trPr>
        <w:tc>
          <w:tcPr>
            <w:tcW w:w="2336" w:type="dxa"/>
            <w:vAlign w:val="center"/>
          </w:tcPr>
          <w:p w14:paraId="7C271E7D" w14:textId="77777777" w:rsidR="00AB4E4B" w:rsidRPr="007163C0" w:rsidRDefault="00AB4E4B" w:rsidP="0067414B">
            <w:pPr>
              <w:snapToGrid w:val="0"/>
              <w:ind w:firstLineChars="0" w:firstLine="0"/>
              <w:jc w:val="center"/>
            </w:pPr>
            <w:r w:rsidRPr="007163C0">
              <w:t>2020</w:t>
            </w:r>
          </w:p>
        </w:tc>
        <w:tc>
          <w:tcPr>
            <w:tcW w:w="2646" w:type="dxa"/>
            <w:vAlign w:val="center"/>
          </w:tcPr>
          <w:p w14:paraId="03C98B10" w14:textId="77777777" w:rsidR="00AB4E4B" w:rsidRPr="007163C0" w:rsidRDefault="00AB4E4B" w:rsidP="0067414B">
            <w:pPr>
              <w:snapToGrid w:val="0"/>
              <w:ind w:firstLineChars="0" w:firstLine="0"/>
              <w:jc w:val="center"/>
              <w:rPr>
                <w:lang w:eastAsia="zh-TW"/>
              </w:rPr>
            </w:pPr>
            <w:r w:rsidRPr="007163C0">
              <w:rPr>
                <w:rFonts w:hint="eastAsia"/>
                <w:lang w:eastAsia="zh-TW"/>
              </w:rPr>
              <w:t>31</w:t>
            </w:r>
          </w:p>
        </w:tc>
        <w:tc>
          <w:tcPr>
            <w:tcW w:w="3582" w:type="dxa"/>
            <w:vAlign w:val="center"/>
          </w:tcPr>
          <w:p w14:paraId="65E89CC8" w14:textId="77777777" w:rsidR="00AB4E4B" w:rsidRPr="007163C0" w:rsidRDefault="00AB4E4B" w:rsidP="0067414B">
            <w:pPr>
              <w:snapToGrid w:val="0"/>
              <w:ind w:rightChars="453" w:right="1087" w:firstLineChars="0" w:firstLine="0"/>
              <w:jc w:val="right"/>
              <w:rPr>
                <w:lang w:eastAsia="zh-TW"/>
              </w:rPr>
            </w:pPr>
            <w:r w:rsidRPr="007163C0">
              <w:rPr>
                <w:rFonts w:hint="eastAsia"/>
                <w:lang w:eastAsia="zh-TW"/>
              </w:rPr>
              <w:t>388,405</w:t>
            </w:r>
          </w:p>
        </w:tc>
      </w:tr>
      <w:tr w:rsidR="007163C0" w:rsidRPr="007163C0" w14:paraId="49CAF7E6" w14:textId="77777777" w:rsidTr="0067414B">
        <w:trPr>
          <w:trHeight w:val="454"/>
          <w:jc w:val="center"/>
        </w:trPr>
        <w:tc>
          <w:tcPr>
            <w:tcW w:w="2336" w:type="dxa"/>
            <w:vAlign w:val="center"/>
          </w:tcPr>
          <w:p w14:paraId="7B999269" w14:textId="77777777" w:rsidR="002E4D00" w:rsidRPr="007163C0" w:rsidRDefault="002E4D00" w:rsidP="0067414B">
            <w:pPr>
              <w:snapToGrid w:val="0"/>
              <w:ind w:firstLineChars="0" w:firstLine="0"/>
              <w:jc w:val="center"/>
              <w:rPr>
                <w:lang w:eastAsia="zh-TW"/>
              </w:rPr>
            </w:pPr>
            <w:r w:rsidRPr="007163C0">
              <w:rPr>
                <w:rFonts w:hint="eastAsia"/>
                <w:lang w:eastAsia="zh-TW"/>
              </w:rPr>
              <w:t>2021</w:t>
            </w:r>
          </w:p>
        </w:tc>
        <w:tc>
          <w:tcPr>
            <w:tcW w:w="2646" w:type="dxa"/>
            <w:vAlign w:val="center"/>
          </w:tcPr>
          <w:p w14:paraId="4D92D136" w14:textId="77777777" w:rsidR="002E4D00" w:rsidRPr="007163C0" w:rsidRDefault="002E4D00" w:rsidP="002E4D00">
            <w:pPr>
              <w:snapToGrid w:val="0"/>
              <w:ind w:firstLineChars="0" w:firstLine="0"/>
              <w:jc w:val="center"/>
              <w:rPr>
                <w:lang w:eastAsia="zh-TW"/>
              </w:rPr>
            </w:pPr>
            <w:r w:rsidRPr="007163C0">
              <w:rPr>
                <w:lang w:eastAsia="zh-TW"/>
              </w:rPr>
              <w:t xml:space="preserve">25 </w:t>
            </w:r>
          </w:p>
        </w:tc>
        <w:tc>
          <w:tcPr>
            <w:tcW w:w="3582" w:type="dxa"/>
            <w:vAlign w:val="center"/>
          </w:tcPr>
          <w:p w14:paraId="1470E341" w14:textId="77777777" w:rsidR="002E4D00" w:rsidRPr="007163C0" w:rsidRDefault="002E4D00" w:rsidP="002E4D00">
            <w:pPr>
              <w:snapToGrid w:val="0"/>
              <w:ind w:rightChars="453" w:right="1087" w:firstLineChars="0" w:firstLine="0"/>
              <w:jc w:val="right"/>
              <w:rPr>
                <w:lang w:eastAsia="zh-TW"/>
              </w:rPr>
            </w:pPr>
            <w:r w:rsidRPr="007163C0">
              <w:rPr>
                <w:rFonts w:hint="eastAsia"/>
                <w:lang w:eastAsia="zh-TW"/>
              </w:rPr>
              <w:t xml:space="preserve">2,216,365 </w:t>
            </w:r>
          </w:p>
        </w:tc>
      </w:tr>
      <w:tr w:rsidR="007163C0" w:rsidRPr="007163C0" w14:paraId="2F4E8D56" w14:textId="77777777" w:rsidTr="0067414B">
        <w:trPr>
          <w:trHeight w:val="454"/>
          <w:jc w:val="center"/>
        </w:trPr>
        <w:tc>
          <w:tcPr>
            <w:tcW w:w="2336" w:type="dxa"/>
            <w:vAlign w:val="center"/>
          </w:tcPr>
          <w:p w14:paraId="0A9510BE" w14:textId="77777777" w:rsidR="00E13712" w:rsidRPr="007163C0" w:rsidRDefault="00E13712" w:rsidP="0067414B">
            <w:pPr>
              <w:snapToGrid w:val="0"/>
              <w:ind w:firstLineChars="0" w:firstLine="0"/>
              <w:jc w:val="center"/>
              <w:rPr>
                <w:lang w:eastAsia="zh-TW"/>
              </w:rPr>
            </w:pPr>
            <w:r w:rsidRPr="007163C0">
              <w:rPr>
                <w:rFonts w:hint="eastAsia"/>
                <w:lang w:eastAsia="zh-TW"/>
              </w:rPr>
              <w:t>2022</w:t>
            </w:r>
          </w:p>
        </w:tc>
        <w:tc>
          <w:tcPr>
            <w:tcW w:w="2646" w:type="dxa"/>
            <w:vAlign w:val="center"/>
          </w:tcPr>
          <w:p w14:paraId="13B008DE" w14:textId="77777777" w:rsidR="00E13712" w:rsidRPr="007163C0" w:rsidRDefault="00E13712" w:rsidP="002E4D00">
            <w:pPr>
              <w:snapToGrid w:val="0"/>
              <w:ind w:firstLineChars="0" w:firstLine="0"/>
              <w:jc w:val="center"/>
              <w:rPr>
                <w:lang w:eastAsia="zh-TW"/>
              </w:rPr>
            </w:pPr>
            <w:r w:rsidRPr="007163C0">
              <w:rPr>
                <w:rFonts w:hint="eastAsia"/>
                <w:lang w:eastAsia="zh-TW"/>
              </w:rPr>
              <w:t>29</w:t>
            </w:r>
          </w:p>
        </w:tc>
        <w:tc>
          <w:tcPr>
            <w:tcW w:w="3582" w:type="dxa"/>
            <w:vAlign w:val="center"/>
          </w:tcPr>
          <w:p w14:paraId="6350D6D5" w14:textId="77777777" w:rsidR="00E13712" w:rsidRPr="007163C0" w:rsidRDefault="00E13712" w:rsidP="002E4D00">
            <w:pPr>
              <w:snapToGrid w:val="0"/>
              <w:ind w:rightChars="453" w:right="1087" w:firstLineChars="0" w:firstLine="0"/>
              <w:jc w:val="right"/>
              <w:rPr>
                <w:lang w:eastAsia="zh-TW"/>
              </w:rPr>
            </w:pPr>
            <w:r w:rsidRPr="007163C0">
              <w:rPr>
                <w:rFonts w:hint="eastAsia"/>
                <w:lang w:eastAsia="zh-TW"/>
              </w:rPr>
              <w:t>73,281</w:t>
            </w:r>
          </w:p>
        </w:tc>
      </w:tr>
      <w:tr w:rsidR="007163C0" w:rsidRPr="007163C0" w14:paraId="180A8A3C" w14:textId="77777777" w:rsidTr="0067414B">
        <w:trPr>
          <w:trHeight w:val="454"/>
          <w:jc w:val="center"/>
        </w:trPr>
        <w:tc>
          <w:tcPr>
            <w:tcW w:w="2336" w:type="dxa"/>
            <w:vAlign w:val="center"/>
          </w:tcPr>
          <w:p w14:paraId="7390DB8E" w14:textId="77777777" w:rsidR="002E4D00" w:rsidRPr="007163C0" w:rsidRDefault="002E4D00" w:rsidP="0067414B">
            <w:pPr>
              <w:snapToGrid w:val="0"/>
              <w:ind w:firstLineChars="0" w:firstLine="0"/>
              <w:jc w:val="center"/>
            </w:pPr>
            <w:r w:rsidRPr="007163C0">
              <w:rPr>
                <w:rFonts w:hint="eastAsia"/>
              </w:rPr>
              <w:t>總計</w:t>
            </w:r>
          </w:p>
        </w:tc>
        <w:tc>
          <w:tcPr>
            <w:tcW w:w="2646" w:type="dxa"/>
            <w:vAlign w:val="center"/>
          </w:tcPr>
          <w:p w14:paraId="1743C316" w14:textId="77777777" w:rsidR="002E4D00" w:rsidRPr="007163C0" w:rsidRDefault="00E13712" w:rsidP="002E4D00">
            <w:pPr>
              <w:snapToGrid w:val="0"/>
              <w:ind w:firstLineChars="0" w:firstLine="0"/>
              <w:jc w:val="center"/>
              <w:rPr>
                <w:lang w:eastAsia="zh-TW"/>
              </w:rPr>
            </w:pPr>
            <w:r w:rsidRPr="007163C0">
              <w:rPr>
                <w:rFonts w:hint="eastAsia"/>
                <w:lang w:eastAsia="zh-TW"/>
              </w:rPr>
              <w:t>924</w:t>
            </w:r>
          </w:p>
        </w:tc>
        <w:tc>
          <w:tcPr>
            <w:tcW w:w="3582" w:type="dxa"/>
            <w:vAlign w:val="center"/>
          </w:tcPr>
          <w:p w14:paraId="1D9FD712" w14:textId="77777777" w:rsidR="002E4D00" w:rsidRPr="007163C0" w:rsidRDefault="002E4D00" w:rsidP="00E13712">
            <w:pPr>
              <w:snapToGrid w:val="0"/>
              <w:ind w:rightChars="453" w:right="1087" w:firstLineChars="0" w:firstLine="0"/>
              <w:jc w:val="right"/>
              <w:rPr>
                <w:lang w:eastAsia="zh-TW"/>
              </w:rPr>
            </w:pPr>
            <w:r w:rsidRPr="007163C0">
              <w:rPr>
                <w:rFonts w:hint="eastAsia"/>
                <w:lang w:eastAsia="zh-TW"/>
              </w:rPr>
              <w:t>11,8</w:t>
            </w:r>
            <w:r w:rsidR="00E13712" w:rsidRPr="007163C0">
              <w:rPr>
                <w:rFonts w:hint="eastAsia"/>
                <w:lang w:eastAsia="zh-TW"/>
              </w:rPr>
              <w:t>97</w:t>
            </w:r>
            <w:r w:rsidRPr="007163C0">
              <w:rPr>
                <w:rFonts w:hint="eastAsia"/>
                <w:lang w:eastAsia="zh-TW"/>
              </w:rPr>
              <w:t>,</w:t>
            </w:r>
            <w:r w:rsidR="00E13712" w:rsidRPr="007163C0">
              <w:rPr>
                <w:rFonts w:hint="eastAsia"/>
                <w:lang w:eastAsia="zh-TW"/>
              </w:rPr>
              <w:t>276</w:t>
            </w:r>
            <w:r w:rsidRPr="007163C0">
              <w:rPr>
                <w:rFonts w:hint="eastAsia"/>
                <w:lang w:eastAsia="zh-TW"/>
              </w:rPr>
              <w:t xml:space="preserve"> </w:t>
            </w:r>
          </w:p>
        </w:tc>
      </w:tr>
    </w:tbl>
    <w:p w14:paraId="6765D837" w14:textId="7B19400A" w:rsidR="00AB4E4B" w:rsidRPr="007163C0" w:rsidRDefault="00AB4E4B" w:rsidP="00E13712">
      <w:pPr>
        <w:ind w:firstLineChars="0" w:firstLine="0"/>
        <w:rPr>
          <w:lang w:eastAsia="zh-TW"/>
        </w:rPr>
      </w:pPr>
      <w:r w:rsidRPr="007163C0">
        <w:rPr>
          <w:rFonts w:hint="eastAsia"/>
          <w:lang w:eastAsia="zh-TW"/>
        </w:rPr>
        <w:t>資料來源：經濟部</w:t>
      </w:r>
      <w:r w:rsidR="00E81D95" w:rsidRPr="007163C0">
        <w:rPr>
          <w:rFonts w:hint="eastAsia"/>
          <w:lang w:eastAsia="zh-TW"/>
        </w:rPr>
        <w:t>投資審議司</w:t>
      </w:r>
    </w:p>
    <w:p w14:paraId="23B4288B" w14:textId="77777777" w:rsidR="00AC401F" w:rsidRPr="007163C0" w:rsidRDefault="00AB4E4B" w:rsidP="00AC401F">
      <w:pPr>
        <w:pStyle w:val="aff3"/>
        <w:spacing w:beforeLines="0" w:before="0"/>
        <w:rPr>
          <w:lang w:eastAsia="zh-TW"/>
        </w:rPr>
      </w:pPr>
      <w:r w:rsidRPr="007163C0">
        <w:rPr>
          <w:lang w:eastAsia="zh-TW"/>
        </w:rPr>
        <w:br w:type="page"/>
      </w:r>
      <w:r w:rsidR="00AC401F" w:rsidRPr="007163C0">
        <w:rPr>
          <w:rFonts w:hint="eastAsia"/>
          <w:lang w:eastAsia="zh-TW"/>
        </w:rPr>
        <w:t>年度別及產業別統計表</w:t>
      </w:r>
    </w:p>
    <w:p w14:paraId="51841C7C" w14:textId="77777777" w:rsidR="00AC401F" w:rsidRPr="007163C0" w:rsidRDefault="00AC401F" w:rsidP="00AC401F">
      <w:pPr>
        <w:snapToGrid w:val="0"/>
        <w:ind w:firstLineChars="0" w:firstLine="0"/>
        <w:jc w:val="right"/>
        <w:rPr>
          <w:sz w:val="18"/>
          <w:szCs w:val="18"/>
          <w:lang w:eastAsia="zh-TW"/>
        </w:rPr>
      </w:pPr>
      <w:r w:rsidRPr="007163C0">
        <w:rPr>
          <w:rFonts w:hint="eastAsia"/>
          <w:sz w:val="18"/>
          <w:szCs w:val="18"/>
          <w:lang w:eastAsia="zh-TW"/>
        </w:rPr>
        <w:t>單位：千美元</w:t>
      </w:r>
    </w:p>
    <w:tbl>
      <w:tblPr>
        <w:tblW w:w="5067"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147"/>
        <w:gridCol w:w="560"/>
        <w:gridCol w:w="959"/>
        <w:gridCol w:w="514"/>
        <w:gridCol w:w="785"/>
        <w:gridCol w:w="442"/>
        <w:gridCol w:w="818"/>
        <w:gridCol w:w="489"/>
        <w:gridCol w:w="961"/>
      </w:tblGrid>
      <w:tr w:rsidR="007163C0" w:rsidRPr="007163C0" w14:paraId="14A0F21B" w14:textId="77777777" w:rsidTr="00AC401F">
        <w:trPr>
          <w:tblHeader/>
          <w:jc w:val="center"/>
        </w:trPr>
        <w:tc>
          <w:tcPr>
            <w:tcW w:w="3147" w:type="dxa"/>
            <w:vMerge w:val="restart"/>
            <w:tcBorders>
              <w:top w:val="single" w:sz="12" w:space="0" w:color="auto"/>
              <w:bottom w:val="single" w:sz="6" w:space="0" w:color="auto"/>
              <w:tl2br w:val="single" w:sz="6" w:space="0" w:color="auto"/>
            </w:tcBorders>
            <w:vAlign w:val="center"/>
          </w:tcPr>
          <w:p w14:paraId="1F23699F" w14:textId="77777777" w:rsidR="005F156E" w:rsidRPr="007163C0" w:rsidRDefault="005F156E" w:rsidP="00B2025D">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年　　度</w:t>
            </w:r>
          </w:p>
          <w:p w14:paraId="2C97B95A" w14:textId="77777777" w:rsidR="005F156E" w:rsidRPr="007163C0" w:rsidRDefault="005F156E"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業　　別</w:t>
            </w:r>
          </w:p>
        </w:tc>
        <w:tc>
          <w:tcPr>
            <w:tcW w:w="1519" w:type="dxa"/>
            <w:gridSpan w:val="2"/>
            <w:vAlign w:val="center"/>
          </w:tcPr>
          <w:p w14:paraId="53AE7B33" w14:textId="77777777" w:rsidR="005F156E" w:rsidRPr="007163C0" w:rsidRDefault="005F156E" w:rsidP="00947F31">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累計至</w:t>
            </w:r>
            <w:r w:rsidRPr="007163C0">
              <w:rPr>
                <w:kern w:val="0"/>
                <w:sz w:val="18"/>
                <w:szCs w:val="18"/>
                <w:lang w:eastAsia="zh-TW"/>
              </w:rPr>
              <w:t>20</w:t>
            </w:r>
            <w:r w:rsidRPr="007163C0">
              <w:rPr>
                <w:rFonts w:hint="eastAsia"/>
                <w:kern w:val="0"/>
                <w:sz w:val="18"/>
                <w:szCs w:val="18"/>
                <w:lang w:eastAsia="zh-TW"/>
              </w:rPr>
              <w:t>2</w:t>
            </w:r>
            <w:r w:rsidR="00947F31" w:rsidRPr="007163C0">
              <w:rPr>
                <w:rFonts w:hint="eastAsia"/>
                <w:kern w:val="0"/>
                <w:sz w:val="18"/>
                <w:szCs w:val="18"/>
                <w:lang w:eastAsia="zh-TW"/>
              </w:rPr>
              <w:t>2</w:t>
            </w:r>
          </w:p>
        </w:tc>
        <w:tc>
          <w:tcPr>
            <w:tcW w:w="1299" w:type="dxa"/>
            <w:gridSpan w:val="2"/>
            <w:vAlign w:val="center"/>
          </w:tcPr>
          <w:p w14:paraId="67B934A2" w14:textId="77777777" w:rsidR="005F156E" w:rsidRPr="007163C0" w:rsidRDefault="005F156E" w:rsidP="00B2025D">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2022</w:t>
            </w:r>
          </w:p>
        </w:tc>
        <w:tc>
          <w:tcPr>
            <w:tcW w:w="1260" w:type="dxa"/>
            <w:gridSpan w:val="2"/>
            <w:vAlign w:val="center"/>
          </w:tcPr>
          <w:p w14:paraId="47251447" w14:textId="77777777" w:rsidR="005F156E" w:rsidRPr="007163C0" w:rsidRDefault="005F156E" w:rsidP="00A4265E">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2021</w:t>
            </w:r>
          </w:p>
        </w:tc>
        <w:tc>
          <w:tcPr>
            <w:tcW w:w="1450" w:type="dxa"/>
            <w:gridSpan w:val="2"/>
            <w:vAlign w:val="center"/>
          </w:tcPr>
          <w:p w14:paraId="7487B112" w14:textId="77777777" w:rsidR="005F156E" w:rsidRPr="007163C0" w:rsidRDefault="005F156E" w:rsidP="00A4265E">
            <w:pPr>
              <w:widowControl/>
              <w:snapToGrid w:val="0"/>
              <w:spacing w:line="226" w:lineRule="exact"/>
              <w:ind w:firstLineChars="0" w:firstLine="0"/>
              <w:jc w:val="center"/>
              <w:rPr>
                <w:kern w:val="0"/>
                <w:sz w:val="18"/>
                <w:szCs w:val="18"/>
                <w:lang w:eastAsia="zh-TW"/>
              </w:rPr>
            </w:pPr>
            <w:r w:rsidRPr="007163C0">
              <w:rPr>
                <w:kern w:val="0"/>
                <w:sz w:val="18"/>
                <w:szCs w:val="18"/>
                <w:lang w:eastAsia="zh-TW"/>
              </w:rPr>
              <w:t>20</w:t>
            </w:r>
            <w:r w:rsidRPr="007163C0">
              <w:rPr>
                <w:rFonts w:hint="eastAsia"/>
                <w:kern w:val="0"/>
                <w:sz w:val="18"/>
                <w:szCs w:val="18"/>
                <w:lang w:eastAsia="zh-TW"/>
              </w:rPr>
              <w:t>20</w:t>
            </w:r>
          </w:p>
        </w:tc>
      </w:tr>
      <w:tr w:rsidR="007163C0" w:rsidRPr="007163C0" w14:paraId="15980F20" w14:textId="77777777" w:rsidTr="00AC401F">
        <w:trPr>
          <w:tblHeader/>
          <w:jc w:val="center"/>
        </w:trPr>
        <w:tc>
          <w:tcPr>
            <w:tcW w:w="3147" w:type="dxa"/>
            <w:vMerge/>
            <w:tcBorders>
              <w:top w:val="single" w:sz="6" w:space="0" w:color="auto"/>
              <w:bottom w:val="single" w:sz="6" w:space="0" w:color="auto"/>
              <w:tl2br w:val="single" w:sz="6" w:space="0" w:color="auto"/>
            </w:tcBorders>
            <w:vAlign w:val="center"/>
          </w:tcPr>
          <w:p w14:paraId="7D74C54E" w14:textId="77777777" w:rsidR="005F156E" w:rsidRPr="007163C0" w:rsidRDefault="005F156E" w:rsidP="00B2025D">
            <w:pPr>
              <w:widowControl/>
              <w:autoSpaceDE/>
              <w:autoSpaceDN/>
              <w:spacing w:line="226" w:lineRule="exact"/>
              <w:ind w:firstLineChars="0" w:firstLine="0"/>
              <w:jc w:val="left"/>
              <w:rPr>
                <w:kern w:val="0"/>
                <w:sz w:val="18"/>
                <w:szCs w:val="18"/>
                <w:lang w:eastAsia="zh-TW"/>
              </w:rPr>
            </w:pPr>
          </w:p>
        </w:tc>
        <w:tc>
          <w:tcPr>
            <w:tcW w:w="560" w:type="dxa"/>
            <w:vAlign w:val="center"/>
          </w:tcPr>
          <w:p w14:paraId="03C236D4" w14:textId="77777777" w:rsidR="005F156E" w:rsidRPr="007163C0" w:rsidRDefault="005F156E" w:rsidP="00B2025D">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件數</w:t>
            </w:r>
          </w:p>
        </w:tc>
        <w:tc>
          <w:tcPr>
            <w:tcW w:w="959" w:type="dxa"/>
            <w:vAlign w:val="center"/>
          </w:tcPr>
          <w:p w14:paraId="4CBE0F4C" w14:textId="77777777" w:rsidR="005F156E" w:rsidRPr="007163C0" w:rsidRDefault="005F156E" w:rsidP="00B2025D">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金額</w:t>
            </w:r>
          </w:p>
        </w:tc>
        <w:tc>
          <w:tcPr>
            <w:tcW w:w="514" w:type="dxa"/>
            <w:vAlign w:val="center"/>
          </w:tcPr>
          <w:p w14:paraId="325DBDDD" w14:textId="77777777" w:rsidR="005F156E" w:rsidRPr="007163C0" w:rsidRDefault="005F156E" w:rsidP="00A4265E">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件數</w:t>
            </w:r>
          </w:p>
        </w:tc>
        <w:tc>
          <w:tcPr>
            <w:tcW w:w="785" w:type="dxa"/>
            <w:vAlign w:val="center"/>
          </w:tcPr>
          <w:p w14:paraId="5149864D" w14:textId="77777777" w:rsidR="005F156E" w:rsidRPr="007163C0" w:rsidRDefault="005F156E" w:rsidP="00A4265E">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金額</w:t>
            </w:r>
          </w:p>
        </w:tc>
        <w:tc>
          <w:tcPr>
            <w:tcW w:w="442" w:type="dxa"/>
            <w:noWrap/>
            <w:vAlign w:val="center"/>
          </w:tcPr>
          <w:p w14:paraId="0CB20899" w14:textId="77777777" w:rsidR="005F156E" w:rsidRPr="007163C0" w:rsidRDefault="005F156E" w:rsidP="00A4265E">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件數</w:t>
            </w:r>
          </w:p>
        </w:tc>
        <w:tc>
          <w:tcPr>
            <w:tcW w:w="818" w:type="dxa"/>
            <w:vAlign w:val="center"/>
          </w:tcPr>
          <w:p w14:paraId="25009A25" w14:textId="77777777" w:rsidR="005F156E" w:rsidRPr="007163C0" w:rsidRDefault="005F156E" w:rsidP="00A4265E">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金額</w:t>
            </w:r>
          </w:p>
        </w:tc>
        <w:tc>
          <w:tcPr>
            <w:tcW w:w="489" w:type="dxa"/>
            <w:vAlign w:val="center"/>
          </w:tcPr>
          <w:p w14:paraId="232638A3" w14:textId="77777777" w:rsidR="005F156E" w:rsidRPr="007163C0" w:rsidRDefault="005F156E" w:rsidP="00B2025D">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件數</w:t>
            </w:r>
          </w:p>
        </w:tc>
        <w:tc>
          <w:tcPr>
            <w:tcW w:w="961" w:type="dxa"/>
            <w:noWrap/>
            <w:vAlign w:val="center"/>
          </w:tcPr>
          <w:p w14:paraId="0C578BBA" w14:textId="77777777" w:rsidR="005F156E" w:rsidRPr="007163C0" w:rsidRDefault="005F156E" w:rsidP="00B2025D">
            <w:pPr>
              <w:widowControl/>
              <w:snapToGrid w:val="0"/>
              <w:spacing w:line="226" w:lineRule="exact"/>
              <w:ind w:firstLineChars="0" w:firstLine="0"/>
              <w:jc w:val="center"/>
              <w:rPr>
                <w:kern w:val="0"/>
                <w:sz w:val="18"/>
                <w:szCs w:val="18"/>
                <w:lang w:eastAsia="zh-TW"/>
              </w:rPr>
            </w:pPr>
            <w:r w:rsidRPr="007163C0">
              <w:rPr>
                <w:rFonts w:hint="eastAsia"/>
                <w:kern w:val="0"/>
                <w:sz w:val="18"/>
                <w:szCs w:val="18"/>
                <w:lang w:eastAsia="zh-TW"/>
              </w:rPr>
              <w:t>金額</w:t>
            </w:r>
          </w:p>
        </w:tc>
      </w:tr>
      <w:tr w:rsidR="007163C0" w:rsidRPr="007163C0" w14:paraId="1532FEF0" w14:textId="77777777" w:rsidTr="00A225FF">
        <w:trPr>
          <w:jc w:val="center"/>
        </w:trPr>
        <w:tc>
          <w:tcPr>
            <w:tcW w:w="3147" w:type="dxa"/>
            <w:tcBorders>
              <w:top w:val="single" w:sz="6" w:space="0" w:color="auto"/>
            </w:tcBorders>
            <w:noWrap/>
            <w:vAlign w:val="center"/>
          </w:tcPr>
          <w:p w14:paraId="05890D14"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合計</w:t>
            </w:r>
          </w:p>
        </w:tc>
        <w:tc>
          <w:tcPr>
            <w:tcW w:w="560" w:type="dxa"/>
            <w:vAlign w:val="bottom"/>
          </w:tcPr>
          <w:p w14:paraId="75C7728F" w14:textId="7E479EB7"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924</w:t>
            </w:r>
          </w:p>
        </w:tc>
        <w:tc>
          <w:tcPr>
            <w:tcW w:w="959" w:type="dxa"/>
            <w:vAlign w:val="bottom"/>
          </w:tcPr>
          <w:p w14:paraId="7F82BDEC" w14:textId="5EB14CE9"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11,897,276</w:t>
            </w:r>
          </w:p>
        </w:tc>
        <w:tc>
          <w:tcPr>
            <w:tcW w:w="514" w:type="dxa"/>
            <w:vAlign w:val="bottom"/>
          </w:tcPr>
          <w:p w14:paraId="55BD0F2E" w14:textId="1945E454" w:rsidR="00E81D95" w:rsidRPr="007163C0" w:rsidRDefault="00E81D95" w:rsidP="005F156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29</w:t>
            </w:r>
          </w:p>
        </w:tc>
        <w:tc>
          <w:tcPr>
            <w:tcW w:w="785" w:type="dxa"/>
            <w:vAlign w:val="bottom"/>
          </w:tcPr>
          <w:p w14:paraId="50FC28B5" w14:textId="45CD86E0" w:rsidR="00E81D95" w:rsidRPr="007163C0" w:rsidRDefault="00E81D95" w:rsidP="005F156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73,281</w:t>
            </w:r>
          </w:p>
        </w:tc>
        <w:tc>
          <w:tcPr>
            <w:tcW w:w="442" w:type="dxa"/>
            <w:noWrap/>
            <w:vAlign w:val="center"/>
          </w:tcPr>
          <w:p w14:paraId="74B28F2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25 </w:t>
            </w:r>
          </w:p>
        </w:tc>
        <w:tc>
          <w:tcPr>
            <w:tcW w:w="818" w:type="dxa"/>
            <w:vAlign w:val="center"/>
          </w:tcPr>
          <w:p w14:paraId="012ABE7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2,216,365 </w:t>
            </w:r>
          </w:p>
        </w:tc>
        <w:tc>
          <w:tcPr>
            <w:tcW w:w="489" w:type="dxa"/>
            <w:vAlign w:val="center"/>
          </w:tcPr>
          <w:p w14:paraId="5FDA6380" w14:textId="7E4764E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31 </w:t>
            </w:r>
          </w:p>
        </w:tc>
        <w:tc>
          <w:tcPr>
            <w:tcW w:w="961" w:type="dxa"/>
            <w:noWrap/>
            <w:vAlign w:val="center"/>
          </w:tcPr>
          <w:p w14:paraId="58281824" w14:textId="66D22DA2"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388,405 </w:t>
            </w:r>
          </w:p>
        </w:tc>
      </w:tr>
      <w:tr w:rsidR="007163C0" w:rsidRPr="007163C0" w14:paraId="04F814CF" w14:textId="77777777" w:rsidTr="00A225FF">
        <w:trPr>
          <w:jc w:val="center"/>
        </w:trPr>
        <w:tc>
          <w:tcPr>
            <w:tcW w:w="3147" w:type="dxa"/>
            <w:noWrap/>
            <w:vAlign w:val="center"/>
          </w:tcPr>
          <w:p w14:paraId="606AF934"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農林漁牧業</w:t>
            </w:r>
          </w:p>
        </w:tc>
        <w:tc>
          <w:tcPr>
            <w:tcW w:w="560" w:type="dxa"/>
            <w:vAlign w:val="bottom"/>
          </w:tcPr>
          <w:p w14:paraId="02E72CB1" w14:textId="3B08BEB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5</w:t>
            </w:r>
          </w:p>
        </w:tc>
        <w:tc>
          <w:tcPr>
            <w:tcW w:w="959" w:type="dxa"/>
            <w:vAlign w:val="bottom"/>
          </w:tcPr>
          <w:p w14:paraId="79AA2BE2" w14:textId="61EB62E4"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555</w:t>
            </w:r>
          </w:p>
        </w:tc>
        <w:tc>
          <w:tcPr>
            <w:tcW w:w="514" w:type="dxa"/>
            <w:vAlign w:val="bottom"/>
          </w:tcPr>
          <w:p w14:paraId="1062760B" w14:textId="3A9760BA"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C572EA2" w14:textId="68D5AEC5"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27A4BDE4"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7615A0C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36C5E10A" w14:textId="7645CE94"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60570217" w14:textId="461383B5"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1720D7B3" w14:textId="77777777" w:rsidTr="00A225FF">
        <w:trPr>
          <w:jc w:val="center"/>
        </w:trPr>
        <w:tc>
          <w:tcPr>
            <w:tcW w:w="3147" w:type="dxa"/>
            <w:noWrap/>
            <w:vAlign w:val="center"/>
          </w:tcPr>
          <w:p w14:paraId="3C43049E"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礦業及土石採取業</w:t>
            </w:r>
          </w:p>
        </w:tc>
        <w:tc>
          <w:tcPr>
            <w:tcW w:w="560" w:type="dxa"/>
            <w:vAlign w:val="bottom"/>
          </w:tcPr>
          <w:p w14:paraId="7214FCCF" w14:textId="4118E87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959" w:type="dxa"/>
            <w:vAlign w:val="bottom"/>
          </w:tcPr>
          <w:p w14:paraId="2A33821E" w14:textId="1362972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514" w:type="dxa"/>
            <w:vAlign w:val="bottom"/>
          </w:tcPr>
          <w:p w14:paraId="1513888D" w14:textId="28C7D215"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96A3FEC" w14:textId="054999B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6C230B23"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176F25B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1E06BBD1" w14:textId="1203E4C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03600EB5" w14:textId="4A68D50F"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38A5B3E0" w14:textId="77777777" w:rsidTr="00A225FF">
        <w:trPr>
          <w:jc w:val="center"/>
        </w:trPr>
        <w:tc>
          <w:tcPr>
            <w:tcW w:w="3147" w:type="dxa"/>
            <w:noWrap/>
            <w:vAlign w:val="center"/>
          </w:tcPr>
          <w:p w14:paraId="61FFAC5E"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製造業</w:t>
            </w:r>
          </w:p>
        </w:tc>
        <w:tc>
          <w:tcPr>
            <w:tcW w:w="560" w:type="dxa"/>
            <w:vAlign w:val="bottom"/>
          </w:tcPr>
          <w:p w14:paraId="288470C9" w14:textId="6260D4CF"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447</w:t>
            </w:r>
          </w:p>
        </w:tc>
        <w:tc>
          <w:tcPr>
            <w:tcW w:w="959" w:type="dxa"/>
            <w:vAlign w:val="bottom"/>
          </w:tcPr>
          <w:p w14:paraId="7BE7924D" w14:textId="6876D0B1"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10,437,474</w:t>
            </w:r>
          </w:p>
        </w:tc>
        <w:tc>
          <w:tcPr>
            <w:tcW w:w="514" w:type="dxa"/>
            <w:vAlign w:val="bottom"/>
          </w:tcPr>
          <w:p w14:paraId="7DE49884" w14:textId="0FAFDD1A"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5</w:t>
            </w:r>
          </w:p>
        </w:tc>
        <w:tc>
          <w:tcPr>
            <w:tcW w:w="785" w:type="dxa"/>
            <w:vAlign w:val="bottom"/>
          </w:tcPr>
          <w:p w14:paraId="45BC0C98" w14:textId="74A84280" w:rsidR="00E81D95" w:rsidRPr="007163C0" w:rsidRDefault="00E81D95" w:rsidP="005F156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49,973</w:t>
            </w:r>
          </w:p>
        </w:tc>
        <w:tc>
          <w:tcPr>
            <w:tcW w:w="442" w:type="dxa"/>
            <w:noWrap/>
            <w:vAlign w:val="center"/>
          </w:tcPr>
          <w:p w14:paraId="5A3BFACF"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11 </w:t>
            </w:r>
          </w:p>
        </w:tc>
        <w:tc>
          <w:tcPr>
            <w:tcW w:w="818" w:type="dxa"/>
            <w:vAlign w:val="center"/>
          </w:tcPr>
          <w:p w14:paraId="4A11BE00"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2,166,751 </w:t>
            </w:r>
          </w:p>
        </w:tc>
        <w:tc>
          <w:tcPr>
            <w:tcW w:w="489" w:type="dxa"/>
            <w:vAlign w:val="center"/>
          </w:tcPr>
          <w:p w14:paraId="25B2E7EF" w14:textId="6819CEBA"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14 </w:t>
            </w:r>
          </w:p>
        </w:tc>
        <w:tc>
          <w:tcPr>
            <w:tcW w:w="961" w:type="dxa"/>
            <w:noWrap/>
            <w:vAlign w:val="center"/>
          </w:tcPr>
          <w:p w14:paraId="5B787ECF" w14:textId="04008F6B"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290,248 </w:t>
            </w:r>
          </w:p>
        </w:tc>
      </w:tr>
      <w:tr w:rsidR="007163C0" w:rsidRPr="007163C0" w14:paraId="49E35127" w14:textId="77777777" w:rsidTr="00A225FF">
        <w:trPr>
          <w:jc w:val="center"/>
        </w:trPr>
        <w:tc>
          <w:tcPr>
            <w:tcW w:w="3147" w:type="dxa"/>
            <w:noWrap/>
            <w:vAlign w:val="center"/>
          </w:tcPr>
          <w:p w14:paraId="47F268B3"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食品製造業</w:t>
            </w:r>
          </w:p>
        </w:tc>
        <w:tc>
          <w:tcPr>
            <w:tcW w:w="560" w:type="dxa"/>
            <w:vAlign w:val="bottom"/>
          </w:tcPr>
          <w:p w14:paraId="39A76A14" w14:textId="420E31FC"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7</w:t>
            </w:r>
          </w:p>
        </w:tc>
        <w:tc>
          <w:tcPr>
            <w:tcW w:w="959" w:type="dxa"/>
            <w:vAlign w:val="bottom"/>
          </w:tcPr>
          <w:p w14:paraId="669D4CF1" w14:textId="6709DF0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901</w:t>
            </w:r>
          </w:p>
        </w:tc>
        <w:tc>
          <w:tcPr>
            <w:tcW w:w="514" w:type="dxa"/>
            <w:vAlign w:val="bottom"/>
          </w:tcPr>
          <w:p w14:paraId="3B9DA4EC" w14:textId="4C9086FB"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9CCD6BD" w14:textId="44E163F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3256E4CE"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4A948C00"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3FCBBBAF" w14:textId="7730BE1B"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05EC00B2" w14:textId="4913AB8C"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306A5C86" w14:textId="77777777" w:rsidTr="00A225FF">
        <w:trPr>
          <w:jc w:val="center"/>
        </w:trPr>
        <w:tc>
          <w:tcPr>
            <w:tcW w:w="3147" w:type="dxa"/>
            <w:noWrap/>
            <w:vAlign w:val="center"/>
          </w:tcPr>
          <w:p w14:paraId="30AD309E"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飲料製造業</w:t>
            </w:r>
          </w:p>
        </w:tc>
        <w:tc>
          <w:tcPr>
            <w:tcW w:w="560" w:type="dxa"/>
            <w:vAlign w:val="bottom"/>
          </w:tcPr>
          <w:p w14:paraId="7F2EE301" w14:textId="1777582A"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1</w:t>
            </w:r>
          </w:p>
        </w:tc>
        <w:tc>
          <w:tcPr>
            <w:tcW w:w="959" w:type="dxa"/>
            <w:vAlign w:val="bottom"/>
          </w:tcPr>
          <w:p w14:paraId="44C793C0" w14:textId="740AA07C"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33</w:t>
            </w:r>
          </w:p>
        </w:tc>
        <w:tc>
          <w:tcPr>
            <w:tcW w:w="514" w:type="dxa"/>
            <w:vAlign w:val="bottom"/>
          </w:tcPr>
          <w:p w14:paraId="377C064A" w14:textId="12538C6D"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C0A210C" w14:textId="4ABB9201"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1BA28CDF"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460313B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7F19137F" w14:textId="76B3CA8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000DE72D" w14:textId="1015A7ED"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0F3BB860" w14:textId="77777777" w:rsidTr="00A225FF">
        <w:trPr>
          <w:jc w:val="center"/>
        </w:trPr>
        <w:tc>
          <w:tcPr>
            <w:tcW w:w="3147" w:type="dxa"/>
            <w:noWrap/>
            <w:vAlign w:val="center"/>
          </w:tcPr>
          <w:p w14:paraId="7B6C5CD7"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菸草製造業</w:t>
            </w:r>
          </w:p>
        </w:tc>
        <w:tc>
          <w:tcPr>
            <w:tcW w:w="560" w:type="dxa"/>
            <w:vAlign w:val="bottom"/>
          </w:tcPr>
          <w:p w14:paraId="07329B9F" w14:textId="77A9E6A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959" w:type="dxa"/>
            <w:vAlign w:val="bottom"/>
          </w:tcPr>
          <w:p w14:paraId="3B88CB73" w14:textId="14DD5CF9"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514" w:type="dxa"/>
            <w:vAlign w:val="bottom"/>
          </w:tcPr>
          <w:p w14:paraId="09F1C675" w14:textId="7316BBF9"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1B573B84" w14:textId="1D4952C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7C92F59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2CE49C5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594F7506" w14:textId="58FF5FE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58494DD5" w14:textId="2D0D7C66"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68B530F5" w14:textId="77777777" w:rsidTr="00A225FF">
        <w:trPr>
          <w:jc w:val="center"/>
        </w:trPr>
        <w:tc>
          <w:tcPr>
            <w:tcW w:w="3147" w:type="dxa"/>
            <w:noWrap/>
            <w:vAlign w:val="center"/>
          </w:tcPr>
          <w:p w14:paraId="011D061B"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紡織業</w:t>
            </w:r>
          </w:p>
        </w:tc>
        <w:tc>
          <w:tcPr>
            <w:tcW w:w="560" w:type="dxa"/>
            <w:vAlign w:val="bottom"/>
          </w:tcPr>
          <w:p w14:paraId="517FFB5F" w14:textId="5D44817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6</w:t>
            </w:r>
          </w:p>
        </w:tc>
        <w:tc>
          <w:tcPr>
            <w:tcW w:w="959" w:type="dxa"/>
            <w:vAlign w:val="bottom"/>
          </w:tcPr>
          <w:p w14:paraId="35DB42E1" w14:textId="7B27B2B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16,635</w:t>
            </w:r>
          </w:p>
        </w:tc>
        <w:tc>
          <w:tcPr>
            <w:tcW w:w="514" w:type="dxa"/>
            <w:vAlign w:val="bottom"/>
          </w:tcPr>
          <w:p w14:paraId="37A18F1A" w14:textId="6F183B2A"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4BFB985C" w14:textId="6C1269A6"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0E10D8F1"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375F4F06"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5E6758DE" w14:textId="77FACB5B"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3DC925A0" w14:textId="35042106"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54E2E67F" w14:textId="77777777" w:rsidTr="00A225FF">
        <w:trPr>
          <w:jc w:val="center"/>
        </w:trPr>
        <w:tc>
          <w:tcPr>
            <w:tcW w:w="3147" w:type="dxa"/>
            <w:noWrap/>
            <w:vAlign w:val="center"/>
          </w:tcPr>
          <w:p w14:paraId="0A240BF0"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成衣及服飾品製造業</w:t>
            </w:r>
          </w:p>
        </w:tc>
        <w:tc>
          <w:tcPr>
            <w:tcW w:w="560" w:type="dxa"/>
            <w:vAlign w:val="bottom"/>
          </w:tcPr>
          <w:p w14:paraId="23EA9D01" w14:textId="27479BEB"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w:t>
            </w:r>
          </w:p>
        </w:tc>
        <w:tc>
          <w:tcPr>
            <w:tcW w:w="959" w:type="dxa"/>
            <w:vAlign w:val="bottom"/>
          </w:tcPr>
          <w:p w14:paraId="7A95E648" w14:textId="72A2A3DF"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8,505</w:t>
            </w:r>
          </w:p>
        </w:tc>
        <w:tc>
          <w:tcPr>
            <w:tcW w:w="514" w:type="dxa"/>
            <w:vAlign w:val="bottom"/>
          </w:tcPr>
          <w:p w14:paraId="63B05DD4" w14:textId="6024BDA9"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000C69A8" w14:textId="422EAB8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773E0B20"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223DB434"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3436ED75" w14:textId="4435C55A"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3A406EAE" w14:textId="183083AB"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275620A2" w14:textId="77777777" w:rsidTr="00A225FF">
        <w:trPr>
          <w:jc w:val="center"/>
        </w:trPr>
        <w:tc>
          <w:tcPr>
            <w:tcW w:w="3147" w:type="dxa"/>
            <w:noWrap/>
            <w:vAlign w:val="center"/>
          </w:tcPr>
          <w:p w14:paraId="1FB17573"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皮革、毛皮及其製品製造業</w:t>
            </w:r>
          </w:p>
        </w:tc>
        <w:tc>
          <w:tcPr>
            <w:tcW w:w="560" w:type="dxa"/>
            <w:vAlign w:val="bottom"/>
          </w:tcPr>
          <w:p w14:paraId="75F3720C" w14:textId="0DDA6C5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2</w:t>
            </w:r>
          </w:p>
        </w:tc>
        <w:tc>
          <w:tcPr>
            <w:tcW w:w="959" w:type="dxa"/>
            <w:vAlign w:val="bottom"/>
          </w:tcPr>
          <w:p w14:paraId="176B3C2F" w14:textId="0288FD8C"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994</w:t>
            </w:r>
          </w:p>
        </w:tc>
        <w:tc>
          <w:tcPr>
            <w:tcW w:w="514" w:type="dxa"/>
            <w:vAlign w:val="bottom"/>
          </w:tcPr>
          <w:p w14:paraId="07F09A70" w14:textId="613BDDAF"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3461797A" w14:textId="3324965A"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1A7E1F6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73878356"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30C6810A" w14:textId="3629AA7E"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4A512DC8" w14:textId="4B1E7C46"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32974509" w14:textId="77777777" w:rsidTr="00A225FF">
        <w:trPr>
          <w:jc w:val="center"/>
        </w:trPr>
        <w:tc>
          <w:tcPr>
            <w:tcW w:w="3147" w:type="dxa"/>
            <w:noWrap/>
            <w:vAlign w:val="center"/>
          </w:tcPr>
          <w:p w14:paraId="2E2EAB90"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木竹製品製造業</w:t>
            </w:r>
          </w:p>
        </w:tc>
        <w:tc>
          <w:tcPr>
            <w:tcW w:w="560" w:type="dxa"/>
            <w:vAlign w:val="bottom"/>
          </w:tcPr>
          <w:p w14:paraId="4F787C71" w14:textId="57064C7F"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11</w:t>
            </w:r>
          </w:p>
        </w:tc>
        <w:tc>
          <w:tcPr>
            <w:tcW w:w="959" w:type="dxa"/>
            <w:vAlign w:val="bottom"/>
          </w:tcPr>
          <w:p w14:paraId="5C4ADFAE" w14:textId="611D9BC4"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2,304</w:t>
            </w:r>
          </w:p>
        </w:tc>
        <w:tc>
          <w:tcPr>
            <w:tcW w:w="514" w:type="dxa"/>
            <w:vAlign w:val="bottom"/>
          </w:tcPr>
          <w:p w14:paraId="3F73EDE1" w14:textId="6FEBA914"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5D799825" w14:textId="409B381A"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1CCEA141"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3E0CFDF9"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13781E9D" w14:textId="6CB4802E"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023B28C2" w14:textId="00328580"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388AD166" w14:textId="77777777" w:rsidTr="00A225FF">
        <w:trPr>
          <w:jc w:val="center"/>
        </w:trPr>
        <w:tc>
          <w:tcPr>
            <w:tcW w:w="3147" w:type="dxa"/>
            <w:noWrap/>
            <w:vAlign w:val="center"/>
          </w:tcPr>
          <w:p w14:paraId="70404AB4"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紙漿、紙及紙製品製造業</w:t>
            </w:r>
          </w:p>
        </w:tc>
        <w:tc>
          <w:tcPr>
            <w:tcW w:w="560" w:type="dxa"/>
            <w:vAlign w:val="bottom"/>
          </w:tcPr>
          <w:p w14:paraId="6D7EC377" w14:textId="7E32A38B"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4</w:t>
            </w:r>
          </w:p>
        </w:tc>
        <w:tc>
          <w:tcPr>
            <w:tcW w:w="959" w:type="dxa"/>
            <w:vAlign w:val="bottom"/>
          </w:tcPr>
          <w:p w14:paraId="331D919C" w14:textId="123915CF"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380</w:t>
            </w:r>
          </w:p>
        </w:tc>
        <w:tc>
          <w:tcPr>
            <w:tcW w:w="514" w:type="dxa"/>
            <w:vAlign w:val="bottom"/>
          </w:tcPr>
          <w:p w14:paraId="1067DE5F" w14:textId="072E382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7BCAAE09" w14:textId="3AFDEFEF"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29839312"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818" w:type="dxa"/>
            <w:vAlign w:val="center"/>
          </w:tcPr>
          <w:p w14:paraId="37ADE07F"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27 </w:t>
            </w:r>
          </w:p>
        </w:tc>
        <w:tc>
          <w:tcPr>
            <w:tcW w:w="489" w:type="dxa"/>
            <w:vAlign w:val="center"/>
          </w:tcPr>
          <w:p w14:paraId="248A4281" w14:textId="626CB6F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67260496" w14:textId="1CCE2CD8"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0189F69A" w14:textId="77777777" w:rsidTr="00A225FF">
        <w:trPr>
          <w:jc w:val="center"/>
        </w:trPr>
        <w:tc>
          <w:tcPr>
            <w:tcW w:w="3147" w:type="dxa"/>
            <w:noWrap/>
            <w:vAlign w:val="center"/>
          </w:tcPr>
          <w:p w14:paraId="409006E7"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印刷及資料儲存媒體複製業</w:t>
            </w:r>
          </w:p>
        </w:tc>
        <w:tc>
          <w:tcPr>
            <w:tcW w:w="560" w:type="dxa"/>
            <w:vAlign w:val="bottom"/>
          </w:tcPr>
          <w:p w14:paraId="7065A561" w14:textId="18F26DC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959" w:type="dxa"/>
            <w:vAlign w:val="bottom"/>
          </w:tcPr>
          <w:p w14:paraId="068675CD" w14:textId="13FE9F3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514" w:type="dxa"/>
            <w:vAlign w:val="bottom"/>
          </w:tcPr>
          <w:p w14:paraId="6F61DAD0" w14:textId="513150F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18145740" w14:textId="1318F566"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5F63E520"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1659E34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1170EECA" w14:textId="5613705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3485869D" w14:textId="3250E0C6"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5507983B" w14:textId="77777777" w:rsidTr="00A225FF">
        <w:trPr>
          <w:jc w:val="center"/>
        </w:trPr>
        <w:tc>
          <w:tcPr>
            <w:tcW w:w="3147" w:type="dxa"/>
            <w:noWrap/>
            <w:vAlign w:val="center"/>
          </w:tcPr>
          <w:p w14:paraId="24C622F3"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石油及煤製品製造業</w:t>
            </w:r>
          </w:p>
        </w:tc>
        <w:tc>
          <w:tcPr>
            <w:tcW w:w="560" w:type="dxa"/>
            <w:vAlign w:val="bottom"/>
          </w:tcPr>
          <w:p w14:paraId="6037962C" w14:textId="395256D9"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959" w:type="dxa"/>
            <w:vAlign w:val="bottom"/>
          </w:tcPr>
          <w:p w14:paraId="4F890FC8" w14:textId="28832925"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514" w:type="dxa"/>
            <w:vAlign w:val="bottom"/>
          </w:tcPr>
          <w:p w14:paraId="582F3C21" w14:textId="531311BB"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7229AFA" w14:textId="08E77F7B"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75A02C41"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1CCEA5B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3EB8FB55" w14:textId="211ABE27"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598EC425" w14:textId="334A1044"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07C16680" w14:textId="77777777" w:rsidTr="00A225FF">
        <w:trPr>
          <w:jc w:val="center"/>
        </w:trPr>
        <w:tc>
          <w:tcPr>
            <w:tcW w:w="3147" w:type="dxa"/>
            <w:noWrap/>
            <w:vAlign w:val="center"/>
          </w:tcPr>
          <w:p w14:paraId="1F67F2A4"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化學材料製造業</w:t>
            </w:r>
          </w:p>
        </w:tc>
        <w:tc>
          <w:tcPr>
            <w:tcW w:w="560" w:type="dxa"/>
            <w:vAlign w:val="bottom"/>
          </w:tcPr>
          <w:p w14:paraId="71D443EF" w14:textId="655B10F7"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35</w:t>
            </w:r>
          </w:p>
        </w:tc>
        <w:tc>
          <w:tcPr>
            <w:tcW w:w="959" w:type="dxa"/>
            <w:vAlign w:val="bottom"/>
          </w:tcPr>
          <w:p w14:paraId="773F172A" w14:textId="2776910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831,259</w:t>
            </w:r>
          </w:p>
        </w:tc>
        <w:tc>
          <w:tcPr>
            <w:tcW w:w="514" w:type="dxa"/>
            <w:vAlign w:val="bottom"/>
          </w:tcPr>
          <w:p w14:paraId="4A68A376" w14:textId="3D9D746D"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B53D3CA" w14:textId="7579FB68"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49F0B1C4"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31E08DB0"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0EA8587B" w14:textId="3DEABB1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6B571B5B" w14:textId="43D88191"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1CA935B7" w14:textId="77777777" w:rsidTr="00A225FF">
        <w:trPr>
          <w:jc w:val="center"/>
        </w:trPr>
        <w:tc>
          <w:tcPr>
            <w:tcW w:w="3147" w:type="dxa"/>
            <w:noWrap/>
            <w:vAlign w:val="center"/>
          </w:tcPr>
          <w:p w14:paraId="2185FA78"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化學製品製造業</w:t>
            </w:r>
          </w:p>
        </w:tc>
        <w:tc>
          <w:tcPr>
            <w:tcW w:w="560" w:type="dxa"/>
            <w:vAlign w:val="bottom"/>
          </w:tcPr>
          <w:p w14:paraId="2BE68963" w14:textId="06B4EB8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9</w:t>
            </w:r>
          </w:p>
        </w:tc>
        <w:tc>
          <w:tcPr>
            <w:tcW w:w="959" w:type="dxa"/>
            <w:vAlign w:val="bottom"/>
          </w:tcPr>
          <w:p w14:paraId="463172DB" w14:textId="6CB884B1"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9,130</w:t>
            </w:r>
          </w:p>
        </w:tc>
        <w:tc>
          <w:tcPr>
            <w:tcW w:w="514" w:type="dxa"/>
            <w:vAlign w:val="bottom"/>
          </w:tcPr>
          <w:p w14:paraId="721017DE" w14:textId="430CC631"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6E709775" w14:textId="3B9DE348" w:rsidR="00E81D95" w:rsidRPr="007163C0" w:rsidRDefault="00E81D95" w:rsidP="005F156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2,549</w:t>
            </w:r>
          </w:p>
        </w:tc>
        <w:tc>
          <w:tcPr>
            <w:tcW w:w="442" w:type="dxa"/>
            <w:noWrap/>
            <w:vAlign w:val="center"/>
          </w:tcPr>
          <w:p w14:paraId="706F4E6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79208D3A"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1,319 </w:t>
            </w:r>
          </w:p>
        </w:tc>
        <w:tc>
          <w:tcPr>
            <w:tcW w:w="489" w:type="dxa"/>
            <w:vAlign w:val="center"/>
          </w:tcPr>
          <w:p w14:paraId="70D6DDFB" w14:textId="7649CAF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7E0EE662" w14:textId="5C209EA5"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1,915 </w:t>
            </w:r>
          </w:p>
        </w:tc>
      </w:tr>
      <w:tr w:rsidR="007163C0" w:rsidRPr="007163C0" w14:paraId="58D30E8C" w14:textId="77777777" w:rsidTr="00A225FF">
        <w:trPr>
          <w:jc w:val="center"/>
        </w:trPr>
        <w:tc>
          <w:tcPr>
            <w:tcW w:w="3147" w:type="dxa"/>
            <w:noWrap/>
            <w:vAlign w:val="center"/>
          </w:tcPr>
          <w:p w14:paraId="227E678D"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藥品製造業</w:t>
            </w:r>
          </w:p>
        </w:tc>
        <w:tc>
          <w:tcPr>
            <w:tcW w:w="560" w:type="dxa"/>
            <w:vAlign w:val="bottom"/>
          </w:tcPr>
          <w:p w14:paraId="66575D4B" w14:textId="64F9238B"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7</w:t>
            </w:r>
          </w:p>
        </w:tc>
        <w:tc>
          <w:tcPr>
            <w:tcW w:w="959" w:type="dxa"/>
            <w:vAlign w:val="bottom"/>
          </w:tcPr>
          <w:p w14:paraId="40A2F49E" w14:textId="4E6BAE9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37,919</w:t>
            </w:r>
          </w:p>
        </w:tc>
        <w:tc>
          <w:tcPr>
            <w:tcW w:w="514" w:type="dxa"/>
            <w:vAlign w:val="bottom"/>
          </w:tcPr>
          <w:p w14:paraId="468F1A3B" w14:textId="2E507F6D"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7AEE1230" w14:textId="549D1063" w:rsidR="00E81D95" w:rsidRPr="007163C0" w:rsidRDefault="00E81D95" w:rsidP="005F156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14,000</w:t>
            </w:r>
          </w:p>
        </w:tc>
        <w:tc>
          <w:tcPr>
            <w:tcW w:w="442" w:type="dxa"/>
            <w:noWrap/>
            <w:vAlign w:val="center"/>
          </w:tcPr>
          <w:p w14:paraId="1A3CA39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235C9DEA"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4,500 </w:t>
            </w:r>
          </w:p>
        </w:tc>
        <w:tc>
          <w:tcPr>
            <w:tcW w:w="489" w:type="dxa"/>
            <w:vAlign w:val="center"/>
          </w:tcPr>
          <w:p w14:paraId="3322ED7B" w14:textId="58DF541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5DFD487F" w14:textId="1C579E26"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1,596 </w:t>
            </w:r>
          </w:p>
        </w:tc>
      </w:tr>
      <w:tr w:rsidR="007163C0" w:rsidRPr="007163C0" w14:paraId="6EF879D5" w14:textId="77777777" w:rsidTr="00A225FF">
        <w:trPr>
          <w:jc w:val="center"/>
        </w:trPr>
        <w:tc>
          <w:tcPr>
            <w:tcW w:w="3147" w:type="dxa"/>
            <w:noWrap/>
            <w:vAlign w:val="center"/>
          </w:tcPr>
          <w:p w14:paraId="33E1E59B"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w:t>
            </w:r>
            <w:proofErr w:type="gramStart"/>
            <w:r w:rsidRPr="007163C0">
              <w:rPr>
                <w:kern w:val="0"/>
                <w:sz w:val="18"/>
                <w:szCs w:val="18"/>
              </w:rPr>
              <w:t>橡</w:t>
            </w:r>
            <w:proofErr w:type="gramEnd"/>
            <w:r w:rsidRPr="007163C0">
              <w:rPr>
                <w:kern w:val="0"/>
                <w:sz w:val="18"/>
                <w:szCs w:val="18"/>
              </w:rPr>
              <w:t>膠製品製造業</w:t>
            </w:r>
          </w:p>
        </w:tc>
        <w:tc>
          <w:tcPr>
            <w:tcW w:w="560" w:type="dxa"/>
            <w:vAlign w:val="bottom"/>
          </w:tcPr>
          <w:p w14:paraId="7C322F7D" w14:textId="76FB7D1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1</w:t>
            </w:r>
          </w:p>
        </w:tc>
        <w:tc>
          <w:tcPr>
            <w:tcW w:w="959" w:type="dxa"/>
            <w:vAlign w:val="bottom"/>
          </w:tcPr>
          <w:p w14:paraId="2C54D9DA" w14:textId="0EC1C9A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518</w:t>
            </w:r>
          </w:p>
        </w:tc>
        <w:tc>
          <w:tcPr>
            <w:tcW w:w="514" w:type="dxa"/>
            <w:vAlign w:val="bottom"/>
          </w:tcPr>
          <w:p w14:paraId="4E365B62" w14:textId="643634EE"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165C9A9E" w14:textId="2F3D3865"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79A454F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305CA96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6DDC93D6" w14:textId="01ECD00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42205F65" w14:textId="7EC7271F"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36057101" w14:textId="77777777" w:rsidTr="00A225FF">
        <w:trPr>
          <w:jc w:val="center"/>
        </w:trPr>
        <w:tc>
          <w:tcPr>
            <w:tcW w:w="3147" w:type="dxa"/>
            <w:noWrap/>
            <w:vAlign w:val="center"/>
          </w:tcPr>
          <w:p w14:paraId="4D66DFE8"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塑膠製品製造業</w:t>
            </w:r>
          </w:p>
        </w:tc>
        <w:tc>
          <w:tcPr>
            <w:tcW w:w="560" w:type="dxa"/>
            <w:vAlign w:val="bottom"/>
          </w:tcPr>
          <w:p w14:paraId="7EA8A71C" w14:textId="37328C7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w:t>
            </w:r>
          </w:p>
        </w:tc>
        <w:tc>
          <w:tcPr>
            <w:tcW w:w="959" w:type="dxa"/>
            <w:vAlign w:val="bottom"/>
          </w:tcPr>
          <w:p w14:paraId="271FE997" w14:textId="79C8928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2,708</w:t>
            </w:r>
          </w:p>
        </w:tc>
        <w:tc>
          <w:tcPr>
            <w:tcW w:w="514" w:type="dxa"/>
            <w:vAlign w:val="bottom"/>
          </w:tcPr>
          <w:p w14:paraId="0E51089F" w14:textId="2B0EAEBF"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55C4692B" w14:textId="1610CD2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6B03734E"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7E6B6B9F"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7A0CAF5D" w14:textId="394E011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53B085AF" w14:textId="0A2D4001"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78DF049F" w14:textId="77777777" w:rsidTr="00A225FF">
        <w:trPr>
          <w:jc w:val="center"/>
        </w:trPr>
        <w:tc>
          <w:tcPr>
            <w:tcW w:w="3147" w:type="dxa"/>
            <w:noWrap/>
            <w:vAlign w:val="center"/>
          </w:tcPr>
          <w:p w14:paraId="09CCF275"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非金屬礦物製品製造業</w:t>
            </w:r>
          </w:p>
        </w:tc>
        <w:tc>
          <w:tcPr>
            <w:tcW w:w="560" w:type="dxa"/>
            <w:vAlign w:val="bottom"/>
          </w:tcPr>
          <w:p w14:paraId="167E23BC" w14:textId="69D22EE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7</w:t>
            </w:r>
          </w:p>
        </w:tc>
        <w:tc>
          <w:tcPr>
            <w:tcW w:w="959" w:type="dxa"/>
            <w:vAlign w:val="bottom"/>
          </w:tcPr>
          <w:p w14:paraId="002DA3BD" w14:textId="739C237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31,100</w:t>
            </w:r>
          </w:p>
        </w:tc>
        <w:tc>
          <w:tcPr>
            <w:tcW w:w="514" w:type="dxa"/>
            <w:vAlign w:val="bottom"/>
          </w:tcPr>
          <w:p w14:paraId="71EF453A" w14:textId="618C22E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033FAB6D" w14:textId="7201C7D6"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3CA01EEF"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65CF825A"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64C8AB22" w14:textId="7BB2D75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015A1B89" w14:textId="5DA08E93"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09745AE2" w14:textId="77777777" w:rsidTr="00A225FF">
        <w:trPr>
          <w:jc w:val="center"/>
        </w:trPr>
        <w:tc>
          <w:tcPr>
            <w:tcW w:w="3147" w:type="dxa"/>
            <w:noWrap/>
            <w:vAlign w:val="center"/>
          </w:tcPr>
          <w:p w14:paraId="1EC14E43"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基本金</w:t>
            </w:r>
            <w:proofErr w:type="gramStart"/>
            <w:r w:rsidRPr="007163C0">
              <w:rPr>
                <w:kern w:val="0"/>
                <w:sz w:val="18"/>
                <w:szCs w:val="18"/>
              </w:rPr>
              <w:t>屬</w:t>
            </w:r>
            <w:proofErr w:type="gramEnd"/>
            <w:r w:rsidRPr="007163C0">
              <w:rPr>
                <w:kern w:val="0"/>
                <w:sz w:val="18"/>
                <w:szCs w:val="18"/>
              </w:rPr>
              <w:t>製造業</w:t>
            </w:r>
          </w:p>
        </w:tc>
        <w:tc>
          <w:tcPr>
            <w:tcW w:w="560" w:type="dxa"/>
            <w:vAlign w:val="bottom"/>
          </w:tcPr>
          <w:p w14:paraId="78E42126" w14:textId="3371181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7</w:t>
            </w:r>
          </w:p>
        </w:tc>
        <w:tc>
          <w:tcPr>
            <w:tcW w:w="959" w:type="dxa"/>
            <w:vAlign w:val="bottom"/>
          </w:tcPr>
          <w:p w14:paraId="62D8B393" w14:textId="09B6A749"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94,334</w:t>
            </w:r>
          </w:p>
        </w:tc>
        <w:tc>
          <w:tcPr>
            <w:tcW w:w="514" w:type="dxa"/>
            <w:vAlign w:val="bottom"/>
          </w:tcPr>
          <w:p w14:paraId="2E6E0983" w14:textId="731C730F"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w:t>
            </w:r>
          </w:p>
        </w:tc>
        <w:tc>
          <w:tcPr>
            <w:tcW w:w="785" w:type="dxa"/>
            <w:vAlign w:val="bottom"/>
          </w:tcPr>
          <w:p w14:paraId="4E6FAAC6" w14:textId="6374D8C2"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93</w:t>
            </w:r>
          </w:p>
        </w:tc>
        <w:tc>
          <w:tcPr>
            <w:tcW w:w="442" w:type="dxa"/>
            <w:noWrap/>
            <w:vAlign w:val="center"/>
          </w:tcPr>
          <w:p w14:paraId="2CF75302"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27384ED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36356326" w14:textId="2204B79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 </w:t>
            </w:r>
          </w:p>
        </w:tc>
        <w:tc>
          <w:tcPr>
            <w:tcW w:w="961" w:type="dxa"/>
            <w:noWrap/>
            <w:vAlign w:val="center"/>
          </w:tcPr>
          <w:p w14:paraId="392988DD" w14:textId="6B41EF12"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547 </w:t>
            </w:r>
          </w:p>
        </w:tc>
      </w:tr>
      <w:tr w:rsidR="007163C0" w:rsidRPr="007163C0" w14:paraId="4C1F9550" w14:textId="77777777" w:rsidTr="00A225FF">
        <w:trPr>
          <w:jc w:val="center"/>
        </w:trPr>
        <w:tc>
          <w:tcPr>
            <w:tcW w:w="3147" w:type="dxa"/>
            <w:noWrap/>
            <w:vAlign w:val="center"/>
          </w:tcPr>
          <w:p w14:paraId="4FCF4659"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金</w:t>
            </w:r>
            <w:proofErr w:type="gramStart"/>
            <w:r w:rsidRPr="007163C0">
              <w:rPr>
                <w:kern w:val="0"/>
                <w:sz w:val="18"/>
                <w:szCs w:val="18"/>
              </w:rPr>
              <w:t>屬</w:t>
            </w:r>
            <w:proofErr w:type="gramEnd"/>
            <w:r w:rsidRPr="007163C0">
              <w:rPr>
                <w:kern w:val="0"/>
                <w:sz w:val="18"/>
                <w:szCs w:val="18"/>
              </w:rPr>
              <w:t>製品製造業</w:t>
            </w:r>
          </w:p>
        </w:tc>
        <w:tc>
          <w:tcPr>
            <w:tcW w:w="560" w:type="dxa"/>
            <w:vAlign w:val="bottom"/>
          </w:tcPr>
          <w:p w14:paraId="5DCAB1A7" w14:textId="05ACD57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7</w:t>
            </w:r>
          </w:p>
        </w:tc>
        <w:tc>
          <w:tcPr>
            <w:tcW w:w="959" w:type="dxa"/>
            <w:vAlign w:val="bottom"/>
          </w:tcPr>
          <w:p w14:paraId="440E2E08" w14:textId="71E2EA4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31,683</w:t>
            </w:r>
          </w:p>
        </w:tc>
        <w:tc>
          <w:tcPr>
            <w:tcW w:w="514" w:type="dxa"/>
            <w:vAlign w:val="bottom"/>
          </w:tcPr>
          <w:p w14:paraId="6F08C4FE" w14:textId="38A4BA2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3E7A272E" w14:textId="13E332CA"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6F3DE08E"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33DCA76A"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2,618 </w:t>
            </w:r>
          </w:p>
        </w:tc>
        <w:tc>
          <w:tcPr>
            <w:tcW w:w="489" w:type="dxa"/>
            <w:vAlign w:val="center"/>
          </w:tcPr>
          <w:p w14:paraId="330F62DA" w14:textId="785B68F5"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70501AC3" w14:textId="7195BD84"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52D5B390" w14:textId="77777777" w:rsidTr="00A225FF">
        <w:trPr>
          <w:jc w:val="center"/>
        </w:trPr>
        <w:tc>
          <w:tcPr>
            <w:tcW w:w="3147" w:type="dxa"/>
            <w:noWrap/>
            <w:vAlign w:val="center"/>
          </w:tcPr>
          <w:p w14:paraId="72AFFC3F"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電子零組件製造業</w:t>
            </w:r>
          </w:p>
        </w:tc>
        <w:tc>
          <w:tcPr>
            <w:tcW w:w="560" w:type="dxa"/>
            <w:vAlign w:val="bottom"/>
          </w:tcPr>
          <w:p w14:paraId="646CE316" w14:textId="030592D4"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137</w:t>
            </w:r>
          </w:p>
        </w:tc>
        <w:tc>
          <w:tcPr>
            <w:tcW w:w="959" w:type="dxa"/>
            <w:vAlign w:val="bottom"/>
          </w:tcPr>
          <w:p w14:paraId="4050B9E7" w14:textId="00CD7018"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8,182,313</w:t>
            </w:r>
          </w:p>
        </w:tc>
        <w:tc>
          <w:tcPr>
            <w:tcW w:w="514" w:type="dxa"/>
            <w:vAlign w:val="bottom"/>
          </w:tcPr>
          <w:p w14:paraId="73F8B6DF" w14:textId="03AF2F09"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w:t>
            </w:r>
          </w:p>
        </w:tc>
        <w:tc>
          <w:tcPr>
            <w:tcW w:w="785" w:type="dxa"/>
            <w:vAlign w:val="bottom"/>
          </w:tcPr>
          <w:p w14:paraId="278C6EB1" w14:textId="4FC39A23"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25,304</w:t>
            </w:r>
          </w:p>
        </w:tc>
        <w:tc>
          <w:tcPr>
            <w:tcW w:w="442" w:type="dxa"/>
            <w:noWrap/>
            <w:vAlign w:val="center"/>
          </w:tcPr>
          <w:p w14:paraId="517F4282"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4 </w:t>
            </w:r>
          </w:p>
        </w:tc>
        <w:tc>
          <w:tcPr>
            <w:tcW w:w="818" w:type="dxa"/>
            <w:vAlign w:val="center"/>
          </w:tcPr>
          <w:p w14:paraId="1A2756A3"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2,145,965 </w:t>
            </w:r>
          </w:p>
        </w:tc>
        <w:tc>
          <w:tcPr>
            <w:tcW w:w="489" w:type="dxa"/>
            <w:vAlign w:val="center"/>
          </w:tcPr>
          <w:p w14:paraId="723363C8" w14:textId="11CE7CD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 </w:t>
            </w:r>
          </w:p>
        </w:tc>
        <w:tc>
          <w:tcPr>
            <w:tcW w:w="961" w:type="dxa"/>
            <w:noWrap/>
            <w:vAlign w:val="center"/>
          </w:tcPr>
          <w:p w14:paraId="3887F52E" w14:textId="7757A1FD"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18,605 </w:t>
            </w:r>
          </w:p>
        </w:tc>
      </w:tr>
      <w:tr w:rsidR="007163C0" w:rsidRPr="007163C0" w14:paraId="07E67EC4" w14:textId="77777777" w:rsidTr="00A225FF">
        <w:trPr>
          <w:jc w:val="center"/>
        </w:trPr>
        <w:tc>
          <w:tcPr>
            <w:tcW w:w="3147" w:type="dxa"/>
            <w:noWrap/>
            <w:vAlign w:val="center"/>
          </w:tcPr>
          <w:p w14:paraId="6B566A96"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電腦、電子產品及光學製品製造業</w:t>
            </w:r>
          </w:p>
        </w:tc>
        <w:tc>
          <w:tcPr>
            <w:tcW w:w="560" w:type="dxa"/>
            <w:vAlign w:val="bottom"/>
          </w:tcPr>
          <w:p w14:paraId="6D43DD13" w14:textId="396F7267"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91</w:t>
            </w:r>
          </w:p>
        </w:tc>
        <w:tc>
          <w:tcPr>
            <w:tcW w:w="959" w:type="dxa"/>
            <w:vAlign w:val="bottom"/>
          </w:tcPr>
          <w:p w14:paraId="5F8500FC" w14:textId="16536BD7"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91,152</w:t>
            </w:r>
          </w:p>
        </w:tc>
        <w:tc>
          <w:tcPr>
            <w:tcW w:w="514" w:type="dxa"/>
            <w:vAlign w:val="bottom"/>
          </w:tcPr>
          <w:p w14:paraId="0C83B0B9" w14:textId="0FC438AD"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w:t>
            </w:r>
          </w:p>
        </w:tc>
        <w:tc>
          <w:tcPr>
            <w:tcW w:w="785" w:type="dxa"/>
            <w:vAlign w:val="bottom"/>
          </w:tcPr>
          <w:p w14:paraId="331F4F46" w14:textId="395DA46E"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450</w:t>
            </w:r>
          </w:p>
        </w:tc>
        <w:tc>
          <w:tcPr>
            <w:tcW w:w="442" w:type="dxa"/>
            <w:noWrap/>
            <w:vAlign w:val="center"/>
          </w:tcPr>
          <w:p w14:paraId="5330EE65"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 </w:t>
            </w:r>
          </w:p>
        </w:tc>
        <w:tc>
          <w:tcPr>
            <w:tcW w:w="818" w:type="dxa"/>
            <w:vAlign w:val="center"/>
          </w:tcPr>
          <w:p w14:paraId="17367ADA"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4,240 </w:t>
            </w:r>
          </w:p>
        </w:tc>
        <w:tc>
          <w:tcPr>
            <w:tcW w:w="489" w:type="dxa"/>
            <w:vAlign w:val="center"/>
          </w:tcPr>
          <w:p w14:paraId="2013AEBA" w14:textId="0C44DFC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 </w:t>
            </w:r>
          </w:p>
        </w:tc>
        <w:tc>
          <w:tcPr>
            <w:tcW w:w="961" w:type="dxa"/>
            <w:noWrap/>
            <w:vAlign w:val="center"/>
          </w:tcPr>
          <w:p w14:paraId="2E22CB85" w14:textId="0A3AB455"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3,076 </w:t>
            </w:r>
          </w:p>
        </w:tc>
      </w:tr>
      <w:tr w:rsidR="007163C0" w:rsidRPr="007163C0" w14:paraId="54716E5A" w14:textId="77777777" w:rsidTr="00A225FF">
        <w:trPr>
          <w:jc w:val="center"/>
        </w:trPr>
        <w:tc>
          <w:tcPr>
            <w:tcW w:w="3147" w:type="dxa"/>
            <w:noWrap/>
            <w:vAlign w:val="center"/>
          </w:tcPr>
          <w:p w14:paraId="3099E9B0"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電力設</w:t>
            </w:r>
            <w:proofErr w:type="gramStart"/>
            <w:r w:rsidRPr="007163C0">
              <w:rPr>
                <w:kern w:val="0"/>
                <w:sz w:val="18"/>
                <w:szCs w:val="18"/>
              </w:rPr>
              <w:t>備</w:t>
            </w:r>
            <w:proofErr w:type="gramEnd"/>
            <w:r w:rsidRPr="007163C0">
              <w:rPr>
                <w:kern w:val="0"/>
                <w:sz w:val="18"/>
                <w:szCs w:val="18"/>
              </w:rPr>
              <w:t>製造業</w:t>
            </w:r>
          </w:p>
        </w:tc>
        <w:tc>
          <w:tcPr>
            <w:tcW w:w="560" w:type="dxa"/>
            <w:vAlign w:val="bottom"/>
          </w:tcPr>
          <w:p w14:paraId="1BA6DF87" w14:textId="17F70640"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42</w:t>
            </w:r>
          </w:p>
        </w:tc>
        <w:tc>
          <w:tcPr>
            <w:tcW w:w="959" w:type="dxa"/>
            <w:vAlign w:val="bottom"/>
          </w:tcPr>
          <w:p w14:paraId="6BDA08AB" w14:textId="6FA45AF1"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38,955</w:t>
            </w:r>
          </w:p>
        </w:tc>
        <w:tc>
          <w:tcPr>
            <w:tcW w:w="514" w:type="dxa"/>
            <w:vAlign w:val="bottom"/>
          </w:tcPr>
          <w:p w14:paraId="268B8507" w14:textId="56E03C98"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2</w:t>
            </w:r>
          </w:p>
        </w:tc>
        <w:tc>
          <w:tcPr>
            <w:tcW w:w="785" w:type="dxa"/>
            <w:vAlign w:val="bottom"/>
          </w:tcPr>
          <w:p w14:paraId="517B2F97" w14:textId="482D5F84"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339</w:t>
            </w:r>
          </w:p>
        </w:tc>
        <w:tc>
          <w:tcPr>
            <w:tcW w:w="442" w:type="dxa"/>
            <w:noWrap/>
            <w:vAlign w:val="center"/>
          </w:tcPr>
          <w:p w14:paraId="7DDD89B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818" w:type="dxa"/>
            <w:vAlign w:val="center"/>
          </w:tcPr>
          <w:p w14:paraId="36F95E31"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182 </w:t>
            </w:r>
          </w:p>
        </w:tc>
        <w:tc>
          <w:tcPr>
            <w:tcW w:w="489" w:type="dxa"/>
            <w:vAlign w:val="center"/>
          </w:tcPr>
          <w:p w14:paraId="179F4B81" w14:textId="63610AD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961" w:type="dxa"/>
            <w:noWrap/>
            <w:vAlign w:val="center"/>
          </w:tcPr>
          <w:p w14:paraId="55205533" w14:textId="47119CFD"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1,109 </w:t>
            </w:r>
          </w:p>
        </w:tc>
      </w:tr>
      <w:tr w:rsidR="007163C0" w:rsidRPr="007163C0" w14:paraId="0E972B9F" w14:textId="77777777" w:rsidTr="00A225FF">
        <w:trPr>
          <w:jc w:val="center"/>
        </w:trPr>
        <w:tc>
          <w:tcPr>
            <w:tcW w:w="3147" w:type="dxa"/>
            <w:noWrap/>
            <w:vAlign w:val="center"/>
          </w:tcPr>
          <w:p w14:paraId="1EA350F5"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機械設</w:t>
            </w:r>
            <w:proofErr w:type="gramStart"/>
            <w:r w:rsidRPr="007163C0">
              <w:rPr>
                <w:kern w:val="0"/>
                <w:sz w:val="18"/>
                <w:szCs w:val="18"/>
              </w:rPr>
              <w:t>備</w:t>
            </w:r>
            <w:proofErr w:type="gramEnd"/>
            <w:r w:rsidRPr="007163C0">
              <w:rPr>
                <w:kern w:val="0"/>
                <w:sz w:val="18"/>
                <w:szCs w:val="18"/>
              </w:rPr>
              <w:t>製造業</w:t>
            </w:r>
          </w:p>
        </w:tc>
        <w:tc>
          <w:tcPr>
            <w:tcW w:w="560" w:type="dxa"/>
            <w:vAlign w:val="bottom"/>
          </w:tcPr>
          <w:p w14:paraId="7A658DCF" w14:textId="681A0FE5"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40</w:t>
            </w:r>
          </w:p>
        </w:tc>
        <w:tc>
          <w:tcPr>
            <w:tcW w:w="959" w:type="dxa"/>
            <w:vAlign w:val="bottom"/>
          </w:tcPr>
          <w:p w14:paraId="24FE30FE" w14:textId="2B934B99"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894,715</w:t>
            </w:r>
          </w:p>
        </w:tc>
        <w:tc>
          <w:tcPr>
            <w:tcW w:w="514" w:type="dxa"/>
            <w:vAlign w:val="bottom"/>
          </w:tcPr>
          <w:p w14:paraId="46AA3E3D" w14:textId="5AB6C585"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0C228C52" w14:textId="78385E37"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7,238</w:t>
            </w:r>
          </w:p>
        </w:tc>
        <w:tc>
          <w:tcPr>
            <w:tcW w:w="442" w:type="dxa"/>
            <w:noWrap/>
            <w:vAlign w:val="center"/>
          </w:tcPr>
          <w:p w14:paraId="246DD752"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 </w:t>
            </w:r>
          </w:p>
        </w:tc>
        <w:tc>
          <w:tcPr>
            <w:tcW w:w="818" w:type="dxa"/>
            <w:vAlign w:val="center"/>
          </w:tcPr>
          <w:p w14:paraId="24EA1AB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6,492 </w:t>
            </w:r>
          </w:p>
        </w:tc>
        <w:tc>
          <w:tcPr>
            <w:tcW w:w="489" w:type="dxa"/>
            <w:vAlign w:val="center"/>
          </w:tcPr>
          <w:p w14:paraId="4410961B" w14:textId="3954CA5A"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 </w:t>
            </w:r>
          </w:p>
        </w:tc>
        <w:tc>
          <w:tcPr>
            <w:tcW w:w="961" w:type="dxa"/>
            <w:noWrap/>
            <w:vAlign w:val="center"/>
          </w:tcPr>
          <w:p w14:paraId="4B5B74A8" w14:textId="2B6B1CA3"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205,717 </w:t>
            </w:r>
          </w:p>
        </w:tc>
      </w:tr>
      <w:tr w:rsidR="007163C0" w:rsidRPr="007163C0" w14:paraId="3F0B5791" w14:textId="77777777" w:rsidTr="00A225FF">
        <w:trPr>
          <w:jc w:val="center"/>
        </w:trPr>
        <w:tc>
          <w:tcPr>
            <w:tcW w:w="3147" w:type="dxa"/>
            <w:noWrap/>
            <w:vAlign w:val="center"/>
          </w:tcPr>
          <w:p w14:paraId="58713D64"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汽車及其零件製造業</w:t>
            </w:r>
          </w:p>
        </w:tc>
        <w:tc>
          <w:tcPr>
            <w:tcW w:w="560" w:type="dxa"/>
            <w:vAlign w:val="bottom"/>
          </w:tcPr>
          <w:p w14:paraId="0B4CFBE0" w14:textId="2ECB248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8</w:t>
            </w:r>
          </w:p>
        </w:tc>
        <w:tc>
          <w:tcPr>
            <w:tcW w:w="959" w:type="dxa"/>
            <w:vAlign w:val="bottom"/>
          </w:tcPr>
          <w:p w14:paraId="23676BFC" w14:textId="4F5569D9"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90,361</w:t>
            </w:r>
          </w:p>
        </w:tc>
        <w:tc>
          <w:tcPr>
            <w:tcW w:w="514" w:type="dxa"/>
            <w:vAlign w:val="bottom"/>
          </w:tcPr>
          <w:p w14:paraId="51A67172" w14:textId="3DBB2468"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795B0684" w14:textId="29A465E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3415E992"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47AE4401"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0373BC86" w14:textId="0E253A8E"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961" w:type="dxa"/>
            <w:noWrap/>
            <w:vAlign w:val="center"/>
          </w:tcPr>
          <w:p w14:paraId="0A141236" w14:textId="60651D15"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483 </w:t>
            </w:r>
          </w:p>
        </w:tc>
      </w:tr>
      <w:tr w:rsidR="007163C0" w:rsidRPr="007163C0" w14:paraId="3C8E4A41" w14:textId="77777777" w:rsidTr="00A225FF">
        <w:trPr>
          <w:jc w:val="center"/>
        </w:trPr>
        <w:tc>
          <w:tcPr>
            <w:tcW w:w="3147" w:type="dxa"/>
            <w:noWrap/>
            <w:vAlign w:val="center"/>
          </w:tcPr>
          <w:p w14:paraId="312B2720"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其他運輸工具製造業</w:t>
            </w:r>
          </w:p>
        </w:tc>
        <w:tc>
          <w:tcPr>
            <w:tcW w:w="560" w:type="dxa"/>
            <w:vAlign w:val="bottom"/>
          </w:tcPr>
          <w:p w14:paraId="5F88BB1C" w14:textId="65F3919D"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5</w:t>
            </w:r>
          </w:p>
        </w:tc>
        <w:tc>
          <w:tcPr>
            <w:tcW w:w="959" w:type="dxa"/>
            <w:vAlign w:val="bottom"/>
          </w:tcPr>
          <w:p w14:paraId="1B7EFBC3" w14:textId="6B1A3A1B"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4,708</w:t>
            </w:r>
          </w:p>
        </w:tc>
        <w:tc>
          <w:tcPr>
            <w:tcW w:w="514" w:type="dxa"/>
            <w:vAlign w:val="bottom"/>
          </w:tcPr>
          <w:p w14:paraId="718D3277" w14:textId="497E26E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50D5FC23" w14:textId="39177F09"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3C369CC3"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1628BAB6"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558 </w:t>
            </w:r>
          </w:p>
        </w:tc>
        <w:tc>
          <w:tcPr>
            <w:tcW w:w="489" w:type="dxa"/>
            <w:vAlign w:val="center"/>
          </w:tcPr>
          <w:p w14:paraId="338F91BD" w14:textId="4D9CFB54"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25D6CD4A" w14:textId="53BF00C8"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16013C24" w14:textId="77777777" w:rsidTr="00A225FF">
        <w:trPr>
          <w:jc w:val="center"/>
        </w:trPr>
        <w:tc>
          <w:tcPr>
            <w:tcW w:w="3147" w:type="dxa"/>
            <w:noWrap/>
            <w:vAlign w:val="center"/>
          </w:tcPr>
          <w:p w14:paraId="39C36632"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家具製造業</w:t>
            </w:r>
          </w:p>
        </w:tc>
        <w:tc>
          <w:tcPr>
            <w:tcW w:w="560" w:type="dxa"/>
            <w:vAlign w:val="bottom"/>
          </w:tcPr>
          <w:p w14:paraId="18346A0D" w14:textId="2EDB3405"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w:t>
            </w:r>
          </w:p>
        </w:tc>
        <w:tc>
          <w:tcPr>
            <w:tcW w:w="959" w:type="dxa"/>
            <w:vAlign w:val="bottom"/>
          </w:tcPr>
          <w:p w14:paraId="2DD53F0E" w14:textId="5B0538FA"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1,361</w:t>
            </w:r>
          </w:p>
        </w:tc>
        <w:tc>
          <w:tcPr>
            <w:tcW w:w="514" w:type="dxa"/>
            <w:vAlign w:val="bottom"/>
          </w:tcPr>
          <w:p w14:paraId="68E0B6C1" w14:textId="75D0BB0F"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0FCFEC93" w14:textId="529CB2C2"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36B36A71"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1C073CE1"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5CB756AF" w14:textId="1BBC823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00855457" w14:textId="569404CC"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0979E2BF" w14:textId="77777777" w:rsidTr="00A225FF">
        <w:trPr>
          <w:jc w:val="center"/>
        </w:trPr>
        <w:tc>
          <w:tcPr>
            <w:tcW w:w="3147" w:type="dxa"/>
            <w:noWrap/>
            <w:vAlign w:val="center"/>
          </w:tcPr>
          <w:p w14:paraId="486CDCD6" w14:textId="77777777" w:rsidR="00E81D95" w:rsidRPr="007163C0" w:rsidRDefault="00E81D95" w:rsidP="00DD4F06">
            <w:pPr>
              <w:widowControl/>
              <w:snapToGrid w:val="0"/>
              <w:spacing w:line="220" w:lineRule="exact"/>
              <w:ind w:firstLineChars="0" w:firstLine="0"/>
              <w:rPr>
                <w:kern w:val="0"/>
                <w:sz w:val="18"/>
                <w:szCs w:val="18"/>
              </w:rPr>
            </w:pPr>
            <w:r w:rsidRPr="007163C0">
              <w:rPr>
                <w:kern w:val="0"/>
                <w:sz w:val="18"/>
                <w:szCs w:val="18"/>
              </w:rPr>
              <w:t xml:space="preserve">　其他製造業</w:t>
            </w:r>
          </w:p>
        </w:tc>
        <w:tc>
          <w:tcPr>
            <w:tcW w:w="560" w:type="dxa"/>
            <w:vAlign w:val="bottom"/>
          </w:tcPr>
          <w:p w14:paraId="1360E615" w14:textId="0D4292A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11</w:t>
            </w:r>
          </w:p>
        </w:tc>
        <w:tc>
          <w:tcPr>
            <w:tcW w:w="959" w:type="dxa"/>
            <w:vAlign w:val="bottom"/>
          </w:tcPr>
          <w:p w14:paraId="076777D1" w14:textId="6F73F60D"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65,508</w:t>
            </w:r>
          </w:p>
        </w:tc>
        <w:tc>
          <w:tcPr>
            <w:tcW w:w="514" w:type="dxa"/>
            <w:vAlign w:val="bottom"/>
          </w:tcPr>
          <w:p w14:paraId="276C4BA5" w14:textId="0C3519F5"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009EADB2" w14:textId="401FD87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627A345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0536F40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849 </w:t>
            </w:r>
          </w:p>
        </w:tc>
        <w:tc>
          <w:tcPr>
            <w:tcW w:w="489" w:type="dxa"/>
            <w:vAlign w:val="center"/>
          </w:tcPr>
          <w:p w14:paraId="283C909A" w14:textId="2D6B0C4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961" w:type="dxa"/>
            <w:noWrap/>
            <w:vAlign w:val="center"/>
          </w:tcPr>
          <w:p w14:paraId="3684388A" w14:textId="70F342D4"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57,200 </w:t>
            </w:r>
          </w:p>
        </w:tc>
      </w:tr>
      <w:tr w:rsidR="007163C0" w:rsidRPr="007163C0" w14:paraId="147D6032" w14:textId="77777777" w:rsidTr="00A225FF">
        <w:trPr>
          <w:jc w:val="center"/>
        </w:trPr>
        <w:tc>
          <w:tcPr>
            <w:tcW w:w="3147" w:type="dxa"/>
            <w:noWrap/>
            <w:vAlign w:val="center"/>
          </w:tcPr>
          <w:p w14:paraId="23FC8059" w14:textId="77777777" w:rsidR="00E81D95" w:rsidRPr="007163C0" w:rsidRDefault="00E81D95" w:rsidP="00DD4F06">
            <w:pPr>
              <w:widowControl/>
              <w:snapToGrid w:val="0"/>
              <w:spacing w:line="220" w:lineRule="exact"/>
              <w:ind w:firstLineChars="0" w:firstLine="0"/>
              <w:rPr>
                <w:kern w:val="0"/>
                <w:sz w:val="18"/>
                <w:szCs w:val="18"/>
                <w:lang w:eastAsia="zh-TW"/>
              </w:rPr>
            </w:pPr>
            <w:r w:rsidRPr="007163C0">
              <w:rPr>
                <w:kern w:val="0"/>
                <w:sz w:val="18"/>
                <w:szCs w:val="18"/>
                <w:lang w:eastAsia="zh-TW"/>
              </w:rPr>
              <w:t xml:space="preserve">　產業用機械設備維修及安裝業</w:t>
            </w:r>
          </w:p>
        </w:tc>
        <w:tc>
          <w:tcPr>
            <w:tcW w:w="560" w:type="dxa"/>
            <w:vAlign w:val="bottom"/>
          </w:tcPr>
          <w:p w14:paraId="28D48A56" w14:textId="4D2C48C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959" w:type="dxa"/>
            <w:vAlign w:val="bottom"/>
          </w:tcPr>
          <w:p w14:paraId="7CCBBAF6" w14:textId="3A07CB6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514" w:type="dxa"/>
            <w:vAlign w:val="bottom"/>
          </w:tcPr>
          <w:p w14:paraId="2ED078A3" w14:textId="5B899FD2"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0EB0D611" w14:textId="2B970455"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3110FD4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73D161FC"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42A8EE8B" w14:textId="224A305F"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65D416D9" w14:textId="780DBD15"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6F92E8AB" w14:textId="77777777" w:rsidTr="00A225FF">
        <w:trPr>
          <w:jc w:val="center"/>
        </w:trPr>
        <w:tc>
          <w:tcPr>
            <w:tcW w:w="3147" w:type="dxa"/>
            <w:noWrap/>
            <w:vAlign w:val="center"/>
          </w:tcPr>
          <w:p w14:paraId="28E01E14"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電力及燃氣供應業</w:t>
            </w:r>
          </w:p>
        </w:tc>
        <w:tc>
          <w:tcPr>
            <w:tcW w:w="560" w:type="dxa"/>
            <w:vAlign w:val="bottom"/>
          </w:tcPr>
          <w:p w14:paraId="38EEBCC8" w14:textId="41A8330C"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5</w:t>
            </w:r>
          </w:p>
        </w:tc>
        <w:tc>
          <w:tcPr>
            <w:tcW w:w="959" w:type="dxa"/>
            <w:vAlign w:val="bottom"/>
          </w:tcPr>
          <w:p w14:paraId="39CD247E" w14:textId="60AB52C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5,538</w:t>
            </w:r>
          </w:p>
        </w:tc>
        <w:tc>
          <w:tcPr>
            <w:tcW w:w="514" w:type="dxa"/>
            <w:vAlign w:val="bottom"/>
          </w:tcPr>
          <w:p w14:paraId="0DFDB577" w14:textId="6E41BFEF"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592758D7" w14:textId="55A0173D"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55881C4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61B29AE6"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1BED5D19" w14:textId="40CEE80F"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7C193F00" w14:textId="68344EFE"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2604D975" w14:textId="77777777" w:rsidTr="00A225FF">
        <w:trPr>
          <w:jc w:val="center"/>
        </w:trPr>
        <w:tc>
          <w:tcPr>
            <w:tcW w:w="3147" w:type="dxa"/>
            <w:noWrap/>
            <w:vAlign w:val="center"/>
          </w:tcPr>
          <w:p w14:paraId="71F4EA1E"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用水供應及污染整治業</w:t>
            </w:r>
          </w:p>
        </w:tc>
        <w:tc>
          <w:tcPr>
            <w:tcW w:w="560" w:type="dxa"/>
            <w:vAlign w:val="bottom"/>
          </w:tcPr>
          <w:p w14:paraId="5BC686CB" w14:textId="4B36ADB5"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1</w:t>
            </w:r>
          </w:p>
        </w:tc>
        <w:tc>
          <w:tcPr>
            <w:tcW w:w="959" w:type="dxa"/>
            <w:vAlign w:val="bottom"/>
          </w:tcPr>
          <w:p w14:paraId="6A2E0A5C" w14:textId="64F2B226"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300</w:t>
            </w:r>
          </w:p>
        </w:tc>
        <w:tc>
          <w:tcPr>
            <w:tcW w:w="514" w:type="dxa"/>
            <w:vAlign w:val="bottom"/>
          </w:tcPr>
          <w:p w14:paraId="03506BDA" w14:textId="4DB840A6"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3F464A69" w14:textId="60A31436"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06A16B2D"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79995D55"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0B9E8ABB" w14:textId="30B9133F"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5C3CDD5B" w14:textId="4EC04A57"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5E5B86C6" w14:textId="77777777" w:rsidTr="00A225FF">
        <w:trPr>
          <w:jc w:val="center"/>
        </w:trPr>
        <w:tc>
          <w:tcPr>
            <w:tcW w:w="3147" w:type="dxa"/>
            <w:noWrap/>
            <w:vAlign w:val="center"/>
          </w:tcPr>
          <w:p w14:paraId="23171879"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營造業</w:t>
            </w:r>
          </w:p>
        </w:tc>
        <w:tc>
          <w:tcPr>
            <w:tcW w:w="560" w:type="dxa"/>
            <w:vAlign w:val="bottom"/>
          </w:tcPr>
          <w:p w14:paraId="4812B1EC" w14:textId="734D20A4"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7</w:t>
            </w:r>
          </w:p>
        </w:tc>
        <w:tc>
          <w:tcPr>
            <w:tcW w:w="959" w:type="dxa"/>
            <w:vAlign w:val="bottom"/>
          </w:tcPr>
          <w:p w14:paraId="10408E05" w14:textId="60BDB4D6"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3,965</w:t>
            </w:r>
          </w:p>
        </w:tc>
        <w:tc>
          <w:tcPr>
            <w:tcW w:w="514" w:type="dxa"/>
            <w:vAlign w:val="bottom"/>
          </w:tcPr>
          <w:p w14:paraId="1794FCC8" w14:textId="4303308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49B24984" w14:textId="7C3711CB"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1,864</w:t>
            </w:r>
          </w:p>
        </w:tc>
        <w:tc>
          <w:tcPr>
            <w:tcW w:w="442" w:type="dxa"/>
            <w:noWrap/>
            <w:vAlign w:val="center"/>
          </w:tcPr>
          <w:p w14:paraId="57BB2405"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4161B034"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5BB1934E" w14:textId="5062AF17"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466CFE10" w14:textId="6497771A"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73499894" w14:textId="77777777" w:rsidTr="00A225FF">
        <w:trPr>
          <w:jc w:val="center"/>
        </w:trPr>
        <w:tc>
          <w:tcPr>
            <w:tcW w:w="3147" w:type="dxa"/>
            <w:noWrap/>
            <w:vAlign w:val="center"/>
          </w:tcPr>
          <w:p w14:paraId="784E4766"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批發及零售業</w:t>
            </w:r>
          </w:p>
        </w:tc>
        <w:tc>
          <w:tcPr>
            <w:tcW w:w="560" w:type="dxa"/>
            <w:vAlign w:val="bottom"/>
          </w:tcPr>
          <w:p w14:paraId="6E15FC5A" w14:textId="77A7F0B5"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261</w:t>
            </w:r>
          </w:p>
        </w:tc>
        <w:tc>
          <w:tcPr>
            <w:tcW w:w="959" w:type="dxa"/>
            <w:vAlign w:val="bottom"/>
          </w:tcPr>
          <w:p w14:paraId="5C7F02E7" w14:textId="6A9E5071"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235,619</w:t>
            </w:r>
          </w:p>
        </w:tc>
        <w:tc>
          <w:tcPr>
            <w:tcW w:w="514" w:type="dxa"/>
            <w:vAlign w:val="bottom"/>
          </w:tcPr>
          <w:p w14:paraId="0F9F3BA7" w14:textId="4B9C5D43"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12</w:t>
            </w:r>
          </w:p>
        </w:tc>
        <w:tc>
          <w:tcPr>
            <w:tcW w:w="785" w:type="dxa"/>
            <w:vAlign w:val="bottom"/>
          </w:tcPr>
          <w:p w14:paraId="6AC02013" w14:textId="0B2E9DED"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9,153</w:t>
            </w:r>
          </w:p>
        </w:tc>
        <w:tc>
          <w:tcPr>
            <w:tcW w:w="442" w:type="dxa"/>
            <w:noWrap/>
            <w:vAlign w:val="center"/>
          </w:tcPr>
          <w:p w14:paraId="679B71C2"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7 </w:t>
            </w:r>
          </w:p>
        </w:tc>
        <w:tc>
          <w:tcPr>
            <w:tcW w:w="818" w:type="dxa"/>
            <w:vAlign w:val="center"/>
          </w:tcPr>
          <w:p w14:paraId="51681F2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6,698 </w:t>
            </w:r>
          </w:p>
        </w:tc>
        <w:tc>
          <w:tcPr>
            <w:tcW w:w="489" w:type="dxa"/>
            <w:vAlign w:val="center"/>
          </w:tcPr>
          <w:p w14:paraId="228008CA" w14:textId="066230C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6 </w:t>
            </w:r>
          </w:p>
        </w:tc>
        <w:tc>
          <w:tcPr>
            <w:tcW w:w="961" w:type="dxa"/>
            <w:noWrap/>
            <w:vAlign w:val="center"/>
          </w:tcPr>
          <w:p w14:paraId="24DDFD42" w14:textId="0053FE97"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10,546 </w:t>
            </w:r>
          </w:p>
        </w:tc>
      </w:tr>
      <w:tr w:rsidR="007163C0" w:rsidRPr="007163C0" w14:paraId="17033780" w14:textId="77777777" w:rsidTr="00A225FF">
        <w:trPr>
          <w:jc w:val="center"/>
        </w:trPr>
        <w:tc>
          <w:tcPr>
            <w:tcW w:w="3147" w:type="dxa"/>
            <w:noWrap/>
            <w:vAlign w:val="center"/>
          </w:tcPr>
          <w:p w14:paraId="696F4A2B"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運輸及倉儲業</w:t>
            </w:r>
          </w:p>
        </w:tc>
        <w:tc>
          <w:tcPr>
            <w:tcW w:w="560" w:type="dxa"/>
            <w:vAlign w:val="bottom"/>
          </w:tcPr>
          <w:p w14:paraId="6D7D3CBE" w14:textId="2A1B884D"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7</w:t>
            </w:r>
          </w:p>
        </w:tc>
        <w:tc>
          <w:tcPr>
            <w:tcW w:w="959" w:type="dxa"/>
            <w:vAlign w:val="bottom"/>
          </w:tcPr>
          <w:p w14:paraId="78903F27" w14:textId="67B2366E"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51,935</w:t>
            </w:r>
          </w:p>
        </w:tc>
        <w:tc>
          <w:tcPr>
            <w:tcW w:w="514" w:type="dxa"/>
            <w:vAlign w:val="bottom"/>
          </w:tcPr>
          <w:p w14:paraId="50D3BE5E" w14:textId="7B1ED8DE"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w:t>
            </w:r>
          </w:p>
        </w:tc>
        <w:tc>
          <w:tcPr>
            <w:tcW w:w="785" w:type="dxa"/>
            <w:vAlign w:val="bottom"/>
          </w:tcPr>
          <w:p w14:paraId="663AF815" w14:textId="7325591B"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855</w:t>
            </w:r>
          </w:p>
        </w:tc>
        <w:tc>
          <w:tcPr>
            <w:tcW w:w="442" w:type="dxa"/>
            <w:noWrap/>
            <w:vAlign w:val="center"/>
          </w:tcPr>
          <w:p w14:paraId="7F4C38F5"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2A320E75"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116 </w:t>
            </w:r>
          </w:p>
        </w:tc>
        <w:tc>
          <w:tcPr>
            <w:tcW w:w="489" w:type="dxa"/>
            <w:vAlign w:val="center"/>
          </w:tcPr>
          <w:p w14:paraId="5D61774B" w14:textId="78E2E2F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961" w:type="dxa"/>
            <w:noWrap/>
            <w:vAlign w:val="center"/>
          </w:tcPr>
          <w:p w14:paraId="7F2A5B73" w14:textId="5A703891"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36,320 </w:t>
            </w:r>
          </w:p>
        </w:tc>
      </w:tr>
      <w:tr w:rsidR="007163C0" w:rsidRPr="007163C0" w14:paraId="3F26C4F8" w14:textId="77777777" w:rsidTr="00A225FF">
        <w:trPr>
          <w:jc w:val="center"/>
        </w:trPr>
        <w:tc>
          <w:tcPr>
            <w:tcW w:w="3147" w:type="dxa"/>
            <w:noWrap/>
            <w:vAlign w:val="center"/>
          </w:tcPr>
          <w:p w14:paraId="7174F28D"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住宿及餐飲業</w:t>
            </w:r>
          </w:p>
        </w:tc>
        <w:tc>
          <w:tcPr>
            <w:tcW w:w="560" w:type="dxa"/>
            <w:vAlign w:val="bottom"/>
          </w:tcPr>
          <w:p w14:paraId="2E8A0F3F" w14:textId="181EBB6C"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7</w:t>
            </w:r>
          </w:p>
        </w:tc>
        <w:tc>
          <w:tcPr>
            <w:tcW w:w="959" w:type="dxa"/>
            <w:vAlign w:val="bottom"/>
          </w:tcPr>
          <w:p w14:paraId="0177BFD4" w14:textId="630BC8AB"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26,037</w:t>
            </w:r>
          </w:p>
        </w:tc>
        <w:tc>
          <w:tcPr>
            <w:tcW w:w="514" w:type="dxa"/>
            <w:vAlign w:val="bottom"/>
          </w:tcPr>
          <w:p w14:paraId="6A06D69E" w14:textId="5ADA98BA"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3646ADB" w14:textId="28646AB5"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5E64115F"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3FFB641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13,091 </w:t>
            </w:r>
          </w:p>
        </w:tc>
        <w:tc>
          <w:tcPr>
            <w:tcW w:w="489" w:type="dxa"/>
            <w:vAlign w:val="center"/>
          </w:tcPr>
          <w:p w14:paraId="2A3BCCDA" w14:textId="3F9A4D6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532EA2C2" w14:textId="7888693C"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774542F2" w14:textId="77777777" w:rsidTr="00A225FF">
        <w:trPr>
          <w:jc w:val="center"/>
        </w:trPr>
        <w:tc>
          <w:tcPr>
            <w:tcW w:w="3147" w:type="dxa"/>
            <w:noWrap/>
            <w:vAlign w:val="center"/>
          </w:tcPr>
          <w:p w14:paraId="4D5F256D"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資訊及通訊傳播業</w:t>
            </w:r>
          </w:p>
        </w:tc>
        <w:tc>
          <w:tcPr>
            <w:tcW w:w="560" w:type="dxa"/>
            <w:vAlign w:val="bottom"/>
          </w:tcPr>
          <w:p w14:paraId="562B9D70" w14:textId="5E401E12"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76</w:t>
            </w:r>
          </w:p>
        </w:tc>
        <w:tc>
          <w:tcPr>
            <w:tcW w:w="959" w:type="dxa"/>
            <w:vAlign w:val="bottom"/>
          </w:tcPr>
          <w:p w14:paraId="6243BF88" w14:textId="793FEB4D"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162,683</w:t>
            </w:r>
          </w:p>
        </w:tc>
        <w:tc>
          <w:tcPr>
            <w:tcW w:w="514" w:type="dxa"/>
            <w:vAlign w:val="bottom"/>
          </w:tcPr>
          <w:p w14:paraId="5C17A92F" w14:textId="56E08614"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3</w:t>
            </w:r>
          </w:p>
        </w:tc>
        <w:tc>
          <w:tcPr>
            <w:tcW w:w="785" w:type="dxa"/>
            <w:vAlign w:val="bottom"/>
          </w:tcPr>
          <w:p w14:paraId="12C255AE" w14:textId="4008C868"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3,367</w:t>
            </w:r>
          </w:p>
        </w:tc>
        <w:tc>
          <w:tcPr>
            <w:tcW w:w="442" w:type="dxa"/>
            <w:noWrap/>
            <w:vAlign w:val="center"/>
          </w:tcPr>
          <w:p w14:paraId="445DB360"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 </w:t>
            </w:r>
          </w:p>
        </w:tc>
        <w:tc>
          <w:tcPr>
            <w:tcW w:w="818" w:type="dxa"/>
            <w:vAlign w:val="center"/>
          </w:tcPr>
          <w:p w14:paraId="59B7486F"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1,784 </w:t>
            </w:r>
          </w:p>
        </w:tc>
        <w:tc>
          <w:tcPr>
            <w:tcW w:w="489" w:type="dxa"/>
            <w:vAlign w:val="center"/>
          </w:tcPr>
          <w:p w14:paraId="6762AD01" w14:textId="65D9231C"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4 </w:t>
            </w:r>
          </w:p>
        </w:tc>
        <w:tc>
          <w:tcPr>
            <w:tcW w:w="961" w:type="dxa"/>
            <w:noWrap/>
            <w:vAlign w:val="center"/>
          </w:tcPr>
          <w:p w14:paraId="4F93E1AB" w14:textId="5D796351"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2,056 </w:t>
            </w:r>
          </w:p>
        </w:tc>
      </w:tr>
      <w:tr w:rsidR="007163C0" w:rsidRPr="007163C0" w14:paraId="2813C451" w14:textId="77777777" w:rsidTr="00A225FF">
        <w:trPr>
          <w:jc w:val="center"/>
        </w:trPr>
        <w:tc>
          <w:tcPr>
            <w:tcW w:w="3147" w:type="dxa"/>
            <w:noWrap/>
            <w:vAlign w:val="center"/>
          </w:tcPr>
          <w:p w14:paraId="37263859"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金融及保險業</w:t>
            </w:r>
          </w:p>
        </w:tc>
        <w:tc>
          <w:tcPr>
            <w:tcW w:w="560" w:type="dxa"/>
            <w:vAlign w:val="bottom"/>
          </w:tcPr>
          <w:p w14:paraId="504C80AD" w14:textId="4E8A47B7"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27</w:t>
            </w:r>
          </w:p>
        </w:tc>
        <w:tc>
          <w:tcPr>
            <w:tcW w:w="959" w:type="dxa"/>
            <w:vAlign w:val="bottom"/>
          </w:tcPr>
          <w:p w14:paraId="21F15E97" w14:textId="30C73E2C"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724,223</w:t>
            </w:r>
          </w:p>
        </w:tc>
        <w:tc>
          <w:tcPr>
            <w:tcW w:w="514" w:type="dxa"/>
            <w:vAlign w:val="bottom"/>
          </w:tcPr>
          <w:p w14:paraId="43C6965B" w14:textId="29856928"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3482F02F" w14:textId="2A484E35"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533</w:t>
            </w:r>
          </w:p>
        </w:tc>
        <w:tc>
          <w:tcPr>
            <w:tcW w:w="442" w:type="dxa"/>
            <w:noWrap/>
            <w:vAlign w:val="center"/>
          </w:tcPr>
          <w:p w14:paraId="1E450DB9"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818" w:type="dxa"/>
            <w:vAlign w:val="center"/>
          </w:tcPr>
          <w:p w14:paraId="5A2C331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607 </w:t>
            </w:r>
          </w:p>
        </w:tc>
        <w:tc>
          <w:tcPr>
            <w:tcW w:w="489" w:type="dxa"/>
            <w:vAlign w:val="center"/>
          </w:tcPr>
          <w:p w14:paraId="6CB10518" w14:textId="0C0F98FC"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961" w:type="dxa"/>
            <w:noWrap/>
            <w:vAlign w:val="center"/>
          </w:tcPr>
          <w:p w14:paraId="5E1D60B4" w14:textId="5F241819"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20,684 </w:t>
            </w:r>
          </w:p>
        </w:tc>
      </w:tr>
      <w:tr w:rsidR="007163C0" w:rsidRPr="007163C0" w14:paraId="4A02576B" w14:textId="77777777" w:rsidTr="00A225FF">
        <w:trPr>
          <w:jc w:val="center"/>
        </w:trPr>
        <w:tc>
          <w:tcPr>
            <w:tcW w:w="3147" w:type="dxa"/>
            <w:noWrap/>
            <w:vAlign w:val="center"/>
          </w:tcPr>
          <w:p w14:paraId="195F129F"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不動產業</w:t>
            </w:r>
          </w:p>
        </w:tc>
        <w:tc>
          <w:tcPr>
            <w:tcW w:w="560" w:type="dxa"/>
            <w:vAlign w:val="bottom"/>
          </w:tcPr>
          <w:p w14:paraId="6F5A2444" w14:textId="7A6C1481"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23</w:t>
            </w:r>
          </w:p>
        </w:tc>
        <w:tc>
          <w:tcPr>
            <w:tcW w:w="959" w:type="dxa"/>
            <w:vAlign w:val="bottom"/>
          </w:tcPr>
          <w:p w14:paraId="702E41FB" w14:textId="15D5AC7A"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180,047</w:t>
            </w:r>
          </w:p>
        </w:tc>
        <w:tc>
          <w:tcPr>
            <w:tcW w:w="514" w:type="dxa"/>
            <w:vAlign w:val="bottom"/>
          </w:tcPr>
          <w:p w14:paraId="39A62EFF" w14:textId="48FCA25D"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5</w:t>
            </w:r>
          </w:p>
        </w:tc>
        <w:tc>
          <w:tcPr>
            <w:tcW w:w="785" w:type="dxa"/>
            <w:vAlign w:val="bottom"/>
          </w:tcPr>
          <w:p w14:paraId="3765CD5F" w14:textId="1D82C49C"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5,150</w:t>
            </w:r>
          </w:p>
        </w:tc>
        <w:tc>
          <w:tcPr>
            <w:tcW w:w="442" w:type="dxa"/>
            <w:noWrap/>
            <w:vAlign w:val="center"/>
          </w:tcPr>
          <w:p w14:paraId="57847C18"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818" w:type="dxa"/>
            <w:vAlign w:val="center"/>
          </w:tcPr>
          <w:p w14:paraId="1099829B"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70 </w:t>
            </w:r>
          </w:p>
        </w:tc>
        <w:tc>
          <w:tcPr>
            <w:tcW w:w="489" w:type="dxa"/>
            <w:vAlign w:val="center"/>
          </w:tcPr>
          <w:p w14:paraId="6C343EA3" w14:textId="2A34C41F"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2B53D440" w14:textId="59824AFE"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22,700 </w:t>
            </w:r>
          </w:p>
        </w:tc>
      </w:tr>
      <w:tr w:rsidR="007163C0" w:rsidRPr="007163C0" w14:paraId="600477D6" w14:textId="77777777" w:rsidTr="00A225FF">
        <w:trPr>
          <w:jc w:val="center"/>
        </w:trPr>
        <w:tc>
          <w:tcPr>
            <w:tcW w:w="3147" w:type="dxa"/>
            <w:noWrap/>
            <w:vAlign w:val="center"/>
          </w:tcPr>
          <w:p w14:paraId="56E0783D"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專業、科學及技術服務業</w:t>
            </w:r>
          </w:p>
        </w:tc>
        <w:tc>
          <w:tcPr>
            <w:tcW w:w="560" w:type="dxa"/>
            <w:vAlign w:val="bottom"/>
          </w:tcPr>
          <w:p w14:paraId="7C71AA3A" w14:textId="4A629CC5"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21</w:t>
            </w:r>
          </w:p>
        </w:tc>
        <w:tc>
          <w:tcPr>
            <w:tcW w:w="959" w:type="dxa"/>
            <w:vAlign w:val="bottom"/>
          </w:tcPr>
          <w:p w14:paraId="2F9C6CC1" w14:textId="5AAF57E9"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28,490</w:t>
            </w:r>
          </w:p>
        </w:tc>
        <w:tc>
          <w:tcPr>
            <w:tcW w:w="514" w:type="dxa"/>
            <w:vAlign w:val="bottom"/>
          </w:tcPr>
          <w:p w14:paraId="1F05015B" w14:textId="475A0AE3"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2</w:t>
            </w:r>
          </w:p>
        </w:tc>
        <w:tc>
          <w:tcPr>
            <w:tcW w:w="785" w:type="dxa"/>
            <w:vAlign w:val="bottom"/>
          </w:tcPr>
          <w:p w14:paraId="1E11C059" w14:textId="64AE4770"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1,719</w:t>
            </w:r>
          </w:p>
        </w:tc>
        <w:tc>
          <w:tcPr>
            <w:tcW w:w="442" w:type="dxa"/>
            <w:noWrap/>
            <w:vAlign w:val="center"/>
          </w:tcPr>
          <w:p w14:paraId="2A0CEA54"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 </w:t>
            </w:r>
          </w:p>
        </w:tc>
        <w:tc>
          <w:tcPr>
            <w:tcW w:w="818" w:type="dxa"/>
            <w:vAlign w:val="center"/>
          </w:tcPr>
          <w:p w14:paraId="4C8663BE"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14,660 </w:t>
            </w:r>
          </w:p>
        </w:tc>
        <w:tc>
          <w:tcPr>
            <w:tcW w:w="489" w:type="dxa"/>
            <w:vAlign w:val="center"/>
          </w:tcPr>
          <w:p w14:paraId="5AAD57F3" w14:textId="3ABE54C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961" w:type="dxa"/>
            <w:noWrap/>
            <w:vAlign w:val="center"/>
          </w:tcPr>
          <w:p w14:paraId="4713DCA5" w14:textId="735F0B68"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479 </w:t>
            </w:r>
          </w:p>
        </w:tc>
      </w:tr>
      <w:tr w:rsidR="007163C0" w:rsidRPr="007163C0" w14:paraId="216E7842" w14:textId="77777777" w:rsidTr="00A225FF">
        <w:trPr>
          <w:jc w:val="center"/>
        </w:trPr>
        <w:tc>
          <w:tcPr>
            <w:tcW w:w="3147" w:type="dxa"/>
            <w:noWrap/>
            <w:vAlign w:val="center"/>
          </w:tcPr>
          <w:p w14:paraId="26763B0A"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支援服務業</w:t>
            </w:r>
          </w:p>
        </w:tc>
        <w:tc>
          <w:tcPr>
            <w:tcW w:w="560" w:type="dxa"/>
            <w:vAlign w:val="bottom"/>
          </w:tcPr>
          <w:p w14:paraId="20C3B07F" w14:textId="25496943"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21</w:t>
            </w:r>
          </w:p>
        </w:tc>
        <w:tc>
          <w:tcPr>
            <w:tcW w:w="959" w:type="dxa"/>
            <w:vAlign w:val="bottom"/>
          </w:tcPr>
          <w:p w14:paraId="0E56C504" w14:textId="22CA9BEB"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30,108</w:t>
            </w:r>
          </w:p>
        </w:tc>
        <w:tc>
          <w:tcPr>
            <w:tcW w:w="514" w:type="dxa"/>
            <w:vAlign w:val="bottom"/>
          </w:tcPr>
          <w:p w14:paraId="31D0EBDE" w14:textId="0E11849C"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36F56D14" w14:textId="4B290B25"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641</w:t>
            </w:r>
          </w:p>
        </w:tc>
        <w:tc>
          <w:tcPr>
            <w:tcW w:w="442" w:type="dxa"/>
            <w:noWrap/>
            <w:vAlign w:val="center"/>
          </w:tcPr>
          <w:p w14:paraId="00667269"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753FC6F6"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12,588 </w:t>
            </w:r>
          </w:p>
        </w:tc>
        <w:tc>
          <w:tcPr>
            <w:tcW w:w="489" w:type="dxa"/>
            <w:vAlign w:val="center"/>
          </w:tcPr>
          <w:p w14:paraId="2AC0BAA4" w14:textId="2934D080"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 </w:t>
            </w:r>
          </w:p>
        </w:tc>
        <w:tc>
          <w:tcPr>
            <w:tcW w:w="961" w:type="dxa"/>
            <w:noWrap/>
            <w:vAlign w:val="center"/>
          </w:tcPr>
          <w:p w14:paraId="3EC4DD66" w14:textId="3E2DBC34"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3,123 </w:t>
            </w:r>
          </w:p>
        </w:tc>
      </w:tr>
      <w:tr w:rsidR="007163C0" w:rsidRPr="007163C0" w14:paraId="6A6848C6" w14:textId="77777777" w:rsidTr="00A225FF">
        <w:trPr>
          <w:jc w:val="center"/>
        </w:trPr>
        <w:tc>
          <w:tcPr>
            <w:tcW w:w="3147" w:type="dxa"/>
            <w:noWrap/>
            <w:vAlign w:val="center"/>
          </w:tcPr>
          <w:p w14:paraId="26084C87"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公共行政及國防；強制性社會安全</w:t>
            </w:r>
          </w:p>
        </w:tc>
        <w:tc>
          <w:tcPr>
            <w:tcW w:w="560" w:type="dxa"/>
            <w:vAlign w:val="bottom"/>
          </w:tcPr>
          <w:p w14:paraId="276C94A3" w14:textId="263B0452"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1</w:t>
            </w:r>
          </w:p>
        </w:tc>
        <w:tc>
          <w:tcPr>
            <w:tcW w:w="959" w:type="dxa"/>
            <w:vAlign w:val="bottom"/>
          </w:tcPr>
          <w:p w14:paraId="0B8EF088" w14:textId="3D89D247"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3,277</w:t>
            </w:r>
          </w:p>
        </w:tc>
        <w:tc>
          <w:tcPr>
            <w:tcW w:w="514" w:type="dxa"/>
            <w:vAlign w:val="bottom"/>
          </w:tcPr>
          <w:p w14:paraId="05AE578B" w14:textId="31E06709"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0C612393" w14:textId="3735CA4C"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059E7B19"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2BE52681"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1102F417" w14:textId="58428F4F"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395AC5F0" w14:textId="3DE0B8E0"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310FF9A4" w14:textId="77777777" w:rsidTr="00A225FF">
        <w:trPr>
          <w:jc w:val="center"/>
        </w:trPr>
        <w:tc>
          <w:tcPr>
            <w:tcW w:w="3147" w:type="dxa"/>
            <w:noWrap/>
            <w:vAlign w:val="center"/>
          </w:tcPr>
          <w:p w14:paraId="3DBCC3CC"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教育服務業</w:t>
            </w:r>
          </w:p>
        </w:tc>
        <w:tc>
          <w:tcPr>
            <w:tcW w:w="560" w:type="dxa"/>
            <w:vAlign w:val="bottom"/>
          </w:tcPr>
          <w:p w14:paraId="0DB04A38" w14:textId="2D700F8D"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959" w:type="dxa"/>
            <w:vAlign w:val="bottom"/>
          </w:tcPr>
          <w:p w14:paraId="3F1C0968" w14:textId="1A9B6EC8"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514" w:type="dxa"/>
            <w:vAlign w:val="bottom"/>
          </w:tcPr>
          <w:p w14:paraId="31A1A410" w14:textId="5008EF8D"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11FC604" w14:textId="4589E62B"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5AFC56E0"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1D9DBDE6"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478AD0F5" w14:textId="226D3A0E"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337F2DE2" w14:textId="13F48543"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7305DFC5" w14:textId="77777777" w:rsidTr="00A225FF">
        <w:trPr>
          <w:jc w:val="center"/>
        </w:trPr>
        <w:tc>
          <w:tcPr>
            <w:tcW w:w="3147" w:type="dxa"/>
            <w:noWrap/>
            <w:vAlign w:val="center"/>
          </w:tcPr>
          <w:p w14:paraId="4CE8C771"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醫療保健及社會工作服務業</w:t>
            </w:r>
          </w:p>
        </w:tc>
        <w:tc>
          <w:tcPr>
            <w:tcW w:w="560" w:type="dxa"/>
            <w:vAlign w:val="bottom"/>
          </w:tcPr>
          <w:p w14:paraId="1938231A" w14:textId="05B5BFE4"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6</w:t>
            </w:r>
          </w:p>
        </w:tc>
        <w:tc>
          <w:tcPr>
            <w:tcW w:w="959" w:type="dxa"/>
            <w:vAlign w:val="bottom"/>
          </w:tcPr>
          <w:p w14:paraId="19A76940" w14:textId="1833FCC1" w:rsidR="00E81D95" w:rsidRPr="007163C0" w:rsidRDefault="00E81D95" w:rsidP="00947F31">
            <w:pPr>
              <w:widowControl/>
              <w:snapToGrid w:val="0"/>
              <w:spacing w:line="226" w:lineRule="exact"/>
              <w:ind w:firstLineChars="0" w:firstLine="0"/>
              <w:jc w:val="right"/>
              <w:rPr>
                <w:kern w:val="0"/>
                <w:sz w:val="18"/>
                <w:szCs w:val="18"/>
                <w:lang w:eastAsia="zh-TW"/>
              </w:rPr>
            </w:pPr>
            <w:r w:rsidRPr="007163C0">
              <w:rPr>
                <w:kern w:val="0"/>
                <w:sz w:val="18"/>
                <w:szCs w:val="18"/>
                <w:lang w:eastAsia="zh-TW"/>
              </w:rPr>
              <w:t>2,840</w:t>
            </w:r>
          </w:p>
        </w:tc>
        <w:tc>
          <w:tcPr>
            <w:tcW w:w="514" w:type="dxa"/>
            <w:vAlign w:val="bottom"/>
          </w:tcPr>
          <w:p w14:paraId="467D76B2" w14:textId="523F168E"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1</w:t>
            </w:r>
          </w:p>
        </w:tc>
        <w:tc>
          <w:tcPr>
            <w:tcW w:w="785" w:type="dxa"/>
            <w:vAlign w:val="bottom"/>
          </w:tcPr>
          <w:p w14:paraId="563F5837" w14:textId="1B00E9D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26</w:t>
            </w:r>
          </w:p>
        </w:tc>
        <w:tc>
          <w:tcPr>
            <w:tcW w:w="442" w:type="dxa"/>
            <w:noWrap/>
            <w:vAlign w:val="center"/>
          </w:tcPr>
          <w:p w14:paraId="57280FBE"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36F0DD17"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515E98DE" w14:textId="40FA5EF5"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1 </w:t>
            </w:r>
          </w:p>
        </w:tc>
        <w:tc>
          <w:tcPr>
            <w:tcW w:w="961" w:type="dxa"/>
            <w:noWrap/>
            <w:vAlign w:val="center"/>
          </w:tcPr>
          <w:p w14:paraId="351B4A80" w14:textId="54B95773"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2,248 </w:t>
            </w:r>
          </w:p>
        </w:tc>
      </w:tr>
      <w:tr w:rsidR="007163C0" w:rsidRPr="007163C0" w14:paraId="7D3DDD73" w14:textId="77777777" w:rsidTr="00A225FF">
        <w:trPr>
          <w:jc w:val="center"/>
        </w:trPr>
        <w:tc>
          <w:tcPr>
            <w:tcW w:w="3147" w:type="dxa"/>
            <w:noWrap/>
            <w:vAlign w:val="center"/>
          </w:tcPr>
          <w:p w14:paraId="43668F83"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藝術、娛樂及休閒服務業</w:t>
            </w:r>
          </w:p>
        </w:tc>
        <w:tc>
          <w:tcPr>
            <w:tcW w:w="560" w:type="dxa"/>
            <w:vAlign w:val="bottom"/>
          </w:tcPr>
          <w:p w14:paraId="509C73AC" w14:textId="10B8637E"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959" w:type="dxa"/>
            <w:vAlign w:val="bottom"/>
          </w:tcPr>
          <w:p w14:paraId="1D0E7A95" w14:textId="431495BC"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0</w:t>
            </w:r>
          </w:p>
        </w:tc>
        <w:tc>
          <w:tcPr>
            <w:tcW w:w="514" w:type="dxa"/>
            <w:vAlign w:val="bottom"/>
          </w:tcPr>
          <w:p w14:paraId="4F816B96" w14:textId="33F9A3A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330941F1" w14:textId="25E3B26F"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05339C56"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2801444B"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53A5BBCD" w14:textId="3417FF39"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1822770D" w14:textId="797E09B5"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r w:rsidR="007163C0" w:rsidRPr="007163C0" w14:paraId="37F3209B" w14:textId="77777777" w:rsidTr="00A225FF">
        <w:trPr>
          <w:jc w:val="center"/>
        </w:trPr>
        <w:tc>
          <w:tcPr>
            <w:tcW w:w="3147" w:type="dxa"/>
            <w:noWrap/>
            <w:vAlign w:val="center"/>
          </w:tcPr>
          <w:p w14:paraId="496579AA" w14:textId="77777777" w:rsidR="00E81D95" w:rsidRPr="007163C0" w:rsidRDefault="00E81D95" w:rsidP="00B2025D">
            <w:pPr>
              <w:widowControl/>
              <w:snapToGrid w:val="0"/>
              <w:spacing w:line="226" w:lineRule="exact"/>
              <w:ind w:firstLineChars="0" w:firstLine="0"/>
              <w:rPr>
                <w:kern w:val="0"/>
                <w:sz w:val="18"/>
                <w:szCs w:val="18"/>
                <w:lang w:eastAsia="zh-TW"/>
              </w:rPr>
            </w:pPr>
            <w:r w:rsidRPr="007163C0">
              <w:rPr>
                <w:rFonts w:hint="eastAsia"/>
                <w:kern w:val="0"/>
                <w:sz w:val="18"/>
                <w:szCs w:val="18"/>
                <w:lang w:eastAsia="zh-TW"/>
              </w:rPr>
              <w:t>其他服務業</w:t>
            </w:r>
          </w:p>
        </w:tc>
        <w:tc>
          <w:tcPr>
            <w:tcW w:w="560" w:type="dxa"/>
            <w:vAlign w:val="bottom"/>
          </w:tcPr>
          <w:p w14:paraId="54F95662" w14:textId="17C23E7E"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9</w:t>
            </w:r>
          </w:p>
        </w:tc>
        <w:tc>
          <w:tcPr>
            <w:tcW w:w="959" w:type="dxa"/>
            <w:vAlign w:val="bottom"/>
          </w:tcPr>
          <w:p w14:paraId="7C73CF74" w14:textId="7A37D26A"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4,186</w:t>
            </w:r>
          </w:p>
        </w:tc>
        <w:tc>
          <w:tcPr>
            <w:tcW w:w="514" w:type="dxa"/>
            <w:vAlign w:val="bottom"/>
          </w:tcPr>
          <w:p w14:paraId="01EA9DE4" w14:textId="7A28F00B"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785" w:type="dxa"/>
            <w:vAlign w:val="bottom"/>
          </w:tcPr>
          <w:p w14:paraId="20B7D3F9" w14:textId="4E53E060"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rFonts w:hint="eastAsia"/>
                <w:kern w:val="0"/>
                <w:sz w:val="18"/>
                <w:szCs w:val="18"/>
                <w:lang w:eastAsia="zh-TW"/>
              </w:rPr>
              <w:t>0</w:t>
            </w:r>
          </w:p>
        </w:tc>
        <w:tc>
          <w:tcPr>
            <w:tcW w:w="442" w:type="dxa"/>
            <w:noWrap/>
            <w:vAlign w:val="center"/>
          </w:tcPr>
          <w:p w14:paraId="474BCE60"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818" w:type="dxa"/>
            <w:vAlign w:val="center"/>
          </w:tcPr>
          <w:p w14:paraId="42391E54" w14:textId="77777777" w:rsidR="00E81D95" w:rsidRPr="007163C0" w:rsidRDefault="00E81D95" w:rsidP="00A4265E">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489" w:type="dxa"/>
            <w:vAlign w:val="center"/>
          </w:tcPr>
          <w:p w14:paraId="244D541C" w14:textId="131032BD" w:rsidR="00E81D95" w:rsidRPr="007163C0" w:rsidRDefault="00E81D95" w:rsidP="002E4D00">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c>
          <w:tcPr>
            <w:tcW w:w="961" w:type="dxa"/>
            <w:noWrap/>
            <w:vAlign w:val="center"/>
          </w:tcPr>
          <w:p w14:paraId="45A0769C" w14:textId="4CFCA3AD" w:rsidR="00E81D95" w:rsidRPr="007163C0" w:rsidRDefault="00E81D95" w:rsidP="002C208B">
            <w:pPr>
              <w:widowControl/>
              <w:snapToGrid w:val="0"/>
              <w:spacing w:line="226" w:lineRule="exact"/>
              <w:ind w:firstLineChars="0" w:firstLine="0"/>
              <w:jc w:val="right"/>
              <w:rPr>
                <w:kern w:val="0"/>
                <w:sz w:val="18"/>
                <w:szCs w:val="18"/>
                <w:lang w:eastAsia="zh-TW"/>
              </w:rPr>
            </w:pPr>
            <w:r w:rsidRPr="007163C0">
              <w:rPr>
                <w:kern w:val="0"/>
                <w:sz w:val="18"/>
                <w:szCs w:val="18"/>
                <w:lang w:eastAsia="zh-TW"/>
              </w:rPr>
              <w:t xml:space="preserve">0 </w:t>
            </w:r>
          </w:p>
        </w:tc>
      </w:tr>
    </w:tbl>
    <w:p w14:paraId="05369D4C" w14:textId="201C54FA" w:rsidR="00AB4E4B" w:rsidRPr="007163C0" w:rsidRDefault="00AB4E4B" w:rsidP="00AB4E4B">
      <w:pPr>
        <w:widowControl/>
        <w:snapToGrid w:val="0"/>
        <w:spacing w:line="220" w:lineRule="exact"/>
        <w:ind w:firstLineChars="0" w:firstLine="0"/>
        <w:rPr>
          <w:kern w:val="0"/>
          <w:sz w:val="18"/>
          <w:szCs w:val="18"/>
          <w:lang w:eastAsia="zh-TW"/>
        </w:rPr>
      </w:pPr>
      <w:r w:rsidRPr="007163C0">
        <w:rPr>
          <w:rFonts w:hint="eastAsia"/>
          <w:kern w:val="0"/>
          <w:sz w:val="18"/>
          <w:szCs w:val="18"/>
          <w:lang w:eastAsia="zh-TW"/>
        </w:rPr>
        <w:t>資料來源：經濟部</w:t>
      </w:r>
      <w:r w:rsidR="00E81D95" w:rsidRPr="007163C0">
        <w:rPr>
          <w:rFonts w:hint="eastAsia"/>
          <w:kern w:val="0"/>
          <w:sz w:val="18"/>
          <w:szCs w:val="18"/>
          <w:lang w:eastAsia="zh-TW"/>
        </w:rPr>
        <w:t>投資審議司</w:t>
      </w:r>
    </w:p>
    <w:p w14:paraId="1B3D2EEC" w14:textId="77777777" w:rsidR="00AB4E4B" w:rsidRPr="007163C0" w:rsidRDefault="00AB4E4B" w:rsidP="00AB4E4B">
      <w:pPr>
        <w:pStyle w:val="a3"/>
        <w:spacing w:before="514" w:after="771"/>
        <w:rPr>
          <w:kern w:val="0"/>
          <w:lang w:val="zh-TW" w:eastAsia="zh-TW"/>
        </w:rPr>
      </w:pPr>
      <w:bookmarkStart w:id="46" w:name="_Toc332881527"/>
      <w:bookmarkStart w:id="47" w:name="_Toc458086624"/>
      <w:r w:rsidRPr="007163C0">
        <w:rPr>
          <w:lang w:eastAsia="zh-TW"/>
        </w:rPr>
        <w:br w:type="page"/>
      </w:r>
      <w:bookmarkStart w:id="48" w:name="_Toc138779147"/>
      <w:r w:rsidRPr="007163C0">
        <w:rPr>
          <w:rFonts w:hint="eastAsia"/>
          <w:kern w:val="0"/>
          <w:lang w:val="zh-TW" w:eastAsia="zh-TW"/>
        </w:rPr>
        <w:t>附錄五　重要經貿資料</w:t>
      </w:r>
      <w:bookmarkEnd w:id="46"/>
      <w:bookmarkEnd w:id="47"/>
      <w:bookmarkEnd w:id="48"/>
    </w:p>
    <w:p w14:paraId="153DE40F" w14:textId="77777777" w:rsidR="002C208B" w:rsidRPr="007163C0" w:rsidRDefault="002C208B" w:rsidP="00A64EA6">
      <w:pPr>
        <w:pStyle w:val="a4"/>
        <w:spacing w:before="257"/>
        <w:ind w:left="640" w:hanging="640"/>
      </w:pPr>
      <w:r w:rsidRPr="007163C0">
        <w:t>一、20</w:t>
      </w:r>
      <w:r w:rsidR="00767A64" w:rsidRPr="007163C0">
        <w:rPr>
          <w:rFonts w:hint="eastAsia"/>
          <w:lang w:eastAsia="zh-TW"/>
        </w:rPr>
        <w:t>20</w:t>
      </w:r>
      <w:r w:rsidRPr="007163C0">
        <w:t>～20</w:t>
      </w:r>
      <w:r w:rsidRPr="007163C0">
        <w:rPr>
          <w:lang w:eastAsia="zh-TW"/>
        </w:rPr>
        <w:t>2</w:t>
      </w:r>
      <w:r w:rsidR="00767A64" w:rsidRPr="007163C0">
        <w:rPr>
          <w:rFonts w:hint="eastAsia"/>
          <w:lang w:eastAsia="zh-TW"/>
        </w:rPr>
        <w:t>2</w:t>
      </w:r>
      <w:r w:rsidRPr="007163C0">
        <w:t xml:space="preserve">年日本貿易金額統計表 </w:t>
      </w:r>
    </w:p>
    <w:p w14:paraId="0262E281" w14:textId="77777777" w:rsidR="002C208B" w:rsidRPr="007163C0" w:rsidRDefault="002C208B" w:rsidP="00A64EA6">
      <w:pPr>
        <w:pStyle w:val="aff5"/>
        <w:jc w:val="right"/>
      </w:pPr>
      <w:r w:rsidRPr="007163C0">
        <w:t>單位：百萬美元</w:t>
      </w:r>
    </w:p>
    <w:tbl>
      <w:tblPr>
        <w:tblW w:w="5000" w:type="pct"/>
        <w:jc w:val="center"/>
        <w:tblCellMar>
          <w:left w:w="28" w:type="dxa"/>
          <w:right w:w="28" w:type="dxa"/>
        </w:tblCellMar>
        <w:tblLook w:val="0000" w:firstRow="0" w:lastRow="0" w:firstColumn="0" w:lastColumn="0" w:noHBand="0" w:noVBand="0"/>
      </w:tblPr>
      <w:tblGrid>
        <w:gridCol w:w="2111"/>
        <w:gridCol w:w="2150"/>
        <w:gridCol w:w="2149"/>
        <w:gridCol w:w="2150"/>
      </w:tblGrid>
      <w:tr w:rsidR="007163C0" w:rsidRPr="007163C0" w14:paraId="506B546B" w14:textId="77777777" w:rsidTr="002C208B">
        <w:trPr>
          <w:trHeight w:val="680"/>
          <w:jc w:val="center"/>
        </w:trPr>
        <w:tc>
          <w:tcPr>
            <w:tcW w:w="2111" w:type="dxa"/>
            <w:tcBorders>
              <w:top w:val="single" w:sz="12" w:space="0" w:color="000000"/>
              <w:left w:val="single" w:sz="12" w:space="0" w:color="000000"/>
              <w:bottom w:val="single" w:sz="6" w:space="0" w:color="000000"/>
              <w:right w:val="single" w:sz="6" w:space="0" w:color="000000"/>
            </w:tcBorders>
            <w:vAlign w:val="center"/>
          </w:tcPr>
          <w:p w14:paraId="2698142E" w14:textId="77777777" w:rsidR="00767A64" w:rsidRPr="007163C0" w:rsidRDefault="00767A64" w:rsidP="002C208B">
            <w:pPr>
              <w:pStyle w:val="af2"/>
              <w:rPr>
                <w:lang w:eastAsia="zh-TW"/>
              </w:rPr>
            </w:pPr>
            <w:r w:rsidRPr="007163C0">
              <w:t>項目</w:t>
            </w:r>
            <w:r w:rsidRPr="007163C0">
              <w:rPr>
                <w:rFonts w:hint="eastAsia"/>
                <w:lang w:eastAsia="zh-TW"/>
              </w:rPr>
              <w:t>/</w:t>
            </w:r>
            <w:r w:rsidRPr="007163C0">
              <w:rPr>
                <w:rFonts w:hint="eastAsia"/>
                <w:lang w:eastAsia="zh-TW"/>
              </w:rPr>
              <w:t>年度</w:t>
            </w:r>
          </w:p>
        </w:tc>
        <w:tc>
          <w:tcPr>
            <w:tcW w:w="2150" w:type="dxa"/>
            <w:tcBorders>
              <w:top w:val="single" w:sz="12" w:space="0" w:color="000000"/>
              <w:left w:val="single" w:sz="6" w:space="0" w:color="000000"/>
              <w:bottom w:val="single" w:sz="6" w:space="0" w:color="000000"/>
              <w:right w:val="single" w:sz="6" w:space="0" w:color="000000"/>
            </w:tcBorders>
            <w:vAlign w:val="center"/>
          </w:tcPr>
          <w:p w14:paraId="334AEDB9" w14:textId="77777777" w:rsidR="00767A64" w:rsidRPr="007163C0" w:rsidRDefault="00767A64" w:rsidP="00A4265E">
            <w:pPr>
              <w:pStyle w:val="af2"/>
              <w:rPr>
                <w:lang w:eastAsia="zh-TW"/>
              </w:rPr>
            </w:pPr>
            <w:r w:rsidRPr="007163C0">
              <w:rPr>
                <w:lang w:eastAsia="zh-TW"/>
              </w:rPr>
              <w:t>2020</w:t>
            </w:r>
            <w:r w:rsidRPr="007163C0">
              <w:rPr>
                <w:lang w:eastAsia="zh-TW"/>
              </w:rPr>
              <w:t>年</w:t>
            </w:r>
          </w:p>
        </w:tc>
        <w:tc>
          <w:tcPr>
            <w:tcW w:w="2149" w:type="dxa"/>
            <w:tcBorders>
              <w:top w:val="single" w:sz="12" w:space="0" w:color="000000"/>
              <w:left w:val="single" w:sz="6" w:space="0" w:color="000000"/>
              <w:bottom w:val="single" w:sz="6" w:space="0" w:color="000000"/>
              <w:right w:val="single" w:sz="6" w:space="0" w:color="000000"/>
            </w:tcBorders>
            <w:vAlign w:val="center"/>
          </w:tcPr>
          <w:p w14:paraId="5C8EA7D9" w14:textId="77777777" w:rsidR="00767A64" w:rsidRPr="007163C0" w:rsidRDefault="00767A64" w:rsidP="00A4265E">
            <w:pPr>
              <w:pStyle w:val="af2"/>
              <w:rPr>
                <w:lang w:eastAsia="zh-TW"/>
              </w:rPr>
            </w:pPr>
            <w:r w:rsidRPr="007163C0">
              <w:rPr>
                <w:lang w:eastAsia="zh-TW"/>
              </w:rPr>
              <w:t>2021</w:t>
            </w:r>
            <w:r w:rsidRPr="007163C0">
              <w:rPr>
                <w:lang w:eastAsia="zh-TW"/>
              </w:rPr>
              <w:t>年</w:t>
            </w:r>
          </w:p>
        </w:tc>
        <w:tc>
          <w:tcPr>
            <w:tcW w:w="2150" w:type="dxa"/>
            <w:tcBorders>
              <w:top w:val="single" w:sz="12" w:space="0" w:color="000000"/>
              <w:left w:val="single" w:sz="6" w:space="0" w:color="000000"/>
              <w:bottom w:val="single" w:sz="6" w:space="0" w:color="000000"/>
              <w:right w:val="single" w:sz="12" w:space="0" w:color="000000"/>
            </w:tcBorders>
            <w:vAlign w:val="center"/>
          </w:tcPr>
          <w:p w14:paraId="67CA2145" w14:textId="77777777" w:rsidR="00767A64" w:rsidRPr="007163C0" w:rsidRDefault="00767A64" w:rsidP="00767A64">
            <w:pPr>
              <w:pStyle w:val="af2"/>
              <w:rPr>
                <w:lang w:eastAsia="zh-TW"/>
              </w:rPr>
            </w:pPr>
            <w:r w:rsidRPr="007163C0">
              <w:rPr>
                <w:lang w:eastAsia="zh-TW"/>
              </w:rPr>
              <w:t>202</w:t>
            </w:r>
            <w:r w:rsidRPr="007163C0">
              <w:rPr>
                <w:rFonts w:hint="eastAsia"/>
                <w:lang w:eastAsia="zh-TW"/>
              </w:rPr>
              <w:t>2</w:t>
            </w:r>
            <w:r w:rsidRPr="007163C0">
              <w:rPr>
                <w:lang w:eastAsia="zh-TW"/>
              </w:rPr>
              <w:t>年</w:t>
            </w:r>
          </w:p>
        </w:tc>
      </w:tr>
      <w:tr w:rsidR="007163C0" w:rsidRPr="007163C0" w14:paraId="7F4E2AC5" w14:textId="77777777" w:rsidTr="002C208B">
        <w:trPr>
          <w:trHeight w:val="680"/>
          <w:jc w:val="center"/>
        </w:trPr>
        <w:tc>
          <w:tcPr>
            <w:tcW w:w="2111" w:type="dxa"/>
            <w:tcBorders>
              <w:top w:val="single" w:sz="6" w:space="0" w:color="000000"/>
              <w:left w:val="single" w:sz="12" w:space="0" w:color="000000"/>
              <w:bottom w:val="single" w:sz="6" w:space="0" w:color="000000"/>
              <w:right w:val="single" w:sz="6" w:space="0" w:color="000000"/>
            </w:tcBorders>
            <w:vAlign w:val="center"/>
          </w:tcPr>
          <w:p w14:paraId="40926C7B" w14:textId="77777777" w:rsidR="00767A64" w:rsidRPr="007163C0" w:rsidRDefault="00767A64" w:rsidP="002C208B">
            <w:pPr>
              <w:pStyle w:val="af2"/>
              <w:rPr>
                <w:lang w:eastAsia="zh-TW"/>
              </w:rPr>
            </w:pPr>
            <w:r w:rsidRPr="007163C0">
              <w:t>進口</w:t>
            </w:r>
          </w:p>
        </w:tc>
        <w:tc>
          <w:tcPr>
            <w:tcW w:w="2150" w:type="dxa"/>
            <w:tcBorders>
              <w:top w:val="single" w:sz="6" w:space="0" w:color="000000"/>
              <w:left w:val="single" w:sz="6" w:space="0" w:color="000000"/>
              <w:bottom w:val="single" w:sz="6" w:space="0" w:color="000000"/>
              <w:right w:val="single" w:sz="6" w:space="0" w:color="000000"/>
            </w:tcBorders>
            <w:vAlign w:val="center"/>
          </w:tcPr>
          <w:p w14:paraId="4C587BD5" w14:textId="77777777" w:rsidR="00767A64" w:rsidRPr="007163C0" w:rsidRDefault="00767A64" w:rsidP="00A4265E">
            <w:pPr>
              <w:pStyle w:val="af2"/>
              <w:ind w:right="233"/>
              <w:jc w:val="right"/>
              <w:rPr>
                <w:lang w:eastAsia="zh-TW"/>
              </w:rPr>
            </w:pPr>
            <w:r w:rsidRPr="007163C0">
              <w:rPr>
                <w:lang w:eastAsia="zh-TW"/>
              </w:rPr>
              <w:t>63</w:t>
            </w:r>
            <w:r w:rsidRPr="007163C0">
              <w:rPr>
                <w:rFonts w:hint="eastAsia"/>
                <w:lang w:eastAsia="zh-TW"/>
              </w:rPr>
              <w:t>5</w:t>
            </w:r>
            <w:r w:rsidRPr="007163C0">
              <w:rPr>
                <w:lang w:eastAsia="zh-TW"/>
              </w:rPr>
              <w:t>,</w:t>
            </w:r>
            <w:r w:rsidRPr="007163C0">
              <w:rPr>
                <w:rFonts w:hint="eastAsia"/>
                <w:lang w:eastAsia="zh-TW"/>
              </w:rPr>
              <w:t>707</w:t>
            </w:r>
          </w:p>
        </w:tc>
        <w:tc>
          <w:tcPr>
            <w:tcW w:w="2149" w:type="dxa"/>
            <w:tcBorders>
              <w:top w:val="single" w:sz="6" w:space="0" w:color="000000"/>
              <w:left w:val="single" w:sz="6" w:space="0" w:color="000000"/>
              <w:bottom w:val="single" w:sz="6" w:space="0" w:color="000000"/>
              <w:right w:val="single" w:sz="6" w:space="0" w:color="000000"/>
            </w:tcBorders>
            <w:vAlign w:val="center"/>
          </w:tcPr>
          <w:p w14:paraId="7993695A" w14:textId="77777777" w:rsidR="00767A64" w:rsidRPr="007163C0" w:rsidRDefault="00767A64" w:rsidP="00A4265E">
            <w:pPr>
              <w:pStyle w:val="af2"/>
              <w:ind w:right="233"/>
              <w:jc w:val="right"/>
              <w:rPr>
                <w:lang w:eastAsia="zh-TW"/>
              </w:rPr>
            </w:pPr>
            <w:r w:rsidRPr="007163C0">
              <w:rPr>
                <w:lang w:eastAsia="zh-TW"/>
              </w:rPr>
              <w:t>771</w:t>
            </w:r>
            <w:r w:rsidRPr="007163C0">
              <w:rPr>
                <w:rFonts w:hint="eastAsia"/>
                <w:lang w:eastAsia="zh-TW"/>
              </w:rPr>
              <w:t>,611</w:t>
            </w:r>
          </w:p>
        </w:tc>
        <w:tc>
          <w:tcPr>
            <w:tcW w:w="2150" w:type="dxa"/>
            <w:tcBorders>
              <w:top w:val="single" w:sz="6" w:space="0" w:color="000000"/>
              <w:left w:val="single" w:sz="6" w:space="0" w:color="000000"/>
              <w:bottom w:val="single" w:sz="6" w:space="0" w:color="000000"/>
              <w:right w:val="single" w:sz="12" w:space="0" w:color="000000"/>
            </w:tcBorders>
            <w:vAlign w:val="center"/>
          </w:tcPr>
          <w:p w14:paraId="273D8CC5" w14:textId="77777777" w:rsidR="00767A64" w:rsidRPr="007163C0" w:rsidRDefault="00767A64" w:rsidP="00767A64">
            <w:pPr>
              <w:pStyle w:val="af2"/>
              <w:ind w:right="233"/>
              <w:jc w:val="right"/>
              <w:rPr>
                <w:lang w:eastAsia="zh-TW"/>
              </w:rPr>
            </w:pPr>
            <w:r w:rsidRPr="007163C0">
              <w:rPr>
                <w:rFonts w:hint="eastAsia"/>
                <w:lang w:eastAsia="zh-TW"/>
              </w:rPr>
              <w:t>902,600</w:t>
            </w:r>
          </w:p>
        </w:tc>
      </w:tr>
      <w:tr w:rsidR="007163C0" w:rsidRPr="007163C0" w14:paraId="1AB1B919" w14:textId="77777777" w:rsidTr="002C208B">
        <w:trPr>
          <w:trHeight w:val="680"/>
          <w:jc w:val="center"/>
        </w:trPr>
        <w:tc>
          <w:tcPr>
            <w:tcW w:w="2111" w:type="dxa"/>
            <w:tcBorders>
              <w:top w:val="single" w:sz="6" w:space="0" w:color="000000"/>
              <w:left w:val="single" w:sz="12" w:space="0" w:color="000000"/>
              <w:bottom w:val="single" w:sz="6" w:space="0" w:color="000000"/>
              <w:right w:val="single" w:sz="6" w:space="0" w:color="000000"/>
            </w:tcBorders>
            <w:vAlign w:val="center"/>
          </w:tcPr>
          <w:p w14:paraId="74CBB329" w14:textId="77777777" w:rsidR="00767A64" w:rsidRPr="007163C0" w:rsidRDefault="00767A64" w:rsidP="002C208B">
            <w:pPr>
              <w:pStyle w:val="af2"/>
              <w:rPr>
                <w:lang w:eastAsia="zh-TW"/>
              </w:rPr>
            </w:pPr>
            <w:r w:rsidRPr="007163C0">
              <w:t>出口</w:t>
            </w:r>
          </w:p>
        </w:tc>
        <w:tc>
          <w:tcPr>
            <w:tcW w:w="2150" w:type="dxa"/>
            <w:tcBorders>
              <w:top w:val="single" w:sz="6" w:space="0" w:color="000000"/>
              <w:left w:val="single" w:sz="6" w:space="0" w:color="000000"/>
              <w:bottom w:val="single" w:sz="6" w:space="0" w:color="000000"/>
              <w:right w:val="single" w:sz="6" w:space="0" w:color="000000"/>
            </w:tcBorders>
            <w:vAlign w:val="center"/>
          </w:tcPr>
          <w:p w14:paraId="45A525CE" w14:textId="77777777" w:rsidR="00767A64" w:rsidRPr="007163C0" w:rsidRDefault="00767A64" w:rsidP="00A4265E">
            <w:pPr>
              <w:pStyle w:val="af2"/>
              <w:ind w:right="233"/>
              <w:jc w:val="right"/>
              <w:rPr>
                <w:lang w:eastAsia="zh-TW"/>
              </w:rPr>
            </w:pPr>
            <w:r w:rsidRPr="007163C0">
              <w:rPr>
                <w:lang w:eastAsia="zh-TW"/>
              </w:rPr>
              <w:t>6</w:t>
            </w:r>
            <w:r w:rsidRPr="007163C0">
              <w:rPr>
                <w:rFonts w:hint="eastAsia"/>
                <w:lang w:eastAsia="zh-TW"/>
              </w:rPr>
              <w:t>39</w:t>
            </w:r>
            <w:r w:rsidRPr="007163C0">
              <w:rPr>
                <w:lang w:eastAsia="zh-TW"/>
              </w:rPr>
              <w:t>,</w:t>
            </w:r>
            <w:r w:rsidRPr="007163C0">
              <w:rPr>
                <w:rFonts w:hint="eastAsia"/>
                <w:lang w:eastAsia="zh-TW"/>
              </w:rPr>
              <w:t>950</w:t>
            </w:r>
          </w:p>
        </w:tc>
        <w:tc>
          <w:tcPr>
            <w:tcW w:w="2149" w:type="dxa"/>
            <w:tcBorders>
              <w:top w:val="single" w:sz="6" w:space="0" w:color="000000"/>
              <w:left w:val="single" w:sz="6" w:space="0" w:color="000000"/>
              <w:bottom w:val="single" w:sz="6" w:space="0" w:color="000000"/>
              <w:right w:val="single" w:sz="6" w:space="0" w:color="000000"/>
            </w:tcBorders>
            <w:vAlign w:val="center"/>
          </w:tcPr>
          <w:p w14:paraId="6BA817B1" w14:textId="77777777" w:rsidR="00767A64" w:rsidRPr="007163C0" w:rsidRDefault="00767A64" w:rsidP="00A4265E">
            <w:pPr>
              <w:pStyle w:val="af2"/>
              <w:ind w:right="233"/>
              <w:jc w:val="right"/>
              <w:rPr>
                <w:lang w:eastAsia="zh-TW"/>
              </w:rPr>
            </w:pPr>
            <w:r w:rsidRPr="007163C0">
              <w:rPr>
                <w:rFonts w:hint="eastAsia"/>
                <w:lang w:eastAsia="zh-TW"/>
              </w:rPr>
              <w:t>758,586</w:t>
            </w:r>
          </w:p>
        </w:tc>
        <w:tc>
          <w:tcPr>
            <w:tcW w:w="2150" w:type="dxa"/>
            <w:tcBorders>
              <w:top w:val="single" w:sz="6" w:space="0" w:color="000000"/>
              <w:left w:val="single" w:sz="6" w:space="0" w:color="000000"/>
              <w:bottom w:val="single" w:sz="6" w:space="0" w:color="000000"/>
              <w:right w:val="single" w:sz="12" w:space="0" w:color="000000"/>
            </w:tcBorders>
            <w:vAlign w:val="center"/>
          </w:tcPr>
          <w:p w14:paraId="2AA1C28F" w14:textId="77777777" w:rsidR="00767A64" w:rsidRPr="007163C0" w:rsidRDefault="00767A64" w:rsidP="00767A64">
            <w:pPr>
              <w:pStyle w:val="af2"/>
              <w:ind w:right="233"/>
              <w:jc w:val="right"/>
              <w:rPr>
                <w:lang w:eastAsia="zh-TW"/>
              </w:rPr>
            </w:pPr>
            <w:r w:rsidRPr="007163C0">
              <w:rPr>
                <w:rFonts w:hint="eastAsia"/>
                <w:lang w:eastAsia="zh-TW"/>
              </w:rPr>
              <w:t>751,551</w:t>
            </w:r>
          </w:p>
        </w:tc>
      </w:tr>
      <w:tr w:rsidR="007163C0" w:rsidRPr="007163C0" w14:paraId="513263F1" w14:textId="77777777" w:rsidTr="002C208B">
        <w:trPr>
          <w:trHeight w:val="680"/>
          <w:jc w:val="center"/>
        </w:trPr>
        <w:tc>
          <w:tcPr>
            <w:tcW w:w="2111" w:type="dxa"/>
            <w:tcBorders>
              <w:top w:val="single" w:sz="6" w:space="0" w:color="000000"/>
              <w:left w:val="single" w:sz="12" w:space="0" w:color="000000"/>
              <w:bottom w:val="single" w:sz="6" w:space="0" w:color="000000"/>
              <w:right w:val="single" w:sz="6" w:space="0" w:color="000000"/>
            </w:tcBorders>
            <w:vAlign w:val="center"/>
          </w:tcPr>
          <w:p w14:paraId="2F16C30F" w14:textId="77777777" w:rsidR="00767A64" w:rsidRPr="007163C0" w:rsidRDefault="00767A64" w:rsidP="002C208B">
            <w:pPr>
              <w:pStyle w:val="af2"/>
              <w:rPr>
                <w:lang w:eastAsia="zh-TW"/>
              </w:rPr>
            </w:pPr>
            <w:r w:rsidRPr="007163C0">
              <w:t>總</w:t>
            </w:r>
            <w:r w:rsidRPr="007163C0">
              <w:t xml:space="preserve">  </w:t>
            </w:r>
            <w:r w:rsidRPr="007163C0">
              <w:t>計</w:t>
            </w:r>
          </w:p>
        </w:tc>
        <w:tc>
          <w:tcPr>
            <w:tcW w:w="2150" w:type="dxa"/>
            <w:tcBorders>
              <w:top w:val="single" w:sz="6" w:space="0" w:color="000000"/>
              <w:left w:val="single" w:sz="6" w:space="0" w:color="000000"/>
              <w:bottom w:val="single" w:sz="6" w:space="0" w:color="000000"/>
              <w:right w:val="single" w:sz="6" w:space="0" w:color="000000"/>
            </w:tcBorders>
            <w:vAlign w:val="center"/>
          </w:tcPr>
          <w:p w14:paraId="1745DB29" w14:textId="77777777" w:rsidR="00767A64" w:rsidRPr="007163C0" w:rsidRDefault="00767A64" w:rsidP="00A4265E">
            <w:pPr>
              <w:pStyle w:val="af2"/>
              <w:ind w:right="233"/>
              <w:jc w:val="right"/>
              <w:rPr>
                <w:lang w:eastAsia="zh-TW"/>
              </w:rPr>
            </w:pPr>
            <w:r w:rsidRPr="007163C0">
              <w:rPr>
                <w:lang w:eastAsia="zh-TW"/>
              </w:rPr>
              <w:t>1,273,140</w:t>
            </w:r>
          </w:p>
        </w:tc>
        <w:tc>
          <w:tcPr>
            <w:tcW w:w="2149" w:type="dxa"/>
            <w:tcBorders>
              <w:top w:val="single" w:sz="6" w:space="0" w:color="000000"/>
              <w:left w:val="single" w:sz="6" w:space="0" w:color="000000"/>
              <w:bottom w:val="single" w:sz="6" w:space="0" w:color="000000"/>
              <w:right w:val="single" w:sz="6" w:space="0" w:color="000000"/>
            </w:tcBorders>
            <w:vAlign w:val="center"/>
          </w:tcPr>
          <w:p w14:paraId="6DF57D06" w14:textId="77777777" w:rsidR="00767A64" w:rsidRPr="007163C0" w:rsidRDefault="00767A64" w:rsidP="00A4265E">
            <w:pPr>
              <w:pStyle w:val="af2"/>
              <w:ind w:right="233"/>
              <w:jc w:val="right"/>
              <w:rPr>
                <w:lang w:eastAsia="zh-TW"/>
              </w:rPr>
            </w:pPr>
            <w:r w:rsidRPr="007163C0">
              <w:rPr>
                <w:rFonts w:hint="eastAsia"/>
                <w:lang w:eastAsia="zh-TW"/>
              </w:rPr>
              <w:t>1,530,197</w:t>
            </w:r>
          </w:p>
        </w:tc>
        <w:tc>
          <w:tcPr>
            <w:tcW w:w="2150" w:type="dxa"/>
            <w:tcBorders>
              <w:top w:val="single" w:sz="6" w:space="0" w:color="000000"/>
              <w:left w:val="single" w:sz="6" w:space="0" w:color="000000"/>
              <w:bottom w:val="single" w:sz="6" w:space="0" w:color="000000"/>
              <w:right w:val="single" w:sz="12" w:space="0" w:color="000000"/>
            </w:tcBorders>
            <w:vAlign w:val="center"/>
          </w:tcPr>
          <w:p w14:paraId="7DCA33CE" w14:textId="77777777" w:rsidR="00767A64" w:rsidRPr="007163C0" w:rsidRDefault="00767A64" w:rsidP="00767A64">
            <w:pPr>
              <w:pStyle w:val="af2"/>
              <w:ind w:right="233"/>
              <w:jc w:val="right"/>
              <w:rPr>
                <w:lang w:eastAsia="zh-TW"/>
              </w:rPr>
            </w:pPr>
            <w:r w:rsidRPr="007163C0">
              <w:rPr>
                <w:rFonts w:hint="eastAsia"/>
                <w:lang w:eastAsia="zh-TW"/>
              </w:rPr>
              <w:t>1,654,151</w:t>
            </w:r>
          </w:p>
        </w:tc>
      </w:tr>
      <w:tr w:rsidR="007163C0" w:rsidRPr="007163C0" w14:paraId="0C314A41" w14:textId="77777777" w:rsidTr="002C208B">
        <w:trPr>
          <w:trHeight w:val="680"/>
          <w:jc w:val="center"/>
        </w:trPr>
        <w:tc>
          <w:tcPr>
            <w:tcW w:w="2111" w:type="dxa"/>
            <w:tcBorders>
              <w:top w:val="single" w:sz="6" w:space="0" w:color="000000"/>
              <w:left w:val="single" w:sz="12" w:space="0" w:color="000000"/>
              <w:bottom w:val="single" w:sz="12" w:space="0" w:color="000000"/>
              <w:right w:val="single" w:sz="6" w:space="0" w:color="000000"/>
            </w:tcBorders>
            <w:vAlign w:val="center"/>
          </w:tcPr>
          <w:p w14:paraId="1530E301" w14:textId="77777777" w:rsidR="00767A64" w:rsidRPr="007163C0" w:rsidRDefault="00767A64" w:rsidP="002C208B">
            <w:pPr>
              <w:pStyle w:val="af2"/>
              <w:rPr>
                <w:lang w:eastAsia="zh-TW"/>
              </w:rPr>
            </w:pPr>
            <w:r w:rsidRPr="007163C0">
              <w:t>貿易順</w:t>
            </w:r>
            <w:r w:rsidRPr="007163C0">
              <w:t>/</w:t>
            </w:r>
            <w:r w:rsidRPr="007163C0">
              <w:t>差金額</w:t>
            </w:r>
          </w:p>
        </w:tc>
        <w:tc>
          <w:tcPr>
            <w:tcW w:w="2150" w:type="dxa"/>
            <w:tcBorders>
              <w:top w:val="single" w:sz="6" w:space="0" w:color="000000"/>
              <w:left w:val="single" w:sz="6" w:space="0" w:color="000000"/>
              <w:bottom w:val="single" w:sz="12" w:space="0" w:color="000000"/>
              <w:right w:val="single" w:sz="6" w:space="0" w:color="000000"/>
            </w:tcBorders>
            <w:vAlign w:val="center"/>
          </w:tcPr>
          <w:p w14:paraId="0F8157A9" w14:textId="77777777" w:rsidR="00767A64" w:rsidRPr="007163C0" w:rsidRDefault="00767A64" w:rsidP="00A4265E">
            <w:pPr>
              <w:pStyle w:val="af2"/>
              <w:ind w:right="233"/>
              <w:jc w:val="right"/>
              <w:rPr>
                <w:lang w:eastAsia="zh-TW"/>
              </w:rPr>
            </w:pPr>
            <w:r w:rsidRPr="007163C0">
              <w:rPr>
                <w:rFonts w:hint="eastAsia"/>
                <w:lang w:eastAsia="zh-TW"/>
              </w:rPr>
              <w:t>4</w:t>
            </w:r>
            <w:r w:rsidRPr="007163C0">
              <w:rPr>
                <w:lang w:eastAsia="zh-TW"/>
              </w:rPr>
              <w:t>,</w:t>
            </w:r>
            <w:r w:rsidRPr="007163C0">
              <w:rPr>
                <w:rFonts w:hint="eastAsia"/>
                <w:lang w:eastAsia="zh-TW"/>
              </w:rPr>
              <w:t>243</w:t>
            </w:r>
          </w:p>
        </w:tc>
        <w:tc>
          <w:tcPr>
            <w:tcW w:w="2149" w:type="dxa"/>
            <w:tcBorders>
              <w:top w:val="single" w:sz="6" w:space="0" w:color="000000"/>
              <w:left w:val="single" w:sz="6" w:space="0" w:color="000000"/>
              <w:bottom w:val="single" w:sz="12" w:space="0" w:color="000000"/>
              <w:right w:val="single" w:sz="6" w:space="0" w:color="000000"/>
            </w:tcBorders>
            <w:vAlign w:val="center"/>
          </w:tcPr>
          <w:p w14:paraId="700CAE02" w14:textId="77777777" w:rsidR="00767A64" w:rsidRPr="007163C0" w:rsidRDefault="00767A64" w:rsidP="00A4265E">
            <w:pPr>
              <w:pStyle w:val="af2"/>
              <w:ind w:right="233"/>
              <w:jc w:val="right"/>
              <w:rPr>
                <w:lang w:eastAsia="zh-TW"/>
              </w:rPr>
            </w:pPr>
            <w:r w:rsidRPr="007163C0">
              <w:rPr>
                <w:rFonts w:hint="eastAsia"/>
                <w:lang w:eastAsia="zh-TW"/>
              </w:rPr>
              <w:t>-13,025</w:t>
            </w:r>
          </w:p>
        </w:tc>
        <w:tc>
          <w:tcPr>
            <w:tcW w:w="2150" w:type="dxa"/>
            <w:tcBorders>
              <w:top w:val="single" w:sz="6" w:space="0" w:color="000000"/>
              <w:left w:val="single" w:sz="6" w:space="0" w:color="000000"/>
              <w:bottom w:val="single" w:sz="12" w:space="0" w:color="000000"/>
              <w:right w:val="single" w:sz="12" w:space="0" w:color="000000"/>
            </w:tcBorders>
            <w:vAlign w:val="center"/>
          </w:tcPr>
          <w:p w14:paraId="317C64BC" w14:textId="77777777" w:rsidR="00767A64" w:rsidRPr="007163C0" w:rsidRDefault="00767A64" w:rsidP="00767A64">
            <w:pPr>
              <w:pStyle w:val="af2"/>
              <w:ind w:right="233"/>
              <w:jc w:val="right"/>
              <w:rPr>
                <w:lang w:eastAsia="zh-TW"/>
              </w:rPr>
            </w:pPr>
            <w:r w:rsidRPr="007163C0">
              <w:rPr>
                <w:rFonts w:hint="eastAsia"/>
                <w:lang w:eastAsia="zh-TW"/>
              </w:rPr>
              <w:t>-151,049</w:t>
            </w:r>
          </w:p>
        </w:tc>
      </w:tr>
    </w:tbl>
    <w:p w14:paraId="59FA5DCD" w14:textId="77777777" w:rsidR="002C208B" w:rsidRPr="007163C0" w:rsidRDefault="002C208B" w:rsidP="002C208B">
      <w:pPr>
        <w:ind w:firstLineChars="0" w:firstLine="0"/>
        <w:rPr>
          <w:lang w:eastAsia="zh-TW"/>
        </w:rPr>
      </w:pPr>
      <w:r w:rsidRPr="007163C0">
        <w:rPr>
          <w:lang w:eastAsia="zh-TW"/>
        </w:rPr>
        <w:t>資料來源：</w:t>
      </w:r>
      <w:r w:rsidRPr="007163C0">
        <w:rPr>
          <w:lang w:eastAsia="zh-TW"/>
        </w:rPr>
        <w:t>JETRO</w:t>
      </w:r>
      <w:r w:rsidRPr="007163C0">
        <w:rPr>
          <w:lang w:eastAsia="zh-TW"/>
        </w:rPr>
        <w:t>貿易統計資料</w:t>
      </w:r>
    </w:p>
    <w:p w14:paraId="74ED7888" w14:textId="77777777" w:rsidR="00AB4E4B" w:rsidRPr="007163C0" w:rsidRDefault="00AB4E4B" w:rsidP="00AB4E4B">
      <w:pPr>
        <w:spacing w:before="257"/>
        <w:ind w:leftChars="100" w:left="960" w:hangingChars="300" w:hanging="720"/>
        <w:rPr>
          <w:lang w:eastAsia="x-none"/>
        </w:rPr>
      </w:pPr>
    </w:p>
    <w:p w14:paraId="5535EB4C" w14:textId="77777777" w:rsidR="002C208B" w:rsidRPr="007163C0" w:rsidRDefault="00AB4E4B" w:rsidP="00A64EA6">
      <w:pPr>
        <w:pStyle w:val="a4"/>
        <w:spacing w:before="257"/>
        <w:ind w:left="640" w:hanging="640"/>
        <w:rPr>
          <w:lang w:eastAsia="zh-TW"/>
        </w:rPr>
      </w:pPr>
      <w:r w:rsidRPr="007163C0">
        <w:br w:type="page"/>
      </w:r>
      <w:r w:rsidR="002C208B" w:rsidRPr="007163C0">
        <w:t>二、20</w:t>
      </w:r>
      <w:r w:rsidR="002C208B" w:rsidRPr="007163C0">
        <w:rPr>
          <w:rFonts w:hint="eastAsia"/>
          <w:lang w:eastAsia="zh-TW"/>
        </w:rPr>
        <w:t>2</w:t>
      </w:r>
      <w:r w:rsidR="00767A64" w:rsidRPr="007163C0">
        <w:rPr>
          <w:rFonts w:hint="eastAsia"/>
          <w:lang w:eastAsia="zh-TW"/>
        </w:rPr>
        <w:t>1</w:t>
      </w:r>
      <w:r w:rsidR="002C208B" w:rsidRPr="007163C0">
        <w:t>年～20</w:t>
      </w:r>
      <w:r w:rsidR="002C208B" w:rsidRPr="007163C0">
        <w:rPr>
          <w:lang w:eastAsia="zh-TW"/>
        </w:rPr>
        <w:t>2</w:t>
      </w:r>
      <w:r w:rsidR="00767A64" w:rsidRPr="007163C0">
        <w:rPr>
          <w:rFonts w:hint="eastAsia"/>
          <w:lang w:eastAsia="zh-TW"/>
        </w:rPr>
        <w:t>2</w:t>
      </w:r>
      <w:r w:rsidR="002C208B" w:rsidRPr="007163C0">
        <w:t>年日本主要進口國排行榜</w:t>
      </w:r>
    </w:p>
    <w:p w14:paraId="1090A00C" w14:textId="77777777" w:rsidR="002C208B" w:rsidRPr="007163C0" w:rsidRDefault="002C208B" w:rsidP="002C208B">
      <w:pPr>
        <w:pStyle w:val="aff5"/>
        <w:jc w:val="right"/>
      </w:pPr>
      <w:r w:rsidRPr="007163C0">
        <w:t>單位：千美元</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4A0" w:firstRow="1" w:lastRow="0" w:firstColumn="1" w:lastColumn="0" w:noHBand="0" w:noVBand="1"/>
      </w:tblPr>
      <w:tblGrid>
        <w:gridCol w:w="728"/>
        <w:gridCol w:w="2135"/>
        <w:gridCol w:w="1763"/>
        <w:gridCol w:w="2206"/>
        <w:gridCol w:w="1728"/>
      </w:tblGrid>
      <w:tr w:rsidR="007163C0" w:rsidRPr="007163C0" w14:paraId="235EAF4C" w14:textId="77777777" w:rsidTr="002C208B">
        <w:trPr>
          <w:trHeight w:val="360"/>
          <w:jc w:val="center"/>
        </w:trPr>
        <w:tc>
          <w:tcPr>
            <w:tcW w:w="728" w:type="dxa"/>
            <w:shd w:val="clear" w:color="000000" w:fill="CCFFCC"/>
            <w:vAlign w:val="center"/>
          </w:tcPr>
          <w:p w14:paraId="1758B33F" w14:textId="77777777" w:rsidR="00767A64" w:rsidRPr="007163C0" w:rsidRDefault="00767A64" w:rsidP="002C208B">
            <w:pPr>
              <w:pStyle w:val="af2"/>
              <w:rPr>
                <w:lang w:eastAsia="zh-TW"/>
              </w:rPr>
            </w:pPr>
            <w:r w:rsidRPr="007163C0">
              <w:t>名次</w:t>
            </w:r>
          </w:p>
        </w:tc>
        <w:tc>
          <w:tcPr>
            <w:tcW w:w="3898" w:type="dxa"/>
            <w:gridSpan w:val="2"/>
            <w:shd w:val="clear" w:color="000000" w:fill="CCFFCC"/>
            <w:vAlign w:val="center"/>
          </w:tcPr>
          <w:p w14:paraId="40E124EB" w14:textId="77777777" w:rsidR="00767A64" w:rsidRPr="007163C0" w:rsidRDefault="00767A64" w:rsidP="00767A64">
            <w:pPr>
              <w:pStyle w:val="af2"/>
              <w:rPr>
                <w:lang w:eastAsia="zh-TW"/>
              </w:rPr>
            </w:pPr>
            <w:r w:rsidRPr="007163C0">
              <w:t>202</w:t>
            </w:r>
            <w:r w:rsidRPr="007163C0">
              <w:rPr>
                <w:rFonts w:hint="eastAsia"/>
                <w:lang w:eastAsia="zh-TW"/>
              </w:rPr>
              <w:t>2</w:t>
            </w:r>
            <w:r w:rsidRPr="007163C0">
              <w:t>年</w:t>
            </w:r>
          </w:p>
        </w:tc>
        <w:tc>
          <w:tcPr>
            <w:tcW w:w="3934" w:type="dxa"/>
            <w:gridSpan w:val="2"/>
            <w:shd w:val="clear" w:color="000000" w:fill="CCFFCC"/>
            <w:vAlign w:val="center"/>
          </w:tcPr>
          <w:p w14:paraId="18522B95" w14:textId="77777777" w:rsidR="00767A64" w:rsidRPr="007163C0" w:rsidRDefault="00767A64" w:rsidP="00A4265E">
            <w:pPr>
              <w:pStyle w:val="af2"/>
              <w:rPr>
                <w:lang w:eastAsia="zh-TW"/>
              </w:rPr>
            </w:pPr>
            <w:r w:rsidRPr="007163C0">
              <w:t>202</w:t>
            </w:r>
            <w:r w:rsidRPr="007163C0">
              <w:rPr>
                <w:rFonts w:hint="eastAsia"/>
                <w:lang w:eastAsia="zh-TW"/>
              </w:rPr>
              <w:t>1</w:t>
            </w:r>
            <w:r w:rsidRPr="007163C0">
              <w:t>年</w:t>
            </w:r>
          </w:p>
        </w:tc>
      </w:tr>
      <w:tr w:rsidR="007163C0" w:rsidRPr="007163C0" w14:paraId="1DCE4BBC" w14:textId="77777777" w:rsidTr="00A4265E">
        <w:trPr>
          <w:trHeight w:val="350"/>
          <w:jc w:val="center"/>
        </w:trPr>
        <w:tc>
          <w:tcPr>
            <w:tcW w:w="728" w:type="dxa"/>
            <w:shd w:val="clear" w:color="auto" w:fill="auto"/>
            <w:vAlign w:val="center"/>
          </w:tcPr>
          <w:p w14:paraId="0277CAFC" w14:textId="77777777" w:rsidR="00767A64" w:rsidRPr="007163C0" w:rsidRDefault="00767A64" w:rsidP="002C208B">
            <w:pPr>
              <w:pStyle w:val="af2"/>
              <w:rPr>
                <w:lang w:eastAsia="zh-TW"/>
              </w:rPr>
            </w:pPr>
            <w:r w:rsidRPr="007163C0">
              <w:t>1</w:t>
            </w:r>
          </w:p>
        </w:tc>
        <w:tc>
          <w:tcPr>
            <w:tcW w:w="2135" w:type="dxa"/>
            <w:shd w:val="clear" w:color="auto" w:fill="auto"/>
            <w:vAlign w:val="bottom"/>
          </w:tcPr>
          <w:p w14:paraId="48B2C6E4" w14:textId="77777777" w:rsidR="00767A64" w:rsidRPr="007163C0" w:rsidRDefault="00767A64" w:rsidP="002C208B">
            <w:pPr>
              <w:pStyle w:val="aff5"/>
            </w:pPr>
            <w:r w:rsidRPr="007163C0">
              <w:t>中國大陸</w:t>
            </w:r>
          </w:p>
        </w:tc>
        <w:tc>
          <w:tcPr>
            <w:tcW w:w="1763" w:type="dxa"/>
            <w:shd w:val="clear" w:color="auto" w:fill="auto"/>
            <w:vAlign w:val="bottom"/>
          </w:tcPr>
          <w:p w14:paraId="0D84EC27" w14:textId="77777777" w:rsidR="00767A64" w:rsidRPr="007163C0" w:rsidRDefault="00B33FDF" w:rsidP="00B33FDF">
            <w:pPr>
              <w:pStyle w:val="aff5"/>
              <w:jc w:val="right"/>
            </w:pPr>
            <w:r w:rsidRPr="007163C0">
              <w:rPr>
                <w:rFonts w:hint="eastAsia"/>
              </w:rPr>
              <w:t>189,904</w:t>
            </w:r>
          </w:p>
        </w:tc>
        <w:tc>
          <w:tcPr>
            <w:tcW w:w="2206" w:type="dxa"/>
            <w:shd w:val="clear" w:color="auto" w:fill="auto"/>
            <w:vAlign w:val="bottom"/>
          </w:tcPr>
          <w:p w14:paraId="3F645E0C" w14:textId="77777777" w:rsidR="00767A64" w:rsidRPr="007163C0" w:rsidRDefault="00767A64" w:rsidP="00A4265E">
            <w:pPr>
              <w:pStyle w:val="aff5"/>
            </w:pPr>
            <w:r w:rsidRPr="007163C0">
              <w:t>中國大陸</w:t>
            </w:r>
          </w:p>
        </w:tc>
        <w:tc>
          <w:tcPr>
            <w:tcW w:w="1728" w:type="dxa"/>
            <w:vAlign w:val="bottom"/>
          </w:tcPr>
          <w:p w14:paraId="0878CFF3" w14:textId="77777777" w:rsidR="00767A64" w:rsidRPr="007163C0" w:rsidRDefault="00767A64" w:rsidP="00A4265E">
            <w:pPr>
              <w:pStyle w:val="aff5"/>
              <w:jc w:val="right"/>
            </w:pPr>
            <w:r w:rsidRPr="007163C0">
              <w:t>185</w:t>
            </w:r>
            <w:r w:rsidRPr="007163C0">
              <w:rPr>
                <w:rFonts w:hint="eastAsia"/>
              </w:rPr>
              <w:t>,920</w:t>
            </w:r>
          </w:p>
        </w:tc>
      </w:tr>
      <w:tr w:rsidR="007163C0" w:rsidRPr="007163C0" w14:paraId="406C70BF" w14:textId="77777777" w:rsidTr="00A4265E">
        <w:trPr>
          <w:trHeight w:val="350"/>
          <w:jc w:val="center"/>
        </w:trPr>
        <w:tc>
          <w:tcPr>
            <w:tcW w:w="728" w:type="dxa"/>
            <w:shd w:val="clear" w:color="auto" w:fill="auto"/>
            <w:vAlign w:val="center"/>
          </w:tcPr>
          <w:p w14:paraId="0E3C3674" w14:textId="77777777" w:rsidR="00767A64" w:rsidRPr="007163C0" w:rsidRDefault="00767A64" w:rsidP="002C208B">
            <w:pPr>
              <w:pStyle w:val="af2"/>
              <w:rPr>
                <w:lang w:eastAsia="zh-TW"/>
              </w:rPr>
            </w:pPr>
            <w:r w:rsidRPr="007163C0">
              <w:t>2</w:t>
            </w:r>
          </w:p>
        </w:tc>
        <w:tc>
          <w:tcPr>
            <w:tcW w:w="2135" w:type="dxa"/>
            <w:shd w:val="clear" w:color="auto" w:fill="auto"/>
            <w:vAlign w:val="bottom"/>
          </w:tcPr>
          <w:p w14:paraId="3701BABC" w14:textId="77777777" w:rsidR="00767A64" w:rsidRPr="007163C0" w:rsidRDefault="00767A64" w:rsidP="002C208B">
            <w:pPr>
              <w:pStyle w:val="aff5"/>
            </w:pPr>
            <w:r w:rsidRPr="007163C0">
              <w:t>美國</w:t>
            </w:r>
          </w:p>
        </w:tc>
        <w:tc>
          <w:tcPr>
            <w:tcW w:w="1763" w:type="dxa"/>
            <w:shd w:val="clear" w:color="auto" w:fill="auto"/>
            <w:vAlign w:val="bottom"/>
          </w:tcPr>
          <w:p w14:paraId="586599C8" w14:textId="77777777" w:rsidR="00767A64" w:rsidRPr="007163C0" w:rsidRDefault="00B33FDF" w:rsidP="00B33FDF">
            <w:pPr>
              <w:pStyle w:val="aff5"/>
              <w:jc w:val="right"/>
            </w:pPr>
            <w:r w:rsidRPr="007163C0">
              <w:rPr>
                <w:rFonts w:hint="eastAsia"/>
              </w:rPr>
              <w:t>89,</w:t>
            </w:r>
            <w:r w:rsidRPr="007163C0">
              <w:t>7</w:t>
            </w:r>
            <w:r w:rsidRPr="007163C0">
              <w:rPr>
                <w:rFonts w:hint="eastAsia"/>
              </w:rPr>
              <w:t>30</w:t>
            </w:r>
          </w:p>
        </w:tc>
        <w:tc>
          <w:tcPr>
            <w:tcW w:w="2206" w:type="dxa"/>
            <w:shd w:val="clear" w:color="auto" w:fill="auto"/>
            <w:vAlign w:val="bottom"/>
          </w:tcPr>
          <w:p w14:paraId="4CC9858B" w14:textId="77777777" w:rsidR="00767A64" w:rsidRPr="007163C0" w:rsidRDefault="00767A64" w:rsidP="00A4265E">
            <w:pPr>
              <w:pStyle w:val="aff5"/>
            </w:pPr>
            <w:r w:rsidRPr="007163C0">
              <w:t>美國</w:t>
            </w:r>
          </w:p>
        </w:tc>
        <w:tc>
          <w:tcPr>
            <w:tcW w:w="1728" w:type="dxa"/>
            <w:vAlign w:val="bottom"/>
          </w:tcPr>
          <w:p w14:paraId="6A14F0F2" w14:textId="77777777" w:rsidR="00767A64" w:rsidRPr="007163C0" w:rsidRDefault="00767A64" w:rsidP="00A4265E">
            <w:pPr>
              <w:pStyle w:val="aff5"/>
              <w:jc w:val="right"/>
            </w:pPr>
            <w:r w:rsidRPr="007163C0">
              <w:rPr>
                <w:rFonts w:hint="eastAsia"/>
              </w:rPr>
              <w:t>81,152</w:t>
            </w:r>
          </w:p>
        </w:tc>
      </w:tr>
      <w:tr w:rsidR="007163C0" w:rsidRPr="007163C0" w14:paraId="2DB2F83A" w14:textId="77777777" w:rsidTr="00A4265E">
        <w:trPr>
          <w:trHeight w:val="350"/>
          <w:jc w:val="center"/>
        </w:trPr>
        <w:tc>
          <w:tcPr>
            <w:tcW w:w="728" w:type="dxa"/>
            <w:shd w:val="clear" w:color="auto" w:fill="auto"/>
            <w:vAlign w:val="center"/>
          </w:tcPr>
          <w:p w14:paraId="1B2E1A64" w14:textId="77777777" w:rsidR="00767A64" w:rsidRPr="007163C0" w:rsidRDefault="00767A64" w:rsidP="002C208B">
            <w:pPr>
              <w:pStyle w:val="af2"/>
              <w:rPr>
                <w:lang w:eastAsia="zh-TW"/>
              </w:rPr>
            </w:pPr>
            <w:r w:rsidRPr="007163C0">
              <w:t>3</w:t>
            </w:r>
          </w:p>
        </w:tc>
        <w:tc>
          <w:tcPr>
            <w:tcW w:w="2135" w:type="dxa"/>
            <w:shd w:val="clear" w:color="auto" w:fill="auto"/>
            <w:vAlign w:val="bottom"/>
          </w:tcPr>
          <w:p w14:paraId="52B74159" w14:textId="77777777" w:rsidR="00767A64" w:rsidRPr="007163C0" w:rsidRDefault="00767A64" w:rsidP="002C208B">
            <w:pPr>
              <w:pStyle w:val="aff5"/>
            </w:pPr>
            <w:r w:rsidRPr="007163C0">
              <w:t>澳大利亞</w:t>
            </w:r>
          </w:p>
        </w:tc>
        <w:tc>
          <w:tcPr>
            <w:tcW w:w="1763" w:type="dxa"/>
            <w:shd w:val="clear" w:color="auto" w:fill="auto"/>
            <w:vAlign w:val="bottom"/>
          </w:tcPr>
          <w:p w14:paraId="5B52D70F" w14:textId="77777777" w:rsidR="00767A64" w:rsidRPr="007163C0" w:rsidRDefault="00B33FDF" w:rsidP="00B33FDF">
            <w:pPr>
              <w:pStyle w:val="aff5"/>
              <w:jc w:val="right"/>
            </w:pPr>
            <w:r w:rsidRPr="007163C0">
              <w:rPr>
                <w:rFonts w:hint="eastAsia"/>
              </w:rPr>
              <w:t>88,045</w:t>
            </w:r>
          </w:p>
        </w:tc>
        <w:tc>
          <w:tcPr>
            <w:tcW w:w="2206" w:type="dxa"/>
            <w:shd w:val="clear" w:color="auto" w:fill="auto"/>
            <w:vAlign w:val="bottom"/>
          </w:tcPr>
          <w:p w14:paraId="14115197" w14:textId="77777777" w:rsidR="00767A64" w:rsidRPr="007163C0" w:rsidRDefault="00767A64" w:rsidP="00A4265E">
            <w:pPr>
              <w:pStyle w:val="aff5"/>
            </w:pPr>
            <w:r w:rsidRPr="007163C0">
              <w:t>澳大利亞</w:t>
            </w:r>
          </w:p>
        </w:tc>
        <w:tc>
          <w:tcPr>
            <w:tcW w:w="1728" w:type="dxa"/>
            <w:vAlign w:val="bottom"/>
          </w:tcPr>
          <w:p w14:paraId="7773B9FC" w14:textId="77777777" w:rsidR="00767A64" w:rsidRPr="007163C0" w:rsidRDefault="00767A64" w:rsidP="00A4265E">
            <w:pPr>
              <w:pStyle w:val="aff5"/>
              <w:jc w:val="right"/>
            </w:pPr>
            <w:r w:rsidRPr="007163C0">
              <w:rPr>
                <w:rFonts w:hint="eastAsia"/>
              </w:rPr>
              <w:t>51,818</w:t>
            </w:r>
          </w:p>
        </w:tc>
      </w:tr>
      <w:tr w:rsidR="007163C0" w:rsidRPr="007163C0" w14:paraId="6A9811E9" w14:textId="77777777" w:rsidTr="00A4265E">
        <w:trPr>
          <w:trHeight w:val="350"/>
          <w:jc w:val="center"/>
        </w:trPr>
        <w:tc>
          <w:tcPr>
            <w:tcW w:w="728" w:type="dxa"/>
            <w:shd w:val="clear" w:color="auto" w:fill="auto"/>
            <w:vAlign w:val="center"/>
          </w:tcPr>
          <w:p w14:paraId="45E99054" w14:textId="77777777" w:rsidR="00B33FDF" w:rsidRPr="007163C0" w:rsidRDefault="00B33FDF" w:rsidP="002C208B">
            <w:pPr>
              <w:pStyle w:val="af2"/>
              <w:rPr>
                <w:lang w:eastAsia="zh-TW"/>
              </w:rPr>
            </w:pPr>
            <w:r w:rsidRPr="007163C0">
              <w:t>4</w:t>
            </w:r>
          </w:p>
        </w:tc>
        <w:tc>
          <w:tcPr>
            <w:tcW w:w="2135" w:type="dxa"/>
            <w:shd w:val="clear" w:color="auto" w:fill="auto"/>
            <w:vAlign w:val="bottom"/>
          </w:tcPr>
          <w:p w14:paraId="2C52B664" w14:textId="77777777" w:rsidR="00B33FDF" w:rsidRPr="007163C0" w:rsidRDefault="00B33FDF" w:rsidP="002C208B">
            <w:pPr>
              <w:pStyle w:val="aff5"/>
            </w:pPr>
            <w:r w:rsidRPr="007163C0">
              <w:t>阿拉伯聯合大公國</w:t>
            </w:r>
          </w:p>
        </w:tc>
        <w:tc>
          <w:tcPr>
            <w:tcW w:w="1763" w:type="dxa"/>
            <w:shd w:val="clear" w:color="auto" w:fill="auto"/>
            <w:vAlign w:val="bottom"/>
          </w:tcPr>
          <w:p w14:paraId="7C2BE5ED" w14:textId="77777777" w:rsidR="00B33FDF" w:rsidRPr="007163C0" w:rsidRDefault="00B33FDF" w:rsidP="00B33FDF">
            <w:pPr>
              <w:pStyle w:val="aff5"/>
              <w:jc w:val="right"/>
            </w:pPr>
            <w:r w:rsidRPr="007163C0">
              <w:rPr>
                <w:rFonts w:hint="eastAsia"/>
              </w:rPr>
              <w:t>45,589</w:t>
            </w:r>
          </w:p>
        </w:tc>
        <w:tc>
          <w:tcPr>
            <w:tcW w:w="2206" w:type="dxa"/>
            <w:shd w:val="clear" w:color="auto" w:fill="auto"/>
            <w:vAlign w:val="bottom"/>
          </w:tcPr>
          <w:p w14:paraId="3B20BFDE" w14:textId="77777777" w:rsidR="00B33FDF" w:rsidRPr="007163C0" w:rsidRDefault="00B33FDF" w:rsidP="00A4265E">
            <w:pPr>
              <w:pStyle w:val="aff5"/>
            </w:pPr>
            <w:r w:rsidRPr="007163C0">
              <w:t>臺灣</w:t>
            </w:r>
          </w:p>
        </w:tc>
        <w:tc>
          <w:tcPr>
            <w:tcW w:w="1728" w:type="dxa"/>
            <w:vAlign w:val="bottom"/>
          </w:tcPr>
          <w:p w14:paraId="726D6A68" w14:textId="77777777" w:rsidR="00B33FDF" w:rsidRPr="007163C0" w:rsidRDefault="00B33FDF" w:rsidP="00A4265E">
            <w:pPr>
              <w:pStyle w:val="aff5"/>
              <w:jc w:val="right"/>
            </w:pPr>
            <w:r w:rsidRPr="007163C0">
              <w:rPr>
                <w:rFonts w:hint="eastAsia"/>
              </w:rPr>
              <w:t>33,670</w:t>
            </w:r>
          </w:p>
        </w:tc>
      </w:tr>
      <w:tr w:rsidR="007163C0" w:rsidRPr="007163C0" w14:paraId="0D51D929" w14:textId="77777777" w:rsidTr="00A4265E">
        <w:trPr>
          <w:trHeight w:val="350"/>
          <w:jc w:val="center"/>
        </w:trPr>
        <w:tc>
          <w:tcPr>
            <w:tcW w:w="728" w:type="dxa"/>
            <w:shd w:val="clear" w:color="auto" w:fill="auto"/>
            <w:vAlign w:val="center"/>
          </w:tcPr>
          <w:p w14:paraId="66F41AD8" w14:textId="77777777" w:rsidR="00B33FDF" w:rsidRPr="007163C0" w:rsidRDefault="00B33FDF" w:rsidP="002C208B">
            <w:pPr>
              <w:pStyle w:val="af2"/>
              <w:rPr>
                <w:lang w:eastAsia="zh-TW"/>
              </w:rPr>
            </w:pPr>
            <w:r w:rsidRPr="007163C0">
              <w:t>5</w:t>
            </w:r>
          </w:p>
        </w:tc>
        <w:tc>
          <w:tcPr>
            <w:tcW w:w="2135" w:type="dxa"/>
            <w:shd w:val="clear" w:color="auto" w:fill="auto"/>
            <w:vAlign w:val="bottom"/>
          </w:tcPr>
          <w:p w14:paraId="3DB6AC55" w14:textId="77777777" w:rsidR="00B33FDF" w:rsidRPr="007163C0" w:rsidRDefault="00B33FDF" w:rsidP="002C208B">
            <w:pPr>
              <w:pStyle w:val="aff5"/>
            </w:pPr>
            <w:r w:rsidRPr="007163C0">
              <w:t>沙烏地阿拉伯</w:t>
            </w:r>
          </w:p>
        </w:tc>
        <w:tc>
          <w:tcPr>
            <w:tcW w:w="1763" w:type="dxa"/>
            <w:shd w:val="clear" w:color="auto" w:fill="auto"/>
            <w:vAlign w:val="bottom"/>
          </w:tcPr>
          <w:p w14:paraId="23FE06E2" w14:textId="77777777" w:rsidR="00B33FDF" w:rsidRPr="007163C0" w:rsidRDefault="00B33FDF" w:rsidP="00B33FDF">
            <w:pPr>
              <w:pStyle w:val="aff5"/>
              <w:jc w:val="right"/>
            </w:pPr>
            <w:r w:rsidRPr="007163C0">
              <w:rPr>
                <w:rFonts w:hint="eastAsia"/>
              </w:rPr>
              <w:t>42,448</w:t>
            </w:r>
          </w:p>
        </w:tc>
        <w:tc>
          <w:tcPr>
            <w:tcW w:w="2206" w:type="dxa"/>
            <w:shd w:val="clear" w:color="auto" w:fill="auto"/>
            <w:vAlign w:val="bottom"/>
          </w:tcPr>
          <w:p w14:paraId="635AC2F2" w14:textId="77777777" w:rsidR="00B33FDF" w:rsidRPr="007163C0" w:rsidRDefault="00B33FDF" w:rsidP="00A4265E">
            <w:pPr>
              <w:pStyle w:val="aff5"/>
            </w:pPr>
            <w:r w:rsidRPr="007163C0">
              <w:t>韓國</w:t>
            </w:r>
          </w:p>
        </w:tc>
        <w:tc>
          <w:tcPr>
            <w:tcW w:w="1728" w:type="dxa"/>
            <w:vAlign w:val="bottom"/>
          </w:tcPr>
          <w:p w14:paraId="2BF5BC9F" w14:textId="77777777" w:rsidR="00B33FDF" w:rsidRPr="007163C0" w:rsidRDefault="00B33FDF" w:rsidP="00A4265E">
            <w:pPr>
              <w:pStyle w:val="aff5"/>
              <w:jc w:val="right"/>
            </w:pPr>
            <w:r w:rsidRPr="007163C0">
              <w:rPr>
                <w:rFonts w:hint="eastAsia"/>
              </w:rPr>
              <w:t>32,125</w:t>
            </w:r>
          </w:p>
        </w:tc>
      </w:tr>
      <w:tr w:rsidR="007163C0" w:rsidRPr="007163C0" w14:paraId="4A8A90DE" w14:textId="77777777" w:rsidTr="00A4265E">
        <w:trPr>
          <w:trHeight w:val="350"/>
          <w:jc w:val="center"/>
        </w:trPr>
        <w:tc>
          <w:tcPr>
            <w:tcW w:w="728" w:type="dxa"/>
            <w:shd w:val="clear" w:color="auto" w:fill="auto"/>
            <w:vAlign w:val="center"/>
          </w:tcPr>
          <w:p w14:paraId="1804B29E" w14:textId="77777777" w:rsidR="00B33FDF" w:rsidRPr="007163C0" w:rsidRDefault="00B33FDF" w:rsidP="002C208B">
            <w:pPr>
              <w:pStyle w:val="af2"/>
              <w:rPr>
                <w:lang w:eastAsia="zh-TW"/>
              </w:rPr>
            </w:pPr>
            <w:r w:rsidRPr="007163C0">
              <w:t>6</w:t>
            </w:r>
          </w:p>
        </w:tc>
        <w:tc>
          <w:tcPr>
            <w:tcW w:w="2135" w:type="dxa"/>
            <w:shd w:val="clear" w:color="auto" w:fill="auto"/>
            <w:vAlign w:val="bottom"/>
          </w:tcPr>
          <w:p w14:paraId="07451E22" w14:textId="77777777" w:rsidR="00B33FDF" w:rsidRPr="007163C0" w:rsidRDefault="00B33FDF" w:rsidP="00A4265E">
            <w:pPr>
              <w:pStyle w:val="aff5"/>
            </w:pPr>
            <w:r w:rsidRPr="007163C0">
              <w:t>臺灣</w:t>
            </w:r>
          </w:p>
        </w:tc>
        <w:tc>
          <w:tcPr>
            <w:tcW w:w="1763" w:type="dxa"/>
            <w:shd w:val="clear" w:color="auto" w:fill="auto"/>
            <w:vAlign w:val="bottom"/>
          </w:tcPr>
          <w:p w14:paraId="01A1C3D0" w14:textId="77777777" w:rsidR="00B33FDF" w:rsidRPr="007163C0" w:rsidRDefault="00B33FDF" w:rsidP="00B33FDF">
            <w:pPr>
              <w:pStyle w:val="aff5"/>
              <w:jc w:val="right"/>
            </w:pPr>
            <w:r w:rsidRPr="007163C0">
              <w:rPr>
                <w:rFonts w:hint="eastAsia"/>
              </w:rPr>
              <w:t>38,882</w:t>
            </w:r>
          </w:p>
        </w:tc>
        <w:tc>
          <w:tcPr>
            <w:tcW w:w="2206" w:type="dxa"/>
            <w:shd w:val="clear" w:color="auto" w:fill="auto"/>
            <w:vAlign w:val="bottom"/>
          </w:tcPr>
          <w:p w14:paraId="35E1C4A6" w14:textId="77777777" w:rsidR="00B33FDF" w:rsidRPr="007163C0" w:rsidRDefault="00B33FDF" w:rsidP="00A4265E">
            <w:pPr>
              <w:pStyle w:val="aff5"/>
            </w:pPr>
            <w:r w:rsidRPr="007163C0">
              <w:t>沙烏地阿拉伯</w:t>
            </w:r>
          </w:p>
        </w:tc>
        <w:tc>
          <w:tcPr>
            <w:tcW w:w="1728" w:type="dxa"/>
            <w:vAlign w:val="bottom"/>
          </w:tcPr>
          <w:p w14:paraId="3141F617" w14:textId="77777777" w:rsidR="00B33FDF" w:rsidRPr="007163C0" w:rsidRDefault="00B33FDF" w:rsidP="00A4265E">
            <w:pPr>
              <w:pStyle w:val="aff5"/>
              <w:jc w:val="right"/>
            </w:pPr>
            <w:r w:rsidRPr="007163C0">
              <w:rPr>
                <w:rFonts w:hint="eastAsia"/>
              </w:rPr>
              <w:t>27,478</w:t>
            </w:r>
          </w:p>
        </w:tc>
      </w:tr>
      <w:tr w:rsidR="007163C0" w:rsidRPr="007163C0" w14:paraId="603A92EC" w14:textId="77777777" w:rsidTr="00A4265E">
        <w:trPr>
          <w:trHeight w:val="350"/>
          <w:jc w:val="center"/>
        </w:trPr>
        <w:tc>
          <w:tcPr>
            <w:tcW w:w="728" w:type="dxa"/>
            <w:shd w:val="clear" w:color="auto" w:fill="auto"/>
            <w:vAlign w:val="center"/>
          </w:tcPr>
          <w:p w14:paraId="40E47D8C" w14:textId="77777777" w:rsidR="00B33FDF" w:rsidRPr="007163C0" w:rsidRDefault="00B33FDF" w:rsidP="002C208B">
            <w:pPr>
              <w:pStyle w:val="af2"/>
              <w:rPr>
                <w:lang w:eastAsia="zh-TW"/>
              </w:rPr>
            </w:pPr>
            <w:r w:rsidRPr="007163C0">
              <w:t>7</w:t>
            </w:r>
          </w:p>
        </w:tc>
        <w:tc>
          <w:tcPr>
            <w:tcW w:w="2135" w:type="dxa"/>
            <w:shd w:val="clear" w:color="auto" w:fill="auto"/>
            <w:vAlign w:val="bottom"/>
          </w:tcPr>
          <w:p w14:paraId="18B14917" w14:textId="77777777" w:rsidR="00B33FDF" w:rsidRPr="007163C0" w:rsidRDefault="00B33FDF" w:rsidP="00A4265E">
            <w:pPr>
              <w:pStyle w:val="aff5"/>
            </w:pPr>
            <w:r w:rsidRPr="007163C0">
              <w:t>韓國</w:t>
            </w:r>
          </w:p>
        </w:tc>
        <w:tc>
          <w:tcPr>
            <w:tcW w:w="1763" w:type="dxa"/>
            <w:shd w:val="clear" w:color="auto" w:fill="auto"/>
            <w:vAlign w:val="bottom"/>
          </w:tcPr>
          <w:p w14:paraId="644DBA0A" w14:textId="77777777" w:rsidR="00B33FDF" w:rsidRPr="007163C0" w:rsidRDefault="00B33FDF" w:rsidP="00B33FDF">
            <w:pPr>
              <w:pStyle w:val="aff5"/>
              <w:jc w:val="right"/>
            </w:pPr>
            <w:r w:rsidRPr="007163C0">
              <w:rPr>
                <w:rFonts w:hint="eastAsia"/>
              </w:rPr>
              <w:t>33,818</w:t>
            </w:r>
          </w:p>
        </w:tc>
        <w:tc>
          <w:tcPr>
            <w:tcW w:w="2206" w:type="dxa"/>
            <w:shd w:val="clear" w:color="auto" w:fill="auto"/>
            <w:vAlign w:val="bottom"/>
          </w:tcPr>
          <w:p w14:paraId="14E704CD" w14:textId="77777777" w:rsidR="00B33FDF" w:rsidRPr="007163C0" w:rsidRDefault="00B33FDF" w:rsidP="00A4265E">
            <w:pPr>
              <w:pStyle w:val="aff5"/>
            </w:pPr>
            <w:r w:rsidRPr="007163C0">
              <w:t>阿拉伯聯合大公國</w:t>
            </w:r>
          </w:p>
        </w:tc>
        <w:tc>
          <w:tcPr>
            <w:tcW w:w="1728" w:type="dxa"/>
            <w:vAlign w:val="bottom"/>
          </w:tcPr>
          <w:p w14:paraId="7DAFE6EA" w14:textId="77777777" w:rsidR="00B33FDF" w:rsidRPr="007163C0" w:rsidRDefault="00B33FDF" w:rsidP="00A4265E">
            <w:pPr>
              <w:pStyle w:val="aff5"/>
              <w:jc w:val="right"/>
            </w:pPr>
            <w:r w:rsidRPr="007163C0">
              <w:rPr>
                <w:rFonts w:hint="eastAsia"/>
              </w:rPr>
              <w:t>27,053</w:t>
            </w:r>
          </w:p>
        </w:tc>
      </w:tr>
      <w:tr w:rsidR="007163C0" w:rsidRPr="007163C0" w14:paraId="61119E18" w14:textId="77777777" w:rsidTr="00A4265E">
        <w:trPr>
          <w:trHeight w:val="350"/>
          <w:jc w:val="center"/>
        </w:trPr>
        <w:tc>
          <w:tcPr>
            <w:tcW w:w="728" w:type="dxa"/>
            <w:shd w:val="clear" w:color="auto" w:fill="auto"/>
            <w:vAlign w:val="center"/>
          </w:tcPr>
          <w:p w14:paraId="42234193" w14:textId="77777777" w:rsidR="00B33FDF" w:rsidRPr="007163C0" w:rsidRDefault="00B33FDF" w:rsidP="002C208B">
            <w:pPr>
              <w:pStyle w:val="af2"/>
              <w:rPr>
                <w:lang w:eastAsia="zh-TW"/>
              </w:rPr>
            </w:pPr>
            <w:r w:rsidRPr="007163C0">
              <w:t>8</w:t>
            </w:r>
          </w:p>
        </w:tc>
        <w:tc>
          <w:tcPr>
            <w:tcW w:w="2135" w:type="dxa"/>
            <w:shd w:val="clear" w:color="auto" w:fill="auto"/>
            <w:vAlign w:val="bottom"/>
          </w:tcPr>
          <w:p w14:paraId="5D977613" w14:textId="77777777" w:rsidR="00B33FDF" w:rsidRPr="007163C0" w:rsidRDefault="00B33FDF" w:rsidP="002C208B">
            <w:pPr>
              <w:pStyle w:val="aff5"/>
            </w:pPr>
            <w:r w:rsidRPr="007163C0">
              <w:t>印尼</w:t>
            </w:r>
          </w:p>
        </w:tc>
        <w:tc>
          <w:tcPr>
            <w:tcW w:w="1763" w:type="dxa"/>
            <w:shd w:val="clear" w:color="auto" w:fill="auto"/>
            <w:vAlign w:val="bottom"/>
          </w:tcPr>
          <w:p w14:paraId="1699904B" w14:textId="77777777" w:rsidR="00B33FDF" w:rsidRPr="007163C0" w:rsidRDefault="00B33FDF" w:rsidP="00B33FDF">
            <w:pPr>
              <w:pStyle w:val="aff5"/>
              <w:jc w:val="right"/>
            </w:pPr>
            <w:r w:rsidRPr="007163C0">
              <w:rPr>
                <w:rFonts w:hint="eastAsia"/>
              </w:rPr>
              <w:t>28,662</w:t>
            </w:r>
          </w:p>
        </w:tc>
        <w:tc>
          <w:tcPr>
            <w:tcW w:w="2206" w:type="dxa"/>
            <w:shd w:val="clear" w:color="auto" w:fill="auto"/>
            <w:vAlign w:val="bottom"/>
          </w:tcPr>
          <w:p w14:paraId="1C415B79" w14:textId="77777777" w:rsidR="00B33FDF" w:rsidRPr="007163C0" w:rsidRDefault="00B33FDF" w:rsidP="00A4265E">
            <w:pPr>
              <w:pStyle w:val="aff5"/>
            </w:pPr>
            <w:r w:rsidRPr="007163C0">
              <w:t>泰國</w:t>
            </w:r>
          </w:p>
        </w:tc>
        <w:tc>
          <w:tcPr>
            <w:tcW w:w="1728" w:type="dxa"/>
            <w:vAlign w:val="bottom"/>
          </w:tcPr>
          <w:p w14:paraId="125EFCB6" w14:textId="77777777" w:rsidR="00B33FDF" w:rsidRPr="007163C0" w:rsidRDefault="00B33FDF" w:rsidP="00A4265E">
            <w:pPr>
              <w:pStyle w:val="aff5"/>
              <w:jc w:val="right"/>
            </w:pPr>
            <w:r w:rsidRPr="007163C0">
              <w:rPr>
                <w:rFonts w:hint="eastAsia"/>
              </w:rPr>
              <w:t>26,383</w:t>
            </w:r>
          </w:p>
        </w:tc>
      </w:tr>
      <w:tr w:rsidR="007163C0" w:rsidRPr="007163C0" w14:paraId="10D4707E" w14:textId="77777777" w:rsidTr="00A4265E">
        <w:trPr>
          <w:trHeight w:val="350"/>
          <w:jc w:val="center"/>
        </w:trPr>
        <w:tc>
          <w:tcPr>
            <w:tcW w:w="728" w:type="dxa"/>
            <w:shd w:val="clear" w:color="auto" w:fill="auto"/>
            <w:vAlign w:val="center"/>
          </w:tcPr>
          <w:p w14:paraId="7BEADF99" w14:textId="77777777" w:rsidR="00B33FDF" w:rsidRPr="007163C0" w:rsidRDefault="00B33FDF" w:rsidP="002C208B">
            <w:pPr>
              <w:pStyle w:val="af2"/>
              <w:rPr>
                <w:lang w:eastAsia="zh-TW"/>
              </w:rPr>
            </w:pPr>
            <w:r w:rsidRPr="007163C0">
              <w:t>9</w:t>
            </w:r>
          </w:p>
        </w:tc>
        <w:tc>
          <w:tcPr>
            <w:tcW w:w="2135" w:type="dxa"/>
            <w:shd w:val="clear" w:color="auto" w:fill="auto"/>
            <w:vAlign w:val="bottom"/>
          </w:tcPr>
          <w:p w14:paraId="7C90EB76" w14:textId="77777777" w:rsidR="00B33FDF" w:rsidRPr="007163C0" w:rsidRDefault="00B33FDF" w:rsidP="002C208B">
            <w:pPr>
              <w:pStyle w:val="aff5"/>
            </w:pPr>
            <w:r w:rsidRPr="007163C0">
              <w:t>泰國</w:t>
            </w:r>
          </w:p>
        </w:tc>
        <w:tc>
          <w:tcPr>
            <w:tcW w:w="1763" w:type="dxa"/>
            <w:shd w:val="clear" w:color="auto" w:fill="auto"/>
            <w:vAlign w:val="bottom"/>
          </w:tcPr>
          <w:p w14:paraId="5EA609DF" w14:textId="77777777" w:rsidR="00B33FDF" w:rsidRPr="007163C0" w:rsidRDefault="00B33FDF" w:rsidP="00B33FDF">
            <w:pPr>
              <w:pStyle w:val="aff5"/>
              <w:jc w:val="right"/>
            </w:pPr>
            <w:r w:rsidRPr="007163C0">
              <w:rPr>
                <w:rFonts w:hint="eastAsia"/>
              </w:rPr>
              <w:t>26,845</w:t>
            </w:r>
          </w:p>
        </w:tc>
        <w:tc>
          <w:tcPr>
            <w:tcW w:w="2206" w:type="dxa"/>
            <w:shd w:val="clear" w:color="auto" w:fill="auto"/>
            <w:vAlign w:val="bottom"/>
          </w:tcPr>
          <w:p w14:paraId="22D5A188" w14:textId="77777777" w:rsidR="00B33FDF" w:rsidRPr="007163C0" w:rsidRDefault="00B33FDF" w:rsidP="00A4265E">
            <w:pPr>
              <w:pStyle w:val="aff5"/>
            </w:pPr>
            <w:r w:rsidRPr="007163C0">
              <w:t>德國</w:t>
            </w:r>
          </w:p>
        </w:tc>
        <w:tc>
          <w:tcPr>
            <w:tcW w:w="1728" w:type="dxa"/>
            <w:vAlign w:val="bottom"/>
          </w:tcPr>
          <w:p w14:paraId="78A298FF" w14:textId="77777777" w:rsidR="00B33FDF" w:rsidRPr="007163C0" w:rsidRDefault="00B33FDF" w:rsidP="00A4265E">
            <w:pPr>
              <w:pStyle w:val="aff5"/>
              <w:jc w:val="right"/>
            </w:pPr>
            <w:r w:rsidRPr="007163C0">
              <w:rPr>
                <w:rFonts w:hint="eastAsia"/>
              </w:rPr>
              <w:t>23,729</w:t>
            </w:r>
          </w:p>
        </w:tc>
      </w:tr>
      <w:tr w:rsidR="007163C0" w:rsidRPr="007163C0" w14:paraId="3082518C" w14:textId="77777777" w:rsidTr="00A4265E">
        <w:trPr>
          <w:trHeight w:val="399"/>
          <w:jc w:val="center"/>
        </w:trPr>
        <w:tc>
          <w:tcPr>
            <w:tcW w:w="728" w:type="dxa"/>
            <w:shd w:val="clear" w:color="auto" w:fill="auto"/>
            <w:vAlign w:val="center"/>
          </w:tcPr>
          <w:p w14:paraId="40EC3D02" w14:textId="77777777" w:rsidR="00B33FDF" w:rsidRPr="007163C0" w:rsidRDefault="00B33FDF" w:rsidP="002C208B">
            <w:pPr>
              <w:pStyle w:val="af2"/>
              <w:rPr>
                <w:lang w:eastAsia="zh-TW"/>
              </w:rPr>
            </w:pPr>
            <w:r w:rsidRPr="007163C0">
              <w:t>10</w:t>
            </w:r>
          </w:p>
        </w:tc>
        <w:tc>
          <w:tcPr>
            <w:tcW w:w="2135" w:type="dxa"/>
            <w:shd w:val="clear" w:color="auto" w:fill="auto"/>
            <w:vAlign w:val="bottom"/>
          </w:tcPr>
          <w:p w14:paraId="41ED4826" w14:textId="77777777" w:rsidR="00B33FDF" w:rsidRPr="007163C0" w:rsidRDefault="00B33FDF" w:rsidP="002C208B">
            <w:pPr>
              <w:pStyle w:val="aff5"/>
            </w:pPr>
            <w:r w:rsidRPr="007163C0">
              <w:t>越南</w:t>
            </w:r>
          </w:p>
        </w:tc>
        <w:tc>
          <w:tcPr>
            <w:tcW w:w="1763" w:type="dxa"/>
            <w:shd w:val="clear" w:color="auto" w:fill="auto"/>
            <w:vAlign w:val="bottom"/>
          </w:tcPr>
          <w:p w14:paraId="46F5AC27" w14:textId="77777777" w:rsidR="00B33FDF" w:rsidRPr="007163C0" w:rsidRDefault="00B33FDF" w:rsidP="00B33FDF">
            <w:pPr>
              <w:pStyle w:val="aff5"/>
              <w:jc w:val="right"/>
            </w:pPr>
            <w:r w:rsidRPr="007163C0">
              <w:rPr>
                <w:rFonts w:hint="eastAsia"/>
              </w:rPr>
              <w:t>26,527</w:t>
            </w:r>
          </w:p>
        </w:tc>
        <w:tc>
          <w:tcPr>
            <w:tcW w:w="2206" w:type="dxa"/>
            <w:shd w:val="clear" w:color="auto" w:fill="auto"/>
            <w:vAlign w:val="bottom"/>
          </w:tcPr>
          <w:p w14:paraId="59DA1F8B" w14:textId="77777777" w:rsidR="00B33FDF" w:rsidRPr="007163C0" w:rsidRDefault="00B33FDF" w:rsidP="00A4265E">
            <w:pPr>
              <w:pStyle w:val="aff5"/>
            </w:pPr>
            <w:r w:rsidRPr="007163C0">
              <w:t>越南</w:t>
            </w:r>
          </w:p>
        </w:tc>
        <w:tc>
          <w:tcPr>
            <w:tcW w:w="1728" w:type="dxa"/>
            <w:vAlign w:val="bottom"/>
          </w:tcPr>
          <w:p w14:paraId="1FF90D5C" w14:textId="77777777" w:rsidR="00B33FDF" w:rsidRPr="007163C0" w:rsidRDefault="00B33FDF" w:rsidP="00A4265E">
            <w:pPr>
              <w:pStyle w:val="aff5"/>
              <w:jc w:val="right"/>
            </w:pPr>
            <w:r w:rsidRPr="007163C0">
              <w:rPr>
                <w:rFonts w:hint="eastAsia"/>
              </w:rPr>
              <w:t>23,052</w:t>
            </w:r>
          </w:p>
        </w:tc>
      </w:tr>
      <w:tr w:rsidR="007163C0" w:rsidRPr="007163C0" w14:paraId="49373369" w14:textId="77777777" w:rsidTr="002C208B">
        <w:trPr>
          <w:trHeight w:val="350"/>
          <w:jc w:val="center"/>
        </w:trPr>
        <w:tc>
          <w:tcPr>
            <w:tcW w:w="2863" w:type="dxa"/>
            <w:gridSpan w:val="2"/>
            <w:shd w:val="clear" w:color="auto" w:fill="auto"/>
            <w:vAlign w:val="center"/>
          </w:tcPr>
          <w:p w14:paraId="127F3A82" w14:textId="77777777" w:rsidR="002C208B" w:rsidRPr="007163C0" w:rsidRDefault="002C208B" w:rsidP="002C208B">
            <w:pPr>
              <w:pStyle w:val="af2"/>
              <w:rPr>
                <w:lang w:eastAsia="zh-TW"/>
              </w:rPr>
            </w:pPr>
            <w:r w:rsidRPr="007163C0">
              <w:t>總計（全球）</w:t>
            </w:r>
          </w:p>
        </w:tc>
        <w:tc>
          <w:tcPr>
            <w:tcW w:w="1763" w:type="dxa"/>
            <w:shd w:val="clear" w:color="auto" w:fill="auto"/>
            <w:vAlign w:val="center"/>
          </w:tcPr>
          <w:p w14:paraId="35F44E1E" w14:textId="77777777" w:rsidR="002C208B" w:rsidRPr="007163C0" w:rsidRDefault="00B33FDF" w:rsidP="002C208B">
            <w:pPr>
              <w:pStyle w:val="aff5"/>
              <w:jc w:val="right"/>
            </w:pPr>
            <w:r w:rsidRPr="007163C0">
              <w:rPr>
                <w:rFonts w:hint="eastAsia"/>
              </w:rPr>
              <w:t>902,600</w:t>
            </w:r>
          </w:p>
        </w:tc>
        <w:tc>
          <w:tcPr>
            <w:tcW w:w="2206" w:type="dxa"/>
            <w:shd w:val="clear" w:color="auto" w:fill="auto"/>
            <w:vAlign w:val="center"/>
          </w:tcPr>
          <w:p w14:paraId="786593E9" w14:textId="77777777" w:rsidR="002C208B" w:rsidRPr="007163C0" w:rsidRDefault="002C208B" w:rsidP="002C208B">
            <w:pPr>
              <w:pStyle w:val="aff5"/>
              <w:jc w:val="left"/>
            </w:pPr>
            <w:r w:rsidRPr="007163C0">
              <w:t>總計（全球）</w:t>
            </w:r>
          </w:p>
        </w:tc>
        <w:tc>
          <w:tcPr>
            <w:tcW w:w="1728" w:type="dxa"/>
          </w:tcPr>
          <w:p w14:paraId="6BE848A1" w14:textId="77777777" w:rsidR="002C208B" w:rsidRPr="007163C0" w:rsidRDefault="00767A64" w:rsidP="002C208B">
            <w:pPr>
              <w:pStyle w:val="aff5"/>
              <w:jc w:val="right"/>
            </w:pPr>
            <w:r w:rsidRPr="007163C0">
              <w:rPr>
                <w:rFonts w:hint="eastAsia"/>
              </w:rPr>
              <w:t>771,611</w:t>
            </w:r>
          </w:p>
        </w:tc>
      </w:tr>
    </w:tbl>
    <w:p w14:paraId="65BC24C6" w14:textId="77777777" w:rsidR="002C208B" w:rsidRPr="007163C0" w:rsidRDefault="002C208B" w:rsidP="002C208B">
      <w:pPr>
        <w:pStyle w:val="aff5"/>
      </w:pPr>
      <w:r w:rsidRPr="007163C0">
        <w:t>資料來源：</w:t>
      </w:r>
      <w:r w:rsidRPr="007163C0">
        <w:t>JETRO</w:t>
      </w:r>
      <w:r w:rsidRPr="007163C0">
        <w:t>貿易統計資料</w:t>
      </w:r>
    </w:p>
    <w:p w14:paraId="7DDBB3C4" w14:textId="77777777" w:rsidR="00AB4E4B" w:rsidRPr="007163C0" w:rsidRDefault="00AB4E4B" w:rsidP="002C208B">
      <w:pPr>
        <w:pStyle w:val="a4"/>
        <w:spacing w:before="257"/>
        <w:ind w:left="640" w:hanging="640"/>
        <w:jc w:val="left"/>
        <w:rPr>
          <w:lang w:val="en-US"/>
        </w:rPr>
      </w:pPr>
    </w:p>
    <w:p w14:paraId="708C5F5C" w14:textId="77777777" w:rsidR="002C208B" w:rsidRPr="007163C0" w:rsidRDefault="000C0BD2" w:rsidP="000C0BD2">
      <w:pPr>
        <w:pStyle w:val="a4"/>
        <w:spacing w:before="257"/>
        <w:ind w:left="640" w:hanging="640"/>
        <w:rPr>
          <w:lang w:eastAsia="zh-TW"/>
        </w:rPr>
      </w:pPr>
      <w:r w:rsidRPr="007163C0">
        <w:br w:type="page"/>
      </w:r>
      <w:r w:rsidR="002C208B" w:rsidRPr="007163C0">
        <w:t>三、20</w:t>
      </w:r>
      <w:r w:rsidR="002C208B" w:rsidRPr="007163C0">
        <w:rPr>
          <w:rFonts w:hint="eastAsia"/>
          <w:lang w:eastAsia="zh-TW"/>
        </w:rPr>
        <w:t>2</w:t>
      </w:r>
      <w:r w:rsidR="00AB1341" w:rsidRPr="007163C0">
        <w:rPr>
          <w:rFonts w:hint="eastAsia"/>
          <w:lang w:eastAsia="zh-TW"/>
        </w:rPr>
        <w:t>1</w:t>
      </w:r>
      <w:r w:rsidR="002C208B" w:rsidRPr="007163C0">
        <w:t>年～20</w:t>
      </w:r>
      <w:r w:rsidR="002C208B" w:rsidRPr="007163C0">
        <w:rPr>
          <w:lang w:eastAsia="zh-TW"/>
        </w:rPr>
        <w:t>2</w:t>
      </w:r>
      <w:r w:rsidR="00AB1341" w:rsidRPr="007163C0">
        <w:rPr>
          <w:rFonts w:hint="eastAsia"/>
          <w:lang w:eastAsia="zh-TW"/>
        </w:rPr>
        <w:t>2</w:t>
      </w:r>
      <w:r w:rsidR="002C208B" w:rsidRPr="007163C0">
        <w:t xml:space="preserve">年日本主要出口國排行榜 </w:t>
      </w:r>
    </w:p>
    <w:p w14:paraId="543341AF" w14:textId="77777777" w:rsidR="002C208B" w:rsidRPr="007163C0" w:rsidRDefault="002C208B" w:rsidP="002C208B">
      <w:pPr>
        <w:pStyle w:val="aff5"/>
        <w:jc w:val="right"/>
      </w:pPr>
      <w:r w:rsidRPr="007163C0">
        <w:t>單位：千美元</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left w:w="28" w:type="dxa"/>
          <w:right w:w="28" w:type="dxa"/>
        </w:tblCellMar>
        <w:tblLook w:val="04A0" w:firstRow="1" w:lastRow="0" w:firstColumn="1" w:lastColumn="0" w:noHBand="0" w:noVBand="1"/>
      </w:tblPr>
      <w:tblGrid>
        <w:gridCol w:w="748"/>
        <w:gridCol w:w="1799"/>
        <w:gridCol w:w="2005"/>
        <w:gridCol w:w="2004"/>
        <w:gridCol w:w="2004"/>
      </w:tblGrid>
      <w:tr w:rsidR="007163C0" w:rsidRPr="007163C0" w14:paraId="219BB9A8" w14:textId="77777777" w:rsidTr="002C208B">
        <w:trPr>
          <w:trHeight w:val="350"/>
          <w:jc w:val="center"/>
        </w:trPr>
        <w:tc>
          <w:tcPr>
            <w:tcW w:w="748" w:type="dxa"/>
            <w:shd w:val="clear" w:color="000000" w:fill="CCFFCC"/>
            <w:vAlign w:val="center"/>
          </w:tcPr>
          <w:p w14:paraId="4D6BBAC1" w14:textId="77777777" w:rsidR="002C208B" w:rsidRPr="007163C0" w:rsidRDefault="002C208B" w:rsidP="002C208B">
            <w:pPr>
              <w:pStyle w:val="af2"/>
              <w:rPr>
                <w:lang w:eastAsia="zh-TW"/>
              </w:rPr>
            </w:pPr>
            <w:r w:rsidRPr="007163C0">
              <w:rPr>
                <w:lang w:eastAsia="zh-TW"/>
              </w:rPr>
              <w:t>名次</w:t>
            </w:r>
          </w:p>
        </w:tc>
        <w:tc>
          <w:tcPr>
            <w:tcW w:w="3804" w:type="dxa"/>
            <w:gridSpan w:val="2"/>
            <w:shd w:val="clear" w:color="auto" w:fill="B9FFB9"/>
          </w:tcPr>
          <w:p w14:paraId="38E85255" w14:textId="77777777" w:rsidR="002C208B" w:rsidRPr="007163C0" w:rsidRDefault="002C208B" w:rsidP="00AB1341">
            <w:pPr>
              <w:pStyle w:val="af2"/>
              <w:rPr>
                <w:lang w:eastAsia="zh-TW"/>
              </w:rPr>
            </w:pPr>
            <w:r w:rsidRPr="007163C0">
              <w:rPr>
                <w:lang w:eastAsia="zh-TW"/>
              </w:rPr>
              <w:t>202</w:t>
            </w:r>
            <w:r w:rsidR="00AB1341" w:rsidRPr="007163C0">
              <w:rPr>
                <w:rFonts w:hint="eastAsia"/>
                <w:lang w:eastAsia="zh-TW"/>
              </w:rPr>
              <w:t>2</w:t>
            </w:r>
            <w:r w:rsidRPr="007163C0">
              <w:rPr>
                <w:lang w:eastAsia="zh-TW"/>
              </w:rPr>
              <w:t>年</w:t>
            </w:r>
          </w:p>
        </w:tc>
        <w:tc>
          <w:tcPr>
            <w:tcW w:w="4008" w:type="dxa"/>
            <w:gridSpan w:val="2"/>
            <w:shd w:val="clear" w:color="auto" w:fill="B9FFB9"/>
          </w:tcPr>
          <w:p w14:paraId="43AB6703" w14:textId="77777777" w:rsidR="002C208B" w:rsidRPr="007163C0" w:rsidRDefault="002C208B" w:rsidP="002C208B">
            <w:pPr>
              <w:pStyle w:val="af2"/>
              <w:rPr>
                <w:lang w:eastAsia="zh-TW"/>
              </w:rPr>
            </w:pPr>
            <w:r w:rsidRPr="007163C0">
              <w:rPr>
                <w:lang w:eastAsia="zh-TW"/>
              </w:rPr>
              <w:t>20</w:t>
            </w:r>
            <w:r w:rsidR="00AB1341" w:rsidRPr="007163C0">
              <w:rPr>
                <w:rFonts w:hint="eastAsia"/>
                <w:lang w:eastAsia="zh-TW"/>
              </w:rPr>
              <w:t>21</w:t>
            </w:r>
            <w:r w:rsidRPr="007163C0">
              <w:rPr>
                <w:lang w:eastAsia="zh-TW"/>
              </w:rPr>
              <w:t>年</w:t>
            </w:r>
          </w:p>
        </w:tc>
      </w:tr>
      <w:tr w:rsidR="007163C0" w:rsidRPr="007163C0" w14:paraId="2D430BEF" w14:textId="77777777" w:rsidTr="002C208B">
        <w:trPr>
          <w:trHeight w:val="350"/>
          <w:jc w:val="center"/>
        </w:trPr>
        <w:tc>
          <w:tcPr>
            <w:tcW w:w="748" w:type="dxa"/>
            <w:shd w:val="clear" w:color="auto" w:fill="auto"/>
            <w:vAlign w:val="center"/>
          </w:tcPr>
          <w:p w14:paraId="6E2E1428" w14:textId="77777777" w:rsidR="0013380F" w:rsidRPr="007163C0" w:rsidRDefault="0013380F" w:rsidP="002C208B">
            <w:pPr>
              <w:pStyle w:val="af2"/>
              <w:rPr>
                <w:lang w:eastAsia="zh-TW"/>
              </w:rPr>
            </w:pPr>
            <w:r w:rsidRPr="007163C0">
              <w:rPr>
                <w:lang w:eastAsia="zh-TW"/>
              </w:rPr>
              <w:t>1</w:t>
            </w:r>
          </w:p>
        </w:tc>
        <w:tc>
          <w:tcPr>
            <w:tcW w:w="1799" w:type="dxa"/>
            <w:shd w:val="clear" w:color="auto" w:fill="auto"/>
            <w:vAlign w:val="bottom"/>
          </w:tcPr>
          <w:p w14:paraId="78C83039" w14:textId="77777777" w:rsidR="0013380F" w:rsidRPr="007163C0" w:rsidRDefault="0013380F" w:rsidP="002C208B">
            <w:pPr>
              <w:pStyle w:val="aff5"/>
            </w:pPr>
            <w:r w:rsidRPr="007163C0">
              <w:t>中國大陸</w:t>
            </w:r>
          </w:p>
        </w:tc>
        <w:tc>
          <w:tcPr>
            <w:tcW w:w="2005" w:type="dxa"/>
            <w:shd w:val="clear" w:color="auto" w:fill="auto"/>
            <w:vAlign w:val="bottom"/>
          </w:tcPr>
          <w:p w14:paraId="32EEF7EA" w14:textId="77777777" w:rsidR="0013380F" w:rsidRPr="007163C0" w:rsidRDefault="0013380F" w:rsidP="0013380F">
            <w:pPr>
              <w:pStyle w:val="aff5"/>
              <w:jc w:val="right"/>
            </w:pPr>
            <w:r w:rsidRPr="007163C0">
              <w:rPr>
                <w:rFonts w:hint="eastAsia"/>
              </w:rPr>
              <w:t>145,576</w:t>
            </w:r>
          </w:p>
        </w:tc>
        <w:tc>
          <w:tcPr>
            <w:tcW w:w="2004" w:type="dxa"/>
            <w:shd w:val="clear" w:color="auto" w:fill="auto"/>
            <w:vAlign w:val="bottom"/>
          </w:tcPr>
          <w:p w14:paraId="14A99391" w14:textId="77777777" w:rsidR="0013380F" w:rsidRPr="007163C0" w:rsidRDefault="0013380F" w:rsidP="00A4265E">
            <w:pPr>
              <w:pStyle w:val="aff5"/>
            </w:pPr>
            <w:r w:rsidRPr="007163C0">
              <w:t>中國大陸</w:t>
            </w:r>
          </w:p>
        </w:tc>
        <w:tc>
          <w:tcPr>
            <w:tcW w:w="2004" w:type="dxa"/>
            <w:shd w:val="clear" w:color="auto" w:fill="auto"/>
            <w:vAlign w:val="bottom"/>
          </w:tcPr>
          <w:p w14:paraId="488EE70F" w14:textId="77777777" w:rsidR="0013380F" w:rsidRPr="007163C0" w:rsidRDefault="0013380F" w:rsidP="00A4265E">
            <w:pPr>
              <w:pStyle w:val="aff5"/>
              <w:jc w:val="right"/>
            </w:pPr>
            <w:r w:rsidRPr="007163C0">
              <w:rPr>
                <w:rFonts w:hint="eastAsia"/>
              </w:rPr>
              <w:t>164,123</w:t>
            </w:r>
          </w:p>
        </w:tc>
      </w:tr>
      <w:tr w:rsidR="007163C0" w:rsidRPr="007163C0" w14:paraId="7C608E3B" w14:textId="77777777" w:rsidTr="002C208B">
        <w:trPr>
          <w:trHeight w:val="350"/>
          <w:jc w:val="center"/>
        </w:trPr>
        <w:tc>
          <w:tcPr>
            <w:tcW w:w="748" w:type="dxa"/>
            <w:shd w:val="clear" w:color="auto" w:fill="auto"/>
            <w:vAlign w:val="center"/>
          </w:tcPr>
          <w:p w14:paraId="002D8F5E" w14:textId="77777777" w:rsidR="0013380F" w:rsidRPr="007163C0" w:rsidRDefault="0013380F" w:rsidP="002C208B">
            <w:pPr>
              <w:pStyle w:val="af2"/>
              <w:rPr>
                <w:lang w:eastAsia="zh-TW"/>
              </w:rPr>
            </w:pPr>
            <w:r w:rsidRPr="007163C0">
              <w:rPr>
                <w:lang w:eastAsia="zh-TW"/>
              </w:rPr>
              <w:t>2</w:t>
            </w:r>
          </w:p>
        </w:tc>
        <w:tc>
          <w:tcPr>
            <w:tcW w:w="1799" w:type="dxa"/>
            <w:shd w:val="clear" w:color="auto" w:fill="auto"/>
            <w:vAlign w:val="bottom"/>
          </w:tcPr>
          <w:p w14:paraId="6EE1BDD2" w14:textId="77777777" w:rsidR="0013380F" w:rsidRPr="007163C0" w:rsidRDefault="0013380F" w:rsidP="002C208B">
            <w:pPr>
              <w:pStyle w:val="aff5"/>
            </w:pPr>
            <w:r w:rsidRPr="007163C0">
              <w:t>美國</w:t>
            </w:r>
          </w:p>
        </w:tc>
        <w:tc>
          <w:tcPr>
            <w:tcW w:w="2005" w:type="dxa"/>
            <w:shd w:val="clear" w:color="auto" w:fill="auto"/>
            <w:vAlign w:val="bottom"/>
          </w:tcPr>
          <w:p w14:paraId="653C15BA" w14:textId="77777777" w:rsidR="0013380F" w:rsidRPr="007163C0" w:rsidRDefault="0013380F" w:rsidP="0013380F">
            <w:pPr>
              <w:pStyle w:val="aff5"/>
              <w:jc w:val="right"/>
            </w:pPr>
            <w:r w:rsidRPr="007163C0">
              <w:rPr>
                <w:rFonts w:hint="eastAsia"/>
              </w:rPr>
              <w:t>139,364</w:t>
            </w:r>
          </w:p>
        </w:tc>
        <w:tc>
          <w:tcPr>
            <w:tcW w:w="2004" w:type="dxa"/>
            <w:shd w:val="clear" w:color="auto" w:fill="auto"/>
            <w:vAlign w:val="bottom"/>
          </w:tcPr>
          <w:p w14:paraId="4D1A7323" w14:textId="77777777" w:rsidR="0013380F" w:rsidRPr="007163C0" w:rsidRDefault="0013380F" w:rsidP="00A4265E">
            <w:pPr>
              <w:pStyle w:val="aff5"/>
            </w:pPr>
            <w:r w:rsidRPr="007163C0">
              <w:t>美國</w:t>
            </w:r>
          </w:p>
        </w:tc>
        <w:tc>
          <w:tcPr>
            <w:tcW w:w="2004" w:type="dxa"/>
            <w:shd w:val="clear" w:color="auto" w:fill="auto"/>
            <w:vAlign w:val="bottom"/>
          </w:tcPr>
          <w:p w14:paraId="0ABFD524" w14:textId="77777777" w:rsidR="0013380F" w:rsidRPr="007163C0" w:rsidRDefault="0013380F" w:rsidP="00A4265E">
            <w:pPr>
              <w:pStyle w:val="aff5"/>
              <w:jc w:val="right"/>
            </w:pPr>
            <w:r w:rsidRPr="007163C0">
              <w:rPr>
                <w:rFonts w:hint="eastAsia"/>
              </w:rPr>
              <w:t>135,358</w:t>
            </w:r>
          </w:p>
        </w:tc>
      </w:tr>
      <w:tr w:rsidR="007163C0" w:rsidRPr="007163C0" w14:paraId="4269207B" w14:textId="77777777" w:rsidTr="002C208B">
        <w:trPr>
          <w:trHeight w:val="350"/>
          <w:jc w:val="center"/>
        </w:trPr>
        <w:tc>
          <w:tcPr>
            <w:tcW w:w="748" w:type="dxa"/>
            <w:shd w:val="clear" w:color="auto" w:fill="auto"/>
            <w:vAlign w:val="center"/>
          </w:tcPr>
          <w:p w14:paraId="1F3D6A91" w14:textId="77777777" w:rsidR="0013380F" w:rsidRPr="007163C0" w:rsidRDefault="0013380F" w:rsidP="002C208B">
            <w:pPr>
              <w:pStyle w:val="af2"/>
              <w:rPr>
                <w:lang w:eastAsia="zh-TW"/>
              </w:rPr>
            </w:pPr>
            <w:r w:rsidRPr="007163C0">
              <w:rPr>
                <w:lang w:eastAsia="zh-TW"/>
              </w:rPr>
              <w:t>3</w:t>
            </w:r>
          </w:p>
        </w:tc>
        <w:tc>
          <w:tcPr>
            <w:tcW w:w="1799" w:type="dxa"/>
            <w:shd w:val="clear" w:color="auto" w:fill="auto"/>
            <w:vAlign w:val="bottom"/>
          </w:tcPr>
          <w:p w14:paraId="122DFD58" w14:textId="77777777" w:rsidR="0013380F" w:rsidRPr="007163C0" w:rsidRDefault="0013380F" w:rsidP="002C208B">
            <w:pPr>
              <w:pStyle w:val="aff5"/>
            </w:pPr>
            <w:r w:rsidRPr="007163C0">
              <w:t>韓國</w:t>
            </w:r>
          </w:p>
        </w:tc>
        <w:tc>
          <w:tcPr>
            <w:tcW w:w="2005" w:type="dxa"/>
            <w:shd w:val="clear" w:color="auto" w:fill="auto"/>
            <w:vAlign w:val="bottom"/>
          </w:tcPr>
          <w:p w14:paraId="095CC315" w14:textId="77777777" w:rsidR="0013380F" w:rsidRPr="007163C0" w:rsidRDefault="0013380F" w:rsidP="0013380F">
            <w:pPr>
              <w:pStyle w:val="aff5"/>
              <w:jc w:val="right"/>
            </w:pPr>
            <w:r w:rsidRPr="007163C0">
              <w:rPr>
                <w:rFonts w:hint="eastAsia"/>
              </w:rPr>
              <w:t>54,578</w:t>
            </w:r>
          </w:p>
        </w:tc>
        <w:tc>
          <w:tcPr>
            <w:tcW w:w="2004" w:type="dxa"/>
            <w:shd w:val="clear" w:color="auto" w:fill="auto"/>
            <w:vAlign w:val="bottom"/>
          </w:tcPr>
          <w:p w14:paraId="46B4B340" w14:textId="77777777" w:rsidR="0013380F" w:rsidRPr="007163C0" w:rsidRDefault="0013380F" w:rsidP="00A4265E">
            <w:pPr>
              <w:pStyle w:val="aff5"/>
            </w:pPr>
            <w:r w:rsidRPr="007163C0">
              <w:t>臺灣</w:t>
            </w:r>
          </w:p>
        </w:tc>
        <w:tc>
          <w:tcPr>
            <w:tcW w:w="2004" w:type="dxa"/>
            <w:shd w:val="clear" w:color="auto" w:fill="auto"/>
            <w:vAlign w:val="bottom"/>
          </w:tcPr>
          <w:p w14:paraId="1D4D880D" w14:textId="77777777" w:rsidR="0013380F" w:rsidRPr="007163C0" w:rsidRDefault="0013380F" w:rsidP="00A4265E">
            <w:pPr>
              <w:pStyle w:val="aff5"/>
              <w:jc w:val="right"/>
            </w:pPr>
            <w:r w:rsidRPr="007163C0">
              <w:rPr>
                <w:rFonts w:hint="eastAsia"/>
              </w:rPr>
              <w:t>54,624</w:t>
            </w:r>
          </w:p>
        </w:tc>
      </w:tr>
      <w:tr w:rsidR="007163C0" w:rsidRPr="007163C0" w14:paraId="57E7E0C8" w14:textId="77777777" w:rsidTr="002C208B">
        <w:trPr>
          <w:trHeight w:val="350"/>
          <w:jc w:val="center"/>
        </w:trPr>
        <w:tc>
          <w:tcPr>
            <w:tcW w:w="748" w:type="dxa"/>
            <w:shd w:val="clear" w:color="auto" w:fill="auto"/>
            <w:vAlign w:val="center"/>
          </w:tcPr>
          <w:p w14:paraId="560FECA5" w14:textId="77777777" w:rsidR="0013380F" w:rsidRPr="007163C0" w:rsidRDefault="0013380F" w:rsidP="002C208B">
            <w:pPr>
              <w:pStyle w:val="af2"/>
              <w:rPr>
                <w:lang w:eastAsia="zh-TW"/>
              </w:rPr>
            </w:pPr>
            <w:r w:rsidRPr="007163C0">
              <w:rPr>
                <w:lang w:eastAsia="zh-TW"/>
              </w:rPr>
              <w:t>4</w:t>
            </w:r>
          </w:p>
        </w:tc>
        <w:tc>
          <w:tcPr>
            <w:tcW w:w="1799" w:type="dxa"/>
            <w:shd w:val="clear" w:color="auto" w:fill="auto"/>
            <w:vAlign w:val="bottom"/>
          </w:tcPr>
          <w:p w14:paraId="3BF6473D" w14:textId="77777777" w:rsidR="0013380F" w:rsidRPr="007163C0" w:rsidRDefault="0013380F" w:rsidP="002C208B">
            <w:pPr>
              <w:pStyle w:val="aff5"/>
            </w:pPr>
            <w:r w:rsidRPr="007163C0">
              <w:t>臺灣</w:t>
            </w:r>
          </w:p>
        </w:tc>
        <w:tc>
          <w:tcPr>
            <w:tcW w:w="2005" w:type="dxa"/>
            <w:shd w:val="clear" w:color="auto" w:fill="auto"/>
            <w:vAlign w:val="bottom"/>
          </w:tcPr>
          <w:p w14:paraId="7217CC12" w14:textId="77777777" w:rsidR="0013380F" w:rsidRPr="007163C0" w:rsidRDefault="0013380F" w:rsidP="0013380F">
            <w:pPr>
              <w:pStyle w:val="aff5"/>
              <w:jc w:val="right"/>
            </w:pPr>
            <w:r w:rsidRPr="007163C0">
              <w:rPr>
                <w:rFonts w:hint="eastAsia"/>
              </w:rPr>
              <w:t>52,599</w:t>
            </w:r>
          </w:p>
        </w:tc>
        <w:tc>
          <w:tcPr>
            <w:tcW w:w="2004" w:type="dxa"/>
            <w:shd w:val="clear" w:color="auto" w:fill="auto"/>
            <w:vAlign w:val="bottom"/>
          </w:tcPr>
          <w:p w14:paraId="15FCB15F" w14:textId="77777777" w:rsidR="0013380F" w:rsidRPr="007163C0" w:rsidRDefault="0013380F" w:rsidP="00A4265E">
            <w:pPr>
              <w:pStyle w:val="aff5"/>
            </w:pPr>
            <w:r w:rsidRPr="007163C0">
              <w:t>韓國</w:t>
            </w:r>
          </w:p>
        </w:tc>
        <w:tc>
          <w:tcPr>
            <w:tcW w:w="2004" w:type="dxa"/>
            <w:shd w:val="clear" w:color="auto" w:fill="auto"/>
            <w:vAlign w:val="bottom"/>
          </w:tcPr>
          <w:p w14:paraId="1A2D5378" w14:textId="77777777" w:rsidR="0013380F" w:rsidRPr="007163C0" w:rsidRDefault="0013380F" w:rsidP="00A4265E">
            <w:pPr>
              <w:pStyle w:val="aff5"/>
              <w:jc w:val="right"/>
            </w:pPr>
            <w:r w:rsidRPr="007163C0">
              <w:rPr>
                <w:rFonts w:hint="eastAsia"/>
              </w:rPr>
              <w:t>52,674</w:t>
            </w:r>
          </w:p>
        </w:tc>
      </w:tr>
      <w:tr w:rsidR="007163C0" w:rsidRPr="007163C0" w14:paraId="6F56E617" w14:textId="77777777" w:rsidTr="002C208B">
        <w:trPr>
          <w:trHeight w:val="350"/>
          <w:jc w:val="center"/>
        </w:trPr>
        <w:tc>
          <w:tcPr>
            <w:tcW w:w="748" w:type="dxa"/>
            <w:shd w:val="clear" w:color="auto" w:fill="auto"/>
            <w:vAlign w:val="center"/>
          </w:tcPr>
          <w:p w14:paraId="75A74FB7" w14:textId="77777777" w:rsidR="0013380F" w:rsidRPr="007163C0" w:rsidRDefault="0013380F" w:rsidP="002C208B">
            <w:pPr>
              <w:pStyle w:val="af2"/>
              <w:rPr>
                <w:lang w:eastAsia="zh-TW"/>
              </w:rPr>
            </w:pPr>
            <w:r w:rsidRPr="007163C0">
              <w:rPr>
                <w:lang w:eastAsia="zh-TW"/>
              </w:rPr>
              <w:t>5</w:t>
            </w:r>
          </w:p>
        </w:tc>
        <w:tc>
          <w:tcPr>
            <w:tcW w:w="1799" w:type="dxa"/>
            <w:shd w:val="clear" w:color="auto" w:fill="auto"/>
            <w:vAlign w:val="bottom"/>
          </w:tcPr>
          <w:p w14:paraId="2EAA115F" w14:textId="77777777" w:rsidR="0013380F" w:rsidRPr="007163C0" w:rsidRDefault="0013380F" w:rsidP="002C208B">
            <w:pPr>
              <w:pStyle w:val="aff5"/>
            </w:pPr>
            <w:r w:rsidRPr="007163C0">
              <w:t>香港</w:t>
            </w:r>
          </w:p>
        </w:tc>
        <w:tc>
          <w:tcPr>
            <w:tcW w:w="2005" w:type="dxa"/>
            <w:shd w:val="clear" w:color="auto" w:fill="auto"/>
            <w:vAlign w:val="bottom"/>
          </w:tcPr>
          <w:p w14:paraId="4D6946F2" w14:textId="77777777" w:rsidR="0013380F" w:rsidRPr="007163C0" w:rsidRDefault="0013380F" w:rsidP="0013380F">
            <w:pPr>
              <w:pStyle w:val="aff5"/>
              <w:jc w:val="right"/>
            </w:pPr>
            <w:r w:rsidRPr="007163C0">
              <w:rPr>
                <w:rFonts w:hint="eastAsia"/>
              </w:rPr>
              <w:t>33,447</w:t>
            </w:r>
          </w:p>
        </w:tc>
        <w:tc>
          <w:tcPr>
            <w:tcW w:w="2004" w:type="dxa"/>
            <w:shd w:val="clear" w:color="auto" w:fill="auto"/>
            <w:vAlign w:val="bottom"/>
          </w:tcPr>
          <w:p w14:paraId="5AD39F28" w14:textId="77777777" w:rsidR="0013380F" w:rsidRPr="007163C0" w:rsidRDefault="0013380F" w:rsidP="00A4265E">
            <w:pPr>
              <w:pStyle w:val="aff5"/>
            </w:pPr>
            <w:r w:rsidRPr="007163C0">
              <w:t>香港</w:t>
            </w:r>
          </w:p>
        </w:tc>
        <w:tc>
          <w:tcPr>
            <w:tcW w:w="2004" w:type="dxa"/>
            <w:shd w:val="clear" w:color="auto" w:fill="auto"/>
            <w:vAlign w:val="bottom"/>
          </w:tcPr>
          <w:p w14:paraId="038DBB4B" w14:textId="77777777" w:rsidR="0013380F" w:rsidRPr="007163C0" w:rsidRDefault="0013380F" w:rsidP="00A4265E">
            <w:pPr>
              <w:pStyle w:val="aff5"/>
              <w:jc w:val="right"/>
            </w:pPr>
            <w:r w:rsidRPr="007163C0">
              <w:rPr>
                <w:rFonts w:hint="eastAsia"/>
              </w:rPr>
              <w:t>35,523</w:t>
            </w:r>
          </w:p>
        </w:tc>
      </w:tr>
      <w:tr w:rsidR="007163C0" w:rsidRPr="007163C0" w14:paraId="30032604" w14:textId="77777777" w:rsidTr="002C208B">
        <w:trPr>
          <w:trHeight w:val="350"/>
          <w:jc w:val="center"/>
        </w:trPr>
        <w:tc>
          <w:tcPr>
            <w:tcW w:w="748" w:type="dxa"/>
            <w:shd w:val="clear" w:color="auto" w:fill="auto"/>
            <w:vAlign w:val="center"/>
          </w:tcPr>
          <w:p w14:paraId="73C5E2E2" w14:textId="77777777" w:rsidR="0013380F" w:rsidRPr="007163C0" w:rsidRDefault="0013380F" w:rsidP="002C208B">
            <w:pPr>
              <w:pStyle w:val="af2"/>
              <w:rPr>
                <w:lang w:eastAsia="zh-TW"/>
              </w:rPr>
            </w:pPr>
            <w:r w:rsidRPr="007163C0">
              <w:rPr>
                <w:lang w:eastAsia="zh-TW"/>
              </w:rPr>
              <w:t>6</w:t>
            </w:r>
          </w:p>
        </w:tc>
        <w:tc>
          <w:tcPr>
            <w:tcW w:w="1799" w:type="dxa"/>
            <w:shd w:val="clear" w:color="auto" w:fill="auto"/>
            <w:vAlign w:val="bottom"/>
          </w:tcPr>
          <w:p w14:paraId="099DF2EA" w14:textId="77777777" w:rsidR="0013380F" w:rsidRPr="007163C0" w:rsidRDefault="0013380F" w:rsidP="002C208B">
            <w:pPr>
              <w:pStyle w:val="aff5"/>
            </w:pPr>
            <w:r w:rsidRPr="007163C0">
              <w:t>泰國</w:t>
            </w:r>
          </w:p>
        </w:tc>
        <w:tc>
          <w:tcPr>
            <w:tcW w:w="2005" w:type="dxa"/>
            <w:shd w:val="clear" w:color="auto" w:fill="auto"/>
            <w:vAlign w:val="bottom"/>
          </w:tcPr>
          <w:p w14:paraId="0B7CA366" w14:textId="77777777" w:rsidR="0013380F" w:rsidRPr="007163C0" w:rsidRDefault="0013380F" w:rsidP="0013380F">
            <w:pPr>
              <w:pStyle w:val="aff5"/>
              <w:jc w:val="right"/>
            </w:pPr>
            <w:r w:rsidRPr="007163C0">
              <w:rPr>
                <w:rFonts w:hint="eastAsia"/>
              </w:rPr>
              <w:t>32,707</w:t>
            </w:r>
          </w:p>
        </w:tc>
        <w:tc>
          <w:tcPr>
            <w:tcW w:w="2004" w:type="dxa"/>
            <w:shd w:val="clear" w:color="auto" w:fill="auto"/>
            <w:vAlign w:val="bottom"/>
          </w:tcPr>
          <w:p w14:paraId="47952FDC" w14:textId="77777777" w:rsidR="0013380F" w:rsidRPr="007163C0" w:rsidRDefault="0013380F" w:rsidP="00A4265E">
            <w:pPr>
              <w:pStyle w:val="aff5"/>
            </w:pPr>
            <w:r w:rsidRPr="007163C0">
              <w:t>泰國</w:t>
            </w:r>
          </w:p>
        </w:tc>
        <w:tc>
          <w:tcPr>
            <w:tcW w:w="2004" w:type="dxa"/>
            <w:shd w:val="clear" w:color="auto" w:fill="auto"/>
            <w:vAlign w:val="bottom"/>
          </w:tcPr>
          <w:p w14:paraId="4159E06A" w14:textId="77777777" w:rsidR="0013380F" w:rsidRPr="007163C0" w:rsidRDefault="0013380F" w:rsidP="00A4265E">
            <w:pPr>
              <w:pStyle w:val="aff5"/>
              <w:jc w:val="right"/>
            </w:pPr>
            <w:r w:rsidRPr="007163C0">
              <w:rPr>
                <w:rFonts w:hint="eastAsia"/>
              </w:rPr>
              <w:t>33,113</w:t>
            </w:r>
          </w:p>
        </w:tc>
      </w:tr>
      <w:tr w:rsidR="007163C0" w:rsidRPr="007163C0" w14:paraId="0EDAF0F1" w14:textId="77777777" w:rsidTr="002C208B">
        <w:trPr>
          <w:trHeight w:val="350"/>
          <w:jc w:val="center"/>
        </w:trPr>
        <w:tc>
          <w:tcPr>
            <w:tcW w:w="748" w:type="dxa"/>
            <w:shd w:val="clear" w:color="auto" w:fill="auto"/>
            <w:vAlign w:val="center"/>
          </w:tcPr>
          <w:p w14:paraId="03D62353" w14:textId="77777777" w:rsidR="00AB1341" w:rsidRPr="007163C0" w:rsidRDefault="00AB1341" w:rsidP="002C208B">
            <w:pPr>
              <w:pStyle w:val="af2"/>
              <w:rPr>
                <w:lang w:eastAsia="zh-TW"/>
              </w:rPr>
            </w:pPr>
            <w:r w:rsidRPr="007163C0">
              <w:rPr>
                <w:lang w:eastAsia="zh-TW"/>
              </w:rPr>
              <w:t>7</w:t>
            </w:r>
          </w:p>
        </w:tc>
        <w:tc>
          <w:tcPr>
            <w:tcW w:w="1799" w:type="dxa"/>
            <w:shd w:val="clear" w:color="auto" w:fill="auto"/>
            <w:vAlign w:val="bottom"/>
          </w:tcPr>
          <w:p w14:paraId="4915DFA6" w14:textId="77777777" w:rsidR="00AB1341" w:rsidRPr="007163C0" w:rsidRDefault="00AB1341" w:rsidP="002C208B">
            <w:pPr>
              <w:pStyle w:val="aff5"/>
            </w:pPr>
            <w:r w:rsidRPr="007163C0">
              <w:t>新加坡</w:t>
            </w:r>
          </w:p>
        </w:tc>
        <w:tc>
          <w:tcPr>
            <w:tcW w:w="2005" w:type="dxa"/>
            <w:shd w:val="clear" w:color="auto" w:fill="auto"/>
            <w:vAlign w:val="bottom"/>
          </w:tcPr>
          <w:p w14:paraId="6731BB7E" w14:textId="77777777" w:rsidR="00AB1341" w:rsidRPr="007163C0" w:rsidRDefault="0013380F" w:rsidP="0013380F">
            <w:pPr>
              <w:pStyle w:val="aff5"/>
              <w:jc w:val="right"/>
            </w:pPr>
            <w:r w:rsidRPr="007163C0">
              <w:rPr>
                <w:rFonts w:hint="eastAsia"/>
              </w:rPr>
              <w:t>22,469</w:t>
            </w:r>
          </w:p>
        </w:tc>
        <w:tc>
          <w:tcPr>
            <w:tcW w:w="2004" w:type="dxa"/>
            <w:shd w:val="clear" w:color="auto" w:fill="auto"/>
            <w:vAlign w:val="bottom"/>
          </w:tcPr>
          <w:p w14:paraId="79F2C8F5" w14:textId="77777777" w:rsidR="00AB1341" w:rsidRPr="007163C0" w:rsidRDefault="00AB1341" w:rsidP="00A4265E">
            <w:pPr>
              <w:pStyle w:val="aff5"/>
            </w:pPr>
            <w:r w:rsidRPr="007163C0">
              <w:t>新加坡</w:t>
            </w:r>
          </w:p>
        </w:tc>
        <w:tc>
          <w:tcPr>
            <w:tcW w:w="2004" w:type="dxa"/>
            <w:shd w:val="clear" w:color="auto" w:fill="auto"/>
            <w:vAlign w:val="bottom"/>
          </w:tcPr>
          <w:p w14:paraId="72144654" w14:textId="77777777" w:rsidR="00AB1341" w:rsidRPr="007163C0" w:rsidRDefault="00AB1341" w:rsidP="00A4265E">
            <w:pPr>
              <w:pStyle w:val="aff5"/>
              <w:jc w:val="right"/>
            </w:pPr>
            <w:r w:rsidRPr="007163C0">
              <w:rPr>
                <w:rFonts w:hint="eastAsia"/>
              </w:rPr>
              <w:t>20,095</w:t>
            </w:r>
          </w:p>
        </w:tc>
      </w:tr>
      <w:tr w:rsidR="007163C0" w:rsidRPr="007163C0" w14:paraId="1AE2A0D9" w14:textId="77777777" w:rsidTr="002C208B">
        <w:trPr>
          <w:trHeight w:val="350"/>
          <w:jc w:val="center"/>
        </w:trPr>
        <w:tc>
          <w:tcPr>
            <w:tcW w:w="748" w:type="dxa"/>
            <w:shd w:val="clear" w:color="auto" w:fill="auto"/>
            <w:vAlign w:val="center"/>
          </w:tcPr>
          <w:p w14:paraId="0059FABD" w14:textId="77777777" w:rsidR="0013380F" w:rsidRPr="007163C0" w:rsidRDefault="0013380F" w:rsidP="002C208B">
            <w:pPr>
              <w:pStyle w:val="af2"/>
              <w:rPr>
                <w:lang w:eastAsia="zh-TW"/>
              </w:rPr>
            </w:pPr>
            <w:r w:rsidRPr="007163C0">
              <w:rPr>
                <w:lang w:eastAsia="zh-TW"/>
              </w:rPr>
              <w:t>8</w:t>
            </w:r>
          </w:p>
        </w:tc>
        <w:tc>
          <w:tcPr>
            <w:tcW w:w="1799" w:type="dxa"/>
            <w:shd w:val="clear" w:color="auto" w:fill="auto"/>
            <w:vAlign w:val="bottom"/>
          </w:tcPr>
          <w:p w14:paraId="16F4C615" w14:textId="77777777" w:rsidR="0013380F" w:rsidRPr="007163C0" w:rsidRDefault="0013380F" w:rsidP="002C208B">
            <w:pPr>
              <w:pStyle w:val="aff5"/>
            </w:pPr>
            <w:r w:rsidRPr="007163C0">
              <w:t>德國</w:t>
            </w:r>
          </w:p>
        </w:tc>
        <w:tc>
          <w:tcPr>
            <w:tcW w:w="2005" w:type="dxa"/>
            <w:shd w:val="clear" w:color="auto" w:fill="auto"/>
            <w:vAlign w:val="bottom"/>
          </w:tcPr>
          <w:p w14:paraId="475FC78E" w14:textId="77777777" w:rsidR="0013380F" w:rsidRPr="007163C0" w:rsidRDefault="0013380F" w:rsidP="0013380F">
            <w:pPr>
              <w:pStyle w:val="aff5"/>
              <w:jc w:val="right"/>
            </w:pPr>
            <w:r w:rsidRPr="007163C0">
              <w:rPr>
                <w:rFonts w:hint="eastAsia"/>
              </w:rPr>
              <w:t>19,685</w:t>
            </w:r>
          </w:p>
        </w:tc>
        <w:tc>
          <w:tcPr>
            <w:tcW w:w="2004" w:type="dxa"/>
            <w:shd w:val="clear" w:color="auto" w:fill="auto"/>
            <w:vAlign w:val="bottom"/>
          </w:tcPr>
          <w:p w14:paraId="40777613" w14:textId="77777777" w:rsidR="0013380F" w:rsidRPr="007163C0" w:rsidRDefault="0013380F" w:rsidP="00A4265E">
            <w:pPr>
              <w:pStyle w:val="aff5"/>
            </w:pPr>
            <w:r w:rsidRPr="007163C0">
              <w:t>德國</w:t>
            </w:r>
          </w:p>
        </w:tc>
        <w:tc>
          <w:tcPr>
            <w:tcW w:w="2004" w:type="dxa"/>
            <w:shd w:val="clear" w:color="auto" w:fill="auto"/>
            <w:vAlign w:val="bottom"/>
          </w:tcPr>
          <w:p w14:paraId="41F97AA3" w14:textId="77777777" w:rsidR="0013380F" w:rsidRPr="007163C0" w:rsidRDefault="0013380F" w:rsidP="00A4265E">
            <w:pPr>
              <w:pStyle w:val="aff5"/>
              <w:jc w:val="right"/>
            </w:pPr>
            <w:r w:rsidRPr="007163C0">
              <w:rPr>
                <w:rFonts w:hint="eastAsia"/>
              </w:rPr>
              <w:t>20,820</w:t>
            </w:r>
          </w:p>
        </w:tc>
      </w:tr>
      <w:tr w:rsidR="007163C0" w:rsidRPr="007163C0" w14:paraId="4AD6F25B" w14:textId="77777777" w:rsidTr="002C208B">
        <w:trPr>
          <w:trHeight w:val="350"/>
          <w:jc w:val="center"/>
        </w:trPr>
        <w:tc>
          <w:tcPr>
            <w:tcW w:w="748" w:type="dxa"/>
            <w:shd w:val="clear" w:color="auto" w:fill="auto"/>
            <w:vAlign w:val="center"/>
          </w:tcPr>
          <w:p w14:paraId="03417250" w14:textId="77777777" w:rsidR="0013380F" w:rsidRPr="007163C0" w:rsidRDefault="0013380F" w:rsidP="002C208B">
            <w:pPr>
              <w:pStyle w:val="af2"/>
              <w:rPr>
                <w:lang w:eastAsia="zh-TW"/>
              </w:rPr>
            </w:pPr>
            <w:r w:rsidRPr="007163C0">
              <w:rPr>
                <w:lang w:eastAsia="zh-TW"/>
              </w:rPr>
              <w:t>9</w:t>
            </w:r>
          </w:p>
        </w:tc>
        <w:tc>
          <w:tcPr>
            <w:tcW w:w="1799" w:type="dxa"/>
            <w:shd w:val="clear" w:color="auto" w:fill="auto"/>
            <w:vAlign w:val="bottom"/>
          </w:tcPr>
          <w:p w14:paraId="00CB1380" w14:textId="77777777" w:rsidR="0013380F" w:rsidRPr="007163C0" w:rsidRDefault="0013380F" w:rsidP="002C208B">
            <w:pPr>
              <w:pStyle w:val="aff5"/>
            </w:pPr>
            <w:r w:rsidRPr="007163C0">
              <w:t>越南</w:t>
            </w:r>
          </w:p>
        </w:tc>
        <w:tc>
          <w:tcPr>
            <w:tcW w:w="2005" w:type="dxa"/>
            <w:shd w:val="clear" w:color="auto" w:fill="auto"/>
            <w:vAlign w:val="bottom"/>
          </w:tcPr>
          <w:p w14:paraId="09B7BDF8" w14:textId="77777777" w:rsidR="0013380F" w:rsidRPr="007163C0" w:rsidRDefault="0013380F" w:rsidP="0013380F">
            <w:pPr>
              <w:pStyle w:val="aff5"/>
              <w:jc w:val="right"/>
            </w:pPr>
            <w:r w:rsidRPr="007163C0">
              <w:rPr>
                <w:rFonts w:hint="eastAsia"/>
              </w:rPr>
              <w:t>18,728</w:t>
            </w:r>
          </w:p>
        </w:tc>
        <w:tc>
          <w:tcPr>
            <w:tcW w:w="2004" w:type="dxa"/>
            <w:shd w:val="clear" w:color="auto" w:fill="auto"/>
            <w:vAlign w:val="bottom"/>
          </w:tcPr>
          <w:p w14:paraId="68FF7A7F" w14:textId="77777777" w:rsidR="0013380F" w:rsidRPr="007163C0" w:rsidRDefault="0013380F" w:rsidP="00A4265E">
            <w:pPr>
              <w:pStyle w:val="aff5"/>
            </w:pPr>
            <w:r w:rsidRPr="007163C0">
              <w:t>越南</w:t>
            </w:r>
          </w:p>
        </w:tc>
        <w:tc>
          <w:tcPr>
            <w:tcW w:w="2004" w:type="dxa"/>
            <w:shd w:val="clear" w:color="auto" w:fill="auto"/>
            <w:vAlign w:val="bottom"/>
          </w:tcPr>
          <w:p w14:paraId="2C0B5C0C" w14:textId="77777777" w:rsidR="0013380F" w:rsidRPr="007163C0" w:rsidRDefault="0013380F" w:rsidP="00A4265E">
            <w:pPr>
              <w:pStyle w:val="aff5"/>
              <w:jc w:val="right"/>
            </w:pPr>
            <w:r w:rsidRPr="007163C0">
              <w:rPr>
                <w:rFonts w:hint="eastAsia"/>
              </w:rPr>
              <w:t>19,129</w:t>
            </w:r>
          </w:p>
        </w:tc>
      </w:tr>
      <w:tr w:rsidR="007163C0" w:rsidRPr="007163C0" w14:paraId="7CA93D94" w14:textId="77777777" w:rsidTr="002C208B">
        <w:trPr>
          <w:trHeight w:val="350"/>
          <w:jc w:val="center"/>
        </w:trPr>
        <w:tc>
          <w:tcPr>
            <w:tcW w:w="748" w:type="dxa"/>
            <w:shd w:val="clear" w:color="000000" w:fill="auto"/>
            <w:vAlign w:val="center"/>
          </w:tcPr>
          <w:p w14:paraId="331C572A" w14:textId="77777777" w:rsidR="0013380F" w:rsidRPr="007163C0" w:rsidRDefault="0013380F" w:rsidP="002C208B">
            <w:pPr>
              <w:pStyle w:val="af2"/>
              <w:rPr>
                <w:lang w:eastAsia="zh-TW"/>
              </w:rPr>
            </w:pPr>
            <w:r w:rsidRPr="007163C0">
              <w:rPr>
                <w:lang w:eastAsia="zh-TW"/>
              </w:rPr>
              <w:t>10</w:t>
            </w:r>
          </w:p>
        </w:tc>
        <w:tc>
          <w:tcPr>
            <w:tcW w:w="1799" w:type="dxa"/>
            <w:shd w:val="clear" w:color="auto" w:fill="auto"/>
            <w:vAlign w:val="bottom"/>
          </w:tcPr>
          <w:p w14:paraId="6148B262" w14:textId="77777777" w:rsidR="0013380F" w:rsidRPr="007163C0" w:rsidRDefault="0013380F" w:rsidP="002C208B">
            <w:pPr>
              <w:pStyle w:val="aff5"/>
            </w:pPr>
            <w:r w:rsidRPr="007163C0">
              <w:t>澳洲</w:t>
            </w:r>
          </w:p>
        </w:tc>
        <w:tc>
          <w:tcPr>
            <w:tcW w:w="2005" w:type="dxa"/>
            <w:shd w:val="clear" w:color="auto" w:fill="auto"/>
            <w:vAlign w:val="bottom"/>
          </w:tcPr>
          <w:p w14:paraId="3CF0486C" w14:textId="77777777" w:rsidR="0013380F" w:rsidRPr="007163C0" w:rsidRDefault="0013380F" w:rsidP="0013380F">
            <w:pPr>
              <w:pStyle w:val="aff5"/>
              <w:jc w:val="right"/>
            </w:pPr>
            <w:r w:rsidRPr="007163C0">
              <w:rPr>
                <w:rFonts w:hint="eastAsia"/>
              </w:rPr>
              <w:t>16,631</w:t>
            </w:r>
          </w:p>
        </w:tc>
        <w:tc>
          <w:tcPr>
            <w:tcW w:w="2004" w:type="dxa"/>
            <w:shd w:val="clear" w:color="auto" w:fill="auto"/>
            <w:vAlign w:val="bottom"/>
          </w:tcPr>
          <w:p w14:paraId="69172382" w14:textId="77777777" w:rsidR="0013380F" w:rsidRPr="007163C0" w:rsidRDefault="0013380F" w:rsidP="00A4265E">
            <w:pPr>
              <w:pStyle w:val="aff5"/>
            </w:pPr>
            <w:r w:rsidRPr="007163C0">
              <w:t>馬來西亞</w:t>
            </w:r>
          </w:p>
        </w:tc>
        <w:tc>
          <w:tcPr>
            <w:tcW w:w="2004" w:type="dxa"/>
            <w:shd w:val="clear" w:color="auto" w:fill="auto"/>
            <w:vAlign w:val="bottom"/>
          </w:tcPr>
          <w:p w14:paraId="37BA2EFC" w14:textId="77777777" w:rsidR="0013380F" w:rsidRPr="007163C0" w:rsidRDefault="0013380F" w:rsidP="00A4265E">
            <w:pPr>
              <w:pStyle w:val="aff5"/>
              <w:jc w:val="right"/>
            </w:pPr>
            <w:r w:rsidRPr="007163C0">
              <w:rPr>
                <w:rFonts w:hint="eastAsia"/>
              </w:rPr>
              <w:t>15,658</w:t>
            </w:r>
          </w:p>
        </w:tc>
      </w:tr>
      <w:tr w:rsidR="007163C0" w:rsidRPr="007163C0" w14:paraId="26B31E16" w14:textId="77777777" w:rsidTr="002C208B">
        <w:trPr>
          <w:trHeight w:val="350"/>
          <w:jc w:val="center"/>
        </w:trPr>
        <w:tc>
          <w:tcPr>
            <w:tcW w:w="2547" w:type="dxa"/>
            <w:gridSpan w:val="2"/>
            <w:shd w:val="clear" w:color="auto" w:fill="auto"/>
            <w:vAlign w:val="center"/>
          </w:tcPr>
          <w:p w14:paraId="03AC5446" w14:textId="77777777" w:rsidR="002C208B" w:rsidRPr="007163C0" w:rsidRDefault="002C208B" w:rsidP="002C208B">
            <w:pPr>
              <w:pStyle w:val="af2"/>
              <w:jc w:val="left"/>
              <w:rPr>
                <w:lang w:eastAsia="zh-TW"/>
              </w:rPr>
            </w:pPr>
            <w:r w:rsidRPr="007163C0">
              <w:rPr>
                <w:lang w:eastAsia="zh-TW"/>
              </w:rPr>
              <w:t>總計（全球）</w:t>
            </w:r>
          </w:p>
        </w:tc>
        <w:tc>
          <w:tcPr>
            <w:tcW w:w="2005" w:type="dxa"/>
            <w:shd w:val="clear" w:color="auto" w:fill="auto"/>
            <w:vAlign w:val="center"/>
          </w:tcPr>
          <w:p w14:paraId="0529BE80" w14:textId="77777777" w:rsidR="002C208B" w:rsidRPr="007163C0" w:rsidRDefault="0013380F" w:rsidP="0013380F">
            <w:pPr>
              <w:pStyle w:val="aff5"/>
              <w:jc w:val="right"/>
            </w:pPr>
            <w:r w:rsidRPr="007163C0">
              <w:rPr>
                <w:rFonts w:hint="eastAsia"/>
              </w:rPr>
              <w:t>751,551</w:t>
            </w:r>
          </w:p>
        </w:tc>
        <w:tc>
          <w:tcPr>
            <w:tcW w:w="2004" w:type="dxa"/>
            <w:shd w:val="clear" w:color="auto" w:fill="auto"/>
            <w:vAlign w:val="center"/>
          </w:tcPr>
          <w:p w14:paraId="2D7DE967" w14:textId="77777777" w:rsidR="002C208B" w:rsidRPr="007163C0" w:rsidRDefault="002C208B" w:rsidP="002C208B">
            <w:pPr>
              <w:pStyle w:val="aff5"/>
              <w:jc w:val="left"/>
            </w:pPr>
            <w:r w:rsidRPr="007163C0">
              <w:t>總計（全球）</w:t>
            </w:r>
          </w:p>
        </w:tc>
        <w:tc>
          <w:tcPr>
            <w:tcW w:w="2004" w:type="dxa"/>
            <w:shd w:val="clear" w:color="auto" w:fill="auto"/>
            <w:vAlign w:val="center"/>
          </w:tcPr>
          <w:p w14:paraId="526FD109" w14:textId="77777777" w:rsidR="002C208B" w:rsidRPr="007163C0" w:rsidRDefault="00AB1341" w:rsidP="002C208B">
            <w:pPr>
              <w:pStyle w:val="aff5"/>
              <w:jc w:val="right"/>
            </w:pPr>
            <w:r w:rsidRPr="007163C0">
              <w:rPr>
                <w:rFonts w:hint="eastAsia"/>
              </w:rPr>
              <w:t>758,586</w:t>
            </w:r>
          </w:p>
        </w:tc>
      </w:tr>
    </w:tbl>
    <w:p w14:paraId="40960756" w14:textId="77777777" w:rsidR="00AB4E4B" w:rsidRPr="007163C0" w:rsidRDefault="002C208B" w:rsidP="002C208B">
      <w:pPr>
        <w:pStyle w:val="aff5"/>
      </w:pPr>
      <w:r w:rsidRPr="007163C0">
        <w:t>資料來源：</w:t>
      </w:r>
      <w:r w:rsidRPr="007163C0">
        <w:t>JETRO</w:t>
      </w:r>
      <w:r w:rsidRPr="007163C0">
        <w:t>貿易統計資料</w:t>
      </w:r>
    </w:p>
    <w:p w14:paraId="56A443CF" w14:textId="77777777" w:rsidR="002C208B" w:rsidRPr="007163C0" w:rsidRDefault="002C208B" w:rsidP="002C208B">
      <w:pPr>
        <w:pStyle w:val="aff5"/>
      </w:pPr>
    </w:p>
    <w:p w14:paraId="76CA46AB" w14:textId="77777777" w:rsidR="00AB4E4B" w:rsidRPr="007163C0" w:rsidRDefault="00AB4E4B" w:rsidP="00AB4E4B">
      <w:pPr>
        <w:pStyle w:val="aff5"/>
        <w:rPr>
          <w:rFonts w:eastAsia="MS Mincho"/>
        </w:rPr>
      </w:pPr>
    </w:p>
    <w:p w14:paraId="49061298" w14:textId="77777777" w:rsidR="00AB4E4B" w:rsidRPr="007163C0" w:rsidRDefault="00AB4E4B" w:rsidP="00AB4E4B">
      <w:pPr>
        <w:pStyle w:val="aff5"/>
        <w:rPr>
          <w:rFonts w:eastAsia="新細明體"/>
        </w:rPr>
      </w:pPr>
    </w:p>
    <w:p w14:paraId="09043075" w14:textId="77777777" w:rsidR="002C208B" w:rsidRPr="007163C0" w:rsidRDefault="00AB4E4B" w:rsidP="00A64EA6">
      <w:pPr>
        <w:pStyle w:val="a4"/>
        <w:spacing w:before="257"/>
        <w:ind w:left="640" w:hanging="640"/>
        <w:rPr>
          <w:lang w:eastAsia="zh-TW"/>
        </w:rPr>
      </w:pPr>
      <w:r w:rsidRPr="007163C0">
        <w:br w:type="page"/>
      </w:r>
      <w:r w:rsidR="002C208B" w:rsidRPr="007163C0">
        <w:t>四、20</w:t>
      </w:r>
      <w:r w:rsidR="002C208B" w:rsidRPr="007163C0">
        <w:rPr>
          <w:rFonts w:hint="eastAsia"/>
          <w:lang w:eastAsia="zh-TW"/>
        </w:rPr>
        <w:t>2</w:t>
      </w:r>
      <w:r w:rsidR="00867532" w:rsidRPr="007163C0">
        <w:rPr>
          <w:rFonts w:hint="eastAsia"/>
          <w:lang w:eastAsia="zh-TW"/>
        </w:rPr>
        <w:t>1</w:t>
      </w:r>
      <w:r w:rsidR="002C208B" w:rsidRPr="007163C0">
        <w:t>-202</w:t>
      </w:r>
      <w:r w:rsidR="00867532" w:rsidRPr="007163C0">
        <w:rPr>
          <w:rFonts w:hint="eastAsia"/>
          <w:lang w:eastAsia="zh-TW"/>
        </w:rPr>
        <w:t>2</w:t>
      </w:r>
      <w:r w:rsidR="002C208B" w:rsidRPr="007163C0">
        <w:t>年我國自日本進口主要產品</w:t>
      </w:r>
    </w:p>
    <w:p w14:paraId="00C3A6D0" w14:textId="77777777" w:rsidR="002C208B" w:rsidRPr="007163C0" w:rsidRDefault="002C208B" w:rsidP="00A64EA6">
      <w:pPr>
        <w:pStyle w:val="aff5"/>
        <w:jc w:val="right"/>
      </w:pPr>
      <w:r w:rsidRPr="007163C0">
        <w:t>單位：</w:t>
      </w:r>
      <w:r w:rsidRPr="007163C0">
        <w:rPr>
          <w:rFonts w:hint="eastAsia"/>
        </w:rPr>
        <w:t>百萬</w:t>
      </w:r>
      <w:r w:rsidRPr="007163C0">
        <w:t>美元</w:t>
      </w:r>
    </w:p>
    <w:tbl>
      <w:tblPr>
        <w:tblW w:w="5000" w:type="pct"/>
        <w:jc w:val="center"/>
        <w:tblCellMar>
          <w:left w:w="28" w:type="dxa"/>
          <w:right w:w="28" w:type="dxa"/>
        </w:tblCellMar>
        <w:tblLook w:val="04A0" w:firstRow="1" w:lastRow="0" w:firstColumn="1" w:lastColumn="0" w:noHBand="0" w:noVBand="1"/>
      </w:tblPr>
      <w:tblGrid>
        <w:gridCol w:w="661"/>
        <w:gridCol w:w="3058"/>
        <w:gridCol w:w="1436"/>
        <w:gridCol w:w="1274"/>
        <w:gridCol w:w="754"/>
        <w:gridCol w:w="1377"/>
      </w:tblGrid>
      <w:tr w:rsidR="007163C0" w:rsidRPr="007163C0" w14:paraId="3E17B121" w14:textId="77777777" w:rsidTr="00867532">
        <w:trPr>
          <w:trHeight w:val="510"/>
          <w:tblHeader/>
          <w:jc w:val="center"/>
        </w:trPr>
        <w:tc>
          <w:tcPr>
            <w:tcW w:w="661" w:type="dxa"/>
            <w:tcBorders>
              <w:top w:val="single" w:sz="4" w:space="0" w:color="000000"/>
              <w:left w:val="single" w:sz="4" w:space="0" w:color="000000"/>
              <w:bottom w:val="single" w:sz="4" w:space="0" w:color="000000"/>
              <w:right w:val="single" w:sz="4" w:space="0" w:color="000000"/>
            </w:tcBorders>
            <w:shd w:val="clear" w:color="000000" w:fill="92D050"/>
            <w:vAlign w:val="center"/>
          </w:tcPr>
          <w:p w14:paraId="6CE336C7" w14:textId="77777777" w:rsidR="002C208B" w:rsidRPr="007163C0" w:rsidRDefault="002C208B" w:rsidP="002C208B">
            <w:pPr>
              <w:pStyle w:val="af2"/>
            </w:pPr>
            <w:r w:rsidRPr="007163C0">
              <w:t>代碼</w:t>
            </w:r>
          </w:p>
        </w:tc>
        <w:tc>
          <w:tcPr>
            <w:tcW w:w="3058" w:type="dxa"/>
            <w:tcBorders>
              <w:top w:val="single" w:sz="4" w:space="0" w:color="000000"/>
              <w:bottom w:val="single" w:sz="4" w:space="0" w:color="000000"/>
              <w:right w:val="single" w:sz="4" w:space="0" w:color="000000"/>
            </w:tcBorders>
            <w:shd w:val="clear" w:color="000000" w:fill="92D050"/>
            <w:vAlign w:val="center"/>
          </w:tcPr>
          <w:p w14:paraId="63B9597E" w14:textId="77777777" w:rsidR="002C208B" w:rsidRPr="007163C0" w:rsidRDefault="002C208B" w:rsidP="002C208B">
            <w:pPr>
              <w:pStyle w:val="af2"/>
            </w:pPr>
            <w:r w:rsidRPr="007163C0">
              <w:t>中文名稱</w:t>
            </w:r>
          </w:p>
        </w:tc>
        <w:tc>
          <w:tcPr>
            <w:tcW w:w="1436" w:type="dxa"/>
            <w:tcBorders>
              <w:top w:val="single" w:sz="4" w:space="0" w:color="000000"/>
              <w:bottom w:val="single" w:sz="4" w:space="0" w:color="000000"/>
              <w:right w:val="single" w:sz="4" w:space="0" w:color="000000"/>
            </w:tcBorders>
            <w:shd w:val="clear" w:color="000000" w:fill="92D050"/>
            <w:vAlign w:val="center"/>
          </w:tcPr>
          <w:p w14:paraId="58AB1D0D" w14:textId="77777777" w:rsidR="002C208B" w:rsidRPr="007163C0" w:rsidRDefault="002C208B" w:rsidP="00683F2A">
            <w:pPr>
              <w:pStyle w:val="af2"/>
              <w:rPr>
                <w:lang w:eastAsia="zh-TW"/>
              </w:rPr>
            </w:pPr>
            <w:r w:rsidRPr="007163C0">
              <w:t>20</w:t>
            </w:r>
            <w:r w:rsidRPr="007163C0">
              <w:rPr>
                <w:rFonts w:hint="eastAsia"/>
                <w:lang w:eastAsia="zh-TW"/>
              </w:rPr>
              <w:t>2</w:t>
            </w:r>
            <w:r w:rsidR="00683F2A" w:rsidRPr="007163C0">
              <w:rPr>
                <w:rFonts w:hint="eastAsia"/>
                <w:lang w:eastAsia="zh-TW"/>
              </w:rPr>
              <w:t>1</w:t>
            </w:r>
          </w:p>
        </w:tc>
        <w:tc>
          <w:tcPr>
            <w:tcW w:w="1274" w:type="dxa"/>
            <w:tcBorders>
              <w:top w:val="single" w:sz="4" w:space="0" w:color="000000"/>
              <w:bottom w:val="single" w:sz="4" w:space="0" w:color="000000"/>
              <w:right w:val="single" w:sz="4" w:space="0" w:color="000000"/>
            </w:tcBorders>
            <w:shd w:val="clear" w:color="000000" w:fill="92D050"/>
            <w:vAlign w:val="center"/>
          </w:tcPr>
          <w:p w14:paraId="3786533D" w14:textId="77777777" w:rsidR="002C208B" w:rsidRPr="007163C0" w:rsidRDefault="002C208B" w:rsidP="002C208B">
            <w:pPr>
              <w:pStyle w:val="af2"/>
              <w:rPr>
                <w:lang w:eastAsia="zh-TW"/>
              </w:rPr>
            </w:pPr>
            <w:r w:rsidRPr="007163C0">
              <w:t>202</w:t>
            </w:r>
            <w:r w:rsidR="00683F2A" w:rsidRPr="007163C0">
              <w:rPr>
                <w:rFonts w:hint="eastAsia"/>
                <w:lang w:eastAsia="zh-TW"/>
              </w:rPr>
              <w:t>2</w:t>
            </w:r>
          </w:p>
        </w:tc>
        <w:tc>
          <w:tcPr>
            <w:tcW w:w="754" w:type="dxa"/>
            <w:tcBorders>
              <w:top w:val="single" w:sz="4" w:space="0" w:color="000000"/>
              <w:bottom w:val="single" w:sz="4" w:space="0" w:color="000000"/>
              <w:right w:val="single" w:sz="4" w:space="0" w:color="000000"/>
            </w:tcBorders>
            <w:shd w:val="clear" w:color="000000" w:fill="92D050"/>
            <w:vAlign w:val="center"/>
          </w:tcPr>
          <w:p w14:paraId="37342AFF" w14:textId="77777777" w:rsidR="002C208B" w:rsidRPr="007163C0" w:rsidRDefault="002C208B" w:rsidP="002C208B">
            <w:pPr>
              <w:pStyle w:val="af2"/>
            </w:pPr>
            <w:r w:rsidRPr="007163C0">
              <w:t>名次</w:t>
            </w:r>
          </w:p>
        </w:tc>
        <w:tc>
          <w:tcPr>
            <w:tcW w:w="1377" w:type="dxa"/>
            <w:tcBorders>
              <w:top w:val="single" w:sz="4" w:space="0" w:color="000000"/>
              <w:bottom w:val="single" w:sz="4" w:space="0" w:color="000000"/>
              <w:right w:val="single" w:sz="4" w:space="0" w:color="000000"/>
            </w:tcBorders>
            <w:shd w:val="clear" w:color="000000" w:fill="92D050"/>
            <w:vAlign w:val="center"/>
          </w:tcPr>
          <w:p w14:paraId="67623853" w14:textId="77777777" w:rsidR="002C208B" w:rsidRPr="007163C0" w:rsidRDefault="002C208B" w:rsidP="002C208B">
            <w:pPr>
              <w:pStyle w:val="af2"/>
            </w:pPr>
            <w:r w:rsidRPr="007163C0">
              <w:t>增減比</w:t>
            </w:r>
            <w:r w:rsidR="00765747" w:rsidRPr="007163C0">
              <w:t>（</w:t>
            </w:r>
            <w:r w:rsidRPr="007163C0">
              <w:rPr>
                <w:rFonts w:hint="eastAsia"/>
                <w:lang w:eastAsia="zh-TW"/>
              </w:rPr>
              <w:t>%</w:t>
            </w:r>
            <w:r w:rsidR="00765747" w:rsidRPr="007163C0">
              <w:t>）</w:t>
            </w:r>
          </w:p>
        </w:tc>
      </w:tr>
      <w:tr w:rsidR="007163C0" w:rsidRPr="007163C0" w14:paraId="243C4BC9" w14:textId="77777777" w:rsidTr="00867532">
        <w:trPr>
          <w:trHeight w:val="510"/>
          <w:jc w:val="center"/>
        </w:trPr>
        <w:tc>
          <w:tcPr>
            <w:tcW w:w="66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DF304D3" w14:textId="77777777" w:rsidR="00327116" w:rsidRPr="007163C0" w:rsidRDefault="00327116" w:rsidP="00A64EA6">
            <w:pPr>
              <w:ind w:firstLineChars="0" w:firstLine="0"/>
              <w:rPr>
                <w:lang w:eastAsia="zh-TW"/>
              </w:rPr>
            </w:pPr>
            <w:r w:rsidRPr="007163C0">
              <w:rPr>
                <w:lang w:eastAsia="zh-TW"/>
              </w:rPr>
              <w:t>總計</w:t>
            </w:r>
          </w:p>
        </w:tc>
        <w:tc>
          <w:tcPr>
            <w:tcW w:w="3058" w:type="dxa"/>
            <w:tcBorders>
              <w:top w:val="single" w:sz="4" w:space="0" w:color="000000"/>
              <w:bottom w:val="single" w:sz="4" w:space="0" w:color="000000"/>
              <w:right w:val="single" w:sz="4" w:space="0" w:color="000000"/>
            </w:tcBorders>
            <w:shd w:val="clear" w:color="auto" w:fill="FFFFFF"/>
            <w:vAlign w:val="center"/>
          </w:tcPr>
          <w:p w14:paraId="5F0CD137" w14:textId="77777777" w:rsidR="00327116" w:rsidRPr="007163C0" w:rsidRDefault="00327116" w:rsidP="00683F2A">
            <w:pPr>
              <w:ind w:firstLineChars="0" w:firstLine="0"/>
              <w:rPr>
                <w:lang w:eastAsia="zh-TW"/>
              </w:rPr>
            </w:pPr>
            <w:r w:rsidRPr="007163C0">
              <w:rPr>
                <w:lang w:eastAsia="zh-TW"/>
              </w:rPr>
              <w:t>全部貨品</w:t>
            </w:r>
          </w:p>
        </w:tc>
        <w:tc>
          <w:tcPr>
            <w:tcW w:w="1436" w:type="dxa"/>
            <w:tcBorders>
              <w:top w:val="single" w:sz="4" w:space="0" w:color="000000"/>
              <w:bottom w:val="single" w:sz="4" w:space="0" w:color="000000"/>
              <w:right w:val="single" w:sz="4" w:space="0" w:color="000000"/>
            </w:tcBorders>
            <w:shd w:val="clear" w:color="auto" w:fill="FFFFFF"/>
            <w:vAlign w:val="center"/>
          </w:tcPr>
          <w:p w14:paraId="09C31E86" w14:textId="77777777" w:rsidR="00327116" w:rsidRPr="007163C0" w:rsidRDefault="00327116" w:rsidP="00683F2A">
            <w:pPr>
              <w:ind w:firstLineChars="0" w:firstLine="0"/>
              <w:jc w:val="right"/>
            </w:pPr>
            <w:r w:rsidRPr="007163C0">
              <w:t>56,119</w:t>
            </w:r>
            <w:r w:rsidRPr="007163C0">
              <w:rPr>
                <w:rFonts w:hint="eastAsia"/>
              </w:rPr>
              <w:t>.</w:t>
            </w:r>
            <w:r w:rsidRPr="007163C0">
              <w:t>1</w:t>
            </w:r>
            <w:r w:rsidRPr="007163C0">
              <w:rPr>
                <w:rFonts w:hint="eastAsia"/>
              </w:rPr>
              <w:t>2</w:t>
            </w:r>
          </w:p>
        </w:tc>
        <w:tc>
          <w:tcPr>
            <w:tcW w:w="1274" w:type="dxa"/>
            <w:tcBorders>
              <w:top w:val="single" w:sz="4" w:space="0" w:color="000000"/>
              <w:bottom w:val="single" w:sz="4" w:space="0" w:color="000000"/>
              <w:right w:val="single" w:sz="4" w:space="0" w:color="000000"/>
            </w:tcBorders>
            <w:shd w:val="clear" w:color="auto" w:fill="FFFFFF"/>
            <w:vAlign w:val="center"/>
          </w:tcPr>
          <w:p w14:paraId="1D76B19B" w14:textId="77777777" w:rsidR="00327116" w:rsidRPr="007163C0" w:rsidRDefault="00327116" w:rsidP="00683F2A">
            <w:pPr>
              <w:ind w:firstLineChars="0" w:firstLine="0"/>
              <w:jc w:val="right"/>
            </w:pPr>
            <w:r w:rsidRPr="007163C0">
              <w:t>54,629</w:t>
            </w:r>
            <w:r w:rsidRPr="007163C0">
              <w:rPr>
                <w:rFonts w:hint="eastAsia"/>
              </w:rPr>
              <w:t>.</w:t>
            </w:r>
            <w:r w:rsidRPr="007163C0">
              <w:t>31</w:t>
            </w:r>
          </w:p>
        </w:tc>
        <w:tc>
          <w:tcPr>
            <w:tcW w:w="754" w:type="dxa"/>
            <w:tcBorders>
              <w:top w:val="single" w:sz="4" w:space="0" w:color="000000"/>
              <w:bottom w:val="single" w:sz="4" w:space="0" w:color="000000"/>
              <w:right w:val="single" w:sz="4" w:space="0" w:color="000000"/>
            </w:tcBorders>
            <w:shd w:val="clear" w:color="auto" w:fill="FFFFFF"/>
            <w:vAlign w:val="center"/>
          </w:tcPr>
          <w:p w14:paraId="6D884040" w14:textId="77777777" w:rsidR="00327116" w:rsidRPr="007163C0" w:rsidRDefault="00327116" w:rsidP="00683F2A">
            <w:pPr>
              <w:ind w:firstLineChars="0" w:firstLine="0"/>
              <w:jc w:val="right"/>
            </w:pPr>
            <w:r w:rsidRPr="007163C0">
              <w:t>---</w:t>
            </w:r>
          </w:p>
        </w:tc>
        <w:tc>
          <w:tcPr>
            <w:tcW w:w="1377" w:type="dxa"/>
            <w:tcBorders>
              <w:top w:val="single" w:sz="4" w:space="0" w:color="000000"/>
              <w:bottom w:val="single" w:sz="4" w:space="0" w:color="000000"/>
              <w:right w:val="single" w:sz="4" w:space="0" w:color="000000"/>
            </w:tcBorders>
            <w:shd w:val="clear" w:color="auto" w:fill="FFFFFF"/>
            <w:vAlign w:val="center"/>
          </w:tcPr>
          <w:p w14:paraId="1F15D941" w14:textId="77777777" w:rsidR="00327116" w:rsidRPr="007163C0" w:rsidRDefault="00327116" w:rsidP="00867532">
            <w:pPr>
              <w:ind w:firstLineChars="0" w:firstLine="0"/>
              <w:jc w:val="right"/>
            </w:pPr>
            <w:r w:rsidRPr="007163C0">
              <w:t>-2.</w:t>
            </w:r>
            <w:r w:rsidR="00867532" w:rsidRPr="007163C0">
              <w:rPr>
                <w:rFonts w:hint="eastAsia"/>
                <w:lang w:eastAsia="zh-TW"/>
              </w:rPr>
              <w:t>7</w:t>
            </w:r>
          </w:p>
        </w:tc>
      </w:tr>
      <w:tr w:rsidR="007163C0" w:rsidRPr="007163C0" w14:paraId="5DF0C656" w14:textId="77777777" w:rsidTr="00867532">
        <w:trPr>
          <w:trHeight w:val="510"/>
          <w:jc w:val="center"/>
        </w:trPr>
        <w:tc>
          <w:tcPr>
            <w:tcW w:w="661" w:type="dxa"/>
            <w:tcBorders>
              <w:left w:val="single" w:sz="4" w:space="0" w:color="000000"/>
              <w:bottom w:val="single" w:sz="4" w:space="0" w:color="000000"/>
              <w:right w:val="single" w:sz="4" w:space="0" w:color="000000"/>
            </w:tcBorders>
            <w:shd w:val="clear" w:color="auto" w:fill="auto"/>
          </w:tcPr>
          <w:p w14:paraId="38342833" w14:textId="77777777" w:rsidR="00867532" w:rsidRPr="007163C0" w:rsidRDefault="00867532" w:rsidP="00A64EA6">
            <w:pPr>
              <w:ind w:firstLineChars="0" w:firstLine="0"/>
              <w:rPr>
                <w:lang w:eastAsia="zh-TW"/>
              </w:rPr>
            </w:pPr>
            <w:r w:rsidRPr="007163C0">
              <w:rPr>
                <w:lang w:eastAsia="zh-TW"/>
              </w:rPr>
              <w:t>8542</w:t>
            </w:r>
          </w:p>
        </w:tc>
        <w:tc>
          <w:tcPr>
            <w:tcW w:w="3058" w:type="dxa"/>
            <w:tcBorders>
              <w:bottom w:val="single" w:sz="4" w:space="0" w:color="000000"/>
              <w:right w:val="single" w:sz="4" w:space="0" w:color="000000"/>
            </w:tcBorders>
            <w:shd w:val="clear" w:color="auto" w:fill="auto"/>
          </w:tcPr>
          <w:p w14:paraId="43F6FF9F" w14:textId="77777777" w:rsidR="00867532" w:rsidRPr="007163C0" w:rsidRDefault="00867532" w:rsidP="00A64EA6">
            <w:pPr>
              <w:ind w:firstLineChars="0" w:firstLine="0"/>
              <w:rPr>
                <w:lang w:eastAsia="zh-TW"/>
              </w:rPr>
            </w:pPr>
            <w:r w:rsidRPr="007163C0">
              <w:rPr>
                <w:rFonts w:hint="eastAsia"/>
                <w:lang w:eastAsia="zh-TW"/>
              </w:rPr>
              <w:t>積體電路</w:t>
            </w:r>
          </w:p>
        </w:tc>
        <w:tc>
          <w:tcPr>
            <w:tcW w:w="1436" w:type="dxa"/>
            <w:tcBorders>
              <w:bottom w:val="single" w:sz="4" w:space="0" w:color="000000"/>
              <w:right w:val="single" w:sz="4" w:space="0" w:color="000000"/>
            </w:tcBorders>
            <w:shd w:val="clear" w:color="auto" w:fill="auto"/>
            <w:vAlign w:val="center"/>
          </w:tcPr>
          <w:p w14:paraId="75B96175" w14:textId="77777777" w:rsidR="00867532" w:rsidRPr="007163C0" w:rsidRDefault="00867532" w:rsidP="00327116">
            <w:pPr>
              <w:ind w:firstLineChars="0" w:firstLine="0"/>
              <w:jc w:val="right"/>
            </w:pPr>
            <w:r w:rsidRPr="007163C0">
              <w:t>10,254</w:t>
            </w:r>
            <w:r w:rsidRPr="007163C0">
              <w:rPr>
                <w:rFonts w:hint="eastAsia"/>
              </w:rPr>
              <w:t>.</w:t>
            </w:r>
            <w:r w:rsidRPr="007163C0">
              <w:t>18</w:t>
            </w:r>
          </w:p>
        </w:tc>
        <w:tc>
          <w:tcPr>
            <w:tcW w:w="1274" w:type="dxa"/>
            <w:tcBorders>
              <w:bottom w:val="single" w:sz="4" w:space="0" w:color="000000"/>
              <w:right w:val="single" w:sz="4" w:space="0" w:color="000000"/>
            </w:tcBorders>
            <w:shd w:val="clear" w:color="auto" w:fill="auto"/>
            <w:vAlign w:val="center"/>
          </w:tcPr>
          <w:p w14:paraId="63DCB884" w14:textId="77777777" w:rsidR="00867532" w:rsidRPr="007163C0" w:rsidRDefault="00867532" w:rsidP="00327116">
            <w:pPr>
              <w:ind w:firstLineChars="0" w:firstLine="0"/>
              <w:jc w:val="right"/>
            </w:pPr>
            <w:r w:rsidRPr="007163C0">
              <w:t>9,359</w:t>
            </w:r>
            <w:r w:rsidRPr="007163C0">
              <w:rPr>
                <w:rFonts w:hint="eastAsia"/>
                <w:lang w:eastAsia="zh-TW"/>
              </w:rPr>
              <w:t>.</w:t>
            </w:r>
            <w:r w:rsidRPr="007163C0">
              <w:t>46</w:t>
            </w:r>
          </w:p>
        </w:tc>
        <w:tc>
          <w:tcPr>
            <w:tcW w:w="754" w:type="dxa"/>
            <w:tcBorders>
              <w:bottom w:val="single" w:sz="4" w:space="0" w:color="000000"/>
              <w:right w:val="single" w:sz="4" w:space="0" w:color="000000"/>
            </w:tcBorders>
            <w:shd w:val="clear" w:color="auto" w:fill="auto"/>
            <w:vAlign w:val="center"/>
          </w:tcPr>
          <w:p w14:paraId="259F9944" w14:textId="77777777" w:rsidR="00867532" w:rsidRPr="007163C0" w:rsidRDefault="00867532" w:rsidP="00867532">
            <w:pPr>
              <w:ind w:firstLineChars="0" w:firstLine="0"/>
              <w:jc w:val="center"/>
              <w:rPr>
                <w:lang w:eastAsia="zh-TW"/>
              </w:rPr>
            </w:pPr>
            <w:r w:rsidRPr="007163C0">
              <w:rPr>
                <w:lang w:eastAsia="zh-TW"/>
              </w:rPr>
              <w:t>1</w:t>
            </w:r>
          </w:p>
        </w:tc>
        <w:tc>
          <w:tcPr>
            <w:tcW w:w="1377" w:type="dxa"/>
            <w:tcBorders>
              <w:bottom w:val="single" w:sz="4" w:space="0" w:color="000000"/>
              <w:right w:val="single" w:sz="4" w:space="0" w:color="000000"/>
            </w:tcBorders>
            <w:shd w:val="clear" w:color="auto" w:fill="auto"/>
            <w:vAlign w:val="center"/>
          </w:tcPr>
          <w:p w14:paraId="76C77C19" w14:textId="77777777" w:rsidR="00867532" w:rsidRPr="007163C0" w:rsidRDefault="00867532" w:rsidP="00867532">
            <w:pPr>
              <w:ind w:firstLineChars="0" w:firstLine="0"/>
              <w:jc w:val="right"/>
            </w:pPr>
            <w:r w:rsidRPr="007163C0">
              <w:t>-8.7</w:t>
            </w:r>
          </w:p>
        </w:tc>
      </w:tr>
      <w:tr w:rsidR="007163C0" w:rsidRPr="007163C0" w14:paraId="53F68C9F" w14:textId="77777777" w:rsidTr="00867532">
        <w:trPr>
          <w:trHeight w:val="510"/>
          <w:jc w:val="center"/>
        </w:trPr>
        <w:tc>
          <w:tcPr>
            <w:tcW w:w="661" w:type="dxa"/>
            <w:tcBorders>
              <w:left w:val="single" w:sz="4" w:space="0" w:color="000000"/>
              <w:bottom w:val="single" w:sz="4" w:space="0" w:color="000000"/>
              <w:right w:val="single" w:sz="4" w:space="0" w:color="000000"/>
            </w:tcBorders>
            <w:shd w:val="clear" w:color="auto" w:fill="auto"/>
          </w:tcPr>
          <w:p w14:paraId="78F5C9CC" w14:textId="77777777" w:rsidR="00867532" w:rsidRPr="007163C0" w:rsidRDefault="00867532" w:rsidP="002C208B">
            <w:pPr>
              <w:ind w:firstLineChars="0" w:firstLine="0"/>
              <w:rPr>
                <w:lang w:eastAsia="zh-TW"/>
              </w:rPr>
            </w:pPr>
            <w:r w:rsidRPr="007163C0">
              <w:rPr>
                <w:lang w:eastAsia="zh-TW"/>
              </w:rPr>
              <w:t>8486</w:t>
            </w:r>
          </w:p>
        </w:tc>
        <w:tc>
          <w:tcPr>
            <w:tcW w:w="3058" w:type="dxa"/>
            <w:tcBorders>
              <w:bottom w:val="single" w:sz="4" w:space="0" w:color="000000"/>
              <w:right w:val="single" w:sz="4" w:space="0" w:color="000000"/>
            </w:tcBorders>
            <w:shd w:val="clear" w:color="auto" w:fill="auto"/>
          </w:tcPr>
          <w:p w14:paraId="084BA148" w14:textId="77777777" w:rsidR="00867532" w:rsidRPr="007163C0" w:rsidRDefault="00867532" w:rsidP="002C208B">
            <w:pPr>
              <w:ind w:firstLineChars="0" w:firstLine="0"/>
              <w:rPr>
                <w:lang w:eastAsia="zh-TW"/>
              </w:rPr>
            </w:pPr>
            <w:r w:rsidRPr="007163C0">
              <w:rPr>
                <w:rFonts w:hint="eastAsia"/>
                <w:lang w:eastAsia="zh-TW"/>
              </w:rPr>
              <w:t>專供或主要供製造半導體</w:t>
            </w:r>
            <w:proofErr w:type="gramStart"/>
            <w:r w:rsidRPr="007163C0">
              <w:rPr>
                <w:rFonts w:hint="eastAsia"/>
                <w:lang w:eastAsia="zh-TW"/>
              </w:rPr>
              <w:t>晶柱或</w:t>
            </w:r>
            <w:proofErr w:type="gramEnd"/>
            <w:r w:rsidRPr="007163C0">
              <w:rPr>
                <w:rFonts w:hint="eastAsia"/>
                <w:lang w:eastAsia="zh-TW"/>
              </w:rPr>
              <w:t>晶圓、半導體裝置、積體電路及平面顯示器之機器及器具</w:t>
            </w:r>
          </w:p>
        </w:tc>
        <w:tc>
          <w:tcPr>
            <w:tcW w:w="1436" w:type="dxa"/>
            <w:tcBorders>
              <w:bottom w:val="single" w:sz="4" w:space="0" w:color="000000"/>
              <w:right w:val="single" w:sz="4" w:space="0" w:color="000000"/>
            </w:tcBorders>
            <w:shd w:val="clear" w:color="auto" w:fill="auto"/>
            <w:vAlign w:val="center"/>
          </w:tcPr>
          <w:p w14:paraId="5876F888" w14:textId="77777777" w:rsidR="00867532" w:rsidRPr="007163C0" w:rsidRDefault="00867532" w:rsidP="00327116">
            <w:pPr>
              <w:ind w:firstLineChars="0" w:firstLine="0"/>
              <w:jc w:val="right"/>
            </w:pPr>
            <w:r w:rsidRPr="007163C0">
              <w:t>6,049</w:t>
            </w:r>
            <w:r w:rsidRPr="007163C0">
              <w:rPr>
                <w:rFonts w:hint="eastAsia"/>
                <w:lang w:eastAsia="zh-TW"/>
              </w:rPr>
              <w:t>.</w:t>
            </w:r>
            <w:r w:rsidRPr="007163C0">
              <w:t>18</w:t>
            </w:r>
          </w:p>
        </w:tc>
        <w:tc>
          <w:tcPr>
            <w:tcW w:w="1274" w:type="dxa"/>
            <w:tcBorders>
              <w:bottom w:val="single" w:sz="4" w:space="0" w:color="000000"/>
              <w:right w:val="single" w:sz="4" w:space="0" w:color="000000"/>
            </w:tcBorders>
            <w:shd w:val="clear" w:color="auto" w:fill="auto"/>
            <w:vAlign w:val="center"/>
          </w:tcPr>
          <w:p w14:paraId="67296E24" w14:textId="77777777" w:rsidR="00867532" w:rsidRPr="007163C0" w:rsidRDefault="00867532" w:rsidP="00327116">
            <w:pPr>
              <w:ind w:firstLineChars="0" w:firstLine="0"/>
              <w:jc w:val="right"/>
            </w:pPr>
            <w:r w:rsidRPr="007163C0">
              <w:t>6,704</w:t>
            </w:r>
            <w:r w:rsidRPr="007163C0">
              <w:rPr>
                <w:rFonts w:hint="eastAsia"/>
                <w:lang w:eastAsia="zh-TW"/>
              </w:rPr>
              <w:t>.</w:t>
            </w:r>
            <w:r w:rsidRPr="007163C0">
              <w:t>65</w:t>
            </w:r>
          </w:p>
        </w:tc>
        <w:tc>
          <w:tcPr>
            <w:tcW w:w="754" w:type="dxa"/>
            <w:tcBorders>
              <w:bottom w:val="single" w:sz="4" w:space="0" w:color="000000"/>
              <w:right w:val="single" w:sz="4" w:space="0" w:color="000000"/>
            </w:tcBorders>
            <w:shd w:val="clear" w:color="auto" w:fill="auto"/>
            <w:vAlign w:val="center"/>
          </w:tcPr>
          <w:p w14:paraId="3B735B22" w14:textId="77777777" w:rsidR="00867532" w:rsidRPr="007163C0" w:rsidRDefault="00867532" w:rsidP="00867532">
            <w:pPr>
              <w:ind w:firstLineChars="0" w:firstLine="0"/>
              <w:jc w:val="center"/>
              <w:rPr>
                <w:lang w:eastAsia="zh-TW"/>
              </w:rPr>
            </w:pPr>
            <w:r w:rsidRPr="007163C0">
              <w:rPr>
                <w:lang w:eastAsia="zh-TW"/>
              </w:rPr>
              <w:t>2</w:t>
            </w:r>
          </w:p>
        </w:tc>
        <w:tc>
          <w:tcPr>
            <w:tcW w:w="1377" w:type="dxa"/>
            <w:tcBorders>
              <w:bottom w:val="single" w:sz="4" w:space="0" w:color="000000"/>
              <w:right w:val="single" w:sz="4" w:space="0" w:color="000000"/>
            </w:tcBorders>
            <w:shd w:val="clear" w:color="auto" w:fill="auto"/>
            <w:vAlign w:val="center"/>
          </w:tcPr>
          <w:p w14:paraId="537BEB16" w14:textId="77777777" w:rsidR="00867532" w:rsidRPr="007163C0" w:rsidRDefault="00867532" w:rsidP="00867532">
            <w:pPr>
              <w:ind w:firstLineChars="0" w:firstLine="0"/>
              <w:jc w:val="right"/>
            </w:pPr>
            <w:r w:rsidRPr="007163C0">
              <w:t>10.8</w:t>
            </w:r>
          </w:p>
        </w:tc>
      </w:tr>
      <w:tr w:rsidR="007163C0" w:rsidRPr="007163C0" w14:paraId="56050DE1" w14:textId="77777777" w:rsidTr="00867532">
        <w:trPr>
          <w:trHeight w:val="510"/>
          <w:jc w:val="center"/>
        </w:trPr>
        <w:tc>
          <w:tcPr>
            <w:tcW w:w="661" w:type="dxa"/>
            <w:tcBorders>
              <w:left w:val="single" w:sz="4" w:space="0" w:color="000000"/>
              <w:bottom w:val="single" w:sz="4" w:space="0" w:color="000000"/>
              <w:right w:val="single" w:sz="4" w:space="0" w:color="000000"/>
            </w:tcBorders>
            <w:shd w:val="clear" w:color="auto" w:fill="auto"/>
            <w:vAlign w:val="center"/>
          </w:tcPr>
          <w:p w14:paraId="347DA39A" w14:textId="77777777" w:rsidR="00867532" w:rsidRPr="007163C0" w:rsidRDefault="00867532" w:rsidP="00327116">
            <w:pPr>
              <w:ind w:firstLineChars="0" w:firstLine="0"/>
              <w:rPr>
                <w:lang w:eastAsia="zh-TW"/>
              </w:rPr>
            </w:pPr>
            <w:r w:rsidRPr="007163C0">
              <w:rPr>
                <w:lang w:eastAsia="zh-TW"/>
              </w:rPr>
              <w:t>3818</w:t>
            </w:r>
          </w:p>
        </w:tc>
        <w:tc>
          <w:tcPr>
            <w:tcW w:w="3058" w:type="dxa"/>
            <w:tcBorders>
              <w:bottom w:val="single" w:sz="4" w:space="0" w:color="000000"/>
              <w:right w:val="single" w:sz="4" w:space="0" w:color="000000"/>
            </w:tcBorders>
            <w:shd w:val="clear" w:color="auto" w:fill="auto"/>
            <w:vAlign w:val="center"/>
          </w:tcPr>
          <w:p w14:paraId="52FA1DBE" w14:textId="77777777" w:rsidR="00867532" w:rsidRPr="007163C0" w:rsidRDefault="00867532" w:rsidP="00327116">
            <w:pPr>
              <w:ind w:firstLineChars="0" w:firstLine="0"/>
              <w:rPr>
                <w:lang w:eastAsia="zh-TW"/>
              </w:rPr>
            </w:pPr>
            <w:r w:rsidRPr="007163C0">
              <w:rPr>
                <w:lang w:eastAsia="zh-TW"/>
              </w:rPr>
              <w:t>電子工業用已摻雜之化學元素，呈圓片、晶圓或類似形狀者；電子工業用已摻雜之化學化合物</w:t>
            </w:r>
          </w:p>
        </w:tc>
        <w:tc>
          <w:tcPr>
            <w:tcW w:w="1436" w:type="dxa"/>
            <w:tcBorders>
              <w:bottom w:val="single" w:sz="4" w:space="0" w:color="000000"/>
              <w:right w:val="single" w:sz="4" w:space="0" w:color="000000"/>
            </w:tcBorders>
            <w:shd w:val="clear" w:color="auto" w:fill="auto"/>
            <w:vAlign w:val="center"/>
          </w:tcPr>
          <w:p w14:paraId="6053D0D9" w14:textId="77777777" w:rsidR="00867532" w:rsidRPr="007163C0" w:rsidRDefault="00867532" w:rsidP="00327116">
            <w:pPr>
              <w:ind w:firstLineChars="0" w:firstLine="0"/>
              <w:jc w:val="right"/>
            </w:pPr>
            <w:r w:rsidRPr="007163C0">
              <w:t>1,437</w:t>
            </w:r>
            <w:r w:rsidRPr="007163C0">
              <w:rPr>
                <w:rFonts w:hint="eastAsia"/>
                <w:lang w:eastAsia="zh-TW"/>
              </w:rPr>
              <w:t>.</w:t>
            </w:r>
            <w:r w:rsidRPr="007163C0">
              <w:t>44</w:t>
            </w:r>
          </w:p>
        </w:tc>
        <w:tc>
          <w:tcPr>
            <w:tcW w:w="1274" w:type="dxa"/>
            <w:tcBorders>
              <w:bottom w:val="single" w:sz="4" w:space="0" w:color="000000"/>
              <w:right w:val="single" w:sz="4" w:space="0" w:color="000000"/>
            </w:tcBorders>
            <w:shd w:val="clear" w:color="auto" w:fill="auto"/>
            <w:vAlign w:val="center"/>
          </w:tcPr>
          <w:p w14:paraId="0A7FF1F9" w14:textId="77777777" w:rsidR="00867532" w:rsidRPr="007163C0" w:rsidRDefault="00867532" w:rsidP="00327116">
            <w:pPr>
              <w:ind w:firstLineChars="0" w:firstLine="0"/>
              <w:jc w:val="right"/>
            </w:pPr>
            <w:r w:rsidRPr="007163C0">
              <w:t>1,686</w:t>
            </w:r>
            <w:r w:rsidRPr="007163C0">
              <w:rPr>
                <w:rFonts w:hint="eastAsia"/>
                <w:lang w:eastAsia="zh-TW"/>
              </w:rPr>
              <w:t>.</w:t>
            </w:r>
            <w:r w:rsidRPr="007163C0">
              <w:t>95</w:t>
            </w:r>
          </w:p>
        </w:tc>
        <w:tc>
          <w:tcPr>
            <w:tcW w:w="754" w:type="dxa"/>
            <w:tcBorders>
              <w:bottom w:val="single" w:sz="4" w:space="0" w:color="000000"/>
              <w:right w:val="single" w:sz="4" w:space="0" w:color="000000"/>
            </w:tcBorders>
            <w:shd w:val="clear" w:color="auto" w:fill="auto"/>
            <w:vAlign w:val="center"/>
          </w:tcPr>
          <w:p w14:paraId="69728877" w14:textId="77777777" w:rsidR="00867532" w:rsidRPr="007163C0" w:rsidRDefault="00867532" w:rsidP="00867532">
            <w:pPr>
              <w:ind w:firstLineChars="0" w:firstLine="0"/>
              <w:jc w:val="center"/>
              <w:rPr>
                <w:lang w:eastAsia="zh-TW"/>
              </w:rPr>
            </w:pPr>
            <w:r w:rsidRPr="007163C0">
              <w:rPr>
                <w:lang w:eastAsia="zh-TW"/>
              </w:rPr>
              <w:t>3</w:t>
            </w:r>
          </w:p>
        </w:tc>
        <w:tc>
          <w:tcPr>
            <w:tcW w:w="1377" w:type="dxa"/>
            <w:tcBorders>
              <w:bottom w:val="single" w:sz="4" w:space="0" w:color="000000"/>
              <w:right w:val="single" w:sz="4" w:space="0" w:color="000000"/>
            </w:tcBorders>
            <w:shd w:val="clear" w:color="auto" w:fill="auto"/>
            <w:vAlign w:val="center"/>
          </w:tcPr>
          <w:p w14:paraId="69EA211C" w14:textId="77777777" w:rsidR="00867532" w:rsidRPr="007163C0" w:rsidRDefault="00867532" w:rsidP="00867532">
            <w:pPr>
              <w:ind w:firstLineChars="0" w:firstLine="0"/>
              <w:jc w:val="right"/>
              <w:rPr>
                <w:lang w:eastAsia="zh-TW"/>
              </w:rPr>
            </w:pPr>
            <w:r w:rsidRPr="007163C0">
              <w:t>17.</w:t>
            </w:r>
            <w:r w:rsidRPr="007163C0">
              <w:rPr>
                <w:rFonts w:hint="eastAsia"/>
                <w:lang w:eastAsia="zh-TW"/>
              </w:rPr>
              <w:t>4</w:t>
            </w:r>
          </w:p>
        </w:tc>
      </w:tr>
      <w:tr w:rsidR="007163C0" w:rsidRPr="007163C0" w14:paraId="019F9F9A" w14:textId="77777777" w:rsidTr="00867532">
        <w:trPr>
          <w:trHeight w:val="510"/>
          <w:jc w:val="center"/>
        </w:trPr>
        <w:tc>
          <w:tcPr>
            <w:tcW w:w="661" w:type="dxa"/>
            <w:tcBorders>
              <w:left w:val="single" w:sz="4" w:space="0" w:color="000000"/>
              <w:bottom w:val="single" w:sz="4" w:space="0" w:color="000000"/>
              <w:right w:val="single" w:sz="4" w:space="0" w:color="000000"/>
            </w:tcBorders>
            <w:shd w:val="clear" w:color="auto" w:fill="auto"/>
            <w:vAlign w:val="center"/>
          </w:tcPr>
          <w:p w14:paraId="1AF2615C" w14:textId="77777777" w:rsidR="00867532" w:rsidRPr="007163C0" w:rsidRDefault="00867532" w:rsidP="00327116">
            <w:pPr>
              <w:ind w:firstLineChars="0" w:firstLine="0"/>
              <w:rPr>
                <w:lang w:eastAsia="zh-TW"/>
              </w:rPr>
            </w:pPr>
            <w:r w:rsidRPr="007163C0">
              <w:rPr>
                <w:lang w:eastAsia="zh-TW"/>
              </w:rPr>
              <w:t>8703</w:t>
            </w:r>
          </w:p>
        </w:tc>
        <w:tc>
          <w:tcPr>
            <w:tcW w:w="3058" w:type="dxa"/>
            <w:tcBorders>
              <w:bottom w:val="single" w:sz="4" w:space="0" w:color="000000"/>
              <w:right w:val="single" w:sz="4" w:space="0" w:color="000000"/>
            </w:tcBorders>
            <w:shd w:val="clear" w:color="auto" w:fill="auto"/>
            <w:vAlign w:val="center"/>
          </w:tcPr>
          <w:p w14:paraId="5F8DBA1F" w14:textId="77777777" w:rsidR="00867532" w:rsidRPr="007163C0" w:rsidRDefault="00867532" w:rsidP="00327116">
            <w:pPr>
              <w:ind w:firstLineChars="0" w:firstLine="0"/>
              <w:rPr>
                <w:lang w:eastAsia="zh-TW"/>
              </w:rPr>
            </w:pPr>
            <w:r w:rsidRPr="007163C0">
              <w:rPr>
                <w:lang w:eastAsia="zh-TW"/>
              </w:rPr>
              <w:t>小客車及其他主要設計供載客之機動車輛（第８７０２節所列者除外），包括旅行車及賽車</w:t>
            </w:r>
          </w:p>
        </w:tc>
        <w:tc>
          <w:tcPr>
            <w:tcW w:w="1436" w:type="dxa"/>
            <w:tcBorders>
              <w:bottom w:val="single" w:sz="4" w:space="0" w:color="000000"/>
              <w:right w:val="single" w:sz="4" w:space="0" w:color="000000"/>
            </w:tcBorders>
            <w:shd w:val="clear" w:color="auto" w:fill="auto"/>
            <w:vAlign w:val="center"/>
          </w:tcPr>
          <w:p w14:paraId="5B2A1DD6" w14:textId="77777777" w:rsidR="00867532" w:rsidRPr="007163C0" w:rsidRDefault="00867532" w:rsidP="00327116">
            <w:pPr>
              <w:ind w:firstLineChars="0" w:firstLine="0"/>
              <w:jc w:val="right"/>
            </w:pPr>
            <w:r w:rsidRPr="007163C0">
              <w:t>1,988</w:t>
            </w:r>
            <w:r w:rsidRPr="007163C0">
              <w:rPr>
                <w:rFonts w:hint="eastAsia"/>
                <w:lang w:eastAsia="zh-TW"/>
              </w:rPr>
              <w:t>.</w:t>
            </w:r>
            <w:r w:rsidRPr="007163C0">
              <w:t>15</w:t>
            </w:r>
          </w:p>
        </w:tc>
        <w:tc>
          <w:tcPr>
            <w:tcW w:w="1274" w:type="dxa"/>
            <w:tcBorders>
              <w:bottom w:val="single" w:sz="4" w:space="0" w:color="000000"/>
              <w:right w:val="single" w:sz="4" w:space="0" w:color="000000"/>
            </w:tcBorders>
            <w:shd w:val="clear" w:color="auto" w:fill="auto"/>
            <w:vAlign w:val="center"/>
          </w:tcPr>
          <w:p w14:paraId="79C78E21" w14:textId="77777777" w:rsidR="00867532" w:rsidRPr="007163C0" w:rsidRDefault="00867532" w:rsidP="00327116">
            <w:pPr>
              <w:ind w:firstLineChars="0" w:firstLine="0"/>
              <w:jc w:val="right"/>
            </w:pPr>
            <w:r w:rsidRPr="007163C0">
              <w:t>1,677</w:t>
            </w:r>
            <w:r w:rsidRPr="007163C0">
              <w:rPr>
                <w:rFonts w:hint="eastAsia"/>
                <w:lang w:eastAsia="zh-TW"/>
              </w:rPr>
              <w:t>.</w:t>
            </w:r>
            <w:r w:rsidRPr="007163C0">
              <w:t>64</w:t>
            </w:r>
          </w:p>
        </w:tc>
        <w:tc>
          <w:tcPr>
            <w:tcW w:w="754" w:type="dxa"/>
            <w:tcBorders>
              <w:bottom w:val="single" w:sz="4" w:space="0" w:color="000000"/>
              <w:right w:val="single" w:sz="4" w:space="0" w:color="000000"/>
            </w:tcBorders>
            <w:shd w:val="clear" w:color="auto" w:fill="auto"/>
            <w:vAlign w:val="center"/>
          </w:tcPr>
          <w:p w14:paraId="77A47DB3" w14:textId="77777777" w:rsidR="00867532" w:rsidRPr="007163C0" w:rsidRDefault="00867532" w:rsidP="00867532">
            <w:pPr>
              <w:ind w:firstLineChars="0" w:firstLine="0"/>
              <w:jc w:val="center"/>
              <w:rPr>
                <w:lang w:eastAsia="zh-TW"/>
              </w:rPr>
            </w:pPr>
            <w:r w:rsidRPr="007163C0">
              <w:rPr>
                <w:lang w:eastAsia="zh-TW"/>
              </w:rPr>
              <w:t>4</w:t>
            </w:r>
          </w:p>
        </w:tc>
        <w:tc>
          <w:tcPr>
            <w:tcW w:w="1377" w:type="dxa"/>
            <w:tcBorders>
              <w:bottom w:val="single" w:sz="4" w:space="0" w:color="000000"/>
              <w:right w:val="single" w:sz="4" w:space="0" w:color="000000"/>
            </w:tcBorders>
            <w:shd w:val="clear" w:color="auto" w:fill="auto"/>
            <w:vAlign w:val="center"/>
          </w:tcPr>
          <w:p w14:paraId="7C7723A6" w14:textId="77777777" w:rsidR="00867532" w:rsidRPr="007163C0" w:rsidRDefault="00867532" w:rsidP="00867532">
            <w:pPr>
              <w:ind w:firstLineChars="0" w:firstLine="0"/>
              <w:jc w:val="right"/>
            </w:pPr>
            <w:r w:rsidRPr="007163C0">
              <w:t>-15.</w:t>
            </w:r>
            <w:r w:rsidRPr="007163C0">
              <w:rPr>
                <w:rFonts w:hint="eastAsia"/>
                <w:lang w:eastAsia="zh-TW"/>
              </w:rPr>
              <w:t>7</w:t>
            </w:r>
          </w:p>
        </w:tc>
      </w:tr>
      <w:tr w:rsidR="007163C0" w:rsidRPr="007163C0" w14:paraId="6A9B2460" w14:textId="77777777" w:rsidTr="00867532">
        <w:trPr>
          <w:trHeight w:val="510"/>
          <w:jc w:val="center"/>
        </w:trPr>
        <w:tc>
          <w:tcPr>
            <w:tcW w:w="661" w:type="dxa"/>
            <w:tcBorders>
              <w:left w:val="single" w:sz="4" w:space="0" w:color="000000"/>
              <w:bottom w:val="single" w:sz="4" w:space="0" w:color="000000"/>
              <w:right w:val="single" w:sz="4" w:space="0" w:color="000000"/>
            </w:tcBorders>
            <w:shd w:val="clear" w:color="auto" w:fill="auto"/>
            <w:vAlign w:val="center"/>
          </w:tcPr>
          <w:p w14:paraId="63BA9A01" w14:textId="77777777" w:rsidR="00867532" w:rsidRPr="007163C0" w:rsidRDefault="00867532" w:rsidP="00327116">
            <w:pPr>
              <w:ind w:firstLineChars="0" w:firstLine="0"/>
              <w:rPr>
                <w:lang w:eastAsia="zh-TW"/>
              </w:rPr>
            </w:pPr>
            <w:r w:rsidRPr="007163C0">
              <w:rPr>
                <w:lang w:eastAsia="zh-TW"/>
              </w:rPr>
              <w:t>7403</w:t>
            </w:r>
          </w:p>
        </w:tc>
        <w:tc>
          <w:tcPr>
            <w:tcW w:w="3058" w:type="dxa"/>
            <w:tcBorders>
              <w:bottom w:val="single" w:sz="4" w:space="0" w:color="000000"/>
              <w:right w:val="single" w:sz="4" w:space="0" w:color="000000"/>
            </w:tcBorders>
            <w:shd w:val="clear" w:color="auto" w:fill="auto"/>
            <w:vAlign w:val="center"/>
          </w:tcPr>
          <w:p w14:paraId="08B30803" w14:textId="77777777" w:rsidR="00867532" w:rsidRPr="007163C0" w:rsidRDefault="00867532" w:rsidP="00327116">
            <w:pPr>
              <w:ind w:firstLineChars="0" w:firstLine="0"/>
              <w:rPr>
                <w:lang w:eastAsia="zh-TW"/>
              </w:rPr>
            </w:pPr>
            <w:r w:rsidRPr="007163C0">
              <w:rPr>
                <w:lang w:eastAsia="zh-TW"/>
              </w:rPr>
              <w:t>精煉銅及銅合金，未經塑性加工者</w:t>
            </w:r>
          </w:p>
        </w:tc>
        <w:tc>
          <w:tcPr>
            <w:tcW w:w="1436" w:type="dxa"/>
            <w:tcBorders>
              <w:bottom w:val="single" w:sz="4" w:space="0" w:color="000000"/>
              <w:right w:val="single" w:sz="4" w:space="0" w:color="000000"/>
            </w:tcBorders>
            <w:shd w:val="clear" w:color="auto" w:fill="auto"/>
            <w:vAlign w:val="center"/>
          </w:tcPr>
          <w:p w14:paraId="57470C64" w14:textId="77777777" w:rsidR="00867532" w:rsidRPr="007163C0" w:rsidRDefault="00867532" w:rsidP="00327116">
            <w:pPr>
              <w:ind w:firstLineChars="0" w:firstLine="0"/>
              <w:jc w:val="right"/>
              <w:rPr>
                <w:lang w:eastAsia="zh-TW"/>
              </w:rPr>
            </w:pPr>
            <w:r w:rsidRPr="007163C0">
              <w:t>1,062</w:t>
            </w:r>
            <w:r w:rsidRPr="007163C0">
              <w:rPr>
                <w:rFonts w:hint="eastAsia"/>
                <w:lang w:eastAsia="zh-TW"/>
              </w:rPr>
              <w:t>.</w:t>
            </w:r>
            <w:r w:rsidRPr="007163C0">
              <w:t>8</w:t>
            </w:r>
            <w:r w:rsidRPr="007163C0">
              <w:rPr>
                <w:rFonts w:hint="eastAsia"/>
                <w:lang w:eastAsia="zh-TW"/>
              </w:rPr>
              <w:t>1</w:t>
            </w:r>
          </w:p>
        </w:tc>
        <w:tc>
          <w:tcPr>
            <w:tcW w:w="1274" w:type="dxa"/>
            <w:tcBorders>
              <w:bottom w:val="single" w:sz="4" w:space="0" w:color="000000"/>
              <w:right w:val="single" w:sz="4" w:space="0" w:color="000000"/>
            </w:tcBorders>
            <w:shd w:val="clear" w:color="auto" w:fill="auto"/>
            <w:vAlign w:val="center"/>
          </w:tcPr>
          <w:p w14:paraId="5BB34619" w14:textId="77777777" w:rsidR="00867532" w:rsidRPr="007163C0" w:rsidRDefault="00867532" w:rsidP="00327116">
            <w:pPr>
              <w:ind w:firstLineChars="0" w:firstLine="0"/>
              <w:jc w:val="right"/>
              <w:rPr>
                <w:lang w:eastAsia="zh-TW"/>
              </w:rPr>
            </w:pPr>
            <w:r w:rsidRPr="007163C0">
              <w:t>1,406,6</w:t>
            </w:r>
            <w:r w:rsidRPr="007163C0">
              <w:rPr>
                <w:rFonts w:hint="eastAsia"/>
                <w:lang w:eastAsia="zh-TW"/>
              </w:rPr>
              <w:t>8</w:t>
            </w:r>
          </w:p>
        </w:tc>
        <w:tc>
          <w:tcPr>
            <w:tcW w:w="754" w:type="dxa"/>
            <w:tcBorders>
              <w:bottom w:val="single" w:sz="4" w:space="0" w:color="000000"/>
              <w:right w:val="single" w:sz="4" w:space="0" w:color="000000"/>
            </w:tcBorders>
            <w:shd w:val="clear" w:color="auto" w:fill="auto"/>
            <w:vAlign w:val="center"/>
          </w:tcPr>
          <w:p w14:paraId="07950AE5" w14:textId="77777777" w:rsidR="00867532" w:rsidRPr="007163C0" w:rsidRDefault="00867532" w:rsidP="00867532">
            <w:pPr>
              <w:ind w:firstLineChars="0" w:firstLine="0"/>
              <w:jc w:val="center"/>
              <w:rPr>
                <w:lang w:eastAsia="zh-TW"/>
              </w:rPr>
            </w:pPr>
            <w:r w:rsidRPr="007163C0">
              <w:rPr>
                <w:lang w:eastAsia="zh-TW"/>
              </w:rPr>
              <w:t>5</w:t>
            </w:r>
          </w:p>
        </w:tc>
        <w:tc>
          <w:tcPr>
            <w:tcW w:w="1377" w:type="dxa"/>
            <w:tcBorders>
              <w:bottom w:val="single" w:sz="4" w:space="0" w:color="000000"/>
              <w:right w:val="single" w:sz="4" w:space="0" w:color="000000"/>
            </w:tcBorders>
            <w:shd w:val="clear" w:color="auto" w:fill="auto"/>
            <w:vAlign w:val="center"/>
          </w:tcPr>
          <w:p w14:paraId="7BCFB68C" w14:textId="77777777" w:rsidR="00867532" w:rsidRPr="007163C0" w:rsidRDefault="00867532" w:rsidP="00867532">
            <w:pPr>
              <w:ind w:firstLineChars="0" w:firstLine="0"/>
              <w:jc w:val="right"/>
              <w:rPr>
                <w:lang w:eastAsia="zh-TW"/>
              </w:rPr>
            </w:pPr>
            <w:r w:rsidRPr="007163C0">
              <w:t>32.</w:t>
            </w:r>
            <w:r w:rsidRPr="007163C0">
              <w:rPr>
                <w:rFonts w:hint="eastAsia"/>
                <w:lang w:eastAsia="zh-TW"/>
              </w:rPr>
              <w:t>4</w:t>
            </w:r>
          </w:p>
        </w:tc>
      </w:tr>
      <w:tr w:rsidR="007163C0" w:rsidRPr="007163C0" w14:paraId="49CDAB6A" w14:textId="77777777" w:rsidTr="00867532">
        <w:trPr>
          <w:trHeight w:val="510"/>
          <w:jc w:val="center"/>
        </w:trPr>
        <w:tc>
          <w:tcPr>
            <w:tcW w:w="661" w:type="dxa"/>
            <w:tcBorders>
              <w:left w:val="single" w:sz="4" w:space="0" w:color="000000"/>
              <w:bottom w:val="single" w:sz="4" w:space="0" w:color="000000"/>
              <w:right w:val="single" w:sz="4" w:space="0" w:color="000000"/>
            </w:tcBorders>
            <w:shd w:val="clear" w:color="auto" w:fill="auto"/>
          </w:tcPr>
          <w:p w14:paraId="5CCF591B" w14:textId="77777777" w:rsidR="00867532" w:rsidRPr="007163C0" w:rsidRDefault="00867532" w:rsidP="002C208B">
            <w:pPr>
              <w:ind w:firstLineChars="0" w:firstLine="0"/>
            </w:pPr>
            <w:r w:rsidRPr="007163C0">
              <w:t>9030</w:t>
            </w:r>
          </w:p>
        </w:tc>
        <w:tc>
          <w:tcPr>
            <w:tcW w:w="3058" w:type="dxa"/>
            <w:tcBorders>
              <w:bottom w:val="single" w:sz="4" w:space="0" w:color="000000"/>
              <w:right w:val="single" w:sz="4" w:space="0" w:color="000000"/>
            </w:tcBorders>
            <w:shd w:val="clear" w:color="auto" w:fill="auto"/>
          </w:tcPr>
          <w:p w14:paraId="199A3FAC" w14:textId="77777777" w:rsidR="00867532" w:rsidRPr="007163C0" w:rsidRDefault="00867532" w:rsidP="002C208B">
            <w:pPr>
              <w:ind w:firstLineChars="0" w:firstLine="0"/>
              <w:rPr>
                <w:lang w:eastAsia="zh-TW"/>
              </w:rPr>
            </w:pPr>
            <w:r w:rsidRPr="007163C0">
              <w:rPr>
                <w:rFonts w:hint="eastAsia"/>
                <w:lang w:eastAsia="zh-TW"/>
              </w:rPr>
              <w:t>示波器、頻譜分析儀及其他供計量或檢查電量之儀器及器具</w:t>
            </w:r>
          </w:p>
        </w:tc>
        <w:tc>
          <w:tcPr>
            <w:tcW w:w="1436" w:type="dxa"/>
            <w:tcBorders>
              <w:bottom w:val="single" w:sz="4" w:space="0" w:color="000000"/>
              <w:right w:val="single" w:sz="4" w:space="0" w:color="000000"/>
            </w:tcBorders>
            <w:shd w:val="clear" w:color="auto" w:fill="auto"/>
            <w:vAlign w:val="center"/>
          </w:tcPr>
          <w:p w14:paraId="4D895B50" w14:textId="77777777" w:rsidR="00867532" w:rsidRPr="007163C0" w:rsidRDefault="00867532" w:rsidP="00327116">
            <w:pPr>
              <w:ind w:firstLineChars="0" w:firstLine="0"/>
              <w:jc w:val="right"/>
              <w:rPr>
                <w:lang w:eastAsia="zh-TW"/>
              </w:rPr>
            </w:pPr>
            <w:r w:rsidRPr="007163C0">
              <w:t>1,075</w:t>
            </w:r>
            <w:r w:rsidRPr="007163C0">
              <w:rPr>
                <w:rFonts w:hint="eastAsia"/>
                <w:lang w:eastAsia="zh-TW"/>
              </w:rPr>
              <w:t>.</w:t>
            </w:r>
            <w:r w:rsidRPr="007163C0">
              <w:t>3</w:t>
            </w:r>
            <w:r w:rsidRPr="007163C0">
              <w:rPr>
                <w:rFonts w:hint="eastAsia"/>
                <w:lang w:eastAsia="zh-TW"/>
              </w:rPr>
              <w:t>8</w:t>
            </w:r>
          </w:p>
        </w:tc>
        <w:tc>
          <w:tcPr>
            <w:tcW w:w="1274" w:type="dxa"/>
            <w:tcBorders>
              <w:bottom w:val="single" w:sz="4" w:space="0" w:color="000000"/>
              <w:right w:val="single" w:sz="4" w:space="0" w:color="000000"/>
            </w:tcBorders>
            <w:shd w:val="clear" w:color="auto" w:fill="auto"/>
            <w:vAlign w:val="center"/>
          </w:tcPr>
          <w:p w14:paraId="2980DDE3" w14:textId="77777777" w:rsidR="00867532" w:rsidRPr="007163C0" w:rsidRDefault="00867532" w:rsidP="00327116">
            <w:pPr>
              <w:ind w:firstLineChars="0" w:firstLine="0"/>
              <w:jc w:val="right"/>
            </w:pPr>
            <w:r w:rsidRPr="007163C0">
              <w:t>948</w:t>
            </w:r>
            <w:r w:rsidRPr="007163C0">
              <w:rPr>
                <w:rFonts w:hint="eastAsia"/>
                <w:lang w:eastAsia="zh-TW"/>
              </w:rPr>
              <w:t>.</w:t>
            </w:r>
            <w:r w:rsidRPr="007163C0">
              <w:t>17</w:t>
            </w:r>
          </w:p>
        </w:tc>
        <w:tc>
          <w:tcPr>
            <w:tcW w:w="754" w:type="dxa"/>
            <w:tcBorders>
              <w:bottom w:val="single" w:sz="4" w:space="0" w:color="000000"/>
              <w:right w:val="single" w:sz="4" w:space="0" w:color="000000"/>
            </w:tcBorders>
            <w:shd w:val="clear" w:color="auto" w:fill="auto"/>
            <w:vAlign w:val="center"/>
          </w:tcPr>
          <w:p w14:paraId="4FCD0E6D" w14:textId="77777777" w:rsidR="00867532" w:rsidRPr="007163C0" w:rsidRDefault="00867532" w:rsidP="00867532">
            <w:pPr>
              <w:ind w:firstLineChars="0" w:firstLine="0"/>
              <w:jc w:val="center"/>
              <w:rPr>
                <w:lang w:eastAsia="zh-TW"/>
              </w:rPr>
            </w:pPr>
            <w:r w:rsidRPr="007163C0">
              <w:rPr>
                <w:lang w:eastAsia="zh-TW"/>
              </w:rPr>
              <w:t>6</w:t>
            </w:r>
          </w:p>
        </w:tc>
        <w:tc>
          <w:tcPr>
            <w:tcW w:w="1377" w:type="dxa"/>
            <w:tcBorders>
              <w:bottom w:val="single" w:sz="4" w:space="0" w:color="000000"/>
              <w:right w:val="single" w:sz="4" w:space="0" w:color="000000"/>
            </w:tcBorders>
            <w:shd w:val="clear" w:color="auto" w:fill="auto"/>
            <w:vAlign w:val="center"/>
          </w:tcPr>
          <w:p w14:paraId="08AF57F3" w14:textId="77777777" w:rsidR="00867532" w:rsidRPr="007163C0" w:rsidRDefault="00867532" w:rsidP="00867532">
            <w:pPr>
              <w:ind w:firstLineChars="0" w:firstLine="0"/>
              <w:jc w:val="right"/>
            </w:pPr>
            <w:r w:rsidRPr="007163C0">
              <w:t>-11.8</w:t>
            </w:r>
          </w:p>
        </w:tc>
      </w:tr>
      <w:tr w:rsidR="007163C0" w:rsidRPr="007163C0" w14:paraId="030E7F4C" w14:textId="77777777" w:rsidTr="00A824D6">
        <w:trPr>
          <w:trHeight w:val="510"/>
          <w:jc w:val="center"/>
        </w:trPr>
        <w:tc>
          <w:tcPr>
            <w:tcW w:w="661" w:type="dxa"/>
            <w:tcBorders>
              <w:left w:val="single" w:sz="4" w:space="0" w:color="000000"/>
              <w:bottom w:val="single" w:sz="4" w:space="0" w:color="000000"/>
              <w:right w:val="single" w:sz="4" w:space="0" w:color="000000"/>
            </w:tcBorders>
            <w:shd w:val="clear" w:color="auto" w:fill="auto"/>
            <w:vAlign w:val="center"/>
          </w:tcPr>
          <w:p w14:paraId="7235ECCD" w14:textId="77777777" w:rsidR="00867532" w:rsidRPr="007163C0" w:rsidRDefault="00867532" w:rsidP="00867532">
            <w:pPr>
              <w:ind w:firstLineChars="0" w:firstLine="0"/>
              <w:rPr>
                <w:lang w:eastAsia="zh-TW"/>
              </w:rPr>
            </w:pPr>
            <w:r w:rsidRPr="007163C0">
              <w:rPr>
                <w:lang w:eastAsia="zh-TW"/>
              </w:rPr>
              <w:t>3920</w:t>
            </w:r>
          </w:p>
        </w:tc>
        <w:tc>
          <w:tcPr>
            <w:tcW w:w="3058" w:type="dxa"/>
            <w:tcBorders>
              <w:bottom w:val="single" w:sz="4" w:space="0" w:color="000000"/>
              <w:right w:val="single" w:sz="4" w:space="0" w:color="000000"/>
            </w:tcBorders>
            <w:shd w:val="clear" w:color="auto" w:fill="auto"/>
            <w:vAlign w:val="center"/>
          </w:tcPr>
          <w:p w14:paraId="19CA78E0" w14:textId="77777777" w:rsidR="00867532" w:rsidRPr="007163C0" w:rsidRDefault="00867532" w:rsidP="00867532">
            <w:pPr>
              <w:ind w:firstLineChars="0" w:firstLine="0"/>
              <w:rPr>
                <w:lang w:eastAsia="zh-TW"/>
              </w:rPr>
            </w:pPr>
            <w:r w:rsidRPr="007163C0">
              <w:rPr>
                <w:lang w:eastAsia="zh-TW"/>
              </w:rPr>
              <w:t>其他塑膠板、片、薄膜、箔及</w:t>
            </w:r>
            <w:proofErr w:type="gramStart"/>
            <w:r w:rsidRPr="007163C0">
              <w:rPr>
                <w:lang w:eastAsia="zh-TW"/>
              </w:rPr>
              <w:t>扁條，非多</w:t>
            </w:r>
            <w:proofErr w:type="gramEnd"/>
            <w:r w:rsidRPr="007163C0">
              <w:rPr>
                <w:lang w:eastAsia="zh-TW"/>
              </w:rPr>
              <w:t>孔性及未經以其他物質加強、積層、支持或與其他物質類似結合者</w:t>
            </w:r>
          </w:p>
        </w:tc>
        <w:tc>
          <w:tcPr>
            <w:tcW w:w="1436" w:type="dxa"/>
            <w:tcBorders>
              <w:bottom w:val="single" w:sz="4" w:space="0" w:color="000000"/>
              <w:right w:val="single" w:sz="4" w:space="0" w:color="000000"/>
            </w:tcBorders>
            <w:shd w:val="clear" w:color="auto" w:fill="auto"/>
            <w:vAlign w:val="center"/>
          </w:tcPr>
          <w:p w14:paraId="078BDB5B" w14:textId="77777777" w:rsidR="00867532" w:rsidRPr="007163C0" w:rsidRDefault="00867532" w:rsidP="00867532">
            <w:pPr>
              <w:ind w:firstLineChars="0" w:firstLine="0"/>
              <w:jc w:val="right"/>
            </w:pPr>
            <w:r w:rsidRPr="007163C0">
              <w:t>1,191</w:t>
            </w:r>
            <w:r w:rsidRPr="007163C0">
              <w:rPr>
                <w:rFonts w:hint="eastAsia"/>
                <w:lang w:eastAsia="zh-TW"/>
              </w:rPr>
              <w:t>.</w:t>
            </w:r>
            <w:r w:rsidRPr="007163C0">
              <w:t>97</w:t>
            </w:r>
          </w:p>
        </w:tc>
        <w:tc>
          <w:tcPr>
            <w:tcW w:w="1274" w:type="dxa"/>
            <w:tcBorders>
              <w:bottom w:val="single" w:sz="4" w:space="0" w:color="000000"/>
              <w:right w:val="single" w:sz="4" w:space="0" w:color="000000"/>
            </w:tcBorders>
            <w:shd w:val="clear" w:color="auto" w:fill="auto"/>
            <w:vAlign w:val="center"/>
          </w:tcPr>
          <w:p w14:paraId="1B6AEB75" w14:textId="77777777" w:rsidR="00867532" w:rsidRPr="007163C0" w:rsidRDefault="00867532" w:rsidP="00867532">
            <w:pPr>
              <w:ind w:firstLineChars="0" w:firstLine="0"/>
              <w:jc w:val="right"/>
              <w:rPr>
                <w:lang w:eastAsia="zh-TW"/>
              </w:rPr>
            </w:pPr>
            <w:r w:rsidRPr="007163C0">
              <w:t>935</w:t>
            </w:r>
            <w:r w:rsidRPr="007163C0">
              <w:rPr>
                <w:rFonts w:hint="eastAsia"/>
                <w:lang w:eastAsia="zh-TW"/>
              </w:rPr>
              <w:t>.80</w:t>
            </w:r>
          </w:p>
        </w:tc>
        <w:tc>
          <w:tcPr>
            <w:tcW w:w="754" w:type="dxa"/>
            <w:tcBorders>
              <w:bottom w:val="single" w:sz="4" w:space="0" w:color="000000"/>
              <w:right w:val="single" w:sz="4" w:space="0" w:color="000000"/>
            </w:tcBorders>
            <w:shd w:val="clear" w:color="auto" w:fill="auto"/>
            <w:vAlign w:val="center"/>
          </w:tcPr>
          <w:p w14:paraId="6FD7A039" w14:textId="77777777" w:rsidR="00867532" w:rsidRPr="007163C0" w:rsidRDefault="00867532" w:rsidP="00867532">
            <w:pPr>
              <w:ind w:firstLineChars="0" w:firstLine="0"/>
              <w:jc w:val="center"/>
              <w:rPr>
                <w:lang w:eastAsia="zh-TW"/>
              </w:rPr>
            </w:pPr>
            <w:r w:rsidRPr="007163C0">
              <w:rPr>
                <w:lang w:eastAsia="zh-TW"/>
              </w:rPr>
              <w:t>7</w:t>
            </w:r>
          </w:p>
        </w:tc>
        <w:tc>
          <w:tcPr>
            <w:tcW w:w="1377" w:type="dxa"/>
            <w:tcBorders>
              <w:bottom w:val="single" w:sz="4" w:space="0" w:color="000000"/>
              <w:right w:val="single" w:sz="4" w:space="0" w:color="000000"/>
            </w:tcBorders>
            <w:shd w:val="clear" w:color="auto" w:fill="auto"/>
            <w:vAlign w:val="center"/>
          </w:tcPr>
          <w:p w14:paraId="3E2A97CE" w14:textId="77777777" w:rsidR="00867532" w:rsidRPr="007163C0" w:rsidRDefault="00867532" w:rsidP="00867532">
            <w:pPr>
              <w:ind w:firstLineChars="0" w:firstLine="0"/>
              <w:jc w:val="right"/>
              <w:rPr>
                <w:lang w:eastAsia="zh-TW"/>
              </w:rPr>
            </w:pPr>
            <w:r w:rsidRPr="007163C0">
              <w:t>-21.</w:t>
            </w:r>
            <w:r w:rsidRPr="007163C0">
              <w:rPr>
                <w:rFonts w:hint="eastAsia"/>
                <w:lang w:eastAsia="zh-TW"/>
              </w:rPr>
              <w:t>5</w:t>
            </w:r>
          </w:p>
        </w:tc>
      </w:tr>
      <w:tr w:rsidR="007163C0" w:rsidRPr="007163C0" w14:paraId="577218AA" w14:textId="77777777" w:rsidTr="00A824D6">
        <w:trPr>
          <w:trHeight w:val="510"/>
          <w:jc w:val="center"/>
        </w:trPr>
        <w:tc>
          <w:tcPr>
            <w:tcW w:w="661" w:type="dxa"/>
            <w:tcBorders>
              <w:left w:val="single" w:sz="4" w:space="0" w:color="000000"/>
              <w:bottom w:val="single" w:sz="4" w:space="0" w:color="000000"/>
              <w:right w:val="single" w:sz="4" w:space="0" w:color="000000"/>
            </w:tcBorders>
            <w:shd w:val="clear" w:color="auto" w:fill="auto"/>
            <w:vAlign w:val="center"/>
          </w:tcPr>
          <w:p w14:paraId="5E3648B2" w14:textId="77777777" w:rsidR="00867532" w:rsidRPr="007163C0" w:rsidRDefault="00867532" w:rsidP="00867532">
            <w:pPr>
              <w:ind w:firstLineChars="0" w:firstLine="0"/>
              <w:rPr>
                <w:lang w:eastAsia="zh-TW"/>
              </w:rPr>
            </w:pPr>
            <w:r w:rsidRPr="007163C0">
              <w:rPr>
                <w:lang w:eastAsia="zh-TW"/>
              </w:rPr>
              <w:t>3707</w:t>
            </w:r>
          </w:p>
        </w:tc>
        <w:tc>
          <w:tcPr>
            <w:tcW w:w="3058" w:type="dxa"/>
            <w:tcBorders>
              <w:bottom w:val="single" w:sz="4" w:space="0" w:color="000000"/>
              <w:right w:val="single" w:sz="4" w:space="0" w:color="000000"/>
            </w:tcBorders>
            <w:shd w:val="clear" w:color="auto" w:fill="auto"/>
            <w:vAlign w:val="center"/>
          </w:tcPr>
          <w:p w14:paraId="638FB672" w14:textId="77777777" w:rsidR="00867532" w:rsidRPr="007163C0" w:rsidRDefault="00867532" w:rsidP="00867532">
            <w:pPr>
              <w:ind w:firstLineChars="0" w:firstLine="0"/>
              <w:rPr>
                <w:lang w:eastAsia="zh-TW"/>
              </w:rPr>
            </w:pPr>
            <w:r w:rsidRPr="007163C0">
              <w:rPr>
                <w:lang w:eastAsia="zh-TW"/>
              </w:rPr>
              <w:t>供照相用化學製品（凡立水、膠、接著劑及類似品除外）；供照相用之未經混合產品，已作成劑量或零售包裝立即可用者</w:t>
            </w:r>
          </w:p>
        </w:tc>
        <w:tc>
          <w:tcPr>
            <w:tcW w:w="1436" w:type="dxa"/>
            <w:tcBorders>
              <w:bottom w:val="single" w:sz="4" w:space="0" w:color="000000"/>
              <w:right w:val="single" w:sz="4" w:space="0" w:color="000000"/>
            </w:tcBorders>
            <w:shd w:val="clear" w:color="auto" w:fill="auto"/>
            <w:vAlign w:val="center"/>
          </w:tcPr>
          <w:p w14:paraId="1B5725D5" w14:textId="77777777" w:rsidR="00867532" w:rsidRPr="007163C0" w:rsidRDefault="00867532" w:rsidP="00867532">
            <w:pPr>
              <w:ind w:firstLineChars="0" w:firstLine="0"/>
              <w:jc w:val="right"/>
            </w:pPr>
            <w:r w:rsidRPr="007163C0">
              <w:t>850</w:t>
            </w:r>
            <w:r w:rsidRPr="007163C0">
              <w:rPr>
                <w:rFonts w:hint="eastAsia"/>
                <w:lang w:eastAsia="zh-TW"/>
              </w:rPr>
              <w:t>.</w:t>
            </w:r>
            <w:r w:rsidRPr="007163C0">
              <w:t>16</w:t>
            </w:r>
          </w:p>
        </w:tc>
        <w:tc>
          <w:tcPr>
            <w:tcW w:w="1274" w:type="dxa"/>
            <w:tcBorders>
              <w:bottom w:val="single" w:sz="4" w:space="0" w:color="000000"/>
              <w:right w:val="single" w:sz="4" w:space="0" w:color="000000"/>
            </w:tcBorders>
            <w:shd w:val="clear" w:color="auto" w:fill="auto"/>
            <w:vAlign w:val="center"/>
          </w:tcPr>
          <w:p w14:paraId="79531DDD" w14:textId="77777777" w:rsidR="00867532" w:rsidRPr="007163C0" w:rsidRDefault="00867532" w:rsidP="00867532">
            <w:pPr>
              <w:ind w:firstLineChars="0" w:firstLine="0"/>
              <w:jc w:val="right"/>
            </w:pPr>
            <w:r w:rsidRPr="007163C0">
              <w:t>901</w:t>
            </w:r>
            <w:r w:rsidRPr="007163C0">
              <w:rPr>
                <w:rFonts w:hint="eastAsia"/>
                <w:lang w:eastAsia="zh-TW"/>
              </w:rPr>
              <w:t>.</w:t>
            </w:r>
            <w:r w:rsidRPr="007163C0">
              <w:t>13</w:t>
            </w:r>
          </w:p>
        </w:tc>
        <w:tc>
          <w:tcPr>
            <w:tcW w:w="754" w:type="dxa"/>
            <w:tcBorders>
              <w:bottom w:val="single" w:sz="4" w:space="0" w:color="000000"/>
              <w:right w:val="single" w:sz="4" w:space="0" w:color="000000"/>
            </w:tcBorders>
            <w:shd w:val="clear" w:color="auto" w:fill="auto"/>
            <w:vAlign w:val="center"/>
          </w:tcPr>
          <w:p w14:paraId="04AD9E0D" w14:textId="77777777" w:rsidR="00867532" w:rsidRPr="007163C0" w:rsidRDefault="00867532" w:rsidP="00867532">
            <w:pPr>
              <w:ind w:firstLineChars="0" w:firstLine="0"/>
              <w:jc w:val="center"/>
              <w:rPr>
                <w:lang w:eastAsia="zh-TW"/>
              </w:rPr>
            </w:pPr>
            <w:r w:rsidRPr="007163C0">
              <w:rPr>
                <w:lang w:eastAsia="zh-TW"/>
              </w:rPr>
              <w:t>8</w:t>
            </w:r>
          </w:p>
        </w:tc>
        <w:tc>
          <w:tcPr>
            <w:tcW w:w="1377" w:type="dxa"/>
            <w:tcBorders>
              <w:bottom w:val="single" w:sz="4" w:space="0" w:color="000000"/>
              <w:right w:val="single" w:sz="4" w:space="0" w:color="000000"/>
            </w:tcBorders>
            <w:shd w:val="clear" w:color="auto" w:fill="auto"/>
            <w:vAlign w:val="center"/>
          </w:tcPr>
          <w:p w14:paraId="13950874" w14:textId="77777777" w:rsidR="00867532" w:rsidRPr="007163C0" w:rsidRDefault="00867532" w:rsidP="00867532">
            <w:pPr>
              <w:ind w:firstLineChars="0" w:firstLine="0"/>
              <w:jc w:val="right"/>
            </w:pPr>
            <w:r w:rsidRPr="007163C0">
              <w:t>5.9</w:t>
            </w:r>
          </w:p>
        </w:tc>
      </w:tr>
      <w:tr w:rsidR="007163C0" w:rsidRPr="007163C0" w14:paraId="2CF4E6D0" w14:textId="77777777" w:rsidTr="00A824D6">
        <w:trPr>
          <w:trHeight w:val="510"/>
          <w:jc w:val="center"/>
        </w:trPr>
        <w:tc>
          <w:tcPr>
            <w:tcW w:w="661" w:type="dxa"/>
            <w:tcBorders>
              <w:left w:val="single" w:sz="4" w:space="0" w:color="000000"/>
              <w:bottom w:val="single" w:sz="4" w:space="0" w:color="000000"/>
              <w:right w:val="single" w:sz="4" w:space="0" w:color="000000"/>
            </w:tcBorders>
            <w:shd w:val="clear" w:color="auto" w:fill="auto"/>
            <w:vAlign w:val="center"/>
          </w:tcPr>
          <w:p w14:paraId="4F291962" w14:textId="77777777" w:rsidR="00867532" w:rsidRPr="007163C0" w:rsidRDefault="00867532" w:rsidP="00867532">
            <w:pPr>
              <w:ind w:firstLineChars="0" w:firstLine="0"/>
              <w:rPr>
                <w:lang w:eastAsia="zh-TW"/>
              </w:rPr>
            </w:pPr>
            <w:r w:rsidRPr="007163C0">
              <w:rPr>
                <w:lang w:eastAsia="zh-TW"/>
              </w:rPr>
              <w:t>8532</w:t>
            </w:r>
          </w:p>
        </w:tc>
        <w:tc>
          <w:tcPr>
            <w:tcW w:w="3058" w:type="dxa"/>
            <w:tcBorders>
              <w:bottom w:val="single" w:sz="4" w:space="0" w:color="000000"/>
              <w:right w:val="single" w:sz="4" w:space="0" w:color="000000"/>
            </w:tcBorders>
            <w:shd w:val="clear" w:color="auto" w:fill="auto"/>
            <w:vAlign w:val="center"/>
          </w:tcPr>
          <w:p w14:paraId="76BFA674" w14:textId="77777777" w:rsidR="00867532" w:rsidRPr="007163C0" w:rsidRDefault="00867532" w:rsidP="00867532">
            <w:pPr>
              <w:ind w:firstLineChars="0" w:firstLine="0"/>
              <w:rPr>
                <w:lang w:eastAsia="zh-TW"/>
              </w:rPr>
            </w:pPr>
            <w:r w:rsidRPr="007163C0">
              <w:rPr>
                <w:lang w:eastAsia="zh-TW"/>
              </w:rPr>
              <w:t>固定、可變或可預先調整之電容器</w:t>
            </w:r>
          </w:p>
        </w:tc>
        <w:tc>
          <w:tcPr>
            <w:tcW w:w="1436" w:type="dxa"/>
            <w:tcBorders>
              <w:bottom w:val="single" w:sz="4" w:space="0" w:color="000000"/>
              <w:right w:val="single" w:sz="4" w:space="0" w:color="000000"/>
            </w:tcBorders>
            <w:shd w:val="clear" w:color="auto" w:fill="auto"/>
            <w:vAlign w:val="center"/>
          </w:tcPr>
          <w:p w14:paraId="3161B8E3" w14:textId="77777777" w:rsidR="00867532" w:rsidRPr="007163C0" w:rsidRDefault="00867532" w:rsidP="00867532">
            <w:pPr>
              <w:ind w:firstLineChars="0" w:firstLine="0"/>
              <w:jc w:val="right"/>
            </w:pPr>
            <w:r w:rsidRPr="007163C0">
              <w:t>890</w:t>
            </w:r>
            <w:r w:rsidRPr="007163C0">
              <w:rPr>
                <w:rFonts w:hint="eastAsia"/>
                <w:lang w:eastAsia="zh-TW"/>
              </w:rPr>
              <w:t>.</w:t>
            </w:r>
            <w:r w:rsidRPr="007163C0">
              <w:t>53</w:t>
            </w:r>
          </w:p>
        </w:tc>
        <w:tc>
          <w:tcPr>
            <w:tcW w:w="1274" w:type="dxa"/>
            <w:tcBorders>
              <w:bottom w:val="single" w:sz="4" w:space="0" w:color="000000"/>
              <w:right w:val="single" w:sz="4" w:space="0" w:color="000000"/>
            </w:tcBorders>
            <w:shd w:val="clear" w:color="auto" w:fill="auto"/>
            <w:vAlign w:val="center"/>
          </w:tcPr>
          <w:p w14:paraId="0CFEA2FA" w14:textId="77777777" w:rsidR="00867532" w:rsidRPr="007163C0" w:rsidRDefault="00867532" w:rsidP="00867532">
            <w:pPr>
              <w:ind w:firstLineChars="0" w:firstLine="0"/>
              <w:jc w:val="right"/>
            </w:pPr>
            <w:r w:rsidRPr="007163C0">
              <w:t>865</w:t>
            </w:r>
            <w:r w:rsidRPr="007163C0">
              <w:rPr>
                <w:rFonts w:hint="eastAsia"/>
                <w:lang w:eastAsia="zh-TW"/>
              </w:rPr>
              <w:t>.</w:t>
            </w:r>
            <w:r w:rsidRPr="007163C0">
              <w:t>74</w:t>
            </w:r>
          </w:p>
        </w:tc>
        <w:tc>
          <w:tcPr>
            <w:tcW w:w="754" w:type="dxa"/>
            <w:tcBorders>
              <w:bottom w:val="single" w:sz="4" w:space="0" w:color="000000"/>
              <w:right w:val="single" w:sz="4" w:space="0" w:color="000000"/>
            </w:tcBorders>
            <w:shd w:val="clear" w:color="auto" w:fill="auto"/>
            <w:vAlign w:val="center"/>
          </w:tcPr>
          <w:p w14:paraId="1FBF0160" w14:textId="77777777" w:rsidR="00867532" w:rsidRPr="007163C0" w:rsidRDefault="00867532" w:rsidP="00867532">
            <w:pPr>
              <w:ind w:firstLineChars="0" w:firstLine="0"/>
              <w:jc w:val="center"/>
              <w:rPr>
                <w:lang w:eastAsia="zh-TW"/>
              </w:rPr>
            </w:pPr>
            <w:r w:rsidRPr="007163C0">
              <w:rPr>
                <w:lang w:eastAsia="zh-TW"/>
              </w:rPr>
              <w:t>9</w:t>
            </w:r>
          </w:p>
        </w:tc>
        <w:tc>
          <w:tcPr>
            <w:tcW w:w="1377" w:type="dxa"/>
            <w:tcBorders>
              <w:bottom w:val="single" w:sz="4" w:space="0" w:color="000000"/>
              <w:right w:val="single" w:sz="4" w:space="0" w:color="000000"/>
            </w:tcBorders>
            <w:shd w:val="clear" w:color="auto" w:fill="auto"/>
            <w:vAlign w:val="center"/>
          </w:tcPr>
          <w:p w14:paraId="7DA48E52" w14:textId="77777777" w:rsidR="00867532" w:rsidRPr="007163C0" w:rsidRDefault="00867532" w:rsidP="00867532">
            <w:pPr>
              <w:ind w:firstLineChars="0" w:firstLine="0"/>
              <w:jc w:val="right"/>
            </w:pPr>
            <w:r w:rsidRPr="007163C0">
              <w:t>-2.8</w:t>
            </w:r>
          </w:p>
        </w:tc>
      </w:tr>
      <w:tr w:rsidR="007163C0" w:rsidRPr="007163C0" w14:paraId="6CE1E78D" w14:textId="77777777" w:rsidTr="00A824D6">
        <w:trPr>
          <w:trHeight w:val="510"/>
          <w:jc w:val="center"/>
        </w:trPr>
        <w:tc>
          <w:tcPr>
            <w:tcW w:w="661" w:type="dxa"/>
            <w:tcBorders>
              <w:left w:val="single" w:sz="4" w:space="0" w:color="000000"/>
              <w:bottom w:val="single" w:sz="4" w:space="0" w:color="000000"/>
              <w:right w:val="single" w:sz="4" w:space="0" w:color="000000"/>
            </w:tcBorders>
            <w:shd w:val="clear" w:color="auto" w:fill="auto"/>
            <w:vAlign w:val="center"/>
          </w:tcPr>
          <w:p w14:paraId="4A477954" w14:textId="77777777" w:rsidR="00867532" w:rsidRPr="007163C0" w:rsidRDefault="00867532" w:rsidP="00867532">
            <w:pPr>
              <w:ind w:firstLineChars="0" w:firstLine="0"/>
              <w:rPr>
                <w:lang w:eastAsia="zh-TW"/>
              </w:rPr>
            </w:pPr>
            <w:r w:rsidRPr="007163C0">
              <w:rPr>
                <w:lang w:eastAsia="zh-TW"/>
              </w:rPr>
              <w:t>2902</w:t>
            </w:r>
          </w:p>
        </w:tc>
        <w:tc>
          <w:tcPr>
            <w:tcW w:w="3058" w:type="dxa"/>
            <w:tcBorders>
              <w:bottom w:val="single" w:sz="4" w:space="0" w:color="000000"/>
              <w:right w:val="single" w:sz="4" w:space="0" w:color="000000"/>
            </w:tcBorders>
            <w:shd w:val="clear" w:color="auto" w:fill="auto"/>
            <w:vAlign w:val="center"/>
          </w:tcPr>
          <w:p w14:paraId="33065519" w14:textId="77777777" w:rsidR="00867532" w:rsidRPr="007163C0" w:rsidRDefault="00867532" w:rsidP="00867532">
            <w:pPr>
              <w:ind w:firstLineChars="0" w:firstLine="0"/>
              <w:rPr>
                <w:lang w:eastAsia="zh-TW"/>
              </w:rPr>
            </w:pPr>
            <w:r w:rsidRPr="007163C0">
              <w:rPr>
                <w:lang w:eastAsia="zh-TW"/>
              </w:rPr>
              <w:t>環烴</w:t>
            </w:r>
          </w:p>
        </w:tc>
        <w:tc>
          <w:tcPr>
            <w:tcW w:w="1436" w:type="dxa"/>
            <w:tcBorders>
              <w:bottom w:val="single" w:sz="4" w:space="0" w:color="000000"/>
              <w:right w:val="single" w:sz="4" w:space="0" w:color="000000"/>
            </w:tcBorders>
            <w:shd w:val="clear" w:color="auto" w:fill="auto"/>
            <w:vAlign w:val="center"/>
          </w:tcPr>
          <w:p w14:paraId="14FB61CC" w14:textId="77777777" w:rsidR="00867532" w:rsidRPr="007163C0" w:rsidRDefault="00867532" w:rsidP="00867532">
            <w:pPr>
              <w:ind w:firstLineChars="0" w:firstLine="0"/>
              <w:jc w:val="right"/>
            </w:pPr>
            <w:r w:rsidRPr="007163C0">
              <w:t>687</w:t>
            </w:r>
            <w:r w:rsidRPr="007163C0">
              <w:rPr>
                <w:rFonts w:hint="eastAsia"/>
                <w:lang w:eastAsia="zh-TW"/>
              </w:rPr>
              <w:t>.</w:t>
            </w:r>
            <w:r w:rsidRPr="007163C0">
              <w:t>27</w:t>
            </w:r>
          </w:p>
        </w:tc>
        <w:tc>
          <w:tcPr>
            <w:tcW w:w="1274" w:type="dxa"/>
            <w:tcBorders>
              <w:bottom w:val="single" w:sz="4" w:space="0" w:color="000000"/>
              <w:right w:val="single" w:sz="4" w:space="0" w:color="000000"/>
            </w:tcBorders>
            <w:shd w:val="clear" w:color="auto" w:fill="auto"/>
            <w:vAlign w:val="center"/>
          </w:tcPr>
          <w:p w14:paraId="0AE38E0D" w14:textId="77777777" w:rsidR="00867532" w:rsidRPr="007163C0" w:rsidRDefault="00867532" w:rsidP="00867532">
            <w:pPr>
              <w:ind w:firstLineChars="0" w:firstLine="0"/>
              <w:jc w:val="right"/>
            </w:pPr>
            <w:r w:rsidRPr="007163C0">
              <w:t>849</w:t>
            </w:r>
            <w:r w:rsidRPr="007163C0">
              <w:rPr>
                <w:rFonts w:hint="eastAsia"/>
                <w:lang w:eastAsia="zh-TW"/>
              </w:rPr>
              <w:t>.</w:t>
            </w:r>
            <w:r w:rsidRPr="007163C0">
              <w:t>79</w:t>
            </w:r>
          </w:p>
        </w:tc>
        <w:tc>
          <w:tcPr>
            <w:tcW w:w="754" w:type="dxa"/>
            <w:tcBorders>
              <w:bottom w:val="single" w:sz="4" w:space="0" w:color="000000"/>
              <w:right w:val="single" w:sz="4" w:space="0" w:color="000000"/>
            </w:tcBorders>
            <w:shd w:val="clear" w:color="auto" w:fill="auto"/>
            <w:vAlign w:val="center"/>
          </w:tcPr>
          <w:p w14:paraId="56CD5260" w14:textId="77777777" w:rsidR="00867532" w:rsidRPr="007163C0" w:rsidRDefault="00867532" w:rsidP="00867532">
            <w:pPr>
              <w:ind w:firstLineChars="0" w:firstLine="0"/>
              <w:jc w:val="center"/>
              <w:rPr>
                <w:lang w:eastAsia="zh-TW"/>
              </w:rPr>
            </w:pPr>
            <w:r w:rsidRPr="007163C0">
              <w:rPr>
                <w:lang w:eastAsia="zh-TW"/>
              </w:rPr>
              <w:t>10</w:t>
            </w:r>
          </w:p>
        </w:tc>
        <w:tc>
          <w:tcPr>
            <w:tcW w:w="1377" w:type="dxa"/>
            <w:tcBorders>
              <w:bottom w:val="single" w:sz="4" w:space="0" w:color="000000"/>
              <w:right w:val="single" w:sz="4" w:space="0" w:color="000000"/>
            </w:tcBorders>
            <w:shd w:val="clear" w:color="auto" w:fill="auto"/>
            <w:vAlign w:val="center"/>
          </w:tcPr>
          <w:p w14:paraId="1DDE1BEC" w14:textId="77777777" w:rsidR="00867532" w:rsidRPr="007163C0" w:rsidRDefault="00867532" w:rsidP="00867532">
            <w:pPr>
              <w:ind w:firstLineChars="0" w:firstLine="0"/>
              <w:jc w:val="right"/>
            </w:pPr>
            <w:r w:rsidRPr="007163C0">
              <w:t>23.6</w:t>
            </w:r>
          </w:p>
        </w:tc>
      </w:tr>
    </w:tbl>
    <w:p w14:paraId="317CFC9E" w14:textId="77777777" w:rsidR="002C208B" w:rsidRPr="007163C0" w:rsidRDefault="002C208B" w:rsidP="002C208B">
      <w:pPr>
        <w:pStyle w:val="aff5"/>
      </w:pPr>
      <w:r w:rsidRPr="007163C0">
        <w:t>資料來源：中華民國財政部關務署</w:t>
      </w:r>
    </w:p>
    <w:p w14:paraId="22F3FE8F" w14:textId="77777777" w:rsidR="002C208B" w:rsidRPr="007163C0" w:rsidRDefault="002C208B" w:rsidP="002C208B">
      <w:pPr>
        <w:pStyle w:val="aff5"/>
      </w:pPr>
      <w:proofErr w:type="gramStart"/>
      <w:r w:rsidRPr="007163C0">
        <w:t>註</w:t>
      </w:r>
      <w:proofErr w:type="gramEnd"/>
      <w:r w:rsidRPr="007163C0">
        <w:t>：</w:t>
      </w:r>
      <w:r w:rsidRPr="007163C0">
        <w:t>---</w:t>
      </w:r>
      <w:r w:rsidRPr="007163C0">
        <w:t>代表空白值或無法計算</w:t>
      </w:r>
    </w:p>
    <w:p w14:paraId="05798088" w14:textId="77777777" w:rsidR="002C208B" w:rsidRPr="007163C0" w:rsidRDefault="00AB4E4B" w:rsidP="002C208B">
      <w:pPr>
        <w:pStyle w:val="a4"/>
        <w:spacing w:before="257" w:after="280" w:line="320" w:lineRule="exact"/>
        <w:ind w:left="0" w:firstLineChars="0" w:firstLine="0"/>
        <w:rPr>
          <w:lang w:eastAsia="zh-TW"/>
        </w:rPr>
      </w:pPr>
      <w:r w:rsidRPr="007163C0">
        <w:br w:type="page"/>
      </w:r>
      <w:r w:rsidR="002C208B" w:rsidRPr="007163C0">
        <w:t>五、20</w:t>
      </w:r>
      <w:r w:rsidR="002C208B" w:rsidRPr="007163C0">
        <w:rPr>
          <w:rFonts w:hint="eastAsia"/>
          <w:lang w:eastAsia="zh-TW"/>
        </w:rPr>
        <w:t>2</w:t>
      </w:r>
      <w:r w:rsidR="003427F6" w:rsidRPr="007163C0">
        <w:rPr>
          <w:rFonts w:hint="eastAsia"/>
          <w:lang w:eastAsia="zh-TW"/>
        </w:rPr>
        <w:t>1</w:t>
      </w:r>
      <w:r w:rsidR="002C208B" w:rsidRPr="007163C0">
        <w:t>-202</w:t>
      </w:r>
      <w:r w:rsidR="003427F6" w:rsidRPr="007163C0">
        <w:rPr>
          <w:rFonts w:hint="eastAsia"/>
          <w:lang w:eastAsia="zh-TW"/>
        </w:rPr>
        <w:t>2</w:t>
      </w:r>
      <w:r w:rsidR="002C208B" w:rsidRPr="007163C0">
        <w:t>年我國對日本出口主要產品</w:t>
      </w:r>
    </w:p>
    <w:p w14:paraId="214486F3" w14:textId="77777777" w:rsidR="002C208B" w:rsidRPr="007163C0" w:rsidRDefault="002C208B" w:rsidP="000C0BD2">
      <w:pPr>
        <w:pStyle w:val="aff5"/>
        <w:jc w:val="right"/>
      </w:pPr>
      <w:r w:rsidRPr="007163C0">
        <w:t>單位：百萬美元</w:t>
      </w:r>
    </w:p>
    <w:tbl>
      <w:tblPr>
        <w:tblW w:w="5000" w:type="pct"/>
        <w:tblInd w:w="13" w:type="dxa"/>
        <w:tblCellMar>
          <w:left w:w="28" w:type="dxa"/>
          <w:right w:w="28" w:type="dxa"/>
        </w:tblCellMar>
        <w:tblLook w:val="04A0" w:firstRow="1" w:lastRow="0" w:firstColumn="1" w:lastColumn="0" w:noHBand="0" w:noVBand="1"/>
      </w:tblPr>
      <w:tblGrid>
        <w:gridCol w:w="664"/>
        <w:gridCol w:w="2791"/>
        <w:gridCol w:w="1556"/>
        <w:gridCol w:w="1556"/>
        <w:gridCol w:w="709"/>
        <w:gridCol w:w="1284"/>
      </w:tblGrid>
      <w:tr w:rsidR="007163C0" w:rsidRPr="007163C0" w14:paraId="4CFD888B" w14:textId="77777777" w:rsidTr="006B7808">
        <w:trPr>
          <w:trHeight w:val="510"/>
          <w:tblHeader/>
        </w:trPr>
        <w:tc>
          <w:tcPr>
            <w:tcW w:w="664" w:type="dxa"/>
            <w:tcBorders>
              <w:top w:val="single" w:sz="4" w:space="0" w:color="000000"/>
              <w:left w:val="single" w:sz="4" w:space="0" w:color="000000"/>
              <w:bottom w:val="single" w:sz="4" w:space="0" w:color="000000"/>
              <w:right w:val="single" w:sz="4" w:space="0" w:color="000000"/>
            </w:tcBorders>
            <w:shd w:val="clear" w:color="000000" w:fill="92D050"/>
            <w:vAlign w:val="center"/>
          </w:tcPr>
          <w:p w14:paraId="5CF9CBD4" w14:textId="77777777" w:rsidR="002C208B" w:rsidRPr="007163C0" w:rsidRDefault="002C208B" w:rsidP="009A39C0">
            <w:pPr>
              <w:pStyle w:val="af2"/>
            </w:pPr>
            <w:r w:rsidRPr="007163C0">
              <w:t>代碼</w:t>
            </w:r>
          </w:p>
        </w:tc>
        <w:tc>
          <w:tcPr>
            <w:tcW w:w="2791" w:type="dxa"/>
            <w:tcBorders>
              <w:top w:val="single" w:sz="4" w:space="0" w:color="000000"/>
              <w:bottom w:val="single" w:sz="4" w:space="0" w:color="000000"/>
              <w:right w:val="single" w:sz="4" w:space="0" w:color="000000"/>
            </w:tcBorders>
            <w:shd w:val="clear" w:color="000000" w:fill="92D050"/>
            <w:vAlign w:val="center"/>
          </w:tcPr>
          <w:p w14:paraId="760D5CA7" w14:textId="77777777" w:rsidR="002C208B" w:rsidRPr="007163C0" w:rsidRDefault="002C208B" w:rsidP="009A39C0">
            <w:pPr>
              <w:pStyle w:val="af2"/>
            </w:pPr>
            <w:r w:rsidRPr="007163C0">
              <w:t>中文名稱</w:t>
            </w:r>
          </w:p>
        </w:tc>
        <w:tc>
          <w:tcPr>
            <w:tcW w:w="1556" w:type="dxa"/>
            <w:tcBorders>
              <w:top w:val="single" w:sz="4" w:space="0" w:color="000000"/>
              <w:bottom w:val="single" w:sz="4" w:space="0" w:color="000000"/>
              <w:right w:val="single" w:sz="4" w:space="0" w:color="000000"/>
            </w:tcBorders>
            <w:shd w:val="clear" w:color="000000" w:fill="92D050"/>
            <w:vAlign w:val="center"/>
          </w:tcPr>
          <w:p w14:paraId="79A86E4C" w14:textId="77777777" w:rsidR="002C208B" w:rsidRPr="007163C0" w:rsidRDefault="002C208B" w:rsidP="009A39C0">
            <w:pPr>
              <w:pStyle w:val="af2"/>
              <w:rPr>
                <w:lang w:eastAsia="zh-TW"/>
              </w:rPr>
            </w:pPr>
            <w:r w:rsidRPr="007163C0">
              <w:t>20</w:t>
            </w:r>
            <w:r w:rsidRPr="007163C0">
              <w:rPr>
                <w:rFonts w:hint="eastAsia"/>
                <w:lang w:eastAsia="zh-TW"/>
              </w:rPr>
              <w:t>20</w:t>
            </w:r>
          </w:p>
        </w:tc>
        <w:tc>
          <w:tcPr>
            <w:tcW w:w="1556" w:type="dxa"/>
            <w:tcBorders>
              <w:top w:val="single" w:sz="4" w:space="0" w:color="000000"/>
              <w:bottom w:val="single" w:sz="4" w:space="0" w:color="000000"/>
              <w:right w:val="single" w:sz="4" w:space="0" w:color="000000"/>
            </w:tcBorders>
            <w:shd w:val="clear" w:color="000000" w:fill="92D050"/>
            <w:vAlign w:val="center"/>
          </w:tcPr>
          <w:p w14:paraId="4D9C4EB9" w14:textId="77777777" w:rsidR="002C208B" w:rsidRPr="007163C0" w:rsidRDefault="002C208B" w:rsidP="009A39C0">
            <w:pPr>
              <w:pStyle w:val="af2"/>
              <w:rPr>
                <w:lang w:eastAsia="zh-TW"/>
              </w:rPr>
            </w:pPr>
            <w:r w:rsidRPr="007163C0">
              <w:t>202</w:t>
            </w:r>
            <w:r w:rsidRPr="007163C0">
              <w:rPr>
                <w:rFonts w:hint="eastAsia"/>
                <w:lang w:eastAsia="zh-TW"/>
              </w:rPr>
              <w:t>1</w:t>
            </w:r>
          </w:p>
        </w:tc>
        <w:tc>
          <w:tcPr>
            <w:tcW w:w="709" w:type="dxa"/>
            <w:tcBorders>
              <w:top w:val="single" w:sz="4" w:space="0" w:color="000000"/>
              <w:bottom w:val="single" w:sz="4" w:space="0" w:color="000000"/>
              <w:right w:val="single" w:sz="4" w:space="0" w:color="000000"/>
            </w:tcBorders>
            <w:shd w:val="clear" w:color="000000" w:fill="92D050"/>
            <w:vAlign w:val="center"/>
          </w:tcPr>
          <w:p w14:paraId="0084E574" w14:textId="77777777" w:rsidR="002C208B" w:rsidRPr="007163C0" w:rsidRDefault="002C208B" w:rsidP="009A39C0">
            <w:pPr>
              <w:pStyle w:val="af2"/>
            </w:pPr>
            <w:r w:rsidRPr="007163C0">
              <w:t>名次</w:t>
            </w:r>
          </w:p>
        </w:tc>
        <w:tc>
          <w:tcPr>
            <w:tcW w:w="1284" w:type="dxa"/>
            <w:tcBorders>
              <w:top w:val="single" w:sz="4" w:space="0" w:color="000000"/>
              <w:bottom w:val="single" w:sz="4" w:space="0" w:color="000000"/>
              <w:right w:val="single" w:sz="4" w:space="0" w:color="000000"/>
            </w:tcBorders>
            <w:shd w:val="clear" w:color="000000" w:fill="92D050"/>
            <w:vAlign w:val="center"/>
          </w:tcPr>
          <w:p w14:paraId="0563493E" w14:textId="77777777" w:rsidR="002C208B" w:rsidRPr="007163C0" w:rsidRDefault="002C208B" w:rsidP="009A39C0">
            <w:pPr>
              <w:pStyle w:val="af2"/>
              <w:rPr>
                <w:lang w:eastAsia="zh-TW"/>
              </w:rPr>
            </w:pPr>
            <w:r w:rsidRPr="007163C0">
              <w:t>增減比</w:t>
            </w:r>
            <w:r w:rsidR="00765747" w:rsidRPr="007163C0">
              <w:rPr>
                <w:rFonts w:hint="eastAsia"/>
                <w:lang w:eastAsia="zh-TW"/>
              </w:rPr>
              <w:t>（</w:t>
            </w:r>
            <w:r w:rsidRPr="007163C0">
              <w:rPr>
                <w:rFonts w:hint="eastAsia"/>
                <w:lang w:eastAsia="zh-TW"/>
              </w:rPr>
              <w:t>%</w:t>
            </w:r>
            <w:r w:rsidR="00765747" w:rsidRPr="007163C0">
              <w:rPr>
                <w:rFonts w:hint="eastAsia"/>
                <w:lang w:eastAsia="zh-TW"/>
              </w:rPr>
              <w:t>）</w:t>
            </w:r>
          </w:p>
        </w:tc>
      </w:tr>
      <w:tr w:rsidR="007163C0" w:rsidRPr="007163C0" w14:paraId="52D73337" w14:textId="77777777" w:rsidTr="006B7808">
        <w:trPr>
          <w:trHeight w:val="510"/>
        </w:trPr>
        <w:tc>
          <w:tcPr>
            <w:tcW w:w="66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6C2A99" w14:textId="77777777" w:rsidR="006B7808" w:rsidRPr="007163C0" w:rsidRDefault="006B7808" w:rsidP="000C0BD2">
            <w:pPr>
              <w:ind w:firstLineChars="0" w:firstLine="0"/>
            </w:pPr>
            <w:r w:rsidRPr="007163C0">
              <w:t>總計</w:t>
            </w:r>
          </w:p>
        </w:tc>
        <w:tc>
          <w:tcPr>
            <w:tcW w:w="2791" w:type="dxa"/>
            <w:tcBorders>
              <w:top w:val="single" w:sz="4" w:space="0" w:color="000000"/>
              <w:bottom w:val="single" w:sz="4" w:space="0" w:color="000000"/>
              <w:right w:val="single" w:sz="4" w:space="0" w:color="000000"/>
            </w:tcBorders>
            <w:shd w:val="clear" w:color="auto" w:fill="FFFFFF"/>
            <w:vAlign w:val="center"/>
          </w:tcPr>
          <w:p w14:paraId="11AB11F7" w14:textId="77777777" w:rsidR="006B7808" w:rsidRPr="007163C0" w:rsidRDefault="006B7808" w:rsidP="000C0BD2">
            <w:pPr>
              <w:ind w:firstLineChars="0" w:firstLine="0"/>
            </w:pPr>
            <w:r w:rsidRPr="007163C0">
              <w:t>全部貨品</w:t>
            </w:r>
          </w:p>
        </w:tc>
        <w:tc>
          <w:tcPr>
            <w:tcW w:w="1556" w:type="dxa"/>
            <w:tcBorders>
              <w:top w:val="single" w:sz="4" w:space="0" w:color="000000"/>
              <w:bottom w:val="single" w:sz="4" w:space="0" w:color="000000"/>
              <w:right w:val="single" w:sz="4" w:space="0" w:color="000000"/>
            </w:tcBorders>
            <w:shd w:val="clear" w:color="auto" w:fill="FFFFFF"/>
            <w:vAlign w:val="center"/>
          </w:tcPr>
          <w:p w14:paraId="6ADCF729" w14:textId="77777777" w:rsidR="006B7808" w:rsidRPr="007163C0" w:rsidRDefault="006B7808" w:rsidP="006B7808">
            <w:pPr>
              <w:ind w:firstLineChars="0" w:firstLine="0"/>
              <w:jc w:val="right"/>
            </w:pPr>
            <w:r w:rsidRPr="007163C0">
              <w:t>29,206</w:t>
            </w:r>
            <w:r w:rsidRPr="007163C0">
              <w:rPr>
                <w:rFonts w:hint="eastAsia"/>
                <w:lang w:eastAsia="zh-TW"/>
              </w:rPr>
              <w:t>.</w:t>
            </w:r>
            <w:r w:rsidRPr="007163C0">
              <w:t>95</w:t>
            </w:r>
          </w:p>
        </w:tc>
        <w:tc>
          <w:tcPr>
            <w:tcW w:w="1556" w:type="dxa"/>
            <w:tcBorders>
              <w:top w:val="single" w:sz="4" w:space="0" w:color="000000"/>
              <w:bottom w:val="single" w:sz="4" w:space="0" w:color="000000"/>
              <w:right w:val="single" w:sz="4" w:space="0" w:color="000000"/>
            </w:tcBorders>
            <w:shd w:val="clear" w:color="auto" w:fill="FFFFFF"/>
            <w:vAlign w:val="center"/>
          </w:tcPr>
          <w:p w14:paraId="3A02D635" w14:textId="77777777" w:rsidR="006B7808" w:rsidRPr="007163C0" w:rsidRDefault="006B7808" w:rsidP="006B7808">
            <w:pPr>
              <w:ind w:firstLineChars="0" w:firstLine="0"/>
              <w:jc w:val="right"/>
            </w:pPr>
            <w:r w:rsidRPr="007163C0">
              <w:t>33,610</w:t>
            </w:r>
            <w:r w:rsidRPr="007163C0">
              <w:rPr>
                <w:rFonts w:hint="eastAsia"/>
                <w:lang w:eastAsia="zh-TW"/>
              </w:rPr>
              <w:t>.</w:t>
            </w:r>
            <w:r w:rsidRPr="007163C0">
              <w:t>03</w:t>
            </w:r>
          </w:p>
        </w:tc>
        <w:tc>
          <w:tcPr>
            <w:tcW w:w="709" w:type="dxa"/>
            <w:tcBorders>
              <w:top w:val="single" w:sz="4" w:space="0" w:color="000000"/>
              <w:bottom w:val="single" w:sz="4" w:space="0" w:color="000000"/>
              <w:right w:val="single" w:sz="4" w:space="0" w:color="000000"/>
            </w:tcBorders>
            <w:shd w:val="clear" w:color="auto" w:fill="FFFFFF"/>
            <w:vAlign w:val="center"/>
          </w:tcPr>
          <w:p w14:paraId="19E081E7" w14:textId="77777777" w:rsidR="006B7808" w:rsidRPr="007163C0" w:rsidRDefault="006B7808" w:rsidP="002C208B">
            <w:pPr>
              <w:spacing w:line="300" w:lineRule="exact"/>
              <w:ind w:firstLineChars="0" w:firstLine="0"/>
              <w:jc w:val="center"/>
              <w:rPr>
                <w:sz w:val="20"/>
                <w:szCs w:val="20"/>
              </w:rPr>
            </w:pPr>
            <w:r w:rsidRPr="007163C0">
              <w:rPr>
                <w:sz w:val="20"/>
                <w:szCs w:val="20"/>
              </w:rPr>
              <w:t>-</w:t>
            </w:r>
          </w:p>
        </w:tc>
        <w:tc>
          <w:tcPr>
            <w:tcW w:w="1284" w:type="dxa"/>
            <w:tcBorders>
              <w:top w:val="single" w:sz="4" w:space="0" w:color="000000"/>
              <w:bottom w:val="single" w:sz="4" w:space="0" w:color="000000"/>
              <w:right w:val="single" w:sz="4" w:space="0" w:color="000000"/>
            </w:tcBorders>
            <w:shd w:val="clear" w:color="auto" w:fill="FFFFFF"/>
            <w:vAlign w:val="center"/>
          </w:tcPr>
          <w:p w14:paraId="54E43BCE" w14:textId="77777777" w:rsidR="006B7808" w:rsidRPr="007163C0" w:rsidRDefault="006B7808" w:rsidP="006B7808">
            <w:pPr>
              <w:ind w:firstLineChars="0" w:firstLine="0"/>
              <w:jc w:val="right"/>
              <w:rPr>
                <w:lang w:eastAsia="zh-TW"/>
              </w:rPr>
            </w:pPr>
            <w:bookmarkStart w:id="49" w:name="Span1"/>
            <w:bookmarkEnd w:id="49"/>
            <w:r w:rsidRPr="007163C0">
              <w:t>15.</w:t>
            </w:r>
            <w:r w:rsidRPr="007163C0">
              <w:rPr>
                <w:rFonts w:hint="eastAsia"/>
                <w:lang w:eastAsia="zh-TW"/>
              </w:rPr>
              <w:t>1</w:t>
            </w:r>
          </w:p>
        </w:tc>
      </w:tr>
      <w:tr w:rsidR="007163C0" w:rsidRPr="007163C0" w14:paraId="3DC2D7C2"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tcPr>
          <w:p w14:paraId="24D4959B" w14:textId="77777777" w:rsidR="006B7808" w:rsidRPr="007163C0" w:rsidRDefault="006B7808" w:rsidP="002C208B">
            <w:pPr>
              <w:ind w:firstLineChars="0" w:firstLine="0"/>
            </w:pPr>
            <w:r w:rsidRPr="007163C0">
              <w:t>8542</w:t>
            </w:r>
          </w:p>
        </w:tc>
        <w:tc>
          <w:tcPr>
            <w:tcW w:w="2791" w:type="dxa"/>
            <w:tcBorders>
              <w:bottom w:val="single" w:sz="4" w:space="0" w:color="000000"/>
              <w:right w:val="single" w:sz="4" w:space="0" w:color="000000"/>
            </w:tcBorders>
            <w:shd w:val="clear" w:color="auto" w:fill="auto"/>
          </w:tcPr>
          <w:p w14:paraId="0A7C1FDF" w14:textId="77777777" w:rsidR="006B7808" w:rsidRPr="007163C0" w:rsidRDefault="006B7808" w:rsidP="002C208B">
            <w:pPr>
              <w:ind w:firstLineChars="0" w:firstLine="0"/>
            </w:pPr>
            <w:r w:rsidRPr="007163C0">
              <w:rPr>
                <w:rFonts w:hint="eastAsia"/>
              </w:rPr>
              <w:t>積體電路</w:t>
            </w:r>
          </w:p>
        </w:tc>
        <w:tc>
          <w:tcPr>
            <w:tcW w:w="1556" w:type="dxa"/>
            <w:tcBorders>
              <w:bottom w:val="single" w:sz="4" w:space="0" w:color="000000"/>
              <w:right w:val="single" w:sz="4" w:space="0" w:color="000000"/>
            </w:tcBorders>
            <w:shd w:val="clear" w:color="auto" w:fill="auto"/>
            <w:vAlign w:val="center"/>
          </w:tcPr>
          <w:p w14:paraId="56DF6934" w14:textId="77777777" w:rsidR="006B7808" w:rsidRPr="007163C0" w:rsidRDefault="006B7808" w:rsidP="006B7808">
            <w:pPr>
              <w:ind w:firstLineChars="0" w:firstLine="0"/>
              <w:jc w:val="right"/>
            </w:pPr>
            <w:r w:rsidRPr="007163C0">
              <w:t>11,894</w:t>
            </w:r>
            <w:r w:rsidRPr="007163C0">
              <w:rPr>
                <w:rFonts w:hint="eastAsia"/>
                <w:lang w:eastAsia="zh-TW"/>
              </w:rPr>
              <w:t>.</w:t>
            </w:r>
            <w:r w:rsidRPr="007163C0">
              <w:t>00</w:t>
            </w:r>
          </w:p>
        </w:tc>
        <w:tc>
          <w:tcPr>
            <w:tcW w:w="1556" w:type="dxa"/>
            <w:tcBorders>
              <w:bottom w:val="single" w:sz="4" w:space="0" w:color="000000"/>
              <w:right w:val="single" w:sz="4" w:space="0" w:color="000000"/>
            </w:tcBorders>
            <w:shd w:val="clear" w:color="auto" w:fill="auto"/>
            <w:vAlign w:val="center"/>
          </w:tcPr>
          <w:p w14:paraId="53D3DCC3" w14:textId="77777777" w:rsidR="006B7808" w:rsidRPr="007163C0" w:rsidRDefault="006B7808" w:rsidP="006B7808">
            <w:pPr>
              <w:ind w:firstLineChars="0" w:firstLine="0"/>
              <w:jc w:val="right"/>
            </w:pPr>
            <w:r w:rsidRPr="007163C0">
              <w:t>15,782</w:t>
            </w:r>
            <w:r w:rsidRPr="007163C0">
              <w:rPr>
                <w:rFonts w:hint="eastAsia"/>
                <w:lang w:eastAsia="zh-TW"/>
              </w:rPr>
              <w:t>.</w:t>
            </w:r>
            <w:r w:rsidRPr="007163C0">
              <w:t>23</w:t>
            </w:r>
          </w:p>
        </w:tc>
        <w:tc>
          <w:tcPr>
            <w:tcW w:w="709" w:type="dxa"/>
            <w:tcBorders>
              <w:bottom w:val="single" w:sz="4" w:space="0" w:color="000000"/>
              <w:right w:val="single" w:sz="4" w:space="0" w:color="000000"/>
            </w:tcBorders>
            <w:shd w:val="clear" w:color="auto" w:fill="auto"/>
            <w:vAlign w:val="center"/>
          </w:tcPr>
          <w:p w14:paraId="01C8FBC3" w14:textId="77777777" w:rsidR="006B7808" w:rsidRPr="007163C0" w:rsidRDefault="006B7808" w:rsidP="00A824D6">
            <w:pPr>
              <w:ind w:firstLineChars="0" w:firstLine="0"/>
              <w:jc w:val="center"/>
              <w:rPr>
                <w:lang w:eastAsia="zh-TW"/>
              </w:rPr>
            </w:pPr>
            <w:r w:rsidRPr="007163C0">
              <w:rPr>
                <w:lang w:eastAsia="zh-TW"/>
              </w:rPr>
              <w:t>1</w:t>
            </w:r>
          </w:p>
        </w:tc>
        <w:tc>
          <w:tcPr>
            <w:tcW w:w="1284" w:type="dxa"/>
            <w:tcBorders>
              <w:bottom w:val="single" w:sz="4" w:space="0" w:color="000000"/>
              <w:right w:val="single" w:sz="4" w:space="0" w:color="000000"/>
            </w:tcBorders>
            <w:shd w:val="clear" w:color="auto" w:fill="auto"/>
            <w:vAlign w:val="center"/>
          </w:tcPr>
          <w:p w14:paraId="166F0FEE" w14:textId="77777777" w:rsidR="006B7808" w:rsidRPr="007163C0" w:rsidRDefault="006B7808" w:rsidP="006B7808">
            <w:pPr>
              <w:ind w:firstLineChars="0" w:firstLine="0"/>
              <w:jc w:val="right"/>
              <w:rPr>
                <w:lang w:eastAsia="zh-TW"/>
              </w:rPr>
            </w:pPr>
            <w:r w:rsidRPr="007163C0">
              <w:t>32.</w:t>
            </w:r>
            <w:r w:rsidRPr="007163C0">
              <w:rPr>
                <w:rFonts w:hint="eastAsia"/>
                <w:lang w:eastAsia="zh-TW"/>
              </w:rPr>
              <w:t>7</w:t>
            </w:r>
          </w:p>
        </w:tc>
      </w:tr>
      <w:tr w:rsidR="007163C0" w:rsidRPr="007163C0" w14:paraId="43C77016"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tcPr>
          <w:p w14:paraId="76DC0417" w14:textId="77777777" w:rsidR="006B7808" w:rsidRPr="007163C0" w:rsidRDefault="006B7808" w:rsidP="002C208B">
            <w:pPr>
              <w:ind w:firstLineChars="0" w:firstLine="0"/>
            </w:pPr>
            <w:r w:rsidRPr="007163C0">
              <w:t>8523</w:t>
            </w:r>
          </w:p>
        </w:tc>
        <w:tc>
          <w:tcPr>
            <w:tcW w:w="2791" w:type="dxa"/>
            <w:tcBorders>
              <w:bottom w:val="single" w:sz="4" w:space="0" w:color="000000"/>
              <w:right w:val="single" w:sz="4" w:space="0" w:color="000000"/>
            </w:tcBorders>
            <w:shd w:val="clear" w:color="auto" w:fill="auto"/>
          </w:tcPr>
          <w:p w14:paraId="7195E5A8" w14:textId="77777777" w:rsidR="006B7808" w:rsidRPr="007163C0" w:rsidRDefault="006B7808" w:rsidP="002C208B">
            <w:pPr>
              <w:ind w:firstLineChars="0" w:firstLine="0"/>
              <w:rPr>
                <w:lang w:eastAsia="zh-TW"/>
              </w:rPr>
            </w:pPr>
            <w:r w:rsidRPr="007163C0">
              <w:rPr>
                <w:rFonts w:hint="eastAsia"/>
                <w:lang w:eastAsia="zh-TW"/>
              </w:rPr>
              <w:t>碟片，磁帶，固態非揮發性儲存裝置，智慧卡及其他錄音或錄製其他現象之媒體，不論是否已錄製</w:t>
            </w:r>
          </w:p>
        </w:tc>
        <w:tc>
          <w:tcPr>
            <w:tcW w:w="1556" w:type="dxa"/>
            <w:tcBorders>
              <w:bottom w:val="single" w:sz="4" w:space="0" w:color="000000"/>
              <w:right w:val="single" w:sz="4" w:space="0" w:color="000000"/>
            </w:tcBorders>
            <w:shd w:val="clear" w:color="auto" w:fill="auto"/>
            <w:vAlign w:val="center"/>
          </w:tcPr>
          <w:p w14:paraId="1E984F40" w14:textId="77777777" w:rsidR="006B7808" w:rsidRPr="007163C0" w:rsidRDefault="006B7808" w:rsidP="006B7808">
            <w:pPr>
              <w:ind w:firstLineChars="0" w:firstLine="0"/>
              <w:jc w:val="right"/>
              <w:rPr>
                <w:lang w:eastAsia="zh-TW"/>
              </w:rPr>
            </w:pPr>
            <w:r w:rsidRPr="007163C0">
              <w:t>1,417</w:t>
            </w:r>
            <w:r w:rsidRPr="007163C0">
              <w:rPr>
                <w:rFonts w:hint="eastAsia"/>
                <w:lang w:eastAsia="zh-TW"/>
              </w:rPr>
              <w:t>.</w:t>
            </w:r>
            <w:r w:rsidRPr="007163C0">
              <w:t>2</w:t>
            </w:r>
            <w:r w:rsidRPr="007163C0">
              <w:rPr>
                <w:rFonts w:hint="eastAsia"/>
                <w:lang w:eastAsia="zh-TW"/>
              </w:rPr>
              <w:t>9</w:t>
            </w:r>
          </w:p>
        </w:tc>
        <w:tc>
          <w:tcPr>
            <w:tcW w:w="1556" w:type="dxa"/>
            <w:tcBorders>
              <w:bottom w:val="single" w:sz="4" w:space="0" w:color="000000"/>
              <w:right w:val="single" w:sz="4" w:space="0" w:color="000000"/>
            </w:tcBorders>
            <w:shd w:val="clear" w:color="auto" w:fill="auto"/>
            <w:vAlign w:val="center"/>
          </w:tcPr>
          <w:p w14:paraId="54250F68" w14:textId="77777777" w:rsidR="006B7808" w:rsidRPr="007163C0" w:rsidRDefault="006B7808" w:rsidP="006B7808">
            <w:pPr>
              <w:ind w:firstLineChars="0" w:firstLine="0"/>
              <w:jc w:val="right"/>
              <w:rPr>
                <w:lang w:eastAsia="zh-TW"/>
              </w:rPr>
            </w:pPr>
            <w:r w:rsidRPr="007163C0">
              <w:t>1,076</w:t>
            </w:r>
            <w:r w:rsidRPr="007163C0">
              <w:rPr>
                <w:rFonts w:hint="eastAsia"/>
                <w:lang w:eastAsia="zh-TW"/>
              </w:rPr>
              <w:t>.</w:t>
            </w:r>
            <w:r w:rsidRPr="007163C0">
              <w:t>2</w:t>
            </w:r>
            <w:r w:rsidRPr="007163C0">
              <w:rPr>
                <w:rFonts w:hint="eastAsia"/>
                <w:lang w:eastAsia="zh-TW"/>
              </w:rPr>
              <w:t>5</w:t>
            </w:r>
          </w:p>
        </w:tc>
        <w:tc>
          <w:tcPr>
            <w:tcW w:w="709" w:type="dxa"/>
            <w:tcBorders>
              <w:bottom w:val="single" w:sz="4" w:space="0" w:color="000000"/>
              <w:right w:val="single" w:sz="4" w:space="0" w:color="000000"/>
            </w:tcBorders>
            <w:shd w:val="clear" w:color="auto" w:fill="auto"/>
            <w:vAlign w:val="center"/>
          </w:tcPr>
          <w:p w14:paraId="2CCCFBB9" w14:textId="77777777" w:rsidR="006B7808" w:rsidRPr="007163C0" w:rsidRDefault="006B7808" w:rsidP="00A824D6">
            <w:pPr>
              <w:ind w:firstLineChars="0" w:firstLine="0"/>
              <w:jc w:val="center"/>
              <w:rPr>
                <w:lang w:eastAsia="zh-TW"/>
              </w:rPr>
            </w:pPr>
            <w:r w:rsidRPr="007163C0">
              <w:rPr>
                <w:lang w:eastAsia="zh-TW"/>
              </w:rPr>
              <w:t>2</w:t>
            </w:r>
          </w:p>
        </w:tc>
        <w:tc>
          <w:tcPr>
            <w:tcW w:w="1284" w:type="dxa"/>
            <w:tcBorders>
              <w:bottom w:val="single" w:sz="4" w:space="0" w:color="000000"/>
              <w:right w:val="single" w:sz="4" w:space="0" w:color="000000"/>
            </w:tcBorders>
            <w:shd w:val="clear" w:color="auto" w:fill="auto"/>
            <w:vAlign w:val="center"/>
          </w:tcPr>
          <w:p w14:paraId="4EE1B41C" w14:textId="77777777" w:rsidR="006B7808" w:rsidRPr="007163C0" w:rsidRDefault="006B7808" w:rsidP="006B7808">
            <w:pPr>
              <w:ind w:firstLineChars="0" w:firstLine="0"/>
              <w:jc w:val="right"/>
            </w:pPr>
            <w:r w:rsidRPr="007163C0">
              <w:t>-24.1</w:t>
            </w:r>
          </w:p>
        </w:tc>
      </w:tr>
      <w:tr w:rsidR="007163C0" w:rsidRPr="007163C0" w14:paraId="3C6CF793"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tcPr>
          <w:p w14:paraId="5523D4A2" w14:textId="77777777" w:rsidR="006B7808" w:rsidRPr="007163C0" w:rsidRDefault="006B7808" w:rsidP="002C208B">
            <w:pPr>
              <w:ind w:firstLineChars="0" w:firstLine="0"/>
            </w:pPr>
            <w:r w:rsidRPr="007163C0">
              <w:t>3907</w:t>
            </w:r>
          </w:p>
        </w:tc>
        <w:tc>
          <w:tcPr>
            <w:tcW w:w="2791" w:type="dxa"/>
            <w:tcBorders>
              <w:bottom w:val="single" w:sz="4" w:space="0" w:color="000000"/>
              <w:right w:val="single" w:sz="4" w:space="0" w:color="000000"/>
            </w:tcBorders>
            <w:shd w:val="clear" w:color="auto" w:fill="auto"/>
          </w:tcPr>
          <w:p w14:paraId="5AA1201E" w14:textId="77777777" w:rsidR="006B7808" w:rsidRPr="007163C0" w:rsidRDefault="006B7808" w:rsidP="002C208B">
            <w:pPr>
              <w:ind w:firstLineChars="0" w:firstLine="0"/>
              <w:rPr>
                <w:lang w:eastAsia="zh-TW"/>
              </w:rPr>
            </w:pPr>
            <w:r w:rsidRPr="007163C0">
              <w:rPr>
                <w:rFonts w:hint="eastAsia"/>
                <w:lang w:eastAsia="zh-TW"/>
              </w:rPr>
              <w:t>聚縮</w:t>
            </w:r>
            <w:proofErr w:type="gramStart"/>
            <w:r w:rsidRPr="007163C0">
              <w:rPr>
                <w:rFonts w:hint="eastAsia"/>
                <w:lang w:eastAsia="zh-TW"/>
              </w:rPr>
              <w:t>醛</w:t>
            </w:r>
            <w:proofErr w:type="gramEnd"/>
            <w:r w:rsidRPr="007163C0">
              <w:rPr>
                <w:rFonts w:hint="eastAsia"/>
                <w:lang w:eastAsia="zh-TW"/>
              </w:rPr>
              <w:t>，其他</w:t>
            </w:r>
            <w:proofErr w:type="gramStart"/>
            <w:r w:rsidRPr="007163C0">
              <w:rPr>
                <w:rFonts w:hint="eastAsia"/>
                <w:lang w:eastAsia="zh-TW"/>
              </w:rPr>
              <w:t>聚醚及環</w:t>
            </w:r>
            <w:proofErr w:type="gramEnd"/>
            <w:r w:rsidRPr="007163C0">
              <w:rPr>
                <w:rFonts w:hint="eastAsia"/>
                <w:lang w:eastAsia="zh-TW"/>
              </w:rPr>
              <w:t>氧樹脂，初級狀態；聚碳酸樹脂，</w:t>
            </w:r>
            <w:proofErr w:type="gramStart"/>
            <w:r w:rsidRPr="007163C0">
              <w:rPr>
                <w:rFonts w:hint="eastAsia"/>
                <w:lang w:eastAsia="zh-TW"/>
              </w:rPr>
              <w:t>醇酸樹脂</w:t>
            </w:r>
            <w:proofErr w:type="gramEnd"/>
            <w:r w:rsidRPr="007163C0">
              <w:rPr>
                <w:rFonts w:hint="eastAsia"/>
                <w:lang w:eastAsia="zh-TW"/>
              </w:rPr>
              <w:t>，聚丙烯酯及其他聚酯，初級狀態</w:t>
            </w:r>
          </w:p>
        </w:tc>
        <w:tc>
          <w:tcPr>
            <w:tcW w:w="1556" w:type="dxa"/>
            <w:tcBorders>
              <w:bottom w:val="single" w:sz="4" w:space="0" w:color="000000"/>
              <w:right w:val="single" w:sz="4" w:space="0" w:color="000000"/>
            </w:tcBorders>
            <w:shd w:val="clear" w:color="auto" w:fill="auto"/>
            <w:vAlign w:val="center"/>
          </w:tcPr>
          <w:p w14:paraId="725A13DC" w14:textId="77777777" w:rsidR="006B7808" w:rsidRPr="007163C0" w:rsidRDefault="006B7808" w:rsidP="006B7808">
            <w:pPr>
              <w:ind w:firstLineChars="0" w:firstLine="0"/>
              <w:jc w:val="right"/>
            </w:pPr>
            <w:r w:rsidRPr="007163C0">
              <w:t>858</w:t>
            </w:r>
            <w:r w:rsidRPr="007163C0">
              <w:rPr>
                <w:rFonts w:hint="eastAsia"/>
                <w:lang w:eastAsia="zh-TW"/>
              </w:rPr>
              <w:t>.</w:t>
            </w:r>
            <w:r w:rsidRPr="007163C0">
              <w:t>86</w:t>
            </w:r>
          </w:p>
        </w:tc>
        <w:tc>
          <w:tcPr>
            <w:tcW w:w="1556" w:type="dxa"/>
            <w:tcBorders>
              <w:bottom w:val="single" w:sz="4" w:space="0" w:color="000000"/>
              <w:right w:val="single" w:sz="4" w:space="0" w:color="000000"/>
            </w:tcBorders>
            <w:shd w:val="clear" w:color="auto" w:fill="auto"/>
            <w:vAlign w:val="center"/>
          </w:tcPr>
          <w:p w14:paraId="04B8CD85" w14:textId="77777777" w:rsidR="006B7808" w:rsidRPr="007163C0" w:rsidRDefault="006B7808" w:rsidP="006B7808">
            <w:pPr>
              <w:ind w:firstLineChars="0" w:firstLine="0"/>
              <w:jc w:val="right"/>
              <w:rPr>
                <w:lang w:eastAsia="zh-TW"/>
              </w:rPr>
            </w:pPr>
            <w:r w:rsidRPr="007163C0">
              <w:t>936</w:t>
            </w:r>
            <w:r w:rsidRPr="007163C0">
              <w:rPr>
                <w:rFonts w:hint="eastAsia"/>
                <w:lang w:eastAsia="zh-TW"/>
              </w:rPr>
              <w:t>.</w:t>
            </w:r>
            <w:r w:rsidRPr="007163C0">
              <w:t>6</w:t>
            </w:r>
            <w:r w:rsidRPr="007163C0">
              <w:rPr>
                <w:rFonts w:hint="eastAsia"/>
                <w:lang w:eastAsia="zh-TW"/>
              </w:rPr>
              <w:t>6</w:t>
            </w:r>
          </w:p>
        </w:tc>
        <w:tc>
          <w:tcPr>
            <w:tcW w:w="709" w:type="dxa"/>
            <w:tcBorders>
              <w:bottom w:val="single" w:sz="4" w:space="0" w:color="000000"/>
              <w:right w:val="single" w:sz="4" w:space="0" w:color="000000"/>
            </w:tcBorders>
            <w:shd w:val="clear" w:color="auto" w:fill="auto"/>
            <w:vAlign w:val="center"/>
          </w:tcPr>
          <w:p w14:paraId="40B11EB0" w14:textId="77777777" w:rsidR="006B7808" w:rsidRPr="007163C0" w:rsidRDefault="006B7808" w:rsidP="00A824D6">
            <w:pPr>
              <w:ind w:firstLineChars="0" w:firstLine="0"/>
              <w:jc w:val="center"/>
              <w:rPr>
                <w:lang w:eastAsia="zh-TW"/>
              </w:rPr>
            </w:pPr>
            <w:r w:rsidRPr="007163C0">
              <w:rPr>
                <w:lang w:eastAsia="zh-TW"/>
              </w:rPr>
              <w:t>3</w:t>
            </w:r>
          </w:p>
        </w:tc>
        <w:tc>
          <w:tcPr>
            <w:tcW w:w="1284" w:type="dxa"/>
            <w:tcBorders>
              <w:bottom w:val="single" w:sz="4" w:space="0" w:color="000000"/>
              <w:right w:val="single" w:sz="4" w:space="0" w:color="000000"/>
            </w:tcBorders>
            <w:shd w:val="clear" w:color="auto" w:fill="auto"/>
            <w:vAlign w:val="center"/>
          </w:tcPr>
          <w:p w14:paraId="65F328B1" w14:textId="77777777" w:rsidR="006B7808" w:rsidRPr="007163C0" w:rsidRDefault="006B7808" w:rsidP="006B7808">
            <w:pPr>
              <w:ind w:firstLineChars="0" w:firstLine="0"/>
              <w:jc w:val="right"/>
              <w:rPr>
                <w:lang w:eastAsia="zh-TW"/>
              </w:rPr>
            </w:pPr>
            <w:r w:rsidRPr="007163C0">
              <w:t>9.</w:t>
            </w:r>
            <w:r w:rsidRPr="007163C0">
              <w:rPr>
                <w:rFonts w:hint="eastAsia"/>
                <w:lang w:eastAsia="zh-TW"/>
              </w:rPr>
              <w:t>1</w:t>
            </w:r>
          </w:p>
        </w:tc>
      </w:tr>
      <w:tr w:rsidR="007163C0" w:rsidRPr="007163C0" w14:paraId="271F7A98"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tcPr>
          <w:p w14:paraId="3B62A41C" w14:textId="77777777" w:rsidR="006B7808" w:rsidRPr="007163C0" w:rsidRDefault="006B7808" w:rsidP="002C208B">
            <w:pPr>
              <w:ind w:firstLineChars="0" w:firstLine="0"/>
            </w:pPr>
            <w:r w:rsidRPr="007163C0">
              <w:t>8471</w:t>
            </w:r>
          </w:p>
        </w:tc>
        <w:tc>
          <w:tcPr>
            <w:tcW w:w="2791" w:type="dxa"/>
            <w:tcBorders>
              <w:bottom w:val="single" w:sz="4" w:space="0" w:color="000000"/>
              <w:right w:val="single" w:sz="4" w:space="0" w:color="000000"/>
            </w:tcBorders>
            <w:shd w:val="clear" w:color="auto" w:fill="auto"/>
          </w:tcPr>
          <w:p w14:paraId="523E9A9E" w14:textId="77777777" w:rsidR="006B7808" w:rsidRPr="007163C0" w:rsidRDefault="006B7808" w:rsidP="002C208B">
            <w:pPr>
              <w:ind w:firstLineChars="0" w:firstLine="0"/>
              <w:rPr>
                <w:lang w:eastAsia="zh-TW"/>
              </w:rPr>
            </w:pPr>
            <w:r w:rsidRPr="007163C0">
              <w:rPr>
                <w:rFonts w:hint="eastAsia"/>
                <w:lang w:eastAsia="zh-TW"/>
              </w:rPr>
              <w:t>自動資料處理機及其附屬單元；磁性或光學閱讀機，以符號方式將資料轉錄於資料媒體之機器及處理此類資料之未列名機器</w:t>
            </w:r>
          </w:p>
        </w:tc>
        <w:tc>
          <w:tcPr>
            <w:tcW w:w="1556" w:type="dxa"/>
            <w:tcBorders>
              <w:bottom w:val="single" w:sz="4" w:space="0" w:color="000000"/>
              <w:right w:val="single" w:sz="4" w:space="0" w:color="000000"/>
            </w:tcBorders>
            <w:shd w:val="clear" w:color="auto" w:fill="auto"/>
            <w:vAlign w:val="center"/>
          </w:tcPr>
          <w:p w14:paraId="46BE6E13" w14:textId="77777777" w:rsidR="006B7808" w:rsidRPr="007163C0" w:rsidRDefault="006B7808" w:rsidP="006B7808">
            <w:pPr>
              <w:ind w:firstLineChars="0" w:firstLine="0"/>
              <w:jc w:val="right"/>
            </w:pPr>
            <w:r w:rsidRPr="007163C0">
              <w:t>474</w:t>
            </w:r>
            <w:r w:rsidRPr="007163C0">
              <w:rPr>
                <w:rFonts w:hint="eastAsia"/>
                <w:lang w:eastAsia="zh-TW"/>
              </w:rPr>
              <w:t>.</w:t>
            </w:r>
            <w:r w:rsidRPr="007163C0">
              <w:t>92</w:t>
            </w:r>
          </w:p>
        </w:tc>
        <w:tc>
          <w:tcPr>
            <w:tcW w:w="1556" w:type="dxa"/>
            <w:tcBorders>
              <w:bottom w:val="single" w:sz="4" w:space="0" w:color="000000"/>
              <w:right w:val="single" w:sz="4" w:space="0" w:color="000000"/>
            </w:tcBorders>
            <w:shd w:val="clear" w:color="auto" w:fill="auto"/>
            <w:vAlign w:val="center"/>
          </w:tcPr>
          <w:p w14:paraId="12919E1B" w14:textId="77777777" w:rsidR="006B7808" w:rsidRPr="007163C0" w:rsidRDefault="006B7808" w:rsidP="006B7808">
            <w:pPr>
              <w:ind w:firstLineChars="0" w:firstLine="0"/>
              <w:jc w:val="right"/>
            </w:pPr>
            <w:r w:rsidRPr="007163C0">
              <w:t>616</w:t>
            </w:r>
            <w:r w:rsidRPr="007163C0">
              <w:rPr>
                <w:rFonts w:hint="eastAsia"/>
                <w:lang w:eastAsia="zh-TW"/>
              </w:rPr>
              <w:t>.</w:t>
            </w:r>
            <w:r w:rsidRPr="007163C0">
              <w:t>9</w:t>
            </w:r>
            <w:r w:rsidRPr="007163C0">
              <w:rPr>
                <w:rFonts w:hint="eastAsia"/>
                <w:lang w:eastAsia="zh-TW"/>
              </w:rPr>
              <w:t>2</w:t>
            </w:r>
          </w:p>
        </w:tc>
        <w:tc>
          <w:tcPr>
            <w:tcW w:w="709" w:type="dxa"/>
            <w:tcBorders>
              <w:bottom w:val="single" w:sz="4" w:space="0" w:color="000000"/>
              <w:right w:val="single" w:sz="4" w:space="0" w:color="000000"/>
            </w:tcBorders>
            <w:shd w:val="clear" w:color="auto" w:fill="auto"/>
            <w:vAlign w:val="center"/>
          </w:tcPr>
          <w:p w14:paraId="776B250E" w14:textId="77777777" w:rsidR="006B7808" w:rsidRPr="007163C0" w:rsidRDefault="006B7808" w:rsidP="00A824D6">
            <w:pPr>
              <w:ind w:firstLineChars="0" w:firstLine="0"/>
              <w:jc w:val="center"/>
              <w:rPr>
                <w:lang w:eastAsia="zh-TW"/>
              </w:rPr>
            </w:pPr>
            <w:r w:rsidRPr="007163C0">
              <w:rPr>
                <w:lang w:eastAsia="zh-TW"/>
              </w:rPr>
              <w:t>4</w:t>
            </w:r>
          </w:p>
        </w:tc>
        <w:tc>
          <w:tcPr>
            <w:tcW w:w="1284" w:type="dxa"/>
            <w:tcBorders>
              <w:bottom w:val="single" w:sz="4" w:space="0" w:color="000000"/>
              <w:right w:val="single" w:sz="4" w:space="0" w:color="000000"/>
            </w:tcBorders>
            <w:shd w:val="clear" w:color="auto" w:fill="auto"/>
            <w:vAlign w:val="center"/>
          </w:tcPr>
          <w:p w14:paraId="64799394" w14:textId="77777777" w:rsidR="006B7808" w:rsidRPr="007163C0" w:rsidRDefault="006B7808" w:rsidP="006B7808">
            <w:pPr>
              <w:ind w:firstLineChars="0" w:firstLine="0"/>
              <w:jc w:val="right"/>
            </w:pPr>
            <w:r w:rsidRPr="007163C0">
              <w:t>29.9</w:t>
            </w:r>
          </w:p>
        </w:tc>
      </w:tr>
      <w:tr w:rsidR="007163C0" w:rsidRPr="007163C0" w14:paraId="5393002F"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tcPr>
          <w:p w14:paraId="7DAEED49" w14:textId="77777777" w:rsidR="006B7808" w:rsidRPr="007163C0" w:rsidRDefault="006B7808" w:rsidP="00A824D6">
            <w:pPr>
              <w:ind w:firstLineChars="0" w:firstLine="0"/>
            </w:pPr>
            <w:r w:rsidRPr="007163C0">
              <w:t>8517</w:t>
            </w:r>
          </w:p>
        </w:tc>
        <w:tc>
          <w:tcPr>
            <w:tcW w:w="2791" w:type="dxa"/>
            <w:tcBorders>
              <w:bottom w:val="single" w:sz="4" w:space="0" w:color="000000"/>
              <w:right w:val="single" w:sz="4" w:space="0" w:color="000000"/>
            </w:tcBorders>
            <w:shd w:val="clear" w:color="auto" w:fill="auto"/>
          </w:tcPr>
          <w:p w14:paraId="3AD20214" w14:textId="77777777" w:rsidR="006B7808" w:rsidRPr="007163C0" w:rsidRDefault="006B7808" w:rsidP="00A824D6">
            <w:pPr>
              <w:ind w:firstLineChars="0" w:firstLine="0"/>
              <w:rPr>
                <w:lang w:eastAsia="zh-TW"/>
              </w:rPr>
            </w:pPr>
            <w:r w:rsidRPr="007163C0">
              <w:rPr>
                <w:rFonts w:hint="eastAsia"/>
                <w:lang w:eastAsia="zh-TW"/>
              </w:rPr>
              <w:t>電話機，包括蜂巢式網路或其他無線網路電話；其他傳輸或接收聲音、圖像或其他資料之器具</w:t>
            </w:r>
          </w:p>
        </w:tc>
        <w:tc>
          <w:tcPr>
            <w:tcW w:w="1556" w:type="dxa"/>
            <w:tcBorders>
              <w:bottom w:val="single" w:sz="4" w:space="0" w:color="000000"/>
              <w:right w:val="single" w:sz="4" w:space="0" w:color="000000"/>
            </w:tcBorders>
            <w:shd w:val="clear" w:color="auto" w:fill="auto"/>
            <w:vAlign w:val="center"/>
          </w:tcPr>
          <w:p w14:paraId="25A69D26" w14:textId="77777777" w:rsidR="006B7808" w:rsidRPr="007163C0" w:rsidRDefault="006B7808" w:rsidP="006B7808">
            <w:pPr>
              <w:ind w:firstLineChars="0" w:firstLine="0"/>
              <w:jc w:val="right"/>
            </w:pPr>
            <w:r w:rsidRPr="007163C0">
              <w:t>342</w:t>
            </w:r>
            <w:r w:rsidRPr="007163C0">
              <w:rPr>
                <w:rFonts w:hint="eastAsia"/>
                <w:lang w:eastAsia="zh-TW"/>
              </w:rPr>
              <w:t>.</w:t>
            </w:r>
            <w:r w:rsidRPr="007163C0">
              <w:t>38</w:t>
            </w:r>
          </w:p>
        </w:tc>
        <w:tc>
          <w:tcPr>
            <w:tcW w:w="1556" w:type="dxa"/>
            <w:tcBorders>
              <w:bottom w:val="single" w:sz="4" w:space="0" w:color="000000"/>
              <w:right w:val="single" w:sz="4" w:space="0" w:color="000000"/>
            </w:tcBorders>
            <w:shd w:val="clear" w:color="auto" w:fill="auto"/>
            <w:vAlign w:val="center"/>
          </w:tcPr>
          <w:p w14:paraId="03E77328" w14:textId="77777777" w:rsidR="006B7808" w:rsidRPr="007163C0" w:rsidRDefault="006B7808" w:rsidP="006B7808">
            <w:pPr>
              <w:ind w:firstLineChars="0" w:firstLine="0"/>
              <w:jc w:val="right"/>
            </w:pPr>
            <w:r w:rsidRPr="007163C0">
              <w:t>414</w:t>
            </w:r>
            <w:r w:rsidRPr="007163C0">
              <w:rPr>
                <w:rFonts w:hint="eastAsia"/>
                <w:lang w:eastAsia="zh-TW"/>
              </w:rPr>
              <w:t>.</w:t>
            </w:r>
            <w:r w:rsidRPr="007163C0">
              <w:t>07</w:t>
            </w:r>
          </w:p>
        </w:tc>
        <w:tc>
          <w:tcPr>
            <w:tcW w:w="709" w:type="dxa"/>
            <w:tcBorders>
              <w:bottom w:val="single" w:sz="4" w:space="0" w:color="000000"/>
              <w:right w:val="single" w:sz="4" w:space="0" w:color="000000"/>
            </w:tcBorders>
            <w:shd w:val="clear" w:color="auto" w:fill="auto"/>
            <w:vAlign w:val="center"/>
          </w:tcPr>
          <w:p w14:paraId="6139696C" w14:textId="77777777" w:rsidR="006B7808" w:rsidRPr="007163C0" w:rsidRDefault="006B7808" w:rsidP="00A824D6">
            <w:pPr>
              <w:ind w:firstLineChars="0" w:firstLine="0"/>
              <w:jc w:val="center"/>
              <w:rPr>
                <w:lang w:eastAsia="zh-TW"/>
              </w:rPr>
            </w:pPr>
            <w:r w:rsidRPr="007163C0">
              <w:rPr>
                <w:lang w:eastAsia="zh-TW"/>
              </w:rPr>
              <w:t>5</w:t>
            </w:r>
          </w:p>
        </w:tc>
        <w:tc>
          <w:tcPr>
            <w:tcW w:w="1284" w:type="dxa"/>
            <w:tcBorders>
              <w:bottom w:val="single" w:sz="4" w:space="0" w:color="000000"/>
              <w:right w:val="single" w:sz="4" w:space="0" w:color="000000"/>
            </w:tcBorders>
            <w:shd w:val="clear" w:color="auto" w:fill="auto"/>
            <w:vAlign w:val="center"/>
          </w:tcPr>
          <w:p w14:paraId="728E2E4C" w14:textId="77777777" w:rsidR="006B7808" w:rsidRPr="007163C0" w:rsidRDefault="006B7808" w:rsidP="006B7808">
            <w:pPr>
              <w:ind w:firstLineChars="0" w:firstLine="0"/>
              <w:jc w:val="right"/>
            </w:pPr>
            <w:r w:rsidRPr="007163C0">
              <w:t>20.9</w:t>
            </w:r>
          </w:p>
        </w:tc>
      </w:tr>
      <w:tr w:rsidR="007163C0" w:rsidRPr="007163C0" w14:paraId="62A90BDA"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vAlign w:val="center"/>
          </w:tcPr>
          <w:p w14:paraId="497AFE8A" w14:textId="77777777" w:rsidR="00311180" w:rsidRPr="007163C0" w:rsidRDefault="00311180" w:rsidP="00311180">
            <w:pPr>
              <w:ind w:firstLineChars="0" w:firstLine="0"/>
              <w:rPr>
                <w:lang w:eastAsia="zh-TW"/>
              </w:rPr>
            </w:pPr>
            <w:r w:rsidRPr="007163C0">
              <w:rPr>
                <w:lang w:eastAsia="zh-TW"/>
              </w:rPr>
              <w:t>7208</w:t>
            </w:r>
          </w:p>
        </w:tc>
        <w:tc>
          <w:tcPr>
            <w:tcW w:w="2791" w:type="dxa"/>
            <w:tcBorders>
              <w:bottom w:val="single" w:sz="4" w:space="0" w:color="000000"/>
              <w:right w:val="single" w:sz="4" w:space="0" w:color="000000"/>
            </w:tcBorders>
            <w:shd w:val="clear" w:color="auto" w:fill="auto"/>
            <w:vAlign w:val="center"/>
          </w:tcPr>
          <w:p w14:paraId="0E83CA74" w14:textId="54084AD0" w:rsidR="00311180" w:rsidRPr="007163C0" w:rsidRDefault="00311180" w:rsidP="00311180">
            <w:pPr>
              <w:ind w:firstLineChars="0" w:firstLine="0"/>
              <w:rPr>
                <w:lang w:eastAsia="zh-TW"/>
              </w:rPr>
            </w:pPr>
            <w:r w:rsidRPr="007163C0">
              <w:rPr>
                <w:lang w:eastAsia="zh-TW"/>
              </w:rPr>
              <w:t>熱軋之鐵或非合金鋼</w:t>
            </w:r>
            <w:proofErr w:type="gramStart"/>
            <w:r w:rsidRPr="007163C0">
              <w:rPr>
                <w:lang w:eastAsia="zh-TW"/>
              </w:rPr>
              <w:t>扁</w:t>
            </w:r>
            <w:proofErr w:type="gramEnd"/>
            <w:r w:rsidRPr="007163C0">
              <w:rPr>
                <w:lang w:eastAsia="zh-TW"/>
              </w:rPr>
              <w:t>軋製品，寬度</w:t>
            </w:r>
            <w:r w:rsidR="00980F81" w:rsidRPr="007163C0">
              <w:rPr>
                <w:rFonts w:hint="eastAsia"/>
                <w:lang w:eastAsia="zh-TW"/>
              </w:rPr>
              <w:t>600</w:t>
            </w:r>
            <w:r w:rsidRPr="007163C0">
              <w:rPr>
                <w:lang w:eastAsia="zh-TW"/>
              </w:rPr>
              <w:t>公厘及以上，未經被覆、鍍面、</w:t>
            </w:r>
            <w:proofErr w:type="gramStart"/>
            <w:r w:rsidRPr="007163C0">
              <w:rPr>
                <w:lang w:eastAsia="zh-TW"/>
              </w:rPr>
              <w:t>塗面者</w:t>
            </w:r>
            <w:proofErr w:type="gramEnd"/>
          </w:p>
        </w:tc>
        <w:tc>
          <w:tcPr>
            <w:tcW w:w="1556" w:type="dxa"/>
            <w:tcBorders>
              <w:bottom w:val="single" w:sz="4" w:space="0" w:color="000000"/>
              <w:right w:val="single" w:sz="4" w:space="0" w:color="000000"/>
            </w:tcBorders>
            <w:shd w:val="clear" w:color="auto" w:fill="auto"/>
            <w:vAlign w:val="center"/>
          </w:tcPr>
          <w:p w14:paraId="70FA8134" w14:textId="77777777" w:rsidR="00311180" w:rsidRPr="007163C0" w:rsidRDefault="00311180" w:rsidP="00311180">
            <w:pPr>
              <w:ind w:firstLineChars="0" w:firstLine="0"/>
              <w:jc w:val="right"/>
              <w:rPr>
                <w:lang w:eastAsia="zh-TW"/>
              </w:rPr>
            </w:pPr>
            <w:r w:rsidRPr="007163C0">
              <w:rPr>
                <w:lang w:eastAsia="zh-TW"/>
              </w:rPr>
              <w:t>324</w:t>
            </w:r>
            <w:r w:rsidRPr="007163C0">
              <w:rPr>
                <w:rFonts w:hint="eastAsia"/>
                <w:lang w:eastAsia="zh-TW"/>
              </w:rPr>
              <w:t>.</w:t>
            </w:r>
            <w:r w:rsidRPr="007163C0">
              <w:rPr>
                <w:lang w:eastAsia="zh-TW"/>
              </w:rPr>
              <w:t>5</w:t>
            </w:r>
            <w:r w:rsidRPr="007163C0">
              <w:rPr>
                <w:rFonts w:hint="eastAsia"/>
                <w:lang w:eastAsia="zh-TW"/>
              </w:rPr>
              <w:t>3</w:t>
            </w:r>
          </w:p>
        </w:tc>
        <w:tc>
          <w:tcPr>
            <w:tcW w:w="1556" w:type="dxa"/>
            <w:tcBorders>
              <w:bottom w:val="single" w:sz="4" w:space="0" w:color="000000"/>
              <w:right w:val="single" w:sz="4" w:space="0" w:color="000000"/>
            </w:tcBorders>
            <w:shd w:val="clear" w:color="auto" w:fill="auto"/>
            <w:vAlign w:val="center"/>
          </w:tcPr>
          <w:p w14:paraId="553BA984" w14:textId="77777777" w:rsidR="00311180" w:rsidRPr="007163C0" w:rsidRDefault="00311180" w:rsidP="00311180">
            <w:pPr>
              <w:ind w:firstLineChars="0" w:firstLine="0"/>
              <w:jc w:val="right"/>
              <w:rPr>
                <w:lang w:eastAsia="zh-TW"/>
              </w:rPr>
            </w:pPr>
            <w:r w:rsidRPr="007163C0">
              <w:rPr>
                <w:lang w:eastAsia="zh-TW"/>
              </w:rPr>
              <w:t>393</w:t>
            </w:r>
            <w:r w:rsidRPr="007163C0">
              <w:rPr>
                <w:rFonts w:hint="eastAsia"/>
                <w:lang w:eastAsia="zh-TW"/>
              </w:rPr>
              <w:t>.</w:t>
            </w:r>
            <w:r w:rsidRPr="007163C0">
              <w:rPr>
                <w:lang w:eastAsia="zh-TW"/>
              </w:rPr>
              <w:t>74</w:t>
            </w:r>
          </w:p>
        </w:tc>
        <w:tc>
          <w:tcPr>
            <w:tcW w:w="709" w:type="dxa"/>
            <w:tcBorders>
              <w:bottom w:val="single" w:sz="4" w:space="0" w:color="000000"/>
              <w:right w:val="single" w:sz="4" w:space="0" w:color="000000"/>
            </w:tcBorders>
            <w:shd w:val="clear" w:color="auto" w:fill="auto"/>
            <w:vAlign w:val="center"/>
          </w:tcPr>
          <w:p w14:paraId="6CE31015" w14:textId="77777777" w:rsidR="00311180" w:rsidRPr="007163C0" w:rsidRDefault="00311180" w:rsidP="00A824D6">
            <w:pPr>
              <w:ind w:firstLineChars="0" w:firstLine="0"/>
              <w:jc w:val="center"/>
              <w:rPr>
                <w:lang w:eastAsia="zh-TW"/>
              </w:rPr>
            </w:pPr>
            <w:r w:rsidRPr="007163C0">
              <w:rPr>
                <w:lang w:eastAsia="zh-TW"/>
              </w:rPr>
              <w:t>6</w:t>
            </w:r>
          </w:p>
        </w:tc>
        <w:tc>
          <w:tcPr>
            <w:tcW w:w="1284" w:type="dxa"/>
            <w:tcBorders>
              <w:bottom w:val="single" w:sz="4" w:space="0" w:color="000000"/>
              <w:right w:val="single" w:sz="4" w:space="0" w:color="000000"/>
            </w:tcBorders>
            <w:shd w:val="clear" w:color="auto" w:fill="auto"/>
            <w:vAlign w:val="center"/>
          </w:tcPr>
          <w:p w14:paraId="5DECDB61" w14:textId="77777777" w:rsidR="00311180" w:rsidRPr="007163C0" w:rsidRDefault="00311180" w:rsidP="00311180">
            <w:pPr>
              <w:ind w:firstLineChars="0" w:firstLine="0"/>
              <w:jc w:val="right"/>
              <w:rPr>
                <w:lang w:eastAsia="zh-TW"/>
              </w:rPr>
            </w:pPr>
            <w:r w:rsidRPr="007163C0">
              <w:rPr>
                <w:lang w:eastAsia="zh-TW"/>
              </w:rPr>
              <w:t>21.3</w:t>
            </w:r>
          </w:p>
        </w:tc>
      </w:tr>
      <w:tr w:rsidR="007163C0" w:rsidRPr="007163C0" w14:paraId="2F909298"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vAlign w:val="center"/>
          </w:tcPr>
          <w:p w14:paraId="0A388E74" w14:textId="77777777" w:rsidR="00311180" w:rsidRPr="007163C0" w:rsidRDefault="00311180" w:rsidP="00311180">
            <w:pPr>
              <w:ind w:firstLineChars="0" w:firstLine="0"/>
              <w:rPr>
                <w:lang w:eastAsia="zh-TW"/>
              </w:rPr>
            </w:pPr>
            <w:r w:rsidRPr="007163C0">
              <w:rPr>
                <w:lang w:eastAsia="zh-TW"/>
              </w:rPr>
              <w:t>0303</w:t>
            </w:r>
          </w:p>
        </w:tc>
        <w:tc>
          <w:tcPr>
            <w:tcW w:w="2791" w:type="dxa"/>
            <w:tcBorders>
              <w:bottom w:val="single" w:sz="4" w:space="0" w:color="000000"/>
              <w:right w:val="single" w:sz="4" w:space="0" w:color="000000"/>
            </w:tcBorders>
            <w:shd w:val="clear" w:color="auto" w:fill="auto"/>
            <w:vAlign w:val="center"/>
          </w:tcPr>
          <w:p w14:paraId="36BDACF7" w14:textId="45CC3594" w:rsidR="00311180" w:rsidRPr="007163C0" w:rsidRDefault="00311180" w:rsidP="00311180">
            <w:pPr>
              <w:ind w:firstLineChars="0" w:firstLine="0"/>
              <w:rPr>
                <w:lang w:eastAsia="zh-TW"/>
              </w:rPr>
            </w:pPr>
            <w:r w:rsidRPr="007163C0">
              <w:rPr>
                <w:lang w:eastAsia="zh-TW"/>
              </w:rPr>
              <w:t>冷凍魚（第</w:t>
            </w:r>
            <w:r w:rsidR="00980F81" w:rsidRPr="007163C0">
              <w:rPr>
                <w:rFonts w:hint="eastAsia"/>
                <w:lang w:eastAsia="zh-TW"/>
              </w:rPr>
              <w:t>0304</w:t>
            </w:r>
            <w:r w:rsidRPr="007163C0">
              <w:rPr>
                <w:lang w:eastAsia="zh-TW"/>
              </w:rPr>
              <w:t>節之切片及其他魚肉除外）</w:t>
            </w:r>
          </w:p>
        </w:tc>
        <w:tc>
          <w:tcPr>
            <w:tcW w:w="1556" w:type="dxa"/>
            <w:tcBorders>
              <w:bottom w:val="single" w:sz="4" w:space="0" w:color="000000"/>
              <w:right w:val="single" w:sz="4" w:space="0" w:color="000000"/>
            </w:tcBorders>
            <w:shd w:val="clear" w:color="auto" w:fill="auto"/>
            <w:vAlign w:val="center"/>
          </w:tcPr>
          <w:p w14:paraId="25A15BBF" w14:textId="77777777" w:rsidR="00311180" w:rsidRPr="007163C0" w:rsidRDefault="00311180" w:rsidP="00311180">
            <w:pPr>
              <w:ind w:firstLineChars="0" w:firstLine="0"/>
              <w:jc w:val="right"/>
              <w:rPr>
                <w:lang w:eastAsia="zh-TW"/>
              </w:rPr>
            </w:pPr>
            <w:r w:rsidRPr="007163C0">
              <w:rPr>
                <w:lang w:eastAsia="zh-TW"/>
              </w:rPr>
              <w:t>269</w:t>
            </w:r>
            <w:r w:rsidRPr="007163C0">
              <w:rPr>
                <w:rFonts w:hint="eastAsia"/>
                <w:lang w:eastAsia="zh-TW"/>
              </w:rPr>
              <w:t>.</w:t>
            </w:r>
            <w:r w:rsidRPr="007163C0">
              <w:rPr>
                <w:lang w:eastAsia="zh-TW"/>
              </w:rPr>
              <w:t>10</w:t>
            </w:r>
          </w:p>
        </w:tc>
        <w:tc>
          <w:tcPr>
            <w:tcW w:w="1556" w:type="dxa"/>
            <w:tcBorders>
              <w:bottom w:val="single" w:sz="4" w:space="0" w:color="000000"/>
              <w:right w:val="single" w:sz="4" w:space="0" w:color="000000"/>
            </w:tcBorders>
            <w:shd w:val="clear" w:color="auto" w:fill="auto"/>
            <w:vAlign w:val="center"/>
          </w:tcPr>
          <w:p w14:paraId="3A4963F6" w14:textId="77777777" w:rsidR="00311180" w:rsidRPr="007163C0" w:rsidRDefault="00311180" w:rsidP="00311180">
            <w:pPr>
              <w:ind w:firstLineChars="0" w:firstLine="0"/>
              <w:jc w:val="right"/>
              <w:rPr>
                <w:lang w:eastAsia="zh-TW"/>
              </w:rPr>
            </w:pPr>
            <w:r w:rsidRPr="007163C0">
              <w:rPr>
                <w:lang w:eastAsia="zh-TW"/>
              </w:rPr>
              <w:t>373</w:t>
            </w:r>
            <w:r w:rsidRPr="007163C0">
              <w:rPr>
                <w:rFonts w:hint="eastAsia"/>
                <w:lang w:eastAsia="zh-TW"/>
              </w:rPr>
              <w:t>.</w:t>
            </w:r>
            <w:r w:rsidRPr="007163C0">
              <w:rPr>
                <w:lang w:eastAsia="zh-TW"/>
              </w:rPr>
              <w:t>51</w:t>
            </w:r>
          </w:p>
        </w:tc>
        <w:tc>
          <w:tcPr>
            <w:tcW w:w="709" w:type="dxa"/>
            <w:tcBorders>
              <w:bottom w:val="single" w:sz="4" w:space="0" w:color="000000"/>
              <w:right w:val="single" w:sz="4" w:space="0" w:color="000000"/>
            </w:tcBorders>
            <w:shd w:val="clear" w:color="auto" w:fill="auto"/>
            <w:vAlign w:val="center"/>
          </w:tcPr>
          <w:p w14:paraId="2C8CA956" w14:textId="77777777" w:rsidR="00311180" w:rsidRPr="007163C0" w:rsidRDefault="00311180" w:rsidP="00A824D6">
            <w:pPr>
              <w:ind w:firstLineChars="0" w:firstLine="0"/>
              <w:jc w:val="center"/>
              <w:rPr>
                <w:lang w:eastAsia="zh-TW"/>
              </w:rPr>
            </w:pPr>
            <w:r w:rsidRPr="007163C0">
              <w:rPr>
                <w:lang w:eastAsia="zh-TW"/>
              </w:rPr>
              <w:t>7</w:t>
            </w:r>
          </w:p>
        </w:tc>
        <w:tc>
          <w:tcPr>
            <w:tcW w:w="1284" w:type="dxa"/>
            <w:tcBorders>
              <w:bottom w:val="single" w:sz="4" w:space="0" w:color="000000"/>
              <w:right w:val="single" w:sz="4" w:space="0" w:color="000000"/>
            </w:tcBorders>
            <w:shd w:val="clear" w:color="auto" w:fill="auto"/>
            <w:vAlign w:val="center"/>
          </w:tcPr>
          <w:p w14:paraId="2B492155" w14:textId="77777777" w:rsidR="00311180" w:rsidRPr="007163C0" w:rsidRDefault="00311180" w:rsidP="00311180">
            <w:pPr>
              <w:ind w:firstLineChars="0" w:firstLine="0"/>
              <w:jc w:val="right"/>
              <w:rPr>
                <w:lang w:eastAsia="zh-TW"/>
              </w:rPr>
            </w:pPr>
            <w:r w:rsidRPr="007163C0">
              <w:rPr>
                <w:lang w:eastAsia="zh-TW"/>
              </w:rPr>
              <w:t>38.8</w:t>
            </w:r>
          </w:p>
        </w:tc>
      </w:tr>
      <w:tr w:rsidR="007163C0" w:rsidRPr="007163C0" w14:paraId="4C76F1CD"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vAlign w:val="center"/>
          </w:tcPr>
          <w:p w14:paraId="5854AD74" w14:textId="77777777" w:rsidR="00311180" w:rsidRPr="007163C0" w:rsidRDefault="00311180" w:rsidP="00311180">
            <w:pPr>
              <w:ind w:firstLineChars="0" w:firstLine="0"/>
              <w:rPr>
                <w:lang w:eastAsia="zh-TW"/>
              </w:rPr>
            </w:pPr>
            <w:r w:rsidRPr="007163C0">
              <w:rPr>
                <w:lang w:eastAsia="zh-TW"/>
              </w:rPr>
              <w:t>8473</w:t>
            </w:r>
          </w:p>
        </w:tc>
        <w:tc>
          <w:tcPr>
            <w:tcW w:w="2791" w:type="dxa"/>
            <w:tcBorders>
              <w:bottom w:val="single" w:sz="4" w:space="0" w:color="000000"/>
              <w:right w:val="single" w:sz="4" w:space="0" w:color="000000"/>
            </w:tcBorders>
            <w:shd w:val="clear" w:color="auto" w:fill="auto"/>
            <w:vAlign w:val="center"/>
          </w:tcPr>
          <w:p w14:paraId="438F2BFC" w14:textId="78548F10" w:rsidR="00311180" w:rsidRPr="007163C0" w:rsidRDefault="00311180" w:rsidP="00311180">
            <w:pPr>
              <w:ind w:firstLineChars="0" w:firstLine="0"/>
              <w:rPr>
                <w:lang w:eastAsia="zh-TW"/>
              </w:rPr>
            </w:pPr>
            <w:r w:rsidRPr="007163C0">
              <w:rPr>
                <w:lang w:eastAsia="zh-TW"/>
              </w:rPr>
              <w:t>專用或主要用於第</w:t>
            </w:r>
            <w:r w:rsidR="00980F81" w:rsidRPr="007163C0">
              <w:rPr>
                <w:rFonts w:hint="eastAsia"/>
                <w:lang w:eastAsia="zh-TW"/>
              </w:rPr>
              <w:t>8470</w:t>
            </w:r>
            <w:r w:rsidRPr="007163C0">
              <w:rPr>
                <w:lang w:eastAsia="zh-TW"/>
              </w:rPr>
              <w:t>至</w:t>
            </w:r>
            <w:r w:rsidR="00980F81" w:rsidRPr="007163C0">
              <w:rPr>
                <w:rFonts w:hint="eastAsia"/>
                <w:lang w:eastAsia="zh-TW"/>
              </w:rPr>
              <w:t>8742</w:t>
            </w:r>
            <w:r w:rsidRPr="007163C0">
              <w:rPr>
                <w:lang w:eastAsia="zh-TW"/>
              </w:rPr>
              <w:t>節機器之零件及附件（蓋套、提箱及類似品除外）</w:t>
            </w:r>
          </w:p>
        </w:tc>
        <w:tc>
          <w:tcPr>
            <w:tcW w:w="1556" w:type="dxa"/>
            <w:tcBorders>
              <w:bottom w:val="single" w:sz="4" w:space="0" w:color="000000"/>
              <w:right w:val="single" w:sz="4" w:space="0" w:color="000000"/>
            </w:tcBorders>
            <w:shd w:val="clear" w:color="auto" w:fill="auto"/>
            <w:vAlign w:val="center"/>
          </w:tcPr>
          <w:p w14:paraId="66972B26" w14:textId="77777777" w:rsidR="00311180" w:rsidRPr="007163C0" w:rsidRDefault="00311180" w:rsidP="00311180">
            <w:pPr>
              <w:ind w:firstLineChars="0" w:firstLine="0"/>
              <w:jc w:val="right"/>
              <w:rPr>
                <w:lang w:eastAsia="zh-TW"/>
              </w:rPr>
            </w:pPr>
            <w:r w:rsidRPr="007163C0">
              <w:rPr>
                <w:lang w:eastAsia="zh-TW"/>
              </w:rPr>
              <w:t>350</w:t>
            </w:r>
            <w:r w:rsidRPr="007163C0">
              <w:rPr>
                <w:rFonts w:hint="eastAsia"/>
                <w:lang w:eastAsia="zh-TW"/>
              </w:rPr>
              <w:t>.</w:t>
            </w:r>
            <w:r w:rsidRPr="007163C0">
              <w:rPr>
                <w:lang w:eastAsia="zh-TW"/>
              </w:rPr>
              <w:t>68</w:t>
            </w:r>
          </w:p>
        </w:tc>
        <w:tc>
          <w:tcPr>
            <w:tcW w:w="1556" w:type="dxa"/>
            <w:tcBorders>
              <w:bottom w:val="single" w:sz="4" w:space="0" w:color="000000"/>
              <w:right w:val="single" w:sz="4" w:space="0" w:color="000000"/>
            </w:tcBorders>
            <w:shd w:val="clear" w:color="auto" w:fill="auto"/>
            <w:vAlign w:val="center"/>
          </w:tcPr>
          <w:p w14:paraId="505F5162" w14:textId="77777777" w:rsidR="00311180" w:rsidRPr="007163C0" w:rsidRDefault="00311180" w:rsidP="00311180">
            <w:pPr>
              <w:ind w:firstLineChars="0" w:firstLine="0"/>
              <w:jc w:val="right"/>
              <w:rPr>
                <w:lang w:eastAsia="zh-TW"/>
              </w:rPr>
            </w:pPr>
            <w:r w:rsidRPr="007163C0">
              <w:rPr>
                <w:lang w:eastAsia="zh-TW"/>
              </w:rPr>
              <w:t>371</w:t>
            </w:r>
            <w:r w:rsidRPr="007163C0">
              <w:rPr>
                <w:rFonts w:hint="eastAsia"/>
                <w:lang w:eastAsia="zh-TW"/>
              </w:rPr>
              <w:t>.</w:t>
            </w:r>
            <w:r w:rsidRPr="007163C0">
              <w:rPr>
                <w:lang w:eastAsia="zh-TW"/>
              </w:rPr>
              <w:t>05</w:t>
            </w:r>
          </w:p>
        </w:tc>
        <w:tc>
          <w:tcPr>
            <w:tcW w:w="709" w:type="dxa"/>
            <w:tcBorders>
              <w:bottom w:val="single" w:sz="4" w:space="0" w:color="000000"/>
              <w:right w:val="single" w:sz="4" w:space="0" w:color="000000"/>
            </w:tcBorders>
            <w:shd w:val="clear" w:color="auto" w:fill="auto"/>
            <w:vAlign w:val="center"/>
          </w:tcPr>
          <w:p w14:paraId="73C1EAC0" w14:textId="77777777" w:rsidR="00311180" w:rsidRPr="007163C0" w:rsidRDefault="00311180" w:rsidP="00A824D6">
            <w:pPr>
              <w:ind w:firstLineChars="0" w:firstLine="0"/>
              <w:jc w:val="center"/>
              <w:rPr>
                <w:lang w:eastAsia="zh-TW"/>
              </w:rPr>
            </w:pPr>
            <w:r w:rsidRPr="007163C0">
              <w:rPr>
                <w:lang w:eastAsia="zh-TW"/>
              </w:rPr>
              <w:t>8</w:t>
            </w:r>
          </w:p>
        </w:tc>
        <w:tc>
          <w:tcPr>
            <w:tcW w:w="1284" w:type="dxa"/>
            <w:tcBorders>
              <w:bottom w:val="single" w:sz="4" w:space="0" w:color="000000"/>
              <w:right w:val="single" w:sz="4" w:space="0" w:color="000000"/>
            </w:tcBorders>
            <w:shd w:val="clear" w:color="auto" w:fill="auto"/>
            <w:vAlign w:val="center"/>
          </w:tcPr>
          <w:p w14:paraId="7157B2E5" w14:textId="77777777" w:rsidR="00311180" w:rsidRPr="007163C0" w:rsidRDefault="00311180" w:rsidP="00311180">
            <w:pPr>
              <w:ind w:firstLineChars="0" w:firstLine="0"/>
              <w:jc w:val="right"/>
              <w:rPr>
                <w:lang w:eastAsia="zh-TW"/>
              </w:rPr>
            </w:pPr>
            <w:r w:rsidRPr="007163C0">
              <w:rPr>
                <w:lang w:eastAsia="zh-TW"/>
              </w:rPr>
              <w:t>5.8</w:t>
            </w:r>
          </w:p>
        </w:tc>
      </w:tr>
      <w:tr w:rsidR="007163C0" w:rsidRPr="007163C0" w14:paraId="2BBD0DE7"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vAlign w:val="center"/>
          </w:tcPr>
          <w:p w14:paraId="0A2733FF" w14:textId="77777777" w:rsidR="00311180" w:rsidRPr="007163C0" w:rsidRDefault="00311180" w:rsidP="00311180">
            <w:pPr>
              <w:ind w:firstLineChars="0" w:firstLine="0"/>
              <w:rPr>
                <w:lang w:eastAsia="zh-TW"/>
              </w:rPr>
            </w:pPr>
            <w:r w:rsidRPr="007163C0">
              <w:rPr>
                <w:lang w:eastAsia="zh-TW"/>
              </w:rPr>
              <w:t>9001</w:t>
            </w:r>
          </w:p>
        </w:tc>
        <w:tc>
          <w:tcPr>
            <w:tcW w:w="2791" w:type="dxa"/>
            <w:tcBorders>
              <w:bottom w:val="single" w:sz="4" w:space="0" w:color="000000"/>
              <w:right w:val="single" w:sz="4" w:space="0" w:color="000000"/>
            </w:tcBorders>
            <w:shd w:val="clear" w:color="auto" w:fill="auto"/>
            <w:vAlign w:val="center"/>
          </w:tcPr>
          <w:p w14:paraId="1D026E0B" w14:textId="29823C13" w:rsidR="00311180" w:rsidRPr="007163C0" w:rsidRDefault="00311180" w:rsidP="00311180">
            <w:pPr>
              <w:ind w:firstLineChars="0" w:firstLine="0"/>
              <w:rPr>
                <w:lang w:eastAsia="zh-TW"/>
              </w:rPr>
            </w:pPr>
            <w:r w:rsidRPr="007163C0">
              <w:rPr>
                <w:lang w:eastAsia="zh-TW"/>
              </w:rPr>
              <w:t>光纖及光纖束；光纖傳輸纜，第</w:t>
            </w:r>
            <w:r w:rsidR="00980F81" w:rsidRPr="007163C0">
              <w:rPr>
                <w:rFonts w:hint="eastAsia"/>
                <w:lang w:eastAsia="zh-TW"/>
              </w:rPr>
              <w:t>8544</w:t>
            </w:r>
            <w:r w:rsidRPr="007163C0">
              <w:rPr>
                <w:lang w:eastAsia="zh-TW"/>
              </w:rPr>
              <w:t>節所列者除外；偏光性材料所製之片及板；任何材料所製之光學用透鏡（含隱形眼鏡）、稜鏡、反射鏡及其他光學元件之未經裝配者，未經光學加工之玻璃元件除外</w:t>
            </w:r>
          </w:p>
        </w:tc>
        <w:tc>
          <w:tcPr>
            <w:tcW w:w="1556" w:type="dxa"/>
            <w:tcBorders>
              <w:bottom w:val="single" w:sz="4" w:space="0" w:color="000000"/>
              <w:right w:val="single" w:sz="4" w:space="0" w:color="000000"/>
            </w:tcBorders>
            <w:shd w:val="clear" w:color="auto" w:fill="auto"/>
            <w:vAlign w:val="center"/>
          </w:tcPr>
          <w:p w14:paraId="01445C83" w14:textId="77777777" w:rsidR="00311180" w:rsidRPr="007163C0" w:rsidRDefault="00311180" w:rsidP="00311180">
            <w:pPr>
              <w:ind w:firstLineChars="0" w:firstLine="0"/>
              <w:jc w:val="right"/>
              <w:rPr>
                <w:lang w:eastAsia="zh-TW"/>
              </w:rPr>
            </w:pPr>
            <w:r w:rsidRPr="007163C0">
              <w:rPr>
                <w:lang w:eastAsia="zh-TW"/>
              </w:rPr>
              <w:t>331</w:t>
            </w:r>
            <w:r w:rsidRPr="007163C0">
              <w:rPr>
                <w:rFonts w:hint="eastAsia"/>
                <w:lang w:eastAsia="zh-TW"/>
              </w:rPr>
              <w:t>.</w:t>
            </w:r>
            <w:r w:rsidRPr="007163C0">
              <w:rPr>
                <w:lang w:eastAsia="zh-TW"/>
              </w:rPr>
              <w:t>4</w:t>
            </w:r>
            <w:r w:rsidRPr="007163C0">
              <w:rPr>
                <w:rFonts w:hint="eastAsia"/>
                <w:lang w:eastAsia="zh-TW"/>
              </w:rPr>
              <w:t>6</w:t>
            </w:r>
          </w:p>
        </w:tc>
        <w:tc>
          <w:tcPr>
            <w:tcW w:w="1556" w:type="dxa"/>
            <w:tcBorders>
              <w:bottom w:val="single" w:sz="4" w:space="0" w:color="000000"/>
              <w:right w:val="single" w:sz="4" w:space="0" w:color="000000"/>
            </w:tcBorders>
            <w:shd w:val="clear" w:color="auto" w:fill="auto"/>
            <w:vAlign w:val="center"/>
          </w:tcPr>
          <w:p w14:paraId="369DD021" w14:textId="77777777" w:rsidR="00311180" w:rsidRPr="007163C0" w:rsidRDefault="00311180" w:rsidP="00311180">
            <w:pPr>
              <w:ind w:firstLineChars="0" w:firstLine="0"/>
              <w:jc w:val="right"/>
              <w:rPr>
                <w:lang w:eastAsia="zh-TW"/>
              </w:rPr>
            </w:pPr>
            <w:r w:rsidRPr="007163C0">
              <w:rPr>
                <w:lang w:eastAsia="zh-TW"/>
              </w:rPr>
              <w:t>343</w:t>
            </w:r>
            <w:r w:rsidRPr="007163C0">
              <w:rPr>
                <w:rFonts w:hint="eastAsia"/>
                <w:lang w:eastAsia="zh-TW"/>
              </w:rPr>
              <w:t>.</w:t>
            </w:r>
            <w:r w:rsidRPr="007163C0">
              <w:rPr>
                <w:lang w:eastAsia="zh-TW"/>
              </w:rPr>
              <w:t>0</w:t>
            </w:r>
            <w:r w:rsidRPr="007163C0">
              <w:rPr>
                <w:rFonts w:hint="eastAsia"/>
                <w:lang w:eastAsia="zh-TW"/>
              </w:rPr>
              <w:t>2</w:t>
            </w:r>
          </w:p>
        </w:tc>
        <w:tc>
          <w:tcPr>
            <w:tcW w:w="709" w:type="dxa"/>
            <w:tcBorders>
              <w:bottom w:val="single" w:sz="4" w:space="0" w:color="000000"/>
              <w:right w:val="single" w:sz="4" w:space="0" w:color="000000"/>
            </w:tcBorders>
            <w:shd w:val="clear" w:color="auto" w:fill="auto"/>
            <w:vAlign w:val="center"/>
          </w:tcPr>
          <w:p w14:paraId="5F4640DA" w14:textId="77777777" w:rsidR="00311180" w:rsidRPr="007163C0" w:rsidRDefault="00311180" w:rsidP="00A824D6">
            <w:pPr>
              <w:ind w:firstLineChars="0" w:firstLine="0"/>
              <w:jc w:val="center"/>
              <w:rPr>
                <w:lang w:eastAsia="zh-TW"/>
              </w:rPr>
            </w:pPr>
            <w:r w:rsidRPr="007163C0">
              <w:rPr>
                <w:lang w:eastAsia="zh-TW"/>
              </w:rPr>
              <w:t>9</w:t>
            </w:r>
          </w:p>
        </w:tc>
        <w:tc>
          <w:tcPr>
            <w:tcW w:w="1284" w:type="dxa"/>
            <w:tcBorders>
              <w:bottom w:val="single" w:sz="4" w:space="0" w:color="000000"/>
              <w:right w:val="single" w:sz="4" w:space="0" w:color="000000"/>
            </w:tcBorders>
            <w:shd w:val="clear" w:color="auto" w:fill="auto"/>
            <w:vAlign w:val="center"/>
          </w:tcPr>
          <w:p w14:paraId="2532DFB6" w14:textId="77777777" w:rsidR="00311180" w:rsidRPr="007163C0" w:rsidRDefault="00311180" w:rsidP="00311180">
            <w:pPr>
              <w:ind w:firstLineChars="0" w:firstLine="0"/>
              <w:jc w:val="right"/>
              <w:rPr>
                <w:lang w:eastAsia="zh-TW"/>
              </w:rPr>
            </w:pPr>
            <w:r w:rsidRPr="007163C0">
              <w:rPr>
                <w:lang w:eastAsia="zh-TW"/>
              </w:rPr>
              <w:t>3.</w:t>
            </w:r>
            <w:r w:rsidRPr="007163C0">
              <w:rPr>
                <w:rFonts w:hint="eastAsia"/>
                <w:lang w:eastAsia="zh-TW"/>
              </w:rPr>
              <w:t>5</w:t>
            </w:r>
          </w:p>
        </w:tc>
      </w:tr>
      <w:tr w:rsidR="007163C0" w:rsidRPr="007163C0" w14:paraId="218BB6FC" w14:textId="77777777" w:rsidTr="00A824D6">
        <w:trPr>
          <w:trHeight w:val="510"/>
        </w:trPr>
        <w:tc>
          <w:tcPr>
            <w:tcW w:w="664" w:type="dxa"/>
            <w:tcBorders>
              <w:left w:val="single" w:sz="4" w:space="0" w:color="000000"/>
              <w:bottom w:val="single" w:sz="4" w:space="0" w:color="000000"/>
              <w:right w:val="single" w:sz="4" w:space="0" w:color="000000"/>
            </w:tcBorders>
            <w:shd w:val="clear" w:color="auto" w:fill="auto"/>
            <w:vAlign w:val="center"/>
          </w:tcPr>
          <w:p w14:paraId="0ECB2705" w14:textId="77777777" w:rsidR="00311180" w:rsidRPr="007163C0" w:rsidRDefault="00311180" w:rsidP="00311180">
            <w:pPr>
              <w:ind w:firstLineChars="0" w:firstLine="0"/>
              <w:rPr>
                <w:lang w:eastAsia="zh-TW"/>
              </w:rPr>
            </w:pPr>
            <w:r w:rsidRPr="007163C0">
              <w:rPr>
                <w:lang w:eastAsia="zh-TW"/>
              </w:rPr>
              <w:t>8486</w:t>
            </w:r>
          </w:p>
        </w:tc>
        <w:tc>
          <w:tcPr>
            <w:tcW w:w="2791" w:type="dxa"/>
            <w:tcBorders>
              <w:bottom w:val="single" w:sz="4" w:space="0" w:color="000000"/>
              <w:right w:val="single" w:sz="4" w:space="0" w:color="000000"/>
            </w:tcBorders>
            <w:shd w:val="clear" w:color="auto" w:fill="auto"/>
            <w:vAlign w:val="center"/>
          </w:tcPr>
          <w:p w14:paraId="22A4A4F6" w14:textId="29B49F86" w:rsidR="00311180" w:rsidRPr="007163C0" w:rsidRDefault="00311180" w:rsidP="00311180">
            <w:pPr>
              <w:ind w:firstLineChars="0" w:firstLine="0"/>
              <w:rPr>
                <w:lang w:eastAsia="zh-TW"/>
              </w:rPr>
            </w:pPr>
            <w:r w:rsidRPr="007163C0">
              <w:rPr>
                <w:lang w:eastAsia="zh-TW"/>
              </w:rPr>
              <w:t>專供或主要供製造半導體</w:t>
            </w:r>
            <w:proofErr w:type="gramStart"/>
            <w:r w:rsidRPr="007163C0">
              <w:rPr>
                <w:lang w:eastAsia="zh-TW"/>
              </w:rPr>
              <w:t>晶柱或</w:t>
            </w:r>
            <w:proofErr w:type="gramEnd"/>
            <w:r w:rsidRPr="007163C0">
              <w:rPr>
                <w:lang w:eastAsia="zh-TW"/>
              </w:rPr>
              <w:t>晶圓、半導體裝置、積體電路及平面顯示器之機器及器具；本章</w:t>
            </w:r>
            <w:proofErr w:type="gramStart"/>
            <w:r w:rsidRPr="007163C0">
              <w:rPr>
                <w:lang w:eastAsia="zh-TW"/>
              </w:rPr>
              <w:t>註</w:t>
            </w:r>
            <w:proofErr w:type="gramEnd"/>
            <w:r w:rsidRPr="007163C0">
              <w:rPr>
                <w:lang w:eastAsia="zh-TW"/>
              </w:rPr>
              <w:t>九</w:t>
            </w:r>
            <w:r w:rsidR="00CC0A01" w:rsidRPr="007163C0">
              <w:rPr>
                <w:lang w:eastAsia="zh-TW"/>
              </w:rPr>
              <w:t>（</w:t>
            </w:r>
            <w:r w:rsidRPr="007163C0">
              <w:rPr>
                <w:lang w:eastAsia="zh-TW"/>
              </w:rPr>
              <w:t>丙</w:t>
            </w:r>
            <w:r w:rsidR="00CC0A01" w:rsidRPr="007163C0">
              <w:rPr>
                <w:lang w:eastAsia="zh-TW"/>
              </w:rPr>
              <w:t>）</w:t>
            </w:r>
            <w:r w:rsidRPr="007163C0">
              <w:rPr>
                <w:lang w:eastAsia="zh-TW"/>
              </w:rPr>
              <w:t>所規範之機器及器具；零件及附件</w:t>
            </w:r>
          </w:p>
        </w:tc>
        <w:tc>
          <w:tcPr>
            <w:tcW w:w="1556" w:type="dxa"/>
            <w:tcBorders>
              <w:bottom w:val="single" w:sz="4" w:space="0" w:color="000000"/>
              <w:right w:val="single" w:sz="4" w:space="0" w:color="000000"/>
            </w:tcBorders>
            <w:shd w:val="clear" w:color="auto" w:fill="auto"/>
            <w:vAlign w:val="center"/>
          </w:tcPr>
          <w:p w14:paraId="21594969" w14:textId="77777777" w:rsidR="00311180" w:rsidRPr="007163C0" w:rsidRDefault="00311180" w:rsidP="00311180">
            <w:pPr>
              <w:ind w:firstLineChars="0" w:firstLine="0"/>
              <w:jc w:val="right"/>
              <w:rPr>
                <w:lang w:eastAsia="zh-TW"/>
              </w:rPr>
            </w:pPr>
            <w:r w:rsidRPr="007163C0">
              <w:rPr>
                <w:lang w:eastAsia="zh-TW"/>
              </w:rPr>
              <w:t>381</w:t>
            </w:r>
            <w:r w:rsidRPr="007163C0">
              <w:rPr>
                <w:rFonts w:hint="eastAsia"/>
                <w:lang w:eastAsia="zh-TW"/>
              </w:rPr>
              <w:t>.</w:t>
            </w:r>
            <w:r w:rsidRPr="007163C0">
              <w:rPr>
                <w:lang w:eastAsia="zh-TW"/>
              </w:rPr>
              <w:t>78</w:t>
            </w:r>
          </w:p>
        </w:tc>
        <w:tc>
          <w:tcPr>
            <w:tcW w:w="1556" w:type="dxa"/>
            <w:tcBorders>
              <w:bottom w:val="single" w:sz="4" w:space="0" w:color="000000"/>
              <w:right w:val="single" w:sz="4" w:space="0" w:color="000000"/>
            </w:tcBorders>
            <w:shd w:val="clear" w:color="auto" w:fill="auto"/>
            <w:vAlign w:val="center"/>
          </w:tcPr>
          <w:p w14:paraId="79620507" w14:textId="77777777" w:rsidR="00311180" w:rsidRPr="007163C0" w:rsidRDefault="00311180" w:rsidP="00311180">
            <w:pPr>
              <w:ind w:firstLineChars="0" w:firstLine="0"/>
              <w:jc w:val="right"/>
              <w:rPr>
                <w:lang w:eastAsia="zh-TW"/>
              </w:rPr>
            </w:pPr>
            <w:r w:rsidRPr="007163C0">
              <w:rPr>
                <w:lang w:eastAsia="zh-TW"/>
              </w:rPr>
              <w:t>317</w:t>
            </w:r>
            <w:r w:rsidRPr="007163C0">
              <w:rPr>
                <w:rFonts w:hint="eastAsia"/>
                <w:lang w:eastAsia="zh-TW"/>
              </w:rPr>
              <w:t>.</w:t>
            </w:r>
            <w:r w:rsidRPr="007163C0">
              <w:rPr>
                <w:lang w:eastAsia="zh-TW"/>
              </w:rPr>
              <w:t>6</w:t>
            </w:r>
            <w:r w:rsidRPr="007163C0">
              <w:rPr>
                <w:rFonts w:hint="eastAsia"/>
                <w:lang w:eastAsia="zh-TW"/>
              </w:rPr>
              <w:t>6</w:t>
            </w:r>
          </w:p>
        </w:tc>
        <w:tc>
          <w:tcPr>
            <w:tcW w:w="709" w:type="dxa"/>
            <w:tcBorders>
              <w:bottom w:val="single" w:sz="4" w:space="0" w:color="000000"/>
              <w:right w:val="single" w:sz="4" w:space="0" w:color="000000"/>
            </w:tcBorders>
            <w:shd w:val="clear" w:color="auto" w:fill="auto"/>
            <w:vAlign w:val="center"/>
          </w:tcPr>
          <w:p w14:paraId="4067CD1D" w14:textId="77777777" w:rsidR="00311180" w:rsidRPr="007163C0" w:rsidRDefault="00311180" w:rsidP="00A824D6">
            <w:pPr>
              <w:ind w:firstLineChars="0" w:firstLine="0"/>
              <w:jc w:val="center"/>
              <w:rPr>
                <w:lang w:eastAsia="zh-TW"/>
              </w:rPr>
            </w:pPr>
            <w:r w:rsidRPr="007163C0">
              <w:rPr>
                <w:lang w:eastAsia="zh-TW"/>
              </w:rPr>
              <w:t>10</w:t>
            </w:r>
          </w:p>
        </w:tc>
        <w:tc>
          <w:tcPr>
            <w:tcW w:w="1284" w:type="dxa"/>
            <w:tcBorders>
              <w:bottom w:val="single" w:sz="4" w:space="0" w:color="000000"/>
              <w:right w:val="single" w:sz="4" w:space="0" w:color="000000"/>
            </w:tcBorders>
            <w:shd w:val="clear" w:color="auto" w:fill="auto"/>
            <w:vAlign w:val="center"/>
          </w:tcPr>
          <w:p w14:paraId="693496D7" w14:textId="77777777" w:rsidR="00311180" w:rsidRPr="007163C0" w:rsidRDefault="00311180" w:rsidP="00311180">
            <w:pPr>
              <w:ind w:firstLineChars="0" w:firstLine="0"/>
              <w:jc w:val="right"/>
              <w:rPr>
                <w:lang w:eastAsia="zh-TW"/>
              </w:rPr>
            </w:pPr>
            <w:r w:rsidRPr="007163C0">
              <w:rPr>
                <w:lang w:eastAsia="zh-TW"/>
              </w:rPr>
              <w:t>-16.</w:t>
            </w:r>
            <w:r w:rsidRPr="007163C0">
              <w:rPr>
                <w:rFonts w:hint="eastAsia"/>
                <w:lang w:eastAsia="zh-TW"/>
              </w:rPr>
              <w:t>8</w:t>
            </w:r>
          </w:p>
        </w:tc>
      </w:tr>
    </w:tbl>
    <w:p w14:paraId="07F7A536" w14:textId="77777777" w:rsidR="002C208B" w:rsidRPr="007163C0" w:rsidRDefault="002C208B" w:rsidP="002C208B">
      <w:pPr>
        <w:pStyle w:val="aff5"/>
      </w:pPr>
      <w:r w:rsidRPr="007163C0">
        <w:t>資料來源：中華民國財政部關務署</w:t>
      </w:r>
      <w:r w:rsidRPr="007163C0">
        <w:t xml:space="preserve"> </w:t>
      </w:r>
    </w:p>
    <w:p w14:paraId="4289BCEB" w14:textId="77777777" w:rsidR="007B38AC" w:rsidRPr="007163C0" w:rsidRDefault="002C208B" w:rsidP="00311180">
      <w:pPr>
        <w:pStyle w:val="aff5"/>
      </w:pPr>
      <w:proofErr w:type="gramStart"/>
      <w:r w:rsidRPr="007163C0">
        <w:t>註</w:t>
      </w:r>
      <w:proofErr w:type="gramEnd"/>
      <w:r w:rsidRPr="007163C0">
        <w:t>：</w:t>
      </w:r>
      <w:r w:rsidRPr="007163C0">
        <w:t>---</w:t>
      </w:r>
      <w:r w:rsidRPr="007163C0">
        <w:t>代表空白值或無法計算</w:t>
      </w:r>
    </w:p>
    <w:p w14:paraId="392154F8" w14:textId="3D9B5E8C" w:rsidR="00AB4E4B" w:rsidRPr="007163C0" w:rsidRDefault="00AB4E4B" w:rsidP="00A4265E">
      <w:pPr>
        <w:widowControl/>
        <w:overflowPunct/>
        <w:autoSpaceDE/>
        <w:autoSpaceDN/>
        <w:ind w:firstLineChars="0" w:firstLine="0"/>
        <w:jc w:val="left"/>
        <w:rPr>
          <w:lang w:eastAsia="zh-TW"/>
        </w:rPr>
      </w:pPr>
    </w:p>
    <w:bookmarkEnd w:id="29"/>
    <w:p w14:paraId="5811CABB" w14:textId="77777777" w:rsidR="00A225FF" w:rsidRPr="007163C0" w:rsidRDefault="00A225FF" w:rsidP="00D87E4A">
      <w:pPr>
        <w:ind w:firstLine="480"/>
        <w:rPr>
          <w:kern w:val="0"/>
          <w:lang w:eastAsia="zh-TW"/>
        </w:rPr>
        <w:sectPr w:rsidR="00A225FF" w:rsidRPr="007163C0" w:rsidSect="00BA0909">
          <w:headerReference w:type="default" r:id="rId50"/>
          <w:footerReference w:type="even" r:id="rId51"/>
          <w:footerReference w:type="default" r:id="rId52"/>
          <w:pgSz w:w="11906" w:h="16838" w:code="9"/>
          <w:pgMar w:top="2268" w:right="1701" w:bottom="1701" w:left="1701" w:header="1134" w:footer="851" w:gutter="0"/>
          <w:cols w:space="425"/>
          <w:docGrid w:type="lines" w:linePitch="514" w:charSpace="-774"/>
        </w:sectPr>
      </w:pPr>
    </w:p>
    <w:p w14:paraId="2EA3355A" w14:textId="77777777" w:rsidR="00A225FF" w:rsidRPr="007163C0" w:rsidRDefault="00A225FF">
      <w:pPr>
        <w:widowControl/>
        <w:overflowPunct/>
        <w:autoSpaceDE/>
        <w:autoSpaceDN/>
        <w:ind w:firstLineChars="0" w:firstLine="0"/>
        <w:jc w:val="left"/>
        <w:rPr>
          <w:kern w:val="0"/>
          <w:lang w:eastAsia="zh-TW"/>
        </w:rPr>
      </w:pPr>
      <w:r w:rsidRPr="007163C0">
        <w:rPr>
          <w:kern w:val="0"/>
          <w:lang w:eastAsia="zh-TW"/>
        </w:rPr>
        <w:br w:type="page"/>
      </w:r>
    </w:p>
    <w:p w14:paraId="4EC58084" w14:textId="0C86E8F2" w:rsidR="00E35262" w:rsidRPr="007163C0" w:rsidRDefault="00F72069" w:rsidP="00D87E4A">
      <w:pPr>
        <w:ind w:firstLine="480"/>
        <w:rPr>
          <w:kern w:val="0"/>
          <w:lang w:eastAsia="zh-TW"/>
        </w:rPr>
      </w:pPr>
      <w:r w:rsidRPr="007163C0">
        <w:rPr>
          <w:noProof/>
          <w:kern w:val="0"/>
          <w:lang w:eastAsia="zh-TW"/>
        </w:rPr>
        <mc:AlternateContent>
          <mc:Choice Requires="wps">
            <w:drawing>
              <wp:anchor distT="0" distB="0" distL="114300" distR="114300" simplePos="0" relativeHeight="251659264" behindDoc="0" locked="0" layoutInCell="1" allowOverlap="1" wp14:anchorId="6DF75166" wp14:editId="43FA992F">
                <wp:simplePos x="0" y="0"/>
                <wp:positionH relativeFrom="column">
                  <wp:posOffset>-297353</wp:posOffset>
                </wp:positionH>
                <wp:positionV relativeFrom="paragraph">
                  <wp:posOffset>6526184</wp:posOffset>
                </wp:positionV>
                <wp:extent cx="6069330" cy="2175163"/>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75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183EB" w14:textId="1ADCA640" w:rsidR="00D90DD2" w:rsidRPr="004B4040" w:rsidRDefault="00D90DD2" w:rsidP="00F25804">
                            <w:pPr>
                              <w:snapToGrid w:val="0"/>
                              <w:ind w:firstLineChars="0" w:firstLine="0"/>
                              <w:rPr>
                                <w:rFonts w:ascii="華康新特黑體" w:eastAsia="華康新特黑體"/>
                                <w:lang w:eastAsia="zh-TW"/>
                              </w:rPr>
                            </w:pPr>
                            <w:r w:rsidRPr="00C8476B">
                              <w:rPr>
                                <w:rFonts w:ascii="華康新特黑體" w:eastAsia="華康新特黑體" w:hint="eastAsia"/>
                                <w:lang w:eastAsia="zh-TW"/>
                              </w:rPr>
                              <w:t>經濟部投資促進司</w:t>
                            </w:r>
                          </w:p>
                          <w:p w14:paraId="681E9C25" w14:textId="228C75B2" w:rsidR="00D90DD2" w:rsidRPr="004B4040" w:rsidRDefault="00D90DD2" w:rsidP="00F2580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地址：</w:t>
                            </w:r>
                            <w:r w:rsidRPr="005E583D">
                              <w:rPr>
                                <w:rFonts w:ascii="華康中黑體(P)" w:eastAsia="華康中黑體(P)" w:hAnsi="Arial" w:cs="Arial" w:hint="eastAsia"/>
                                <w:sz w:val="20"/>
                                <w:szCs w:val="20"/>
                                <w:lang w:eastAsia="zh-TW"/>
                              </w:rPr>
                              <w:t>臺北市中正區愛國東路 82 號 3 樓</w:t>
                            </w:r>
                          </w:p>
                          <w:p w14:paraId="7959261B" w14:textId="77777777" w:rsidR="00D90DD2" w:rsidRPr="004B4040" w:rsidRDefault="00D90DD2" w:rsidP="00F2580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電話：+886-2-2389-2111</w:t>
                            </w:r>
                          </w:p>
                          <w:p w14:paraId="6C17E4E0" w14:textId="77777777" w:rsidR="00D90DD2" w:rsidRPr="004B4040" w:rsidRDefault="00D90DD2" w:rsidP="00F2580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傳真：+886-2-2382-0497</w:t>
                            </w:r>
                          </w:p>
                          <w:p w14:paraId="6BB44402" w14:textId="77777777" w:rsidR="00D90DD2" w:rsidRPr="004B4040" w:rsidRDefault="00D90DD2" w:rsidP="00F2580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網址：</w:t>
                            </w:r>
                            <w:r w:rsidRPr="00702447">
                              <w:rPr>
                                <w:rFonts w:ascii="華康中黑體(P)" w:eastAsia="華康中黑體(P)" w:hAnsi="Arial" w:cs="Arial"/>
                                <w:sz w:val="20"/>
                                <w:szCs w:val="20"/>
                                <w:lang w:eastAsia="zh-TW"/>
                              </w:rPr>
                              <w:t>https://investtaiwan.nat.gov.tw/</w:t>
                            </w:r>
                          </w:p>
                          <w:p w14:paraId="7DA1EA72" w14:textId="44832D86" w:rsidR="00D90DD2" w:rsidRPr="004B4040" w:rsidRDefault="00D90DD2" w:rsidP="00F25804">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3E1638">
                              <w:rPr>
                                <w:rFonts w:ascii="華康中黑體(P)" w:eastAsia="華康中黑體(P)" w:hAnsi="Arial" w:cs="Arial" w:hint="eastAsia"/>
                                <w:sz w:val="20"/>
                                <w:szCs w:val="20"/>
                              </w:rPr>
                              <w:t>dois@moea.gov.tw</w:t>
                            </w:r>
                          </w:p>
                          <w:p w14:paraId="47AC2301" w14:textId="77777777" w:rsidR="00D90DD2" w:rsidRDefault="00D90DD2" w:rsidP="00F25804">
                            <w:pPr>
                              <w:snapToGrid w:val="0"/>
                              <w:ind w:firstLineChars="0" w:firstLine="0"/>
                              <w:rPr>
                                <w:rFonts w:ascii="華康中黑體(P)" w:eastAsia="華康中黑體(P)" w:hAnsi="Arial" w:cs="Arial"/>
                                <w:sz w:val="20"/>
                                <w:szCs w:val="20"/>
                              </w:rPr>
                            </w:pPr>
                          </w:p>
                          <w:p w14:paraId="31C7C67D" w14:textId="77777777" w:rsidR="00D90DD2" w:rsidRPr="004B4040" w:rsidRDefault="00D90DD2" w:rsidP="00F25804">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13.85pt;width:477.9pt;height:17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" filled="f" stroked="f">
                <v:textbox>
                  <w:txbxContent>
                    <w:p w14:paraId="4FB183EB" w14:textId="1ADCA640" w:rsidR="00D90DD2" w:rsidRPr="004B4040" w:rsidRDefault="00D90DD2" w:rsidP="00F25804">
                      <w:pPr>
                        <w:snapToGrid w:val="0"/>
                        <w:ind w:firstLineChars="0" w:firstLine="0"/>
                        <w:rPr>
                          <w:rFonts w:ascii="華康新特黑體" w:eastAsia="華康新特黑體"/>
                          <w:lang w:eastAsia="zh-TW"/>
                        </w:rPr>
                      </w:pPr>
                      <w:r w:rsidRPr="00C8476B">
                        <w:rPr>
                          <w:rFonts w:ascii="華康新特黑體" w:eastAsia="華康新特黑體" w:hint="eastAsia"/>
                          <w:lang w:eastAsia="zh-TW"/>
                        </w:rPr>
                        <w:t>經濟部投資促進司</w:t>
                      </w:r>
                    </w:p>
                    <w:p w14:paraId="681E9C25" w14:textId="228C75B2" w:rsidR="00D90DD2" w:rsidRPr="004B4040" w:rsidRDefault="00D90DD2" w:rsidP="00F2580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地址：</w:t>
                      </w:r>
                      <w:r w:rsidRPr="005E583D">
                        <w:rPr>
                          <w:rFonts w:ascii="華康中黑體(P)" w:eastAsia="華康中黑體(P)" w:hAnsi="Arial" w:cs="Arial" w:hint="eastAsia"/>
                          <w:sz w:val="20"/>
                          <w:szCs w:val="20"/>
                          <w:lang w:eastAsia="zh-TW"/>
                        </w:rPr>
                        <w:t>臺北市中正區愛國東路 82 號 3 樓</w:t>
                      </w:r>
                    </w:p>
                    <w:p w14:paraId="7959261B" w14:textId="77777777" w:rsidR="00D90DD2" w:rsidRPr="004B4040" w:rsidRDefault="00D90DD2" w:rsidP="00F2580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電話：+886-2-2389-2111</w:t>
                      </w:r>
                    </w:p>
                    <w:p w14:paraId="6C17E4E0" w14:textId="77777777" w:rsidR="00D90DD2" w:rsidRPr="004B4040" w:rsidRDefault="00D90DD2" w:rsidP="00F2580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傳真：+886-2-2382-0497</w:t>
                      </w:r>
                    </w:p>
                    <w:p w14:paraId="6BB44402" w14:textId="77777777" w:rsidR="00D90DD2" w:rsidRPr="004B4040" w:rsidRDefault="00D90DD2" w:rsidP="00F25804">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網址：</w:t>
                      </w:r>
                      <w:r w:rsidRPr="00702447">
                        <w:rPr>
                          <w:rFonts w:ascii="華康中黑體(P)" w:eastAsia="華康中黑體(P)" w:hAnsi="Arial" w:cs="Arial"/>
                          <w:sz w:val="20"/>
                          <w:szCs w:val="20"/>
                          <w:lang w:eastAsia="zh-TW"/>
                        </w:rPr>
                        <w:t>https://investtaiwan.nat.gov.tw/</w:t>
                      </w:r>
                    </w:p>
                    <w:p w14:paraId="7DA1EA72" w14:textId="44832D86" w:rsidR="00D90DD2" w:rsidRPr="004B4040" w:rsidRDefault="00D90DD2" w:rsidP="00F25804">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3E1638">
                        <w:rPr>
                          <w:rFonts w:ascii="華康中黑體(P)" w:eastAsia="華康中黑體(P)" w:hAnsi="Arial" w:cs="Arial" w:hint="eastAsia"/>
                          <w:sz w:val="20"/>
                          <w:szCs w:val="20"/>
                        </w:rPr>
                        <w:t>dois@moea.gov.tw</w:t>
                      </w:r>
                    </w:p>
                    <w:p w14:paraId="47AC2301" w14:textId="77777777" w:rsidR="00D90DD2" w:rsidRDefault="00D90DD2" w:rsidP="00F25804">
                      <w:pPr>
                        <w:snapToGrid w:val="0"/>
                        <w:ind w:firstLineChars="0" w:firstLine="0"/>
                        <w:rPr>
                          <w:rFonts w:ascii="華康中黑體(P)" w:eastAsia="華康中黑體(P)" w:hAnsi="Arial" w:cs="Arial"/>
                          <w:sz w:val="20"/>
                          <w:szCs w:val="20"/>
                        </w:rPr>
                      </w:pPr>
                    </w:p>
                    <w:p w14:paraId="31C7C67D" w14:textId="77777777" w:rsidR="00D90DD2" w:rsidRPr="004B4040" w:rsidRDefault="00D90DD2" w:rsidP="00F25804">
                      <w:pPr>
                        <w:snapToGrid w:val="0"/>
                        <w:ind w:firstLineChars="0" w:firstLine="0"/>
                        <w:rPr>
                          <w:rFonts w:ascii="華康中黑體(P)" w:eastAsia="華康中黑體(P)" w:hAnsi="Arial" w:cs="Arial"/>
                          <w:sz w:val="20"/>
                          <w:szCs w:val="20"/>
                        </w:rPr>
                      </w:pPr>
                    </w:p>
                  </w:txbxContent>
                </v:textbox>
              </v:shape>
            </w:pict>
          </mc:Fallback>
        </mc:AlternateContent>
      </w:r>
      <w:r w:rsidRPr="007163C0">
        <w:rPr>
          <w:noProof/>
          <w:kern w:val="0"/>
          <w:lang w:eastAsia="zh-TW"/>
        </w:rPr>
        <w:drawing>
          <wp:anchor distT="0" distB="0" distL="114300" distR="114300" simplePos="0" relativeHeight="251658240" behindDoc="1" locked="0" layoutInCell="1" allowOverlap="1" wp14:anchorId="7FD385E6" wp14:editId="70C4C2FC">
            <wp:simplePos x="0" y="0"/>
            <wp:positionH relativeFrom="column">
              <wp:posOffset>-1123950</wp:posOffset>
            </wp:positionH>
            <wp:positionV relativeFrom="paragraph">
              <wp:posOffset>-2063750</wp:posOffset>
            </wp:positionV>
            <wp:extent cx="7600950" cy="11307445"/>
            <wp:effectExtent l="0" t="0" r="0" b="8255"/>
            <wp:wrapNone/>
            <wp:docPr id="34"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3-19印尼-18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0" w:name="_GoBack"/>
      <w:bookmarkEnd w:id="50"/>
    </w:p>
    <w:sectPr w:rsidR="00E35262" w:rsidRPr="007163C0" w:rsidSect="00BA0909">
      <w:headerReference w:type="even" r:id="rId54"/>
      <w:headerReference w:type="default" r:id="rId55"/>
      <w:footerReference w:type="default" r:id="rId56"/>
      <w:pgSz w:w="11906" w:h="16838" w:code="9"/>
      <w:pgMar w:top="2268" w:right="1701" w:bottom="1701" w:left="1701" w:header="1134" w:footer="851" w:gutter="0"/>
      <w:cols w:space="425"/>
      <w:docGrid w:type="line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90D6F2" w14:textId="77777777" w:rsidR="00840C8E" w:rsidRDefault="00840C8E" w:rsidP="008E5082">
      <w:pPr>
        <w:ind w:firstLine="480"/>
      </w:pPr>
      <w:r>
        <w:separator/>
      </w:r>
    </w:p>
  </w:endnote>
  <w:endnote w:type="continuationSeparator" w:id="0">
    <w:p w14:paraId="5CBA9025" w14:textId="77777777" w:rsidR="00840C8E" w:rsidRDefault="00840C8E"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華康細圓體(P)">
    <w:panose1 w:val="020F0300000000000000"/>
    <w:charset w:val="88"/>
    <w:family w:val="swiss"/>
    <w:pitch w:val="variable"/>
    <w:sig w:usb0="80000001" w:usb1="28091800" w:usb2="00000016" w:usb3="00000000" w:csb0="00100000" w:csb1="00000000"/>
  </w:font>
  <w:font w:name="華康細圓體">
    <w:panose1 w:val="020F0309000000000000"/>
    <w:charset w:val="88"/>
    <w:family w:val="modern"/>
    <w:pitch w:val="fixed"/>
    <w:sig w:usb0="80000001" w:usb1="28091800" w:usb2="00000016" w:usb3="00000000" w:csb0="00100000"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粗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新細明體">
    <w:altName w:val="PMingLiU"/>
    <w:panose1 w:val="02020500000000000000"/>
    <w:charset w:val="88"/>
    <w:family w:val="roman"/>
    <w:pitch w:val="variable"/>
    <w:sig w:usb0="A00002FF" w:usb1="28CFFCFA" w:usb2="00000016" w:usb3="00000000" w:csb0="00100001" w:csb1="00000000"/>
  </w:font>
  <w:font w:name="華康超黑體">
    <w:panose1 w:val="020B0C09000000000000"/>
    <w:charset w:val="88"/>
    <w:family w:val="modern"/>
    <w:pitch w:val="fixed"/>
    <w:sig w:usb0="80000001" w:usb1="28091800" w:usb2="00000016" w:usb3="00000000" w:csb0="00100000" w:csb1="00000000"/>
  </w:font>
  <w:font w:name="華康中明體">
    <w:panose1 w:val="020205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00006FF" w:usb1="4000205B" w:usb2="00000010" w:usb3="00000000" w:csb0="0000019F" w:csb1="00000000"/>
  </w:font>
  <w:font w:name="華康細明體">
    <w:panose1 w:val="02020309000000000000"/>
    <w:charset w:val="88"/>
    <w:family w:val="modern"/>
    <w:pitch w:val="fixed"/>
    <w:sig w:usb0="80000001" w:usb1="28091800" w:usb2="00000016" w:usb3="00000000" w:csb0="00100000"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2A7" w:usb1="28CF4400" w:usb2="00000016" w:usb3="00000000" w:csb0="00100009" w:csb1="00000000"/>
  </w:font>
  <w:font w:name="Lucida Sans">
    <w:panose1 w:val="020B0602040502020204"/>
    <w:charset w:val="00"/>
    <w:family w:val="swiss"/>
    <w:pitch w:val="variable"/>
    <w:sig w:usb0="00000003" w:usb1="00000000" w:usb2="00000000" w:usb3="00000000" w:csb0="00000001"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A00002BF" w:usb1="68C7FCFB" w:usb2="00000010" w:usb3="00000000" w:csb0="0002009F" w:csb1="00000000"/>
  </w:font>
  <w:font w:name="Footlight MT Light">
    <w:panose1 w:val="0204060206030A020304"/>
    <w:charset w:val="00"/>
    <w:family w:val="roman"/>
    <w:pitch w:val="variable"/>
    <w:sig w:usb0="00000003" w:usb1="00000000" w:usb2="00000000" w:usb3="00000000" w:csb0="000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706629" w14:textId="77777777" w:rsidR="00D90DD2" w:rsidRPr="00E96BB3" w:rsidRDefault="00D90DD2" w:rsidP="00E96BB3">
    <w:pPr>
      <w:pStyle w:val="aa"/>
      <w:rPr>
        <w:rStyle w:val="af"/>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BEB19" w14:textId="77777777" w:rsidR="00D90DD2" w:rsidRPr="004C6652" w:rsidRDefault="00D90DD2" w:rsidP="006C07A4">
    <w:pPr>
      <w:pStyle w:val="aa"/>
      <w:ind w:firstLineChars="2400" w:firstLine="57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8BD29" w14:textId="77777777" w:rsidR="00D90DD2" w:rsidRDefault="00D90DD2" w:rsidP="00DF4A7F">
    <w:pPr>
      <w:pStyle w:val="aa"/>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20CCDD" w14:textId="77777777" w:rsidR="00D90DD2" w:rsidRPr="009913A3" w:rsidRDefault="00D90DD2" w:rsidP="000D637B">
    <w:pPr>
      <w:pStyle w:val="a8"/>
      <w:ind w:rightChars="3250" w:right="7800"/>
      <w:jc w:val="left"/>
    </w:pPr>
    <w:r w:rsidRPr="009913A3">
      <w:rPr>
        <w:rFonts w:ascii="Footlight MT Light" w:hAnsi="Footlight MT Light"/>
        <w:i/>
        <w:iCs/>
        <w:noProof/>
        <w:sz w:val="32"/>
        <w:szCs w:val="32"/>
        <w:lang w:eastAsia="zh-TW"/>
      </w:rPr>
      <w:fldChar w:fldCharType="begin"/>
    </w:r>
    <w:r w:rsidRPr="009913A3">
      <w:rPr>
        <w:rFonts w:ascii="Footlight MT Light" w:hAnsi="Footlight MT Light"/>
        <w:i/>
        <w:iCs/>
        <w:noProof/>
        <w:sz w:val="32"/>
        <w:szCs w:val="32"/>
        <w:lang w:eastAsia="zh-TW"/>
      </w:rPr>
      <w:instrText>PAGE   \* MERGEFORMAT</w:instrText>
    </w:r>
    <w:r w:rsidRPr="009913A3">
      <w:rPr>
        <w:rFonts w:ascii="Footlight MT Light" w:hAnsi="Footlight MT Light"/>
        <w:i/>
        <w:iCs/>
        <w:noProof/>
        <w:sz w:val="32"/>
        <w:szCs w:val="32"/>
        <w:lang w:eastAsia="zh-TW"/>
      </w:rPr>
      <w:fldChar w:fldCharType="separate"/>
    </w:r>
    <w:r w:rsidR="003E1638">
      <w:rPr>
        <w:rFonts w:ascii="Footlight MT Light" w:hAnsi="Footlight MT Light"/>
        <w:i/>
        <w:iCs/>
        <w:noProof/>
        <w:sz w:val="32"/>
        <w:szCs w:val="32"/>
        <w:lang w:eastAsia="zh-TW"/>
      </w:rPr>
      <w:t>104</w:t>
    </w:r>
    <w:r w:rsidRPr="009913A3">
      <w:rPr>
        <w:rFonts w:ascii="Footlight MT Light" w:hAnsi="Footlight MT Light"/>
        <w:i/>
        <w:iCs/>
        <w:noProof/>
        <w:sz w:val="32"/>
        <w:szCs w:val="32"/>
        <w:lang w:eastAsia="zh-TW"/>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BF80F8" w14:textId="77777777" w:rsidR="00D90DD2" w:rsidRPr="009913A3" w:rsidRDefault="00D90DD2" w:rsidP="000D637B">
    <w:pPr>
      <w:pStyle w:val="a8"/>
      <w:ind w:leftChars="3250" w:left="7800"/>
      <w:jc w:val="right"/>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3E1638">
      <w:rPr>
        <w:rFonts w:ascii="Footlight MT Light" w:hAnsi="Footlight MT Light"/>
        <w:i/>
        <w:iCs/>
        <w:noProof/>
        <w:sz w:val="32"/>
        <w:szCs w:val="32"/>
        <w:lang w:eastAsia="zh-TW"/>
      </w:rPr>
      <w:t>103</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92CFB" w14:textId="77777777" w:rsidR="00D90DD2" w:rsidRDefault="00D90DD2">
    <w:pPr>
      <w:pStyle w:val="a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98489" w14:textId="5BC6B3E6" w:rsidR="00D90DD2" w:rsidRPr="000D637B" w:rsidRDefault="00D90DD2" w:rsidP="000D637B">
    <w:pPr>
      <w:pStyle w:val="a8"/>
      <w:ind w:rightChars="3250" w:right="7800"/>
      <w:jc w:val="center"/>
    </w:pPr>
    <w:r w:rsidRPr="009913A3">
      <w:rPr>
        <w:rFonts w:ascii="Footlight MT Light" w:hAnsi="Footlight MT Light"/>
        <w:i/>
        <w:iCs/>
        <w:noProof/>
        <w:sz w:val="32"/>
        <w:szCs w:val="32"/>
        <w:lang w:eastAsia="zh-TW"/>
      </w:rPr>
      <w:fldChar w:fldCharType="begin"/>
    </w:r>
    <w:r w:rsidRPr="009913A3">
      <w:rPr>
        <w:rFonts w:ascii="Footlight MT Light" w:hAnsi="Footlight MT Light"/>
        <w:i/>
        <w:iCs/>
        <w:noProof/>
        <w:sz w:val="32"/>
        <w:szCs w:val="32"/>
        <w:lang w:eastAsia="zh-TW"/>
      </w:rPr>
      <w:instrText>PAGE   \* MERGEFORMAT</w:instrText>
    </w:r>
    <w:r w:rsidRPr="009913A3">
      <w:rPr>
        <w:rFonts w:ascii="Footlight MT Light" w:hAnsi="Footlight MT Light"/>
        <w:i/>
        <w:iCs/>
        <w:noProof/>
        <w:sz w:val="32"/>
        <w:szCs w:val="32"/>
        <w:lang w:eastAsia="zh-TW"/>
      </w:rPr>
      <w:fldChar w:fldCharType="separate"/>
    </w:r>
    <w:r w:rsidR="003E1638">
      <w:rPr>
        <w:rFonts w:ascii="Footlight MT Light" w:hAnsi="Footlight MT Light"/>
        <w:i/>
        <w:iCs/>
        <w:noProof/>
        <w:sz w:val="32"/>
        <w:szCs w:val="32"/>
        <w:lang w:eastAsia="zh-TW"/>
      </w:rPr>
      <w:t>124</w:t>
    </w:r>
    <w:r w:rsidRPr="009913A3">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57D19" w14:textId="77777777" w:rsidR="00D90DD2" w:rsidRPr="004C6652" w:rsidRDefault="00D90DD2" w:rsidP="000D637B">
    <w:pPr>
      <w:pStyle w:val="aa"/>
      <w:ind w:right="-1"/>
      <w:jc w:val="right"/>
    </w:pPr>
    <w:r w:rsidRPr="009913A3">
      <w:rPr>
        <w:rFonts w:ascii="Footlight MT Light" w:hAnsi="Footlight MT Light"/>
        <w:i/>
        <w:iCs/>
        <w:noProof/>
        <w:sz w:val="32"/>
        <w:szCs w:val="32"/>
        <w:lang w:eastAsia="zh-TW"/>
      </w:rPr>
      <w:fldChar w:fldCharType="begin"/>
    </w:r>
    <w:r w:rsidRPr="009913A3">
      <w:rPr>
        <w:rFonts w:ascii="Footlight MT Light" w:hAnsi="Footlight MT Light"/>
        <w:i/>
        <w:iCs/>
        <w:noProof/>
        <w:sz w:val="32"/>
        <w:szCs w:val="32"/>
        <w:lang w:eastAsia="zh-TW"/>
      </w:rPr>
      <w:instrText>PAGE   \* MERGEFORMAT</w:instrText>
    </w:r>
    <w:r w:rsidRPr="009913A3">
      <w:rPr>
        <w:rFonts w:ascii="Footlight MT Light" w:hAnsi="Footlight MT Light"/>
        <w:i/>
        <w:iCs/>
        <w:noProof/>
        <w:sz w:val="32"/>
        <w:szCs w:val="32"/>
        <w:lang w:eastAsia="zh-TW"/>
      </w:rPr>
      <w:fldChar w:fldCharType="separate"/>
    </w:r>
    <w:r w:rsidR="003E1638">
      <w:rPr>
        <w:rFonts w:ascii="Footlight MT Light" w:hAnsi="Footlight MT Light"/>
        <w:i/>
        <w:iCs/>
        <w:noProof/>
        <w:sz w:val="32"/>
        <w:szCs w:val="32"/>
        <w:lang w:eastAsia="zh-TW"/>
      </w:rPr>
      <w:t>121</w:t>
    </w:r>
    <w:r w:rsidRPr="009913A3">
      <w:rPr>
        <w:rFonts w:ascii="Footlight MT Light" w:hAnsi="Footlight MT Light"/>
        <w:i/>
        <w:iCs/>
        <w:noProof/>
        <w:sz w:val="32"/>
        <w:szCs w:val="32"/>
        <w:lang w:eastAsia="zh-TW"/>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C1ABD" w14:textId="70F06A4D" w:rsidR="00D90DD2" w:rsidRPr="004C6652" w:rsidRDefault="00D90DD2" w:rsidP="00372952">
    <w:pPr>
      <w:pStyle w:val="aa"/>
      <w:ind w:rightChars="100" w:right="24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BF091C" w14:textId="77777777" w:rsidR="00840C8E" w:rsidRDefault="00840C8E" w:rsidP="00EF7AEF">
      <w:pPr>
        <w:ind w:firstLineChars="0" w:firstLine="0"/>
      </w:pPr>
      <w:r>
        <w:separator/>
      </w:r>
    </w:p>
  </w:footnote>
  <w:footnote w:type="continuationSeparator" w:id="0">
    <w:p w14:paraId="79E2559F" w14:textId="77777777" w:rsidR="00840C8E" w:rsidRDefault="00840C8E" w:rsidP="008E5082">
      <w:pPr>
        <w:ind w:firstLine="480"/>
      </w:pPr>
      <w:r>
        <w:continuationSeparator/>
      </w:r>
    </w:p>
  </w:footnote>
  <w:footnote w:id="1">
    <w:p w14:paraId="3F2F31E9" w14:textId="77777777" w:rsidR="00D90DD2" w:rsidRDefault="00D90DD2" w:rsidP="002E4D00">
      <w:pPr>
        <w:pStyle w:val="aff1"/>
        <w:spacing w:line="240" w:lineRule="exact"/>
        <w:ind w:left="300" w:hangingChars="150" w:hanging="300"/>
        <w:jc w:val="both"/>
        <w:rPr>
          <w:rFonts w:eastAsia="華康細圓體"/>
          <w:color w:val="FF0000"/>
          <w:sz w:val="18"/>
          <w:szCs w:val="18"/>
          <w:lang w:eastAsia="zh-TW"/>
        </w:rPr>
      </w:pPr>
      <w:r>
        <w:rPr>
          <w:rStyle w:val="afff6"/>
        </w:rPr>
        <w:footnoteRef/>
      </w:r>
      <w:r>
        <w:rPr>
          <w:rFonts w:eastAsia="華康細圓體"/>
          <w:lang w:eastAsia="zh-TW"/>
        </w:rPr>
        <w:tab/>
      </w:r>
      <w:r>
        <w:rPr>
          <w:rFonts w:eastAsia="華康細圓體"/>
          <w:sz w:val="18"/>
          <w:szCs w:val="18"/>
          <w:lang w:eastAsia="zh-TW"/>
        </w:rPr>
        <w:t>本表僅為基本架構，依據「高度學術研究活動」、「高度專門或技術活動」、「高度經營或管理活動」等類型可再細分出不同計算方式以及「高度專門職務</w:t>
      </w:r>
      <w:r>
        <w:rPr>
          <w:rFonts w:eastAsia="華康細圓體"/>
          <w:sz w:val="18"/>
          <w:szCs w:val="18"/>
          <w:lang w:eastAsia="zh-TW"/>
        </w:rPr>
        <w:t>1</w:t>
      </w:r>
      <w:r>
        <w:rPr>
          <w:rFonts w:eastAsia="華康細圓體"/>
          <w:sz w:val="18"/>
          <w:szCs w:val="18"/>
          <w:lang w:eastAsia="zh-TW"/>
        </w:rPr>
        <w:t>號」、「</w:t>
      </w:r>
      <w:r>
        <w:rPr>
          <w:rFonts w:eastAsia="華康細圓體"/>
          <w:sz w:val="18"/>
          <w:szCs w:val="18"/>
          <w:lang w:val="en-US" w:eastAsia="zh-TW"/>
        </w:rPr>
        <w:t>高度專門職務</w:t>
      </w:r>
      <w:r>
        <w:rPr>
          <w:rFonts w:eastAsia="華康細圓體"/>
          <w:sz w:val="18"/>
          <w:szCs w:val="18"/>
          <w:lang w:val="en-US" w:eastAsia="zh-TW"/>
        </w:rPr>
        <w:t>2</w:t>
      </w:r>
      <w:r>
        <w:rPr>
          <w:rFonts w:eastAsia="華康細圓體"/>
          <w:sz w:val="18"/>
          <w:szCs w:val="18"/>
          <w:lang w:val="en-US" w:eastAsia="zh-TW"/>
        </w:rPr>
        <w:t>號</w:t>
      </w:r>
      <w:r>
        <w:rPr>
          <w:rFonts w:eastAsia="華康細圓體"/>
          <w:sz w:val="18"/>
          <w:szCs w:val="18"/>
          <w:lang w:eastAsia="zh-TW"/>
        </w:rPr>
        <w:t>」等子類型，詳細內容請參閱以下網頁或</w:t>
      </w:r>
      <w:proofErr w:type="gramStart"/>
      <w:r>
        <w:rPr>
          <w:rFonts w:eastAsia="華康細圓體"/>
          <w:sz w:val="18"/>
          <w:szCs w:val="18"/>
          <w:lang w:eastAsia="zh-TW"/>
        </w:rPr>
        <w:t>法務省入國管理局官網</w:t>
      </w:r>
      <w:proofErr w:type="gramEnd"/>
      <w:r>
        <w:rPr>
          <w:rFonts w:eastAsia="華康細圓體"/>
          <w:sz w:val="18"/>
          <w:szCs w:val="18"/>
          <w:lang w:eastAsia="zh-TW"/>
        </w:rPr>
        <w:t>：</w:t>
      </w:r>
      <w:r>
        <w:rPr>
          <w:rFonts w:eastAsia="華康細圓體"/>
          <w:sz w:val="18"/>
          <w:szCs w:val="18"/>
          <w:lang w:eastAsia="zh-TW"/>
        </w:rPr>
        <w:br/>
        <w:t>http://www.immi-moj.go.jp/newimmiact_3/pdf/h29_04_point-hyou.pdf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EA8364" w14:textId="77777777" w:rsidR="00D90DD2" w:rsidRDefault="00D90DD2" w:rsidP="00DF4A7F">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6420E" w14:textId="77777777" w:rsidR="00D90DD2" w:rsidRPr="002A7517" w:rsidRDefault="00D90DD2" w:rsidP="006C07A4">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77184" behindDoc="1" locked="0" layoutInCell="1" allowOverlap="1" wp14:anchorId="7294FF33" wp14:editId="590F2B7B">
              <wp:simplePos x="0" y="0"/>
              <wp:positionH relativeFrom="column">
                <wp:posOffset>3769360</wp:posOffset>
              </wp:positionH>
              <wp:positionV relativeFrom="paragraph">
                <wp:posOffset>-50165</wp:posOffset>
              </wp:positionV>
              <wp:extent cx="1590040" cy="265430"/>
              <wp:effectExtent l="1270" t="3175" r="0" b="0"/>
              <wp:wrapNone/>
              <wp:docPr id="48" name="文字方塊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C2DAD" w14:textId="77777777" w:rsidR="00D90DD2" w:rsidRPr="000C2131" w:rsidRDefault="00D90DD2" w:rsidP="00D87E4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48" o:spid="_x0000_s1033" type="#_x0000_t202" style="position:absolute;left:0;text-align:left;margin-left:296.8pt;margin-top:-3.95pt;width:125.2pt;height:20.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" filled="f" stroked="f">
              <v:textbox style="mso-fit-shape-to-text:t" inset="0,0,0,0">
                <w:txbxContent>
                  <w:p w14:paraId="3ECC2DAD" w14:textId="77777777" w:rsidR="00A626D5" w:rsidRPr="000C2131" w:rsidRDefault="00A626D5" w:rsidP="00D87E4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78208" behindDoc="1" locked="0" layoutInCell="1" allowOverlap="1" wp14:anchorId="3603F383" wp14:editId="50A1BCA9">
              <wp:simplePos x="0" y="0"/>
              <wp:positionH relativeFrom="column">
                <wp:posOffset>-1270</wp:posOffset>
              </wp:positionH>
              <wp:positionV relativeFrom="paragraph">
                <wp:posOffset>-78740</wp:posOffset>
              </wp:positionV>
              <wp:extent cx="3707130" cy="338455"/>
              <wp:effectExtent l="12065" t="31750" r="5080" b="39370"/>
              <wp:wrapNone/>
              <wp:docPr id="47" name="手繪多邊形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C4174BA" id="手繪多邊形 47"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6160" behindDoc="1" locked="0" layoutInCell="1" allowOverlap="1" wp14:anchorId="67CF7197" wp14:editId="1C4591AA">
              <wp:simplePos x="0" y="0"/>
              <wp:positionH relativeFrom="column">
                <wp:posOffset>3709670</wp:posOffset>
              </wp:positionH>
              <wp:positionV relativeFrom="paragraph">
                <wp:posOffset>35560</wp:posOffset>
              </wp:positionV>
              <wp:extent cx="1714500" cy="113665"/>
              <wp:effectExtent l="0" t="3175" r="1270" b="0"/>
              <wp:wrapNone/>
              <wp:docPr id="46" name="矩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BF38DE7" id="矩形 46" o:spid="_x0000_s1026" style="position:absolute;margin-left:292.1pt;margin-top:2.8pt;width:13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735B49" w14:textId="77777777" w:rsidR="00D90DD2" w:rsidRPr="002A7517" w:rsidRDefault="00D90DD2" w:rsidP="006C07A4">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57728" behindDoc="1" locked="0" layoutInCell="1" allowOverlap="1" wp14:anchorId="33F1D823" wp14:editId="5FFD8517">
              <wp:simplePos x="0" y="0"/>
              <wp:positionH relativeFrom="column">
                <wp:posOffset>3769360</wp:posOffset>
              </wp:positionH>
              <wp:positionV relativeFrom="paragraph">
                <wp:posOffset>-50165</wp:posOffset>
              </wp:positionV>
              <wp:extent cx="1590040" cy="265430"/>
              <wp:effectExtent l="0" t="0" r="3175" b="3810"/>
              <wp:wrapNone/>
              <wp:docPr id="1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3895B" w14:textId="77777777" w:rsidR="00D90DD2" w:rsidRPr="000C2131" w:rsidRDefault="00D90DD2" w:rsidP="00D87E4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34" type="#_x0000_t202" style="position:absolute;left:0;text-align:left;margin-left:296.8pt;margin-top:-3.95pt;width:125.2pt;height:20.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CyMvWexAgAAsgUAAA4A&#10;AAAAAAAAAAAAAAAALgIAAGRycy9lMm9Eb2MueG1sUEsBAi0AFAAGAAgAAAAhACKYVPLeAAAACQEA&#10;AA8AAAAAAAAAAAAAAAAACwUAAGRycy9kb3ducmV2LnhtbFBLBQYAAAAABAAEAPMAAAAWBgAAAAA=&#10;" filled="f" stroked="f">
              <v:textbox style="mso-fit-shape-to-text:t" inset="0,0,0,0">
                <w:txbxContent>
                  <w:p w14:paraId="5923895B" w14:textId="77777777" w:rsidR="00A626D5" w:rsidRPr="000C2131" w:rsidRDefault="00A626D5" w:rsidP="00D87E4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1BE79D0C" wp14:editId="1F809919">
              <wp:simplePos x="0" y="0"/>
              <wp:positionH relativeFrom="column">
                <wp:posOffset>-1270</wp:posOffset>
              </wp:positionH>
              <wp:positionV relativeFrom="paragraph">
                <wp:posOffset>-78740</wp:posOffset>
              </wp:positionV>
              <wp:extent cx="3707130" cy="338455"/>
              <wp:effectExtent l="8255" t="35560" r="8890" b="35560"/>
              <wp:wrapNone/>
              <wp:docPr id="14"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35A8C10" id="Freeform 2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237E0F5A" wp14:editId="361FBD2C">
              <wp:simplePos x="0" y="0"/>
              <wp:positionH relativeFrom="column">
                <wp:posOffset>3709670</wp:posOffset>
              </wp:positionH>
              <wp:positionV relativeFrom="paragraph">
                <wp:posOffset>35560</wp:posOffset>
              </wp:positionV>
              <wp:extent cx="1714500" cy="113665"/>
              <wp:effectExtent l="4445" t="0" r="0" b="3175"/>
              <wp:wrapNone/>
              <wp:docPr id="1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8CA5ED4" id="Rectangle 23"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55Dglv8BAADdAwAADgAAAAAAAAAAAAAA&#10;AAAuAgAAZHJzL2Uyb0RvYy54bWxQSwECLQAUAAYACAAAACEAkC8I+9sAAAAIAQAADwAAAAAAAAAA&#10;AAAAAABZBAAAZHJzL2Rvd25yZXYueG1sUEsFBgAAAAAEAAQA8wAAAGEFA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17325" w14:textId="77777777" w:rsidR="00D90DD2" w:rsidRPr="002A7517" w:rsidRDefault="00D90DD2" w:rsidP="006C07A4">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54656" behindDoc="1" locked="0" layoutInCell="1" allowOverlap="1" wp14:anchorId="7AA913C7" wp14:editId="4368AE7B">
              <wp:simplePos x="0" y="0"/>
              <wp:positionH relativeFrom="column">
                <wp:posOffset>3769360</wp:posOffset>
              </wp:positionH>
              <wp:positionV relativeFrom="paragraph">
                <wp:posOffset>-50165</wp:posOffset>
              </wp:positionV>
              <wp:extent cx="1590040" cy="265430"/>
              <wp:effectExtent l="0" t="0" r="3175" b="3810"/>
              <wp:wrapNone/>
              <wp:docPr id="1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39BAD" w14:textId="77777777" w:rsidR="00D90DD2" w:rsidRPr="000C2131" w:rsidRDefault="00D90DD2" w:rsidP="004F5DBB">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35" type="#_x0000_t202" style="position:absolute;left:0;text-align:left;margin-left:296.8pt;margin-top:-3.95pt;width:125.2pt;height:20.9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mxnL+LACAACyBQAADgAA&#10;AAAAAAAAAAAAAAAuAgAAZHJzL2Uyb0RvYy54bWxQSwECLQAUAAYACAAAACEAIphU8t4AAAAJAQAA&#10;DwAAAAAAAAAAAAAAAAAKBQAAZHJzL2Rvd25yZXYueG1sUEsFBgAAAAAEAAQA8wAAABUGAAAAAA==&#10;" filled="f" stroked="f">
              <v:textbox style="mso-fit-shape-to-text:t" inset="0,0,0,0">
                <w:txbxContent>
                  <w:p w14:paraId="55F39BAD" w14:textId="77777777" w:rsidR="00A626D5" w:rsidRPr="000C2131" w:rsidRDefault="00A626D5" w:rsidP="004F5DBB">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21FA81D2" wp14:editId="225326AA">
              <wp:simplePos x="0" y="0"/>
              <wp:positionH relativeFrom="column">
                <wp:posOffset>-1270</wp:posOffset>
              </wp:positionH>
              <wp:positionV relativeFrom="paragraph">
                <wp:posOffset>-78740</wp:posOffset>
              </wp:positionV>
              <wp:extent cx="3707130" cy="338455"/>
              <wp:effectExtent l="8255" t="35560" r="8890" b="35560"/>
              <wp:wrapNone/>
              <wp:docPr id="11"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CD905FB" id="Freeform 22"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K927Q4GBAAAvgwAAA4A&#10;AAAAAAAAAAAAAAAALgIAAGRycy9lMm9Eb2MueG1sUEsBAi0AFAAGAAgAAAAhAGier2nfAAAACAEA&#10;AA8AAAAAAAAAAAAAAAAAYAYAAGRycy9kb3ducmV2LnhtbFBLBQYAAAAABAAEAPMAAABs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6AFF0546" wp14:editId="547A2D23">
              <wp:simplePos x="0" y="0"/>
              <wp:positionH relativeFrom="column">
                <wp:posOffset>3709670</wp:posOffset>
              </wp:positionH>
              <wp:positionV relativeFrom="paragraph">
                <wp:posOffset>35560</wp:posOffset>
              </wp:positionV>
              <wp:extent cx="1714500" cy="113665"/>
              <wp:effectExtent l="4445" t="0" r="0" b="3175"/>
              <wp:wrapNone/>
              <wp:docPr id="1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9E0A456" id="Rectangle 20"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IHdNib9AQAA3QMAAA4AAAAAAAAAAAAAAAAA&#10;LgIAAGRycy9lMm9Eb2MueG1sUEsBAi0AFAAGAAgAAAAhAJAvCPvbAAAACAEAAA8AAAAAAAAAAAAA&#10;AAAAVwQAAGRycy9kb3ducmV2LnhtbFBLBQYAAAAABAAEAPMAAABfBQ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17373" w14:textId="77777777" w:rsidR="00D90DD2" w:rsidRPr="002A7517" w:rsidRDefault="00D90DD2" w:rsidP="00372952">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48512" behindDoc="1" locked="0" layoutInCell="1" allowOverlap="1" wp14:anchorId="6E228854" wp14:editId="3DD4FEF1">
              <wp:simplePos x="0" y="0"/>
              <wp:positionH relativeFrom="column">
                <wp:posOffset>3769360</wp:posOffset>
              </wp:positionH>
              <wp:positionV relativeFrom="paragraph">
                <wp:posOffset>-50165</wp:posOffset>
              </wp:positionV>
              <wp:extent cx="1590040" cy="265430"/>
              <wp:effectExtent l="0" t="0" r="3175" b="381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0C47CE" w14:textId="77777777" w:rsidR="00D90DD2" w:rsidRPr="000C2131" w:rsidRDefault="00D90DD2" w:rsidP="00AB4E4B">
                          <w:pPr>
                            <w:snapToGrid w:val="0"/>
                            <w:ind w:firstLineChars="0" w:firstLine="0"/>
                            <w:jc w:val="distribute"/>
                            <w:rPr>
                              <w:rFonts w:ascii="華康超黑體" w:eastAsia="華康超黑體"/>
                              <w:noProof/>
                              <w:sz w:val="32"/>
                              <w:szCs w:val="32"/>
                            </w:rPr>
                          </w:pPr>
                          <w:r w:rsidRPr="00D55330">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36" type="#_x0000_t202" style="position:absolute;left:0;text-align:left;margin-left:296.8pt;margin-top:-3.95pt;width:125.2pt;height:20.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kyU2NrACAACxBQAADgAA&#10;AAAAAAAAAAAAAAAuAgAAZHJzL2Uyb0RvYy54bWxQSwECLQAUAAYACAAAACEAIphU8t4AAAAJAQAA&#10;DwAAAAAAAAAAAAAAAAAKBQAAZHJzL2Rvd25yZXYueG1sUEsFBgAAAAAEAAQA8wAAABUGAAAAAA==&#10;" filled="f" stroked="f">
              <v:textbox style="mso-fit-shape-to-text:t" inset="0,0,0,0">
                <w:txbxContent>
                  <w:p w14:paraId="380C47CE" w14:textId="77777777" w:rsidR="00A626D5" w:rsidRPr="000C2131" w:rsidRDefault="00A626D5" w:rsidP="00AB4E4B">
                    <w:pPr>
                      <w:snapToGrid w:val="0"/>
                      <w:ind w:firstLineChars="0" w:firstLine="0"/>
                      <w:jc w:val="distribute"/>
                      <w:rPr>
                        <w:rFonts w:ascii="華康超黑體" w:eastAsia="華康超黑體"/>
                        <w:noProof/>
                        <w:sz w:val="32"/>
                        <w:szCs w:val="32"/>
                      </w:rPr>
                    </w:pPr>
                    <w:r w:rsidRPr="00D55330">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49536" behindDoc="1" locked="0" layoutInCell="1" allowOverlap="1" wp14:anchorId="2F454A47" wp14:editId="103F60C2">
              <wp:simplePos x="0" y="0"/>
              <wp:positionH relativeFrom="column">
                <wp:posOffset>-1270</wp:posOffset>
              </wp:positionH>
              <wp:positionV relativeFrom="paragraph">
                <wp:posOffset>-78740</wp:posOffset>
              </wp:positionV>
              <wp:extent cx="3707130" cy="338455"/>
              <wp:effectExtent l="8255" t="35560" r="8890" b="35560"/>
              <wp:wrapNone/>
              <wp:docPr id="5"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02C7BE7F" id="Freeform 16"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TtEiHgIEAAC9DAAADgAAAAAA&#10;AAAAAAAAAAAuAgAAZHJzL2Uyb0RvYy54bWxQSwECLQAUAAYACAAAACEAaJ6vad8AAAAIAQAADwAA&#10;AAAAAAAAAAAAAABcBgAAZHJzL2Rvd25yZXYueG1sUEsFBgAAAAAEAAQA8wAAAGg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7488" behindDoc="1" locked="0" layoutInCell="1" allowOverlap="1" wp14:anchorId="6A6FB995" wp14:editId="5B2F716E">
              <wp:simplePos x="0" y="0"/>
              <wp:positionH relativeFrom="column">
                <wp:posOffset>3709670</wp:posOffset>
              </wp:positionH>
              <wp:positionV relativeFrom="paragraph">
                <wp:posOffset>35560</wp:posOffset>
              </wp:positionV>
              <wp:extent cx="1714500" cy="113665"/>
              <wp:effectExtent l="4445" t="0" r="0" b="3175"/>
              <wp:wrapNone/>
              <wp:docPr id="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7553803" id="Rectangle 14"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8EB89" w14:textId="77777777" w:rsidR="00D90DD2" w:rsidRPr="002A7517" w:rsidRDefault="00D90DD2" w:rsidP="00372952">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88448" behindDoc="1" locked="0" layoutInCell="1" allowOverlap="1" wp14:anchorId="461F5CCE" wp14:editId="3C382E7E">
              <wp:simplePos x="0" y="0"/>
              <wp:positionH relativeFrom="column">
                <wp:posOffset>3769360</wp:posOffset>
              </wp:positionH>
              <wp:positionV relativeFrom="paragraph">
                <wp:posOffset>-50165</wp:posOffset>
              </wp:positionV>
              <wp:extent cx="1590040" cy="265430"/>
              <wp:effectExtent l="0" t="0" r="3175" b="3810"/>
              <wp:wrapNone/>
              <wp:docPr id="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25BB05" w14:textId="77777777" w:rsidR="00D90DD2" w:rsidRPr="000C2131" w:rsidRDefault="00D90DD2" w:rsidP="00AB4E4B">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20.9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D2WsQIAALI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IMgPZaxAgAAsgUAAA4A&#10;AAAAAAAAAAAAAAAALgIAAGRycy9lMm9Eb2MueG1sUEsBAi0AFAAGAAgAAAAhACKYVPLeAAAACQEA&#10;AA8AAAAAAAAAAAAAAAAACwUAAGRycy9kb3ducmV2LnhtbFBLBQYAAAAABAAEAPMAAAAWBgAAAAA=&#10;" filled="f" stroked="f">
              <v:textbox style="mso-fit-shape-to-text:t" inset="0,0,0,0">
                <w:txbxContent>
                  <w:p w14:paraId="7F25BB05" w14:textId="77777777" w:rsidR="00A626D5" w:rsidRPr="000C2131" w:rsidRDefault="00A626D5" w:rsidP="00AB4E4B">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89472" behindDoc="1" locked="0" layoutInCell="1" allowOverlap="1" wp14:anchorId="525C6194" wp14:editId="3D184162">
              <wp:simplePos x="0" y="0"/>
              <wp:positionH relativeFrom="column">
                <wp:posOffset>-1270</wp:posOffset>
              </wp:positionH>
              <wp:positionV relativeFrom="paragraph">
                <wp:posOffset>-78740</wp:posOffset>
              </wp:positionV>
              <wp:extent cx="3707130" cy="338455"/>
              <wp:effectExtent l="8255" t="35560" r="8890" b="35560"/>
              <wp:wrapNone/>
              <wp:docPr id="17"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3DBB169" id="Freeform 16"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PVoITEDBAAAvgwAAA4AAAAA&#10;AAAAAAAAAAAALgIAAGRycy9lMm9Eb2MueG1sUEsBAi0AFAAGAAgAAAAhAGier2nfAAAACAEAAA8A&#10;AAAAAAAAAAAAAAAAXQYAAGRycy9kb3ducmV2LnhtbFBLBQYAAAAABAAEAPMAAABp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87424" behindDoc="1" locked="0" layoutInCell="1" allowOverlap="1" wp14:anchorId="6691258A" wp14:editId="695A1046">
              <wp:simplePos x="0" y="0"/>
              <wp:positionH relativeFrom="column">
                <wp:posOffset>3709670</wp:posOffset>
              </wp:positionH>
              <wp:positionV relativeFrom="paragraph">
                <wp:posOffset>35560</wp:posOffset>
              </wp:positionV>
              <wp:extent cx="1714500" cy="113665"/>
              <wp:effectExtent l="4445" t="0" r="0" b="3175"/>
              <wp:wrapNone/>
              <wp:docPr id="1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6AC8ED" id="Rectangle 14" o:spid="_x0000_s1026" style="position:absolute;margin-left:292.1pt;margin-top:2.8pt;width:135pt;height:8.9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u6c/gEAAN0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CZwu6c/gEAAN0DAAAOAAAAAAAAAAAAAAAA&#10;AC4CAABkcnMvZTJvRG9jLnhtbFBLAQItABQABgAIAAAAIQCQLwj72wAAAAgBAAAPAAAAAAAAAAAA&#10;AAAAAFgEAABkcnMvZG93bnJldi54bWxQSwUGAAAAAAQABADzAAAAYAU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6710E1" w14:textId="77777777" w:rsidR="00D90DD2" w:rsidRPr="002A7517" w:rsidRDefault="00D90DD2" w:rsidP="00372952">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92544" behindDoc="1" locked="0" layoutInCell="1" allowOverlap="1" wp14:anchorId="71FF586F" wp14:editId="6BF08C36">
              <wp:simplePos x="0" y="0"/>
              <wp:positionH relativeFrom="column">
                <wp:posOffset>3769360</wp:posOffset>
              </wp:positionH>
              <wp:positionV relativeFrom="paragraph">
                <wp:posOffset>-50165</wp:posOffset>
              </wp:positionV>
              <wp:extent cx="1590040" cy="265430"/>
              <wp:effectExtent l="0" t="0" r="3175" b="3810"/>
              <wp:wrapNone/>
              <wp:docPr id="3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08CB6" w14:textId="32722819" w:rsidR="00D90DD2" w:rsidRPr="000C2131" w:rsidRDefault="00D90DD2" w:rsidP="00AB4E4B">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20.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DDkgZKsgIAALMFAAAO&#10;AAAAAAAAAAAAAAAAAC4CAABkcnMvZTJvRG9jLnhtbFBLAQItABQABgAIAAAAIQAimFTy3gAAAAkB&#10;AAAPAAAAAAAAAAAAAAAAAAwFAABkcnMvZG93bnJldi54bWxQSwUGAAAAAAQABADzAAAAFwYAAAAA&#10;" filled="f" stroked="f">
              <v:textbox style="mso-fit-shape-to-text:t" inset="0,0,0,0">
                <w:txbxContent>
                  <w:p w14:paraId="65E08CB6" w14:textId="32722819" w:rsidR="00D65A97" w:rsidRPr="000C2131" w:rsidRDefault="00D65A97" w:rsidP="00AB4E4B">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93568" behindDoc="1" locked="0" layoutInCell="1" allowOverlap="1" wp14:anchorId="063FF76B" wp14:editId="5F038AD4">
              <wp:simplePos x="0" y="0"/>
              <wp:positionH relativeFrom="column">
                <wp:posOffset>-1270</wp:posOffset>
              </wp:positionH>
              <wp:positionV relativeFrom="paragraph">
                <wp:posOffset>-78740</wp:posOffset>
              </wp:positionV>
              <wp:extent cx="3707130" cy="338455"/>
              <wp:effectExtent l="8255" t="35560" r="8890" b="35560"/>
              <wp:wrapNone/>
              <wp:docPr id="40"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6"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XnBXQQAAKY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91520" behindDoc="1" locked="0" layoutInCell="1" allowOverlap="1" wp14:anchorId="25F1C162" wp14:editId="46948253">
              <wp:simplePos x="0" y="0"/>
              <wp:positionH relativeFrom="column">
                <wp:posOffset>3709670</wp:posOffset>
              </wp:positionH>
              <wp:positionV relativeFrom="paragraph">
                <wp:posOffset>35560</wp:posOffset>
              </wp:positionV>
              <wp:extent cx="1714500" cy="113665"/>
              <wp:effectExtent l="4445" t="0" r="0" b="3175"/>
              <wp:wrapNone/>
              <wp:docPr id="41"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292.1pt;margin-top:2.8pt;width:135pt;height:8.9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NNEwrJ+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99AC8" w14:textId="77777777" w:rsidR="00D90DD2" w:rsidRDefault="00D90DD2" w:rsidP="00DF4A7F">
    <w:pPr>
      <w:pStyle w:val="a8"/>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812617" w14:textId="77777777" w:rsidR="00D90DD2" w:rsidRPr="00BC747A" w:rsidRDefault="00D90DD2" w:rsidP="0031474F">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E5056" w14:textId="77777777" w:rsidR="00D90DD2" w:rsidRDefault="00D90DD2" w:rsidP="00DF4A7F">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986297" w14:textId="77777777" w:rsidR="00D90DD2" w:rsidRDefault="00D90DD2" w:rsidP="00DF4A7F">
    <w:pPr>
      <w:pStyle w:val="a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25230" w14:textId="3303175C" w:rsidR="00D90DD2" w:rsidRDefault="00D90DD2" w:rsidP="00C85AFA">
    <w:pPr>
      <w:pStyle w:val="a8"/>
      <w:ind w:rightChars="3251" w:right="7802"/>
      <w:jc w:val="center"/>
    </w:pPr>
    <w:r>
      <w:rPr>
        <w:noProof/>
        <w:lang w:eastAsia="zh-TW"/>
      </w:rPr>
      <mc:AlternateContent>
        <mc:Choice Requires="wps">
          <w:drawing>
            <wp:anchor distT="0" distB="0" distL="114300" distR="114300" simplePos="0" relativeHeight="251684352" behindDoc="1" locked="0" layoutInCell="1" allowOverlap="1" wp14:anchorId="643D8A65" wp14:editId="0B6EC187">
              <wp:simplePos x="0" y="0"/>
              <wp:positionH relativeFrom="column">
                <wp:posOffset>72390</wp:posOffset>
              </wp:positionH>
              <wp:positionV relativeFrom="paragraph">
                <wp:posOffset>-95885</wp:posOffset>
              </wp:positionV>
              <wp:extent cx="1321435" cy="264160"/>
              <wp:effectExtent l="0" t="0" r="12065" b="2540"/>
              <wp:wrapNone/>
              <wp:docPr id="36"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43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E058FA" w14:textId="77777777" w:rsidR="00D90DD2" w:rsidRPr="000C2131" w:rsidRDefault="00D90DD2" w:rsidP="0031669D">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日本</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8" o:spid="_x0000_s1028" type="#_x0000_t202" style="position:absolute;left:0;text-align:left;margin-left:5.7pt;margin-top:-7.55pt;width:104.05pt;height:20.8pt;z-index:-251632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" filled="f" stroked="f">
              <v:textbox style="mso-fit-shape-to-text:t" inset="0,0,0,0">
                <w:txbxContent>
                  <w:p w14:paraId="66E058FA" w14:textId="77777777" w:rsidR="00A626D5" w:rsidRPr="000C2131" w:rsidRDefault="00A626D5" w:rsidP="0031669D">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日本</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83328" behindDoc="1" locked="0" layoutInCell="1" allowOverlap="1" wp14:anchorId="27F3243A" wp14:editId="0CFA6896">
              <wp:simplePos x="0" y="0"/>
              <wp:positionH relativeFrom="column">
                <wp:posOffset>-22860</wp:posOffset>
              </wp:positionH>
              <wp:positionV relativeFrom="paragraph">
                <wp:posOffset>35560</wp:posOffset>
              </wp:positionV>
              <wp:extent cx="1714500" cy="113665"/>
              <wp:effectExtent l="0" t="0" r="0" b="635"/>
              <wp:wrapNone/>
              <wp:docPr id="32"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572AB19" id="Rectangle 217" o:spid="_x0000_s1026" style="position:absolute;margin-left:-1.8pt;margin-top:2.8pt;width:135pt;height:8.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" fillcolor="silver" stroked="f"/>
          </w:pict>
        </mc:Fallback>
      </mc:AlternateContent>
    </w:r>
    <w:r>
      <w:rPr>
        <w:noProof/>
        <w:lang w:eastAsia="zh-TW"/>
      </w:rPr>
      <mc:AlternateContent>
        <mc:Choice Requires="wps">
          <w:drawing>
            <wp:anchor distT="0" distB="0" distL="114300" distR="114300" simplePos="0" relativeHeight="251685376" behindDoc="1" locked="0" layoutInCell="1" allowOverlap="1" wp14:anchorId="35C18F40" wp14:editId="4C6ECB32">
              <wp:simplePos x="0" y="0"/>
              <wp:positionH relativeFrom="column">
                <wp:posOffset>1693545</wp:posOffset>
              </wp:positionH>
              <wp:positionV relativeFrom="paragraph">
                <wp:posOffset>-78740</wp:posOffset>
              </wp:positionV>
              <wp:extent cx="3718560" cy="338455"/>
              <wp:effectExtent l="7620" t="35560" r="7620" b="35560"/>
              <wp:wrapNone/>
              <wp:docPr id="31" name="Freeform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FB0DCC0" id="Freeform 219" o:spid="_x0000_s1026" style="position:absolute;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" filled="f">
              <v:path arrowok="t" o:connecttype="custom" o:connectlocs="2147483646,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3846A3" w14:textId="271310DE" w:rsidR="00D90DD2" w:rsidRDefault="00D90DD2" w:rsidP="00600AA7">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81280" behindDoc="1" locked="0" layoutInCell="1" allowOverlap="1" wp14:anchorId="5DA15D58" wp14:editId="52266C3C">
              <wp:simplePos x="0" y="0"/>
              <wp:positionH relativeFrom="column">
                <wp:posOffset>3769360</wp:posOffset>
              </wp:positionH>
              <wp:positionV relativeFrom="paragraph">
                <wp:posOffset>-50165</wp:posOffset>
              </wp:positionV>
              <wp:extent cx="1590040" cy="198120"/>
              <wp:effectExtent l="0" t="0" r="10160" b="11430"/>
              <wp:wrapNone/>
              <wp:docPr id="30"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01110" w14:textId="77777777" w:rsidR="00D90DD2" w:rsidRPr="000C2131" w:rsidRDefault="00D90DD2" w:rsidP="00E32AC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5" o:spid="_x0000_s1029" type="#_x0000_t202" style="position:absolute;left:0;text-align:left;margin-left:296.8pt;margin-top:-3.95pt;width:125.2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4EKM5sQIAALMFAAAO&#10;AAAAAAAAAAAAAAAAAC4CAABkcnMvZTJvRG9jLnhtbFBLAQItABQABgAIAAAAIQDIAJsQ3wAAAAkB&#10;AAAPAAAAAAAAAAAAAAAAAAsFAABkcnMvZG93bnJldi54bWxQSwUGAAAAAAQABADzAAAAFwYAAAAA&#10;" filled="f" stroked="f">
              <v:textbox style="mso-fit-shape-to-text:t" inset="0,0,0,0">
                <w:txbxContent>
                  <w:p w14:paraId="08A01110" w14:textId="77777777" w:rsidR="00A626D5" w:rsidRPr="000C2131" w:rsidRDefault="00A626D5" w:rsidP="00E32AC0">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82304" behindDoc="1" locked="0" layoutInCell="1" allowOverlap="1" wp14:anchorId="1286E3AB" wp14:editId="1CFFE80D">
              <wp:simplePos x="0" y="0"/>
              <wp:positionH relativeFrom="column">
                <wp:posOffset>-1270</wp:posOffset>
              </wp:positionH>
              <wp:positionV relativeFrom="paragraph">
                <wp:posOffset>-78740</wp:posOffset>
              </wp:positionV>
              <wp:extent cx="3707130" cy="338455"/>
              <wp:effectExtent l="8255" t="35560" r="8890" b="35560"/>
              <wp:wrapNone/>
              <wp:docPr id="29" name="Freeform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20E46751" id="Freeform 216"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6,108467525" o:connectangles="0,0,0,0,0,0,0,0,0,0,0,0,0"/>
            </v:polyline>
          </w:pict>
        </mc:Fallback>
      </mc:AlternateContent>
    </w:r>
    <w:r>
      <w:rPr>
        <w:noProof/>
        <w:lang w:eastAsia="zh-TW"/>
      </w:rPr>
      <mc:AlternateContent>
        <mc:Choice Requires="wps">
          <w:drawing>
            <wp:anchor distT="0" distB="0" distL="114300" distR="114300" simplePos="0" relativeHeight="251680256" behindDoc="1" locked="0" layoutInCell="1" allowOverlap="1" wp14:anchorId="5BD8E3C5" wp14:editId="1E013A08">
              <wp:simplePos x="0" y="0"/>
              <wp:positionH relativeFrom="column">
                <wp:posOffset>3709670</wp:posOffset>
              </wp:positionH>
              <wp:positionV relativeFrom="paragraph">
                <wp:posOffset>35560</wp:posOffset>
              </wp:positionV>
              <wp:extent cx="1714500" cy="113665"/>
              <wp:effectExtent l="0" t="0" r="0" b="635"/>
              <wp:wrapNone/>
              <wp:docPr id="28"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4918A12" id="Rectangle 214"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0RSlCf8BAADeAwAADgAAAAAAAAAAAAAA&#10;AAAuAgAAZHJzL2Uyb0RvYy54bWxQSwECLQAUAAYACAAAACEAkC8I+9sAAAAIAQAADwAAAAAAAAAA&#10;AAAAAABZBAAAZHJzL2Rvd25yZXYueG1sUEsFBgAAAAAEAAQA8wAAAGEFAA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CF2EB" w14:textId="77777777" w:rsidR="00D90DD2" w:rsidRDefault="00D90DD2">
    <w:pPr>
      <w:pStyle w:val="a8"/>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F3336" w14:textId="77777777" w:rsidR="00D90DD2" w:rsidRPr="002A7517" w:rsidRDefault="00D90DD2" w:rsidP="00C85AFA">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70016" behindDoc="1" locked="0" layoutInCell="1" allowOverlap="1" wp14:anchorId="2AA6F5CD" wp14:editId="62308F44">
              <wp:simplePos x="0" y="0"/>
              <wp:positionH relativeFrom="column">
                <wp:posOffset>3769360</wp:posOffset>
              </wp:positionH>
              <wp:positionV relativeFrom="paragraph">
                <wp:posOffset>-50165</wp:posOffset>
              </wp:positionV>
              <wp:extent cx="1590040" cy="265430"/>
              <wp:effectExtent l="0" t="0" r="3175" b="3810"/>
              <wp:wrapNone/>
              <wp:docPr id="2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90CFC" w14:textId="77777777" w:rsidR="00D90DD2" w:rsidRPr="000C2131" w:rsidRDefault="00D90DD2" w:rsidP="00F2580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030" type="#_x0000_t202" style="position:absolute;left:0;text-align:left;margin-left:296.8pt;margin-top:-3.95pt;width:125.2pt;height:20.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JqsQIAALI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AHJMmqxAgAAsgUAAA4A&#10;AAAAAAAAAAAAAAAALgIAAGRycy9lMm9Eb2MueG1sUEsBAi0AFAAGAAgAAAAhACKYVPLeAAAACQEA&#10;AA8AAAAAAAAAAAAAAAAACwUAAGRycy9kb3ducmV2LnhtbFBLBQYAAAAABAAEAPMAAAAWBgAAAAA=&#10;" filled="f" stroked="f">
              <v:textbox style="mso-fit-shape-to-text:t" inset="0,0,0,0">
                <w:txbxContent>
                  <w:p w14:paraId="4F590CFC" w14:textId="77777777" w:rsidR="00A626D5" w:rsidRPr="000C2131" w:rsidRDefault="00A626D5" w:rsidP="00F2580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7BF4FCB7" wp14:editId="008FF098">
              <wp:simplePos x="0" y="0"/>
              <wp:positionH relativeFrom="column">
                <wp:posOffset>-1270</wp:posOffset>
              </wp:positionH>
              <wp:positionV relativeFrom="paragraph">
                <wp:posOffset>-78740</wp:posOffset>
              </wp:positionV>
              <wp:extent cx="3707130" cy="338455"/>
              <wp:effectExtent l="8255" t="35560" r="8890" b="35560"/>
              <wp:wrapNone/>
              <wp:docPr id="26"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803E73F" id="Freeform 40"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yEWVoBAQAAL4MAAAOAAAA&#10;AAAAAAAAAAAAAC4CAABkcnMvZTJvRG9jLnhtbFBLAQItABQABgAIAAAAIQBonq9p3wAAAAgBAAAP&#10;AAAAAAAAAAAAAAAAAF4GAABkcnMvZG93bnJldi54bWxQSwUGAAAAAAQABADzAAAAag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8992" behindDoc="1" locked="0" layoutInCell="1" allowOverlap="1" wp14:anchorId="2D0DB14A" wp14:editId="015734F6">
              <wp:simplePos x="0" y="0"/>
              <wp:positionH relativeFrom="column">
                <wp:posOffset>3709670</wp:posOffset>
              </wp:positionH>
              <wp:positionV relativeFrom="paragraph">
                <wp:posOffset>35560</wp:posOffset>
              </wp:positionV>
              <wp:extent cx="1714500" cy="113665"/>
              <wp:effectExtent l="4445" t="0" r="0" b="3175"/>
              <wp:wrapNone/>
              <wp:docPr id="25"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4B0A8E0" id="Rectangle 38"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VwRMnv8BAADdAwAADgAAAAAAAAAAAAAA&#10;AAAuAgAAZHJzL2Uyb0RvYy54bWxQSwECLQAUAAYACAAAACEAkC8I+9sAAAAIAQAADwAAAAAAAAAA&#10;AAAAAABZBAAAZHJzL2Rvd25yZXYueG1sUEsFBgAAAAAEAAQA8wAAAGEF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CD5CF7" w14:textId="77777777" w:rsidR="00D90DD2" w:rsidRPr="002A7517" w:rsidRDefault="00D90DD2" w:rsidP="006C07A4">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67968" behindDoc="1" locked="0" layoutInCell="1" allowOverlap="1" wp14:anchorId="09976E84" wp14:editId="11776F13">
              <wp:simplePos x="0" y="0"/>
              <wp:positionH relativeFrom="column">
                <wp:posOffset>-13335</wp:posOffset>
              </wp:positionH>
              <wp:positionV relativeFrom="paragraph">
                <wp:posOffset>-78740</wp:posOffset>
              </wp:positionV>
              <wp:extent cx="3090545" cy="338455"/>
              <wp:effectExtent l="5715" t="35560" r="8890" b="35560"/>
              <wp:wrapNone/>
              <wp:docPr id="24" name="手繪多邊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05644950 h 533"/>
                          <a:gd name="T2" fmla="*/ 1101207475 w 4867"/>
                          <a:gd name="T3" fmla="*/ 107257850 h 533"/>
                          <a:gd name="T4" fmla="*/ 1145562225 w 4867"/>
                          <a:gd name="T5" fmla="*/ 38709600 h 533"/>
                          <a:gd name="T6" fmla="*/ 1179029900 w 4867"/>
                          <a:gd name="T7" fmla="*/ 192741550 h 533"/>
                          <a:gd name="T8" fmla="*/ 1220965300 w 4867"/>
                          <a:gd name="T9" fmla="*/ 33064450 h 533"/>
                          <a:gd name="T10" fmla="*/ 1268545850 w 4867"/>
                          <a:gd name="T11" fmla="*/ 145967450 h 533"/>
                          <a:gd name="T12" fmla="*/ 1299190950 w 4867"/>
                          <a:gd name="T13" fmla="*/ 0 h 533"/>
                          <a:gd name="T14" fmla="*/ 1337900550 w 4867"/>
                          <a:gd name="T15" fmla="*/ 214918925 h 533"/>
                          <a:gd name="T16" fmla="*/ 1363303725 w 4867"/>
                          <a:gd name="T17" fmla="*/ 63306325 h 533"/>
                          <a:gd name="T18" fmla="*/ 1413303625 w 4867"/>
                          <a:gd name="T19" fmla="*/ 165322250 h 533"/>
                          <a:gd name="T20" fmla="*/ 1468948675 w 4867"/>
                          <a:gd name="T21" fmla="*/ 13709650 h 533"/>
                          <a:gd name="T22" fmla="*/ 1491529275 w 4867"/>
                          <a:gd name="T23" fmla="*/ 107257850 h 533"/>
                          <a:gd name="T24" fmla="*/ 1962496075 w 4867"/>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D708D30" id="手繪多邊形 24"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6944" behindDoc="1" locked="0" layoutInCell="1" allowOverlap="1" wp14:anchorId="2DECDA36" wp14:editId="727C06D5">
              <wp:simplePos x="0" y="0"/>
              <wp:positionH relativeFrom="column">
                <wp:posOffset>3133090</wp:posOffset>
              </wp:positionH>
              <wp:positionV relativeFrom="paragraph">
                <wp:posOffset>-50165</wp:posOffset>
              </wp:positionV>
              <wp:extent cx="2258695" cy="198120"/>
              <wp:effectExtent l="0" t="0" r="0" b="4445"/>
              <wp:wrapNone/>
              <wp:docPr id="23" name="文字方塊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C9A0C" w14:textId="77777777" w:rsidR="00D90DD2" w:rsidRPr="000C2131" w:rsidRDefault="00D90DD2" w:rsidP="00F25804">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3" o:spid="_x0000_s1031" type="#_x0000_t202" style="position:absolute;left:0;text-align:left;margin-left:246.7pt;margin-top:-3.95pt;width:177.85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" filled="f" stroked="f">
              <v:textbox style="mso-fit-shape-to-text:t" inset="0,0,0,0">
                <w:txbxContent>
                  <w:p w14:paraId="7ECC9A0C" w14:textId="77777777" w:rsidR="00A626D5" w:rsidRPr="000C2131" w:rsidRDefault="00A626D5" w:rsidP="00F25804">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65920" behindDoc="1" locked="0" layoutInCell="1" allowOverlap="1" wp14:anchorId="1B1F0295" wp14:editId="0FB2C282">
              <wp:simplePos x="0" y="0"/>
              <wp:positionH relativeFrom="column">
                <wp:posOffset>3081020</wp:posOffset>
              </wp:positionH>
              <wp:positionV relativeFrom="paragraph">
                <wp:posOffset>35560</wp:posOffset>
              </wp:positionV>
              <wp:extent cx="2339975" cy="113665"/>
              <wp:effectExtent l="4445" t="0" r="0" b="3175"/>
              <wp:wrapNone/>
              <wp:docPr id="22" name="矩形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63C3614" id="矩形 22" o:spid="_x0000_s1026" style="position:absolute;margin-left:242.6pt;margin-top:2.8pt;width:184.2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95F23" w14:textId="77777777" w:rsidR="00D90DD2" w:rsidRPr="002A7517" w:rsidRDefault="00D90DD2" w:rsidP="00936AE4">
    <w:pPr>
      <w:snapToGrid w:val="0"/>
      <w:ind w:leftChars="2500" w:left="6000" w:rightChars="50" w:right="120" w:firstLineChars="0" w:firstLine="0"/>
      <w:jc w:val="distribute"/>
    </w:pPr>
    <w:r>
      <w:rPr>
        <w:noProof/>
        <w:lang w:eastAsia="zh-TW"/>
      </w:rPr>
      <mc:AlternateContent>
        <mc:Choice Requires="wps">
          <w:drawing>
            <wp:anchor distT="0" distB="0" distL="114300" distR="114300" simplePos="0" relativeHeight="251663872" behindDoc="1" locked="0" layoutInCell="1" allowOverlap="1" wp14:anchorId="57DCA76D" wp14:editId="470FF543">
              <wp:simplePos x="0" y="0"/>
              <wp:positionH relativeFrom="column">
                <wp:posOffset>3769360</wp:posOffset>
              </wp:positionH>
              <wp:positionV relativeFrom="paragraph">
                <wp:posOffset>-50165</wp:posOffset>
              </wp:positionV>
              <wp:extent cx="1590040" cy="265430"/>
              <wp:effectExtent l="0" t="0" r="3175" b="3810"/>
              <wp:wrapNone/>
              <wp:docPr id="2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5B6AB" w14:textId="77777777" w:rsidR="00D90DD2" w:rsidRPr="000C2131" w:rsidRDefault="00D90DD2" w:rsidP="00F2580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032" type="#_x0000_t202" style="position:absolute;left:0;text-align:left;margin-left:296.8pt;margin-top:-3.95pt;width:125.2pt;height:20.9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D+0iQ8sgIAALIFAAAO&#10;AAAAAAAAAAAAAAAAAC4CAABkcnMvZTJvRG9jLnhtbFBLAQItABQABgAIAAAAIQAimFTy3gAAAAkB&#10;AAAPAAAAAAAAAAAAAAAAAAwFAABkcnMvZG93bnJldi54bWxQSwUGAAAAAAQABADzAAAAFwYAAAAA&#10;" filled="f" stroked="f">
              <v:textbox style="mso-fit-shape-to-text:t" inset="0,0,0,0">
                <w:txbxContent>
                  <w:p w14:paraId="2335B6AB" w14:textId="77777777" w:rsidR="00A626D5" w:rsidRPr="000C2131" w:rsidRDefault="00A626D5" w:rsidP="00F2580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4A40DE0F" wp14:editId="3593D3AB">
              <wp:simplePos x="0" y="0"/>
              <wp:positionH relativeFrom="column">
                <wp:posOffset>-1270</wp:posOffset>
              </wp:positionH>
              <wp:positionV relativeFrom="paragraph">
                <wp:posOffset>-78740</wp:posOffset>
              </wp:positionV>
              <wp:extent cx="3707130" cy="338455"/>
              <wp:effectExtent l="8255" t="35560" r="8890" b="35560"/>
              <wp:wrapNone/>
              <wp:docPr id="20"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757F797" id="Freeform 31"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C1Cz6AUEAAC+DAAADgAA&#10;AAAAAAAAAAAAAAAuAgAAZHJzL2Uyb0RvYy54bWxQSwECLQAUAAYACAAAACEAaJ6vad8AAAAIAQAA&#10;DwAAAAAAAAAAAAAAAABfBgAAZHJzL2Rvd25yZXYueG1sUEsFBgAAAAAEAAQA8wAAAGs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032C2862" wp14:editId="5015E23C">
              <wp:simplePos x="0" y="0"/>
              <wp:positionH relativeFrom="column">
                <wp:posOffset>3709670</wp:posOffset>
              </wp:positionH>
              <wp:positionV relativeFrom="paragraph">
                <wp:posOffset>35560</wp:posOffset>
              </wp:positionV>
              <wp:extent cx="1714500" cy="113665"/>
              <wp:effectExtent l="4445" t="0" r="0" b="3175"/>
              <wp:wrapNone/>
              <wp:docPr id="1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699B75C" id="Rectangle 29"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decimal"/>
      <w:lvlText w:val="(%1)"/>
      <w:lvlJc w:val="left"/>
      <w:pPr>
        <w:tabs>
          <w:tab w:val="num" w:pos="0"/>
        </w:tabs>
        <w:ind w:left="480" w:hanging="480"/>
      </w:pPr>
      <w:rPr>
        <w:rFonts w:hint="eastAsia"/>
        <w:color w:val="FF0000"/>
        <w:lang w:eastAsia="zh-TW"/>
      </w:rPr>
    </w:lvl>
  </w:abstractNum>
  <w:abstractNum w:abstractNumId="1">
    <w:nsid w:val="00000004"/>
    <w:multiLevelType w:val="singleLevel"/>
    <w:tmpl w:val="00000004"/>
    <w:name w:val="WW8Num4"/>
    <w:lvl w:ilvl="0">
      <w:start w:val="1"/>
      <w:numFmt w:val="decimal"/>
      <w:lvlText w:val="%1."/>
      <w:lvlJc w:val="left"/>
      <w:pPr>
        <w:tabs>
          <w:tab w:val="num" w:pos="0"/>
        </w:tabs>
        <w:ind w:left="480" w:hanging="480"/>
      </w:pPr>
      <w:rPr>
        <w:rFonts w:hint="eastAsia"/>
        <w:color w:val="000000"/>
        <w:lang w:eastAsia="zh-TW"/>
      </w:rPr>
    </w:lvl>
  </w:abstractNum>
  <w:abstractNum w:abstractNumId="2">
    <w:nsid w:val="00000008"/>
    <w:multiLevelType w:val="singleLevel"/>
    <w:tmpl w:val="00000008"/>
    <w:name w:val="WW8Num8"/>
    <w:lvl w:ilvl="0">
      <w:start w:val="1"/>
      <w:numFmt w:val="taiwaneseCountingThousand"/>
      <w:lvlText w:val="(%1)"/>
      <w:lvlJc w:val="left"/>
      <w:pPr>
        <w:tabs>
          <w:tab w:val="num" w:pos="0"/>
        </w:tabs>
        <w:ind w:left="720" w:hanging="480"/>
      </w:pPr>
      <w:rPr>
        <w:rFonts w:hint="eastAsia"/>
        <w:color w:val="000000"/>
        <w:lang w:eastAsia="zh-TW"/>
      </w:rPr>
    </w:lvl>
  </w:abstractNum>
  <w:abstractNum w:abstractNumId="3">
    <w:nsid w:val="0000000C"/>
    <w:multiLevelType w:val="multilevel"/>
    <w:tmpl w:val="275A2E64"/>
    <w:name w:val="WW8Num15"/>
    <w:lvl w:ilvl="0">
      <w:start w:val="1"/>
      <w:numFmt w:val="decimal"/>
      <w:lvlText w:val="%1."/>
      <w:lvlJc w:val="left"/>
      <w:pPr>
        <w:tabs>
          <w:tab w:val="num" w:pos="0"/>
        </w:tabs>
        <w:ind w:left="960" w:hanging="480"/>
      </w:pPr>
      <w:rPr>
        <w:rFonts w:hint="eastAsia"/>
        <w:color w:val="000000"/>
        <w:kern w:val="0"/>
      </w:rPr>
    </w:lvl>
    <w:lvl w:ilvl="1">
      <w:start w:val="1"/>
      <w:numFmt w:val="decimal"/>
      <w:lvlText w:val="(%2)"/>
      <w:lvlJc w:val="left"/>
      <w:pPr>
        <w:tabs>
          <w:tab w:val="num" w:pos="0"/>
        </w:tabs>
        <w:ind w:left="1440" w:hanging="480"/>
      </w:pPr>
      <w:rPr>
        <w:rFonts w:hint="eastAsia"/>
      </w:rPr>
    </w:lvl>
    <w:lvl w:ilvl="2">
      <w:start w:val="1"/>
      <w:numFmt w:val="decimal"/>
      <w:lvlText w:val="(%3)"/>
      <w:lvlJc w:val="left"/>
      <w:pPr>
        <w:tabs>
          <w:tab w:val="num" w:pos="0"/>
        </w:tabs>
        <w:ind w:left="1830" w:hanging="390"/>
      </w:pPr>
      <w:rPr>
        <w:rFonts w:hint="eastAsia"/>
        <w:color w:val="FF0000"/>
        <w:kern w:val="0"/>
        <w:u w:val="single"/>
      </w:rPr>
    </w:lvl>
    <w:lvl w:ilvl="3">
      <w:start w:val="1"/>
      <w:numFmt w:val="decimal"/>
      <w:lvlText w:val="%4."/>
      <w:lvlJc w:val="left"/>
      <w:pPr>
        <w:tabs>
          <w:tab w:val="num" w:pos="0"/>
        </w:tabs>
        <w:ind w:left="2400" w:hanging="480"/>
      </w:pPr>
    </w:lvl>
    <w:lvl w:ilvl="4">
      <w:start w:val="1"/>
      <w:numFmt w:val="ideographTraditional"/>
      <w:lvlText w:val="%5、"/>
      <w:lvlJc w:val="left"/>
      <w:pPr>
        <w:tabs>
          <w:tab w:val="num" w:pos="0"/>
        </w:tabs>
        <w:ind w:left="2880" w:hanging="480"/>
      </w:pPr>
    </w:lvl>
    <w:lvl w:ilvl="5">
      <w:start w:val="1"/>
      <w:numFmt w:val="lowerRoman"/>
      <w:lvlText w:val="%6."/>
      <w:lvlJc w:val="right"/>
      <w:pPr>
        <w:tabs>
          <w:tab w:val="num" w:pos="0"/>
        </w:tabs>
        <w:ind w:left="3360" w:hanging="480"/>
      </w:pPr>
    </w:lvl>
    <w:lvl w:ilvl="6">
      <w:start w:val="1"/>
      <w:numFmt w:val="decimal"/>
      <w:lvlText w:val="%7."/>
      <w:lvlJc w:val="left"/>
      <w:pPr>
        <w:tabs>
          <w:tab w:val="num" w:pos="0"/>
        </w:tabs>
        <w:ind w:left="3840" w:hanging="480"/>
      </w:pPr>
    </w:lvl>
    <w:lvl w:ilvl="7">
      <w:start w:val="1"/>
      <w:numFmt w:val="ideographTraditional"/>
      <w:lvlText w:val="%8、"/>
      <w:lvlJc w:val="left"/>
      <w:pPr>
        <w:tabs>
          <w:tab w:val="num" w:pos="0"/>
        </w:tabs>
        <w:ind w:left="4320" w:hanging="480"/>
      </w:pPr>
    </w:lvl>
    <w:lvl w:ilvl="8">
      <w:start w:val="1"/>
      <w:numFmt w:val="lowerRoman"/>
      <w:lvlText w:val="%9."/>
      <w:lvlJc w:val="right"/>
      <w:pPr>
        <w:tabs>
          <w:tab w:val="num" w:pos="0"/>
        </w:tabs>
        <w:ind w:left="4800" w:hanging="480"/>
      </w:pPr>
    </w:lvl>
  </w:abstractNum>
  <w:abstractNum w:abstractNumId="4">
    <w:nsid w:val="00EF77E7"/>
    <w:multiLevelType w:val="hybridMultilevel"/>
    <w:tmpl w:val="B346354C"/>
    <w:lvl w:ilvl="0" w:tplc="0D64F96A">
      <w:start w:val="1"/>
      <w:numFmt w:val="decimal"/>
      <w:lvlText w:val="%1、"/>
      <w:lvlJc w:val="left"/>
      <w:pPr>
        <w:ind w:left="480" w:hanging="480"/>
      </w:pPr>
      <w:rPr>
        <w:rFonts w:ascii="華康細圓體(P)" w:eastAsia="華康細圓體(P)" w:hAnsi="華康細圓體(P)"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53D1566"/>
    <w:multiLevelType w:val="hybridMultilevel"/>
    <w:tmpl w:val="48B6F33C"/>
    <w:lvl w:ilvl="0" w:tplc="F2320E76">
      <w:start w:val="1"/>
      <w:numFmt w:val="taiwaneseCountingThousand"/>
      <w:lvlText w:val="（%1）"/>
      <w:lvlJc w:val="left"/>
      <w:pPr>
        <w:ind w:left="720" w:hanging="480"/>
      </w:pPr>
      <w:rPr>
        <w:rFonts w:ascii="華康細圓體" w:eastAsia="華康細圓體" w:hAnsi="華康細圓體"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6">
    <w:nsid w:val="07016D3D"/>
    <w:multiLevelType w:val="hybridMultilevel"/>
    <w:tmpl w:val="27CC2438"/>
    <w:lvl w:ilvl="0" w:tplc="839C93A8">
      <w:start w:val="1"/>
      <w:numFmt w:val="decimal"/>
      <w:lvlText w:val="(%1)"/>
      <w:lvlJc w:val="left"/>
      <w:pPr>
        <w:ind w:left="2404" w:hanging="480"/>
      </w:pPr>
      <w:rPr>
        <w:rFonts w:hint="eastAsia"/>
      </w:rPr>
    </w:lvl>
    <w:lvl w:ilvl="1" w:tplc="04090019" w:tentative="1">
      <w:start w:val="1"/>
      <w:numFmt w:val="ideographTraditional"/>
      <w:lvlText w:val="%2、"/>
      <w:lvlJc w:val="left"/>
      <w:pPr>
        <w:ind w:left="1922" w:hanging="480"/>
      </w:p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7">
    <w:nsid w:val="0A0A4188"/>
    <w:multiLevelType w:val="hybridMultilevel"/>
    <w:tmpl w:val="AA1443B2"/>
    <w:lvl w:ilvl="0" w:tplc="0409000F">
      <w:start w:val="1"/>
      <w:numFmt w:val="decimal"/>
      <w:lvlText w:val="%1."/>
      <w:lvlJc w:val="left"/>
      <w:pPr>
        <w:ind w:left="537" w:hanging="480"/>
      </w:pPr>
    </w:lvl>
    <w:lvl w:ilvl="1" w:tplc="04090019" w:tentative="1">
      <w:start w:val="1"/>
      <w:numFmt w:val="ideographTraditional"/>
      <w:lvlText w:val="%2、"/>
      <w:lvlJc w:val="left"/>
      <w:pPr>
        <w:ind w:left="1017" w:hanging="480"/>
      </w:p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abstractNum w:abstractNumId="8">
    <w:nsid w:val="0BD76DE3"/>
    <w:multiLevelType w:val="hybridMultilevel"/>
    <w:tmpl w:val="6AA48368"/>
    <w:lvl w:ilvl="0" w:tplc="C4FA248C">
      <w:start w:val="1"/>
      <w:numFmt w:val="decimal"/>
      <w:lvlText w:val="%1、"/>
      <w:lvlJc w:val="left"/>
      <w:pPr>
        <w:ind w:left="1757" w:hanging="480"/>
      </w:pPr>
      <w:rPr>
        <w:rFonts w:ascii="華康細圓體" w:eastAsia="華康細圓體" w:hAnsi="華康細圓體"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C5A0854"/>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10">
    <w:nsid w:val="10C03753"/>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11">
    <w:nsid w:val="11EA6955"/>
    <w:multiLevelType w:val="hybridMultilevel"/>
    <w:tmpl w:val="48B6F33C"/>
    <w:lvl w:ilvl="0" w:tplc="F2320E76">
      <w:start w:val="1"/>
      <w:numFmt w:val="taiwaneseCountingThousand"/>
      <w:lvlText w:val="（%1）"/>
      <w:lvlJc w:val="left"/>
      <w:pPr>
        <w:ind w:left="720" w:hanging="480"/>
      </w:pPr>
      <w:rPr>
        <w:rFonts w:ascii="華康細圓體" w:eastAsia="華康細圓體" w:hAnsi="華康細圓體"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12">
    <w:nsid w:val="12737CED"/>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13">
    <w:nsid w:val="13C06389"/>
    <w:multiLevelType w:val="hybridMultilevel"/>
    <w:tmpl w:val="EBFA80CE"/>
    <w:lvl w:ilvl="0" w:tplc="839C93A8">
      <w:start w:val="1"/>
      <w:numFmt w:val="decimal"/>
      <w:lvlText w:val="(%1)"/>
      <w:lvlJc w:val="left"/>
      <w:pPr>
        <w:ind w:left="1473" w:hanging="480"/>
      </w:pPr>
      <w:rPr>
        <w:rFonts w:hint="eastAsia"/>
      </w:rPr>
    </w:lvl>
    <w:lvl w:ilvl="1" w:tplc="C7A809DE">
      <w:start w:val="1"/>
      <w:numFmt w:val="upperLetter"/>
      <w:lvlText w:val="%2."/>
      <w:lvlJc w:val="left"/>
      <w:pPr>
        <w:ind w:left="1833" w:hanging="360"/>
      </w:pPr>
      <w:rPr>
        <w:rFonts w:hint="default"/>
      </w:rPr>
    </w:lvl>
    <w:lvl w:ilvl="2" w:tplc="0409001B" w:tentative="1">
      <w:start w:val="1"/>
      <w:numFmt w:val="lowerRoman"/>
      <w:lvlText w:val="%3."/>
      <w:lvlJc w:val="right"/>
      <w:pPr>
        <w:ind w:left="2433" w:hanging="480"/>
      </w:pPr>
    </w:lvl>
    <w:lvl w:ilvl="3" w:tplc="0409000F" w:tentative="1">
      <w:start w:val="1"/>
      <w:numFmt w:val="decimal"/>
      <w:lvlText w:val="%4."/>
      <w:lvlJc w:val="left"/>
      <w:pPr>
        <w:ind w:left="2913" w:hanging="480"/>
      </w:pPr>
    </w:lvl>
    <w:lvl w:ilvl="4" w:tplc="04090019" w:tentative="1">
      <w:start w:val="1"/>
      <w:numFmt w:val="ideographTraditional"/>
      <w:lvlText w:val="%5、"/>
      <w:lvlJc w:val="left"/>
      <w:pPr>
        <w:ind w:left="3393" w:hanging="480"/>
      </w:pPr>
    </w:lvl>
    <w:lvl w:ilvl="5" w:tplc="0409001B" w:tentative="1">
      <w:start w:val="1"/>
      <w:numFmt w:val="lowerRoman"/>
      <w:lvlText w:val="%6."/>
      <w:lvlJc w:val="right"/>
      <w:pPr>
        <w:ind w:left="3873" w:hanging="480"/>
      </w:pPr>
    </w:lvl>
    <w:lvl w:ilvl="6" w:tplc="0409000F" w:tentative="1">
      <w:start w:val="1"/>
      <w:numFmt w:val="decimal"/>
      <w:lvlText w:val="%7."/>
      <w:lvlJc w:val="left"/>
      <w:pPr>
        <w:ind w:left="4353" w:hanging="480"/>
      </w:pPr>
    </w:lvl>
    <w:lvl w:ilvl="7" w:tplc="04090019" w:tentative="1">
      <w:start w:val="1"/>
      <w:numFmt w:val="ideographTraditional"/>
      <w:lvlText w:val="%8、"/>
      <w:lvlJc w:val="left"/>
      <w:pPr>
        <w:ind w:left="4833" w:hanging="480"/>
      </w:pPr>
    </w:lvl>
    <w:lvl w:ilvl="8" w:tplc="0409001B" w:tentative="1">
      <w:start w:val="1"/>
      <w:numFmt w:val="lowerRoman"/>
      <w:lvlText w:val="%9."/>
      <w:lvlJc w:val="right"/>
      <w:pPr>
        <w:ind w:left="5313" w:hanging="480"/>
      </w:pPr>
    </w:lvl>
  </w:abstractNum>
  <w:abstractNum w:abstractNumId="14">
    <w:nsid w:val="157C788C"/>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15">
    <w:nsid w:val="198E2355"/>
    <w:multiLevelType w:val="hybridMultilevel"/>
    <w:tmpl w:val="FBA21DF4"/>
    <w:lvl w:ilvl="0" w:tplc="0409000F">
      <w:start w:val="1"/>
      <w:numFmt w:val="decimal"/>
      <w:lvlText w:val="%1."/>
      <w:lvlJc w:val="left"/>
      <w:pPr>
        <w:ind w:left="537" w:hanging="480"/>
      </w:pPr>
    </w:lvl>
    <w:lvl w:ilvl="1" w:tplc="04090019" w:tentative="1">
      <w:start w:val="1"/>
      <w:numFmt w:val="ideographTraditional"/>
      <w:lvlText w:val="%2、"/>
      <w:lvlJc w:val="left"/>
      <w:pPr>
        <w:ind w:left="1017" w:hanging="480"/>
      </w:p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abstractNum w:abstractNumId="16">
    <w:nsid w:val="19D94173"/>
    <w:multiLevelType w:val="hybridMultilevel"/>
    <w:tmpl w:val="4B649EDE"/>
    <w:lvl w:ilvl="0" w:tplc="04090001">
      <w:start w:val="1"/>
      <w:numFmt w:val="bullet"/>
      <w:lvlText w:val=""/>
      <w:lvlJc w:val="left"/>
      <w:pPr>
        <w:ind w:left="537" w:hanging="480"/>
      </w:pPr>
      <w:rPr>
        <w:rFonts w:ascii="Wingdings" w:hAnsi="Wingdings" w:hint="default"/>
      </w:rPr>
    </w:lvl>
    <w:lvl w:ilvl="1" w:tplc="04090003" w:tentative="1">
      <w:start w:val="1"/>
      <w:numFmt w:val="bullet"/>
      <w:lvlText w:val=""/>
      <w:lvlJc w:val="left"/>
      <w:pPr>
        <w:ind w:left="1017" w:hanging="480"/>
      </w:pPr>
      <w:rPr>
        <w:rFonts w:ascii="Wingdings" w:hAnsi="Wingdings" w:hint="default"/>
      </w:rPr>
    </w:lvl>
    <w:lvl w:ilvl="2" w:tplc="04090005" w:tentative="1">
      <w:start w:val="1"/>
      <w:numFmt w:val="bullet"/>
      <w:lvlText w:val=""/>
      <w:lvlJc w:val="left"/>
      <w:pPr>
        <w:ind w:left="1497" w:hanging="480"/>
      </w:pPr>
      <w:rPr>
        <w:rFonts w:ascii="Wingdings" w:hAnsi="Wingdings" w:hint="default"/>
      </w:rPr>
    </w:lvl>
    <w:lvl w:ilvl="3" w:tplc="04090001" w:tentative="1">
      <w:start w:val="1"/>
      <w:numFmt w:val="bullet"/>
      <w:lvlText w:val=""/>
      <w:lvlJc w:val="left"/>
      <w:pPr>
        <w:ind w:left="1977" w:hanging="480"/>
      </w:pPr>
      <w:rPr>
        <w:rFonts w:ascii="Wingdings" w:hAnsi="Wingdings" w:hint="default"/>
      </w:rPr>
    </w:lvl>
    <w:lvl w:ilvl="4" w:tplc="04090003" w:tentative="1">
      <w:start w:val="1"/>
      <w:numFmt w:val="bullet"/>
      <w:lvlText w:val=""/>
      <w:lvlJc w:val="left"/>
      <w:pPr>
        <w:ind w:left="2457" w:hanging="480"/>
      </w:pPr>
      <w:rPr>
        <w:rFonts w:ascii="Wingdings" w:hAnsi="Wingdings" w:hint="default"/>
      </w:rPr>
    </w:lvl>
    <w:lvl w:ilvl="5" w:tplc="04090005" w:tentative="1">
      <w:start w:val="1"/>
      <w:numFmt w:val="bullet"/>
      <w:lvlText w:val=""/>
      <w:lvlJc w:val="left"/>
      <w:pPr>
        <w:ind w:left="2937" w:hanging="480"/>
      </w:pPr>
      <w:rPr>
        <w:rFonts w:ascii="Wingdings" w:hAnsi="Wingdings" w:hint="default"/>
      </w:rPr>
    </w:lvl>
    <w:lvl w:ilvl="6" w:tplc="04090001" w:tentative="1">
      <w:start w:val="1"/>
      <w:numFmt w:val="bullet"/>
      <w:lvlText w:val=""/>
      <w:lvlJc w:val="left"/>
      <w:pPr>
        <w:ind w:left="3417" w:hanging="480"/>
      </w:pPr>
      <w:rPr>
        <w:rFonts w:ascii="Wingdings" w:hAnsi="Wingdings" w:hint="default"/>
      </w:rPr>
    </w:lvl>
    <w:lvl w:ilvl="7" w:tplc="04090003" w:tentative="1">
      <w:start w:val="1"/>
      <w:numFmt w:val="bullet"/>
      <w:lvlText w:val=""/>
      <w:lvlJc w:val="left"/>
      <w:pPr>
        <w:ind w:left="3897" w:hanging="480"/>
      </w:pPr>
      <w:rPr>
        <w:rFonts w:ascii="Wingdings" w:hAnsi="Wingdings" w:hint="default"/>
      </w:rPr>
    </w:lvl>
    <w:lvl w:ilvl="8" w:tplc="04090005" w:tentative="1">
      <w:start w:val="1"/>
      <w:numFmt w:val="bullet"/>
      <w:lvlText w:val=""/>
      <w:lvlJc w:val="left"/>
      <w:pPr>
        <w:ind w:left="4377" w:hanging="480"/>
      </w:pPr>
      <w:rPr>
        <w:rFonts w:ascii="Wingdings" w:hAnsi="Wingdings" w:hint="default"/>
      </w:rPr>
    </w:lvl>
  </w:abstractNum>
  <w:abstractNum w:abstractNumId="17">
    <w:nsid w:val="1B3A2F5F"/>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18">
    <w:nsid w:val="1B4613BF"/>
    <w:multiLevelType w:val="hybridMultilevel"/>
    <w:tmpl w:val="B346354C"/>
    <w:lvl w:ilvl="0" w:tplc="0D64F96A">
      <w:start w:val="1"/>
      <w:numFmt w:val="decimal"/>
      <w:lvlText w:val="%1、"/>
      <w:lvlJc w:val="left"/>
      <w:pPr>
        <w:ind w:left="480" w:hanging="480"/>
      </w:pPr>
      <w:rPr>
        <w:rFonts w:ascii="華康細圓體(P)" w:eastAsia="華康細圓體(P)" w:hAnsi="華康細圓體(P)"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1BCE7186"/>
    <w:multiLevelType w:val="hybridMultilevel"/>
    <w:tmpl w:val="24A2BF84"/>
    <w:lvl w:ilvl="0" w:tplc="0409000F">
      <w:start w:val="1"/>
      <w:numFmt w:val="decimal"/>
      <w:lvlText w:val="%1."/>
      <w:lvlJc w:val="left"/>
      <w:pPr>
        <w:ind w:left="480" w:hanging="480"/>
      </w:pPr>
    </w:lvl>
    <w:lvl w:ilvl="1" w:tplc="D2A0C702">
      <w:start w:val="3"/>
      <w:numFmt w:val="bullet"/>
      <w:lvlText w:val="-"/>
      <w:lvlJc w:val="left"/>
      <w:pPr>
        <w:ind w:left="840" w:hanging="360"/>
      </w:pPr>
      <w:rPr>
        <w:rFonts w:ascii="Times New Roman" w:eastAsia="華康細圓體" w:hAnsi="Times New Roman" w:cs="Times New Roman"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1BF655FE"/>
    <w:multiLevelType w:val="hybridMultilevel"/>
    <w:tmpl w:val="1D546D5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1D9D35FE"/>
    <w:multiLevelType w:val="multilevel"/>
    <w:tmpl w:val="1B54D5D4"/>
    <w:lvl w:ilvl="0">
      <w:start w:val="1"/>
      <w:numFmt w:val="decimal"/>
      <w:lvlText w:val="(%1)"/>
      <w:lvlJc w:val="left"/>
      <w:pPr>
        <w:tabs>
          <w:tab w:val="num" w:pos="0"/>
        </w:tabs>
        <w:ind w:left="417" w:hanging="360"/>
      </w:pPr>
    </w:lvl>
    <w:lvl w:ilvl="1">
      <w:start w:val="1"/>
      <w:numFmt w:val="ideographTraditional"/>
      <w:lvlText w:val="%2、"/>
      <w:lvlJc w:val="left"/>
      <w:pPr>
        <w:tabs>
          <w:tab w:val="num" w:pos="0"/>
        </w:tabs>
        <w:ind w:left="1017" w:hanging="480"/>
      </w:pPr>
    </w:lvl>
    <w:lvl w:ilvl="2">
      <w:start w:val="1"/>
      <w:numFmt w:val="lowerRoman"/>
      <w:lvlText w:val="%3."/>
      <w:lvlJc w:val="right"/>
      <w:pPr>
        <w:tabs>
          <w:tab w:val="num" w:pos="0"/>
        </w:tabs>
        <w:ind w:left="1497" w:hanging="480"/>
      </w:pPr>
    </w:lvl>
    <w:lvl w:ilvl="3">
      <w:start w:val="1"/>
      <w:numFmt w:val="decimal"/>
      <w:lvlText w:val="%4."/>
      <w:lvlJc w:val="left"/>
      <w:pPr>
        <w:tabs>
          <w:tab w:val="num" w:pos="0"/>
        </w:tabs>
        <w:ind w:left="1977" w:hanging="480"/>
      </w:pPr>
    </w:lvl>
    <w:lvl w:ilvl="4">
      <w:start w:val="1"/>
      <w:numFmt w:val="ideographTraditional"/>
      <w:lvlText w:val="%5、"/>
      <w:lvlJc w:val="left"/>
      <w:pPr>
        <w:tabs>
          <w:tab w:val="num" w:pos="0"/>
        </w:tabs>
        <w:ind w:left="2457" w:hanging="480"/>
      </w:pPr>
    </w:lvl>
    <w:lvl w:ilvl="5">
      <w:start w:val="1"/>
      <w:numFmt w:val="lowerRoman"/>
      <w:lvlText w:val="%6."/>
      <w:lvlJc w:val="right"/>
      <w:pPr>
        <w:tabs>
          <w:tab w:val="num" w:pos="0"/>
        </w:tabs>
        <w:ind w:left="2937" w:hanging="480"/>
      </w:pPr>
    </w:lvl>
    <w:lvl w:ilvl="6">
      <w:start w:val="1"/>
      <w:numFmt w:val="decimal"/>
      <w:lvlText w:val="%7."/>
      <w:lvlJc w:val="left"/>
      <w:pPr>
        <w:tabs>
          <w:tab w:val="num" w:pos="0"/>
        </w:tabs>
        <w:ind w:left="3417" w:hanging="480"/>
      </w:pPr>
    </w:lvl>
    <w:lvl w:ilvl="7">
      <w:start w:val="1"/>
      <w:numFmt w:val="ideographTraditional"/>
      <w:lvlText w:val="%8、"/>
      <w:lvlJc w:val="left"/>
      <w:pPr>
        <w:tabs>
          <w:tab w:val="num" w:pos="0"/>
        </w:tabs>
        <w:ind w:left="3897" w:hanging="480"/>
      </w:pPr>
    </w:lvl>
    <w:lvl w:ilvl="8">
      <w:start w:val="1"/>
      <w:numFmt w:val="lowerRoman"/>
      <w:lvlText w:val="%9."/>
      <w:lvlJc w:val="right"/>
      <w:pPr>
        <w:tabs>
          <w:tab w:val="num" w:pos="0"/>
        </w:tabs>
        <w:ind w:left="4377" w:hanging="480"/>
      </w:pPr>
    </w:lvl>
  </w:abstractNum>
  <w:abstractNum w:abstractNumId="22">
    <w:nsid w:val="20EF27D3"/>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23">
    <w:nsid w:val="2A4D0844"/>
    <w:multiLevelType w:val="hybridMultilevel"/>
    <w:tmpl w:val="B73C1FF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2B92330D"/>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25">
    <w:nsid w:val="2DBF27A2"/>
    <w:multiLevelType w:val="hybridMultilevel"/>
    <w:tmpl w:val="FBA21DF4"/>
    <w:lvl w:ilvl="0" w:tplc="0409000F">
      <w:start w:val="1"/>
      <w:numFmt w:val="decimal"/>
      <w:lvlText w:val="%1."/>
      <w:lvlJc w:val="left"/>
      <w:pPr>
        <w:ind w:left="537" w:hanging="480"/>
      </w:pPr>
    </w:lvl>
    <w:lvl w:ilvl="1" w:tplc="04090019" w:tentative="1">
      <w:start w:val="1"/>
      <w:numFmt w:val="ideographTraditional"/>
      <w:lvlText w:val="%2、"/>
      <w:lvlJc w:val="left"/>
      <w:pPr>
        <w:ind w:left="1017" w:hanging="480"/>
      </w:p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abstractNum w:abstractNumId="26">
    <w:nsid w:val="2FCD059D"/>
    <w:multiLevelType w:val="multilevel"/>
    <w:tmpl w:val="1DC20E3C"/>
    <w:lvl w:ilvl="0">
      <w:start w:val="1"/>
      <w:numFmt w:val="decimal"/>
      <w:lvlText w:val="(%1)"/>
      <w:lvlJc w:val="left"/>
      <w:pPr>
        <w:tabs>
          <w:tab w:val="num" w:pos="0"/>
        </w:tabs>
        <w:ind w:left="417" w:hanging="360"/>
      </w:pPr>
    </w:lvl>
    <w:lvl w:ilvl="1">
      <w:start w:val="1"/>
      <w:numFmt w:val="ideographTraditional"/>
      <w:lvlText w:val="%2、"/>
      <w:lvlJc w:val="left"/>
      <w:pPr>
        <w:tabs>
          <w:tab w:val="num" w:pos="0"/>
        </w:tabs>
        <w:ind w:left="1017" w:hanging="480"/>
      </w:pPr>
    </w:lvl>
    <w:lvl w:ilvl="2">
      <w:start w:val="1"/>
      <w:numFmt w:val="lowerRoman"/>
      <w:lvlText w:val="%3."/>
      <w:lvlJc w:val="right"/>
      <w:pPr>
        <w:tabs>
          <w:tab w:val="num" w:pos="0"/>
        </w:tabs>
        <w:ind w:left="1497" w:hanging="480"/>
      </w:pPr>
    </w:lvl>
    <w:lvl w:ilvl="3">
      <w:start w:val="1"/>
      <w:numFmt w:val="decimal"/>
      <w:lvlText w:val="%4."/>
      <w:lvlJc w:val="left"/>
      <w:pPr>
        <w:tabs>
          <w:tab w:val="num" w:pos="0"/>
        </w:tabs>
        <w:ind w:left="1977" w:hanging="480"/>
      </w:pPr>
    </w:lvl>
    <w:lvl w:ilvl="4">
      <w:start w:val="1"/>
      <w:numFmt w:val="ideographTraditional"/>
      <w:lvlText w:val="%5、"/>
      <w:lvlJc w:val="left"/>
      <w:pPr>
        <w:tabs>
          <w:tab w:val="num" w:pos="0"/>
        </w:tabs>
        <w:ind w:left="2457" w:hanging="480"/>
      </w:pPr>
    </w:lvl>
    <w:lvl w:ilvl="5">
      <w:start w:val="1"/>
      <w:numFmt w:val="lowerRoman"/>
      <w:lvlText w:val="%6."/>
      <w:lvlJc w:val="right"/>
      <w:pPr>
        <w:tabs>
          <w:tab w:val="num" w:pos="0"/>
        </w:tabs>
        <w:ind w:left="2937" w:hanging="480"/>
      </w:pPr>
    </w:lvl>
    <w:lvl w:ilvl="6">
      <w:start w:val="1"/>
      <w:numFmt w:val="decimal"/>
      <w:lvlText w:val="%7."/>
      <w:lvlJc w:val="left"/>
      <w:pPr>
        <w:tabs>
          <w:tab w:val="num" w:pos="0"/>
        </w:tabs>
        <w:ind w:left="3417" w:hanging="480"/>
      </w:pPr>
    </w:lvl>
    <w:lvl w:ilvl="7">
      <w:start w:val="1"/>
      <w:numFmt w:val="ideographTraditional"/>
      <w:lvlText w:val="%8、"/>
      <w:lvlJc w:val="left"/>
      <w:pPr>
        <w:tabs>
          <w:tab w:val="num" w:pos="0"/>
        </w:tabs>
        <w:ind w:left="3897" w:hanging="480"/>
      </w:pPr>
    </w:lvl>
    <w:lvl w:ilvl="8">
      <w:start w:val="1"/>
      <w:numFmt w:val="lowerRoman"/>
      <w:lvlText w:val="%9."/>
      <w:lvlJc w:val="right"/>
      <w:pPr>
        <w:tabs>
          <w:tab w:val="num" w:pos="0"/>
        </w:tabs>
        <w:ind w:left="4377" w:hanging="480"/>
      </w:pPr>
    </w:lvl>
  </w:abstractNum>
  <w:abstractNum w:abstractNumId="27">
    <w:nsid w:val="324B15F7"/>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28">
    <w:nsid w:val="388D425C"/>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29">
    <w:nsid w:val="39B93FF0"/>
    <w:multiLevelType w:val="multilevel"/>
    <w:tmpl w:val="28967A6E"/>
    <w:lvl w:ilvl="0">
      <w:start w:val="1"/>
      <w:numFmt w:val="decimal"/>
      <w:lvlText w:val="(%1)"/>
      <w:lvlJc w:val="left"/>
      <w:pPr>
        <w:tabs>
          <w:tab w:val="num" w:pos="0"/>
        </w:tabs>
        <w:ind w:left="417" w:hanging="360"/>
      </w:pPr>
      <w:rPr>
        <w:rFonts w:cs="Times New Roman"/>
        <w:color w:val="auto"/>
      </w:rPr>
    </w:lvl>
    <w:lvl w:ilvl="1">
      <w:start w:val="1"/>
      <w:numFmt w:val="ideographTraditional"/>
      <w:lvlText w:val="%2、"/>
      <w:lvlJc w:val="left"/>
      <w:pPr>
        <w:tabs>
          <w:tab w:val="num" w:pos="0"/>
        </w:tabs>
        <w:ind w:left="1017" w:hanging="480"/>
      </w:pPr>
    </w:lvl>
    <w:lvl w:ilvl="2">
      <w:start w:val="1"/>
      <w:numFmt w:val="lowerRoman"/>
      <w:lvlText w:val="%3."/>
      <w:lvlJc w:val="right"/>
      <w:pPr>
        <w:tabs>
          <w:tab w:val="num" w:pos="0"/>
        </w:tabs>
        <w:ind w:left="1497" w:hanging="480"/>
      </w:pPr>
    </w:lvl>
    <w:lvl w:ilvl="3">
      <w:start w:val="1"/>
      <w:numFmt w:val="decimal"/>
      <w:lvlText w:val="%4."/>
      <w:lvlJc w:val="left"/>
      <w:pPr>
        <w:tabs>
          <w:tab w:val="num" w:pos="0"/>
        </w:tabs>
        <w:ind w:left="1977" w:hanging="480"/>
      </w:pPr>
    </w:lvl>
    <w:lvl w:ilvl="4">
      <w:start w:val="1"/>
      <w:numFmt w:val="ideographTraditional"/>
      <w:lvlText w:val="%5、"/>
      <w:lvlJc w:val="left"/>
      <w:pPr>
        <w:tabs>
          <w:tab w:val="num" w:pos="0"/>
        </w:tabs>
        <w:ind w:left="2457" w:hanging="480"/>
      </w:pPr>
    </w:lvl>
    <w:lvl w:ilvl="5">
      <w:start w:val="1"/>
      <w:numFmt w:val="lowerRoman"/>
      <w:lvlText w:val="%6."/>
      <w:lvlJc w:val="right"/>
      <w:pPr>
        <w:tabs>
          <w:tab w:val="num" w:pos="0"/>
        </w:tabs>
        <w:ind w:left="2937" w:hanging="480"/>
      </w:pPr>
    </w:lvl>
    <w:lvl w:ilvl="6">
      <w:start w:val="1"/>
      <w:numFmt w:val="decimal"/>
      <w:lvlText w:val="%7."/>
      <w:lvlJc w:val="left"/>
      <w:pPr>
        <w:tabs>
          <w:tab w:val="num" w:pos="0"/>
        </w:tabs>
        <w:ind w:left="3417" w:hanging="480"/>
      </w:pPr>
    </w:lvl>
    <w:lvl w:ilvl="7">
      <w:start w:val="1"/>
      <w:numFmt w:val="ideographTraditional"/>
      <w:lvlText w:val="%8、"/>
      <w:lvlJc w:val="left"/>
      <w:pPr>
        <w:tabs>
          <w:tab w:val="num" w:pos="0"/>
        </w:tabs>
        <w:ind w:left="3897" w:hanging="480"/>
      </w:pPr>
    </w:lvl>
    <w:lvl w:ilvl="8">
      <w:start w:val="1"/>
      <w:numFmt w:val="lowerRoman"/>
      <w:lvlText w:val="%9."/>
      <w:lvlJc w:val="right"/>
      <w:pPr>
        <w:tabs>
          <w:tab w:val="num" w:pos="0"/>
        </w:tabs>
        <w:ind w:left="4377" w:hanging="480"/>
      </w:pPr>
    </w:lvl>
  </w:abstractNum>
  <w:abstractNum w:abstractNumId="30">
    <w:nsid w:val="3B9C1E81"/>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31">
    <w:nsid w:val="409A11A5"/>
    <w:multiLevelType w:val="multilevel"/>
    <w:tmpl w:val="12EE79C4"/>
    <w:lvl w:ilvl="0">
      <w:start w:val="1"/>
      <w:numFmt w:val="decimal"/>
      <w:lvlText w:val="(%1)"/>
      <w:lvlJc w:val="left"/>
      <w:pPr>
        <w:tabs>
          <w:tab w:val="num" w:pos="0"/>
        </w:tabs>
        <w:ind w:left="480" w:hanging="480"/>
      </w:pPr>
    </w:lvl>
    <w:lvl w:ilvl="1">
      <w:start w:val="1"/>
      <w:numFmt w:val="ideographTraditional"/>
      <w:lvlText w:val="%2、"/>
      <w:lvlJc w:val="left"/>
      <w:pPr>
        <w:tabs>
          <w:tab w:val="num" w:pos="0"/>
        </w:tabs>
        <w:ind w:left="960" w:hanging="480"/>
      </w:pPr>
    </w:lvl>
    <w:lvl w:ilvl="2">
      <w:start w:val="1"/>
      <w:numFmt w:val="lowerRoman"/>
      <w:lvlText w:val="%3."/>
      <w:lvlJc w:val="right"/>
      <w:pPr>
        <w:tabs>
          <w:tab w:val="num" w:pos="0"/>
        </w:tabs>
        <w:ind w:left="1440" w:hanging="480"/>
      </w:pPr>
    </w:lvl>
    <w:lvl w:ilvl="3">
      <w:start w:val="1"/>
      <w:numFmt w:val="decimal"/>
      <w:lvlText w:val="%4."/>
      <w:lvlJc w:val="left"/>
      <w:pPr>
        <w:tabs>
          <w:tab w:val="num" w:pos="0"/>
        </w:tabs>
        <w:ind w:left="1920" w:hanging="480"/>
      </w:pPr>
    </w:lvl>
    <w:lvl w:ilvl="4">
      <w:start w:val="1"/>
      <w:numFmt w:val="ideographTraditional"/>
      <w:lvlText w:val="%5、"/>
      <w:lvlJc w:val="left"/>
      <w:pPr>
        <w:tabs>
          <w:tab w:val="num" w:pos="0"/>
        </w:tabs>
        <w:ind w:left="2400" w:hanging="480"/>
      </w:pPr>
    </w:lvl>
    <w:lvl w:ilvl="5">
      <w:start w:val="1"/>
      <w:numFmt w:val="lowerRoman"/>
      <w:lvlText w:val="%6."/>
      <w:lvlJc w:val="right"/>
      <w:pPr>
        <w:tabs>
          <w:tab w:val="num" w:pos="0"/>
        </w:tabs>
        <w:ind w:left="2880" w:hanging="480"/>
      </w:pPr>
    </w:lvl>
    <w:lvl w:ilvl="6">
      <w:start w:val="1"/>
      <w:numFmt w:val="decimal"/>
      <w:lvlText w:val="%7."/>
      <w:lvlJc w:val="left"/>
      <w:pPr>
        <w:tabs>
          <w:tab w:val="num" w:pos="0"/>
        </w:tabs>
        <w:ind w:left="3360" w:hanging="480"/>
      </w:pPr>
    </w:lvl>
    <w:lvl w:ilvl="7">
      <w:start w:val="1"/>
      <w:numFmt w:val="ideographTraditional"/>
      <w:lvlText w:val="%8、"/>
      <w:lvlJc w:val="left"/>
      <w:pPr>
        <w:tabs>
          <w:tab w:val="num" w:pos="0"/>
        </w:tabs>
        <w:ind w:left="3840" w:hanging="480"/>
      </w:pPr>
    </w:lvl>
    <w:lvl w:ilvl="8">
      <w:start w:val="1"/>
      <w:numFmt w:val="lowerRoman"/>
      <w:lvlText w:val="%9."/>
      <w:lvlJc w:val="right"/>
      <w:pPr>
        <w:tabs>
          <w:tab w:val="num" w:pos="0"/>
        </w:tabs>
        <w:ind w:left="4320" w:hanging="480"/>
      </w:pPr>
    </w:lvl>
  </w:abstractNum>
  <w:abstractNum w:abstractNumId="32">
    <w:nsid w:val="44BE6672"/>
    <w:multiLevelType w:val="hybridMultilevel"/>
    <w:tmpl w:val="48B6F33C"/>
    <w:lvl w:ilvl="0" w:tplc="F2320E76">
      <w:start w:val="1"/>
      <w:numFmt w:val="taiwaneseCountingThousand"/>
      <w:lvlText w:val="（%1）"/>
      <w:lvlJc w:val="left"/>
      <w:pPr>
        <w:ind w:left="720" w:hanging="480"/>
      </w:pPr>
      <w:rPr>
        <w:rFonts w:ascii="華康細圓體" w:eastAsia="華康細圓體" w:hAnsi="華康細圓體" w:hint="default"/>
      </w:rPr>
    </w:lvl>
    <w:lvl w:ilvl="1" w:tplc="04090019" w:tentative="1">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33">
    <w:nsid w:val="4A863345"/>
    <w:multiLevelType w:val="hybridMultilevel"/>
    <w:tmpl w:val="B346354C"/>
    <w:lvl w:ilvl="0" w:tplc="0D64F96A">
      <w:start w:val="1"/>
      <w:numFmt w:val="decimal"/>
      <w:lvlText w:val="%1、"/>
      <w:lvlJc w:val="left"/>
      <w:pPr>
        <w:ind w:left="480" w:hanging="480"/>
      </w:pPr>
      <w:rPr>
        <w:rFonts w:ascii="華康細圓體(P)" w:eastAsia="華康細圓體(P)" w:hAnsi="華康細圓體(P)"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4BF53F98"/>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35">
    <w:nsid w:val="4EA138D5"/>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36">
    <w:nsid w:val="581024BA"/>
    <w:multiLevelType w:val="hybridMultilevel"/>
    <w:tmpl w:val="A9524940"/>
    <w:lvl w:ilvl="0" w:tplc="04090011">
      <w:start w:val="1"/>
      <w:numFmt w:val="upperLetter"/>
      <w:lvlText w:val="%1."/>
      <w:lvlJc w:val="left"/>
      <w:pPr>
        <w:ind w:left="1118" w:hanging="480"/>
      </w:pPr>
    </w:lvl>
    <w:lvl w:ilvl="1" w:tplc="04090011">
      <w:start w:val="1"/>
      <w:numFmt w:val="upperLetter"/>
      <w:lvlText w:val="%2."/>
      <w:lvlJc w:val="left"/>
      <w:pPr>
        <w:ind w:left="1598" w:hanging="480"/>
      </w:pPr>
    </w:lvl>
    <w:lvl w:ilvl="2" w:tplc="0409001B" w:tentative="1">
      <w:start w:val="1"/>
      <w:numFmt w:val="lowerRoman"/>
      <w:lvlText w:val="%3."/>
      <w:lvlJc w:val="right"/>
      <w:pPr>
        <w:ind w:left="2078" w:hanging="480"/>
      </w:pPr>
    </w:lvl>
    <w:lvl w:ilvl="3" w:tplc="0409000F" w:tentative="1">
      <w:start w:val="1"/>
      <w:numFmt w:val="decimal"/>
      <w:lvlText w:val="%4."/>
      <w:lvlJc w:val="left"/>
      <w:pPr>
        <w:ind w:left="2558" w:hanging="480"/>
      </w:pPr>
    </w:lvl>
    <w:lvl w:ilvl="4" w:tplc="04090019" w:tentative="1">
      <w:start w:val="1"/>
      <w:numFmt w:val="ideographTraditional"/>
      <w:lvlText w:val="%5、"/>
      <w:lvlJc w:val="left"/>
      <w:pPr>
        <w:ind w:left="3038" w:hanging="480"/>
      </w:pPr>
    </w:lvl>
    <w:lvl w:ilvl="5" w:tplc="0409001B" w:tentative="1">
      <w:start w:val="1"/>
      <w:numFmt w:val="lowerRoman"/>
      <w:lvlText w:val="%6."/>
      <w:lvlJc w:val="right"/>
      <w:pPr>
        <w:ind w:left="3518" w:hanging="480"/>
      </w:pPr>
    </w:lvl>
    <w:lvl w:ilvl="6" w:tplc="0409000F" w:tentative="1">
      <w:start w:val="1"/>
      <w:numFmt w:val="decimal"/>
      <w:lvlText w:val="%7."/>
      <w:lvlJc w:val="left"/>
      <w:pPr>
        <w:ind w:left="3998" w:hanging="480"/>
      </w:pPr>
    </w:lvl>
    <w:lvl w:ilvl="7" w:tplc="04090019" w:tentative="1">
      <w:start w:val="1"/>
      <w:numFmt w:val="ideographTraditional"/>
      <w:lvlText w:val="%8、"/>
      <w:lvlJc w:val="left"/>
      <w:pPr>
        <w:ind w:left="4478" w:hanging="480"/>
      </w:pPr>
    </w:lvl>
    <w:lvl w:ilvl="8" w:tplc="0409001B" w:tentative="1">
      <w:start w:val="1"/>
      <w:numFmt w:val="lowerRoman"/>
      <w:lvlText w:val="%9."/>
      <w:lvlJc w:val="right"/>
      <w:pPr>
        <w:ind w:left="4958" w:hanging="480"/>
      </w:pPr>
    </w:lvl>
  </w:abstractNum>
  <w:abstractNum w:abstractNumId="37">
    <w:nsid w:val="595B48F5"/>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38">
    <w:nsid w:val="59915717"/>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39">
    <w:nsid w:val="5AE421FE"/>
    <w:multiLevelType w:val="multilevel"/>
    <w:tmpl w:val="71926A76"/>
    <w:lvl w:ilvl="0">
      <w:start w:val="1"/>
      <w:numFmt w:val="decimalFullWidth"/>
      <w:lvlText w:val="%1、"/>
      <w:lvlJc w:val="left"/>
      <w:pPr>
        <w:tabs>
          <w:tab w:val="num" w:pos="0"/>
        </w:tabs>
        <w:ind w:left="480" w:hanging="480"/>
      </w:pPr>
    </w:lvl>
    <w:lvl w:ilvl="1">
      <w:start w:val="1"/>
      <w:numFmt w:val="ideographTraditional"/>
      <w:lvlText w:val="%2、"/>
      <w:lvlJc w:val="left"/>
      <w:pPr>
        <w:tabs>
          <w:tab w:val="num" w:pos="0"/>
        </w:tabs>
        <w:ind w:left="960" w:hanging="480"/>
      </w:pPr>
    </w:lvl>
    <w:lvl w:ilvl="2">
      <w:start w:val="1"/>
      <w:numFmt w:val="lowerRoman"/>
      <w:lvlText w:val="%3."/>
      <w:lvlJc w:val="right"/>
      <w:pPr>
        <w:tabs>
          <w:tab w:val="num" w:pos="0"/>
        </w:tabs>
        <w:ind w:left="1440" w:hanging="480"/>
      </w:pPr>
    </w:lvl>
    <w:lvl w:ilvl="3">
      <w:start w:val="1"/>
      <w:numFmt w:val="decimal"/>
      <w:lvlText w:val="%4."/>
      <w:lvlJc w:val="left"/>
      <w:pPr>
        <w:tabs>
          <w:tab w:val="num" w:pos="0"/>
        </w:tabs>
        <w:ind w:left="1920" w:hanging="480"/>
      </w:pPr>
    </w:lvl>
    <w:lvl w:ilvl="4">
      <w:start w:val="1"/>
      <w:numFmt w:val="ideographTraditional"/>
      <w:lvlText w:val="%5、"/>
      <w:lvlJc w:val="left"/>
      <w:pPr>
        <w:tabs>
          <w:tab w:val="num" w:pos="0"/>
        </w:tabs>
        <w:ind w:left="2400" w:hanging="480"/>
      </w:pPr>
    </w:lvl>
    <w:lvl w:ilvl="5">
      <w:start w:val="1"/>
      <w:numFmt w:val="lowerRoman"/>
      <w:lvlText w:val="%6."/>
      <w:lvlJc w:val="right"/>
      <w:pPr>
        <w:tabs>
          <w:tab w:val="num" w:pos="0"/>
        </w:tabs>
        <w:ind w:left="2880" w:hanging="480"/>
      </w:pPr>
    </w:lvl>
    <w:lvl w:ilvl="6">
      <w:start w:val="1"/>
      <w:numFmt w:val="decimal"/>
      <w:lvlText w:val="%7."/>
      <w:lvlJc w:val="left"/>
      <w:pPr>
        <w:tabs>
          <w:tab w:val="num" w:pos="0"/>
        </w:tabs>
        <w:ind w:left="3360" w:hanging="480"/>
      </w:pPr>
    </w:lvl>
    <w:lvl w:ilvl="7">
      <w:start w:val="1"/>
      <w:numFmt w:val="ideographTraditional"/>
      <w:lvlText w:val="%8、"/>
      <w:lvlJc w:val="left"/>
      <w:pPr>
        <w:tabs>
          <w:tab w:val="num" w:pos="0"/>
        </w:tabs>
        <w:ind w:left="3840" w:hanging="480"/>
      </w:pPr>
    </w:lvl>
    <w:lvl w:ilvl="8">
      <w:start w:val="1"/>
      <w:numFmt w:val="lowerRoman"/>
      <w:lvlText w:val="%9."/>
      <w:lvlJc w:val="right"/>
      <w:pPr>
        <w:tabs>
          <w:tab w:val="num" w:pos="0"/>
        </w:tabs>
        <w:ind w:left="4320" w:hanging="480"/>
      </w:pPr>
    </w:lvl>
  </w:abstractNum>
  <w:abstractNum w:abstractNumId="40">
    <w:nsid w:val="5F475ED5"/>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41">
    <w:nsid w:val="631B5874"/>
    <w:multiLevelType w:val="hybridMultilevel"/>
    <w:tmpl w:val="6DD26D2C"/>
    <w:lvl w:ilvl="0" w:tplc="B798CFA6">
      <w:start w:val="1"/>
      <w:numFmt w:val="decimal"/>
      <w:lvlText w:val="%1."/>
      <w:lvlJc w:val="left"/>
      <w:pPr>
        <w:ind w:left="480" w:hanging="480"/>
      </w:pPr>
      <w:rPr>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656B171C"/>
    <w:multiLevelType w:val="multilevel"/>
    <w:tmpl w:val="72B85F38"/>
    <w:lvl w:ilvl="0">
      <w:start w:val="1"/>
      <w:numFmt w:val="decimal"/>
      <w:lvlText w:val="(%1)"/>
      <w:lvlJc w:val="left"/>
      <w:pPr>
        <w:tabs>
          <w:tab w:val="num" w:pos="0"/>
        </w:tabs>
        <w:ind w:left="480" w:hanging="480"/>
      </w:pPr>
    </w:lvl>
    <w:lvl w:ilvl="1">
      <w:start w:val="1"/>
      <w:numFmt w:val="ideographTraditional"/>
      <w:lvlText w:val="%2、"/>
      <w:lvlJc w:val="left"/>
      <w:pPr>
        <w:tabs>
          <w:tab w:val="num" w:pos="0"/>
        </w:tabs>
        <w:ind w:left="960" w:hanging="480"/>
      </w:pPr>
    </w:lvl>
    <w:lvl w:ilvl="2">
      <w:start w:val="1"/>
      <w:numFmt w:val="lowerRoman"/>
      <w:lvlText w:val="%3."/>
      <w:lvlJc w:val="right"/>
      <w:pPr>
        <w:tabs>
          <w:tab w:val="num" w:pos="0"/>
        </w:tabs>
        <w:ind w:left="1440" w:hanging="480"/>
      </w:pPr>
    </w:lvl>
    <w:lvl w:ilvl="3">
      <w:start w:val="1"/>
      <w:numFmt w:val="decimal"/>
      <w:lvlText w:val="%4."/>
      <w:lvlJc w:val="left"/>
      <w:pPr>
        <w:tabs>
          <w:tab w:val="num" w:pos="0"/>
        </w:tabs>
        <w:ind w:left="1920" w:hanging="480"/>
      </w:pPr>
    </w:lvl>
    <w:lvl w:ilvl="4">
      <w:start w:val="1"/>
      <w:numFmt w:val="ideographTraditional"/>
      <w:lvlText w:val="%5、"/>
      <w:lvlJc w:val="left"/>
      <w:pPr>
        <w:tabs>
          <w:tab w:val="num" w:pos="0"/>
        </w:tabs>
        <w:ind w:left="2400" w:hanging="480"/>
      </w:pPr>
    </w:lvl>
    <w:lvl w:ilvl="5">
      <w:start w:val="1"/>
      <w:numFmt w:val="lowerRoman"/>
      <w:lvlText w:val="%6."/>
      <w:lvlJc w:val="right"/>
      <w:pPr>
        <w:tabs>
          <w:tab w:val="num" w:pos="0"/>
        </w:tabs>
        <w:ind w:left="2880" w:hanging="480"/>
      </w:pPr>
    </w:lvl>
    <w:lvl w:ilvl="6">
      <w:start w:val="1"/>
      <w:numFmt w:val="decimal"/>
      <w:lvlText w:val="%7."/>
      <w:lvlJc w:val="left"/>
      <w:pPr>
        <w:tabs>
          <w:tab w:val="num" w:pos="0"/>
        </w:tabs>
        <w:ind w:left="3360" w:hanging="480"/>
      </w:pPr>
    </w:lvl>
    <w:lvl w:ilvl="7">
      <w:start w:val="1"/>
      <w:numFmt w:val="ideographTraditional"/>
      <w:lvlText w:val="%8、"/>
      <w:lvlJc w:val="left"/>
      <w:pPr>
        <w:tabs>
          <w:tab w:val="num" w:pos="0"/>
        </w:tabs>
        <w:ind w:left="3840" w:hanging="480"/>
      </w:pPr>
    </w:lvl>
    <w:lvl w:ilvl="8">
      <w:start w:val="1"/>
      <w:numFmt w:val="lowerRoman"/>
      <w:lvlText w:val="%9."/>
      <w:lvlJc w:val="right"/>
      <w:pPr>
        <w:tabs>
          <w:tab w:val="num" w:pos="0"/>
        </w:tabs>
        <w:ind w:left="4320" w:hanging="480"/>
      </w:pPr>
    </w:lvl>
  </w:abstractNum>
  <w:abstractNum w:abstractNumId="43">
    <w:nsid w:val="69D55981"/>
    <w:multiLevelType w:val="hybridMultilevel"/>
    <w:tmpl w:val="72EC5B52"/>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B1BCF7D0">
      <w:start w:val="1"/>
      <w:numFmt w:val="decimal"/>
      <w:lvlText w:val="（%3）"/>
      <w:lvlJc w:val="left"/>
      <w:pPr>
        <w:ind w:left="2642" w:hanging="720"/>
      </w:pPr>
      <w:rPr>
        <w:rFonts w:hint="default"/>
      </w:r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44">
    <w:nsid w:val="6D2149A4"/>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45">
    <w:nsid w:val="6DDF4A4D"/>
    <w:multiLevelType w:val="multilevel"/>
    <w:tmpl w:val="12EE79C4"/>
    <w:lvl w:ilvl="0">
      <w:start w:val="1"/>
      <w:numFmt w:val="decimal"/>
      <w:lvlText w:val="(%1)"/>
      <w:lvlJc w:val="left"/>
      <w:pPr>
        <w:tabs>
          <w:tab w:val="num" w:pos="0"/>
        </w:tabs>
        <w:ind w:left="480" w:hanging="480"/>
      </w:pPr>
    </w:lvl>
    <w:lvl w:ilvl="1">
      <w:start w:val="1"/>
      <w:numFmt w:val="ideographTraditional"/>
      <w:lvlText w:val="%2、"/>
      <w:lvlJc w:val="left"/>
      <w:pPr>
        <w:tabs>
          <w:tab w:val="num" w:pos="0"/>
        </w:tabs>
        <w:ind w:left="960" w:hanging="480"/>
      </w:pPr>
    </w:lvl>
    <w:lvl w:ilvl="2">
      <w:start w:val="1"/>
      <w:numFmt w:val="lowerRoman"/>
      <w:lvlText w:val="%3."/>
      <w:lvlJc w:val="right"/>
      <w:pPr>
        <w:tabs>
          <w:tab w:val="num" w:pos="0"/>
        </w:tabs>
        <w:ind w:left="1440" w:hanging="480"/>
      </w:pPr>
    </w:lvl>
    <w:lvl w:ilvl="3">
      <w:start w:val="1"/>
      <w:numFmt w:val="decimal"/>
      <w:lvlText w:val="%4."/>
      <w:lvlJc w:val="left"/>
      <w:pPr>
        <w:tabs>
          <w:tab w:val="num" w:pos="0"/>
        </w:tabs>
        <w:ind w:left="1920" w:hanging="480"/>
      </w:pPr>
    </w:lvl>
    <w:lvl w:ilvl="4">
      <w:start w:val="1"/>
      <w:numFmt w:val="ideographTraditional"/>
      <w:lvlText w:val="%5、"/>
      <w:lvlJc w:val="left"/>
      <w:pPr>
        <w:tabs>
          <w:tab w:val="num" w:pos="0"/>
        </w:tabs>
        <w:ind w:left="2400" w:hanging="480"/>
      </w:pPr>
    </w:lvl>
    <w:lvl w:ilvl="5">
      <w:start w:val="1"/>
      <w:numFmt w:val="lowerRoman"/>
      <w:lvlText w:val="%6."/>
      <w:lvlJc w:val="right"/>
      <w:pPr>
        <w:tabs>
          <w:tab w:val="num" w:pos="0"/>
        </w:tabs>
        <w:ind w:left="2880" w:hanging="480"/>
      </w:pPr>
    </w:lvl>
    <w:lvl w:ilvl="6">
      <w:start w:val="1"/>
      <w:numFmt w:val="decimal"/>
      <w:lvlText w:val="%7."/>
      <w:lvlJc w:val="left"/>
      <w:pPr>
        <w:tabs>
          <w:tab w:val="num" w:pos="0"/>
        </w:tabs>
        <w:ind w:left="3360" w:hanging="480"/>
      </w:pPr>
    </w:lvl>
    <w:lvl w:ilvl="7">
      <w:start w:val="1"/>
      <w:numFmt w:val="ideographTraditional"/>
      <w:lvlText w:val="%8、"/>
      <w:lvlJc w:val="left"/>
      <w:pPr>
        <w:tabs>
          <w:tab w:val="num" w:pos="0"/>
        </w:tabs>
        <w:ind w:left="3840" w:hanging="480"/>
      </w:pPr>
    </w:lvl>
    <w:lvl w:ilvl="8">
      <w:start w:val="1"/>
      <w:numFmt w:val="lowerRoman"/>
      <w:lvlText w:val="%9."/>
      <w:lvlJc w:val="right"/>
      <w:pPr>
        <w:tabs>
          <w:tab w:val="num" w:pos="0"/>
        </w:tabs>
        <w:ind w:left="4320" w:hanging="480"/>
      </w:pPr>
    </w:lvl>
  </w:abstractNum>
  <w:abstractNum w:abstractNumId="46">
    <w:nsid w:val="6E9F25B6"/>
    <w:multiLevelType w:val="multilevel"/>
    <w:tmpl w:val="ECA63626"/>
    <w:lvl w:ilvl="0">
      <w:start w:val="1"/>
      <w:numFmt w:val="decimal"/>
      <w:lvlText w:val="(%1)"/>
      <w:lvlJc w:val="left"/>
      <w:pPr>
        <w:tabs>
          <w:tab w:val="num" w:pos="0"/>
        </w:tabs>
        <w:ind w:left="417" w:hanging="360"/>
      </w:pPr>
      <w:rPr>
        <w:rFonts w:cs="Times New Roman"/>
      </w:rPr>
    </w:lvl>
    <w:lvl w:ilvl="1">
      <w:start w:val="1"/>
      <w:numFmt w:val="ideographTraditional"/>
      <w:lvlText w:val="%2、"/>
      <w:lvlJc w:val="left"/>
      <w:pPr>
        <w:tabs>
          <w:tab w:val="num" w:pos="0"/>
        </w:tabs>
        <w:ind w:left="1017" w:hanging="480"/>
      </w:pPr>
    </w:lvl>
    <w:lvl w:ilvl="2">
      <w:start w:val="1"/>
      <w:numFmt w:val="lowerRoman"/>
      <w:lvlText w:val="%3."/>
      <w:lvlJc w:val="right"/>
      <w:pPr>
        <w:tabs>
          <w:tab w:val="num" w:pos="0"/>
        </w:tabs>
        <w:ind w:left="1497" w:hanging="480"/>
      </w:pPr>
    </w:lvl>
    <w:lvl w:ilvl="3">
      <w:start w:val="1"/>
      <w:numFmt w:val="decimal"/>
      <w:lvlText w:val="%4."/>
      <w:lvlJc w:val="left"/>
      <w:pPr>
        <w:tabs>
          <w:tab w:val="num" w:pos="0"/>
        </w:tabs>
        <w:ind w:left="1977" w:hanging="480"/>
      </w:pPr>
    </w:lvl>
    <w:lvl w:ilvl="4">
      <w:start w:val="1"/>
      <w:numFmt w:val="ideographTraditional"/>
      <w:lvlText w:val="%5、"/>
      <w:lvlJc w:val="left"/>
      <w:pPr>
        <w:tabs>
          <w:tab w:val="num" w:pos="0"/>
        </w:tabs>
        <w:ind w:left="2457" w:hanging="480"/>
      </w:pPr>
    </w:lvl>
    <w:lvl w:ilvl="5">
      <w:start w:val="1"/>
      <w:numFmt w:val="lowerRoman"/>
      <w:lvlText w:val="%6."/>
      <w:lvlJc w:val="right"/>
      <w:pPr>
        <w:tabs>
          <w:tab w:val="num" w:pos="0"/>
        </w:tabs>
        <w:ind w:left="2937" w:hanging="480"/>
      </w:pPr>
    </w:lvl>
    <w:lvl w:ilvl="6">
      <w:start w:val="1"/>
      <w:numFmt w:val="decimal"/>
      <w:lvlText w:val="%7."/>
      <w:lvlJc w:val="left"/>
      <w:pPr>
        <w:tabs>
          <w:tab w:val="num" w:pos="0"/>
        </w:tabs>
        <w:ind w:left="3417" w:hanging="480"/>
      </w:pPr>
    </w:lvl>
    <w:lvl w:ilvl="7">
      <w:start w:val="1"/>
      <w:numFmt w:val="ideographTraditional"/>
      <w:lvlText w:val="%8、"/>
      <w:lvlJc w:val="left"/>
      <w:pPr>
        <w:tabs>
          <w:tab w:val="num" w:pos="0"/>
        </w:tabs>
        <w:ind w:left="3897" w:hanging="480"/>
      </w:pPr>
    </w:lvl>
    <w:lvl w:ilvl="8">
      <w:start w:val="1"/>
      <w:numFmt w:val="lowerRoman"/>
      <w:lvlText w:val="%9."/>
      <w:lvlJc w:val="right"/>
      <w:pPr>
        <w:tabs>
          <w:tab w:val="num" w:pos="0"/>
        </w:tabs>
        <w:ind w:left="4377" w:hanging="480"/>
      </w:pPr>
    </w:lvl>
  </w:abstractNum>
  <w:abstractNum w:abstractNumId="47">
    <w:nsid w:val="6F5A274D"/>
    <w:multiLevelType w:val="hybridMultilevel"/>
    <w:tmpl w:val="D66ED0B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839C93A8">
      <w:start w:val="1"/>
      <w:numFmt w:val="decimal"/>
      <w:lvlText w:val="(%3)"/>
      <w:lvlJc w:val="left"/>
      <w:pPr>
        <w:ind w:left="2642" w:hanging="720"/>
      </w:pPr>
      <w:rPr>
        <w:rFonts w:hint="eastAsia"/>
      </w:r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48">
    <w:nsid w:val="6F6D6A87"/>
    <w:multiLevelType w:val="hybridMultilevel"/>
    <w:tmpl w:val="EBFA80CE"/>
    <w:lvl w:ilvl="0" w:tplc="839C93A8">
      <w:start w:val="1"/>
      <w:numFmt w:val="decimal"/>
      <w:lvlText w:val="(%1)"/>
      <w:lvlJc w:val="left"/>
      <w:pPr>
        <w:ind w:left="1442" w:hanging="480"/>
      </w:pPr>
      <w:rPr>
        <w:rFonts w:hint="eastAsia"/>
      </w:rPr>
    </w:lvl>
    <w:lvl w:ilvl="1" w:tplc="C7A809DE">
      <w:start w:val="1"/>
      <w:numFmt w:val="upperLetter"/>
      <w:lvlText w:val="%2."/>
      <w:lvlJc w:val="left"/>
      <w:pPr>
        <w:ind w:left="1802" w:hanging="360"/>
      </w:pPr>
      <w:rPr>
        <w:rFonts w:hint="default"/>
      </w:rPr>
    </w:lvl>
    <w:lvl w:ilvl="2" w:tplc="0409001B" w:tentative="1">
      <w:start w:val="1"/>
      <w:numFmt w:val="lowerRoman"/>
      <w:lvlText w:val="%3."/>
      <w:lvlJc w:val="right"/>
      <w:pPr>
        <w:ind w:left="2402" w:hanging="480"/>
      </w:pPr>
    </w:lvl>
    <w:lvl w:ilvl="3" w:tplc="0409000F" w:tentative="1">
      <w:start w:val="1"/>
      <w:numFmt w:val="decimal"/>
      <w:lvlText w:val="%4."/>
      <w:lvlJc w:val="left"/>
      <w:pPr>
        <w:ind w:left="2882" w:hanging="480"/>
      </w:pPr>
    </w:lvl>
    <w:lvl w:ilvl="4" w:tplc="04090019" w:tentative="1">
      <w:start w:val="1"/>
      <w:numFmt w:val="ideographTraditional"/>
      <w:lvlText w:val="%5、"/>
      <w:lvlJc w:val="left"/>
      <w:pPr>
        <w:ind w:left="3362" w:hanging="480"/>
      </w:pPr>
    </w:lvl>
    <w:lvl w:ilvl="5" w:tplc="0409001B" w:tentative="1">
      <w:start w:val="1"/>
      <w:numFmt w:val="lowerRoman"/>
      <w:lvlText w:val="%6."/>
      <w:lvlJc w:val="right"/>
      <w:pPr>
        <w:ind w:left="3842" w:hanging="480"/>
      </w:pPr>
    </w:lvl>
    <w:lvl w:ilvl="6" w:tplc="0409000F" w:tentative="1">
      <w:start w:val="1"/>
      <w:numFmt w:val="decimal"/>
      <w:lvlText w:val="%7."/>
      <w:lvlJc w:val="left"/>
      <w:pPr>
        <w:ind w:left="4322" w:hanging="480"/>
      </w:pPr>
    </w:lvl>
    <w:lvl w:ilvl="7" w:tplc="04090019" w:tentative="1">
      <w:start w:val="1"/>
      <w:numFmt w:val="ideographTraditional"/>
      <w:lvlText w:val="%8、"/>
      <w:lvlJc w:val="left"/>
      <w:pPr>
        <w:ind w:left="4802" w:hanging="480"/>
      </w:pPr>
    </w:lvl>
    <w:lvl w:ilvl="8" w:tplc="0409001B" w:tentative="1">
      <w:start w:val="1"/>
      <w:numFmt w:val="lowerRoman"/>
      <w:lvlText w:val="%9."/>
      <w:lvlJc w:val="right"/>
      <w:pPr>
        <w:ind w:left="5282" w:hanging="480"/>
      </w:pPr>
    </w:lvl>
  </w:abstractNum>
  <w:abstractNum w:abstractNumId="49">
    <w:nsid w:val="6F91661A"/>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50">
    <w:nsid w:val="77B82ECD"/>
    <w:multiLevelType w:val="hybridMultilevel"/>
    <w:tmpl w:val="6382C936"/>
    <w:lvl w:ilvl="0" w:tplc="04090011">
      <w:start w:val="1"/>
      <w:numFmt w:val="upperLetter"/>
      <w:lvlText w:val="%1."/>
      <w:lvlJc w:val="left"/>
      <w:pPr>
        <w:ind w:left="1598" w:hanging="480"/>
      </w:pPr>
    </w:lvl>
    <w:lvl w:ilvl="1" w:tplc="04090019" w:tentative="1">
      <w:start w:val="1"/>
      <w:numFmt w:val="ideographTraditional"/>
      <w:lvlText w:val="%2、"/>
      <w:lvlJc w:val="left"/>
      <w:pPr>
        <w:ind w:left="2078" w:hanging="480"/>
      </w:pPr>
    </w:lvl>
    <w:lvl w:ilvl="2" w:tplc="0409001B" w:tentative="1">
      <w:start w:val="1"/>
      <w:numFmt w:val="lowerRoman"/>
      <w:lvlText w:val="%3."/>
      <w:lvlJc w:val="right"/>
      <w:pPr>
        <w:ind w:left="2558" w:hanging="480"/>
      </w:pPr>
    </w:lvl>
    <w:lvl w:ilvl="3" w:tplc="0409000F" w:tentative="1">
      <w:start w:val="1"/>
      <w:numFmt w:val="decimal"/>
      <w:lvlText w:val="%4."/>
      <w:lvlJc w:val="left"/>
      <w:pPr>
        <w:ind w:left="3038" w:hanging="480"/>
      </w:pPr>
    </w:lvl>
    <w:lvl w:ilvl="4" w:tplc="04090019" w:tentative="1">
      <w:start w:val="1"/>
      <w:numFmt w:val="ideographTraditional"/>
      <w:lvlText w:val="%5、"/>
      <w:lvlJc w:val="left"/>
      <w:pPr>
        <w:ind w:left="3518" w:hanging="480"/>
      </w:pPr>
    </w:lvl>
    <w:lvl w:ilvl="5" w:tplc="0409001B" w:tentative="1">
      <w:start w:val="1"/>
      <w:numFmt w:val="lowerRoman"/>
      <w:lvlText w:val="%6."/>
      <w:lvlJc w:val="right"/>
      <w:pPr>
        <w:ind w:left="3998" w:hanging="480"/>
      </w:pPr>
    </w:lvl>
    <w:lvl w:ilvl="6" w:tplc="0409000F" w:tentative="1">
      <w:start w:val="1"/>
      <w:numFmt w:val="decimal"/>
      <w:lvlText w:val="%7."/>
      <w:lvlJc w:val="left"/>
      <w:pPr>
        <w:ind w:left="4478" w:hanging="480"/>
      </w:pPr>
    </w:lvl>
    <w:lvl w:ilvl="7" w:tplc="04090019" w:tentative="1">
      <w:start w:val="1"/>
      <w:numFmt w:val="ideographTraditional"/>
      <w:lvlText w:val="%8、"/>
      <w:lvlJc w:val="left"/>
      <w:pPr>
        <w:ind w:left="4958" w:hanging="480"/>
      </w:pPr>
    </w:lvl>
    <w:lvl w:ilvl="8" w:tplc="0409001B" w:tentative="1">
      <w:start w:val="1"/>
      <w:numFmt w:val="lowerRoman"/>
      <w:lvlText w:val="%9."/>
      <w:lvlJc w:val="right"/>
      <w:pPr>
        <w:ind w:left="5438" w:hanging="480"/>
      </w:pPr>
    </w:lvl>
  </w:abstractNum>
  <w:abstractNum w:abstractNumId="51">
    <w:nsid w:val="7A270DAC"/>
    <w:multiLevelType w:val="hybridMultilevel"/>
    <w:tmpl w:val="1360CD0A"/>
    <w:lvl w:ilvl="0" w:tplc="969C5C5E">
      <w:start w:val="1"/>
      <w:numFmt w:val="decimal"/>
      <w:lvlText w:val="%1、"/>
      <w:lvlJc w:val="left"/>
      <w:pPr>
        <w:ind w:left="480" w:hanging="480"/>
      </w:pPr>
      <w:rPr>
        <w:rFonts w:ascii="華康細圓體(P)" w:eastAsia="華康細圓體(P)" w:hAnsi="華康細圓體(P)"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7D805BC3"/>
    <w:multiLevelType w:val="hybridMultilevel"/>
    <w:tmpl w:val="FBA21DF4"/>
    <w:lvl w:ilvl="0" w:tplc="0409000F">
      <w:start w:val="1"/>
      <w:numFmt w:val="decimal"/>
      <w:lvlText w:val="%1."/>
      <w:lvlJc w:val="left"/>
      <w:pPr>
        <w:ind w:left="537" w:hanging="480"/>
      </w:pPr>
    </w:lvl>
    <w:lvl w:ilvl="1" w:tplc="04090019" w:tentative="1">
      <w:start w:val="1"/>
      <w:numFmt w:val="ideographTraditional"/>
      <w:lvlText w:val="%2、"/>
      <w:lvlJc w:val="left"/>
      <w:pPr>
        <w:ind w:left="1017" w:hanging="480"/>
      </w:pPr>
    </w:lvl>
    <w:lvl w:ilvl="2" w:tplc="0409001B" w:tentative="1">
      <w:start w:val="1"/>
      <w:numFmt w:val="lowerRoman"/>
      <w:lvlText w:val="%3."/>
      <w:lvlJc w:val="right"/>
      <w:pPr>
        <w:ind w:left="1497" w:hanging="480"/>
      </w:pPr>
    </w:lvl>
    <w:lvl w:ilvl="3" w:tplc="0409000F" w:tentative="1">
      <w:start w:val="1"/>
      <w:numFmt w:val="decimal"/>
      <w:lvlText w:val="%4."/>
      <w:lvlJc w:val="left"/>
      <w:pPr>
        <w:ind w:left="1977" w:hanging="480"/>
      </w:pPr>
    </w:lvl>
    <w:lvl w:ilvl="4" w:tplc="04090019" w:tentative="1">
      <w:start w:val="1"/>
      <w:numFmt w:val="ideographTraditional"/>
      <w:lvlText w:val="%5、"/>
      <w:lvlJc w:val="left"/>
      <w:pPr>
        <w:ind w:left="2457" w:hanging="480"/>
      </w:pPr>
    </w:lvl>
    <w:lvl w:ilvl="5" w:tplc="0409001B" w:tentative="1">
      <w:start w:val="1"/>
      <w:numFmt w:val="lowerRoman"/>
      <w:lvlText w:val="%6."/>
      <w:lvlJc w:val="right"/>
      <w:pPr>
        <w:ind w:left="2937" w:hanging="480"/>
      </w:pPr>
    </w:lvl>
    <w:lvl w:ilvl="6" w:tplc="0409000F" w:tentative="1">
      <w:start w:val="1"/>
      <w:numFmt w:val="decimal"/>
      <w:lvlText w:val="%7."/>
      <w:lvlJc w:val="left"/>
      <w:pPr>
        <w:ind w:left="3417" w:hanging="480"/>
      </w:pPr>
    </w:lvl>
    <w:lvl w:ilvl="7" w:tplc="04090019" w:tentative="1">
      <w:start w:val="1"/>
      <w:numFmt w:val="ideographTraditional"/>
      <w:lvlText w:val="%8、"/>
      <w:lvlJc w:val="left"/>
      <w:pPr>
        <w:ind w:left="3897" w:hanging="480"/>
      </w:pPr>
    </w:lvl>
    <w:lvl w:ilvl="8" w:tplc="0409001B" w:tentative="1">
      <w:start w:val="1"/>
      <w:numFmt w:val="lowerRoman"/>
      <w:lvlText w:val="%9."/>
      <w:lvlJc w:val="right"/>
      <w:pPr>
        <w:ind w:left="4377" w:hanging="480"/>
      </w:pPr>
    </w:lvl>
  </w:abstractNum>
  <w:num w:numId="1">
    <w:abstractNumId w:val="42"/>
  </w:num>
  <w:num w:numId="2">
    <w:abstractNumId w:val="31"/>
  </w:num>
  <w:num w:numId="3">
    <w:abstractNumId w:val="39"/>
  </w:num>
  <w:num w:numId="4">
    <w:abstractNumId w:val="26"/>
  </w:num>
  <w:num w:numId="5">
    <w:abstractNumId w:val="29"/>
  </w:num>
  <w:num w:numId="6">
    <w:abstractNumId w:val="21"/>
  </w:num>
  <w:num w:numId="7">
    <w:abstractNumId w:val="46"/>
  </w:num>
  <w:num w:numId="8">
    <w:abstractNumId w:val="8"/>
  </w:num>
  <w:num w:numId="9">
    <w:abstractNumId w:val="13"/>
  </w:num>
  <w:num w:numId="10">
    <w:abstractNumId w:val="36"/>
  </w:num>
  <w:num w:numId="11">
    <w:abstractNumId w:val="24"/>
  </w:num>
  <w:num w:numId="12">
    <w:abstractNumId w:val="22"/>
  </w:num>
  <w:num w:numId="13">
    <w:abstractNumId w:val="10"/>
  </w:num>
  <w:num w:numId="14">
    <w:abstractNumId w:val="9"/>
  </w:num>
  <w:num w:numId="15">
    <w:abstractNumId w:val="17"/>
  </w:num>
  <w:num w:numId="16">
    <w:abstractNumId w:val="50"/>
  </w:num>
  <w:num w:numId="17">
    <w:abstractNumId w:val="49"/>
  </w:num>
  <w:num w:numId="18">
    <w:abstractNumId w:val="40"/>
  </w:num>
  <w:num w:numId="19">
    <w:abstractNumId w:val="37"/>
  </w:num>
  <w:num w:numId="20">
    <w:abstractNumId w:val="35"/>
  </w:num>
  <w:num w:numId="21">
    <w:abstractNumId w:val="30"/>
  </w:num>
  <w:num w:numId="22">
    <w:abstractNumId w:val="34"/>
  </w:num>
  <w:num w:numId="23">
    <w:abstractNumId w:val="44"/>
  </w:num>
  <w:num w:numId="24">
    <w:abstractNumId w:val="14"/>
  </w:num>
  <w:num w:numId="25">
    <w:abstractNumId w:val="43"/>
  </w:num>
  <w:num w:numId="26">
    <w:abstractNumId w:val="41"/>
  </w:num>
  <w:num w:numId="27">
    <w:abstractNumId w:val="7"/>
  </w:num>
  <w:num w:numId="28">
    <w:abstractNumId w:val="15"/>
  </w:num>
  <w:num w:numId="29">
    <w:abstractNumId w:val="52"/>
  </w:num>
  <w:num w:numId="30">
    <w:abstractNumId w:val="25"/>
  </w:num>
  <w:num w:numId="31">
    <w:abstractNumId w:val="19"/>
  </w:num>
  <w:num w:numId="32">
    <w:abstractNumId w:val="20"/>
  </w:num>
  <w:num w:numId="33">
    <w:abstractNumId w:val="51"/>
  </w:num>
  <w:num w:numId="34">
    <w:abstractNumId w:val="18"/>
  </w:num>
  <w:num w:numId="35">
    <w:abstractNumId w:val="4"/>
  </w:num>
  <w:num w:numId="36">
    <w:abstractNumId w:val="33"/>
  </w:num>
  <w:num w:numId="37">
    <w:abstractNumId w:val="45"/>
  </w:num>
  <w:num w:numId="38">
    <w:abstractNumId w:val="23"/>
  </w:num>
  <w:num w:numId="39">
    <w:abstractNumId w:val="16"/>
  </w:num>
  <w:num w:numId="40">
    <w:abstractNumId w:val="32"/>
  </w:num>
  <w:num w:numId="41">
    <w:abstractNumId w:val="11"/>
  </w:num>
  <w:num w:numId="42">
    <w:abstractNumId w:val="5"/>
  </w:num>
  <w:num w:numId="43">
    <w:abstractNumId w:val="27"/>
  </w:num>
  <w:num w:numId="44">
    <w:abstractNumId w:val="12"/>
  </w:num>
  <w:num w:numId="45">
    <w:abstractNumId w:val="6"/>
  </w:num>
  <w:num w:numId="46">
    <w:abstractNumId w:val="47"/>
  </w:num>
  <w:num w:numId="47">
    <w:abstractNumId w:val="28"/>
  </w:num>
  <w:num w:numId="48">
    <w:abstractNumId w:val="38"/>
  </w:num>
  <w:num w:numId="49">
    <w:abstractNumId w:val="4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20"/>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0FF"/>
    <w:rsid w:val="0000244E"/>
    <w:rsid w:val="00004207"/>
    <w:rsid w:val="00004B09"/>
    <w:rsid w:val="000066F1"/>
    <w:rsid w:val="00007AA6"/>
    <w:rsid w:val="0001008A"/>
    <w:rsid w:val="000102FE"/>
    <w:rsid w:val="000114A8"/>
    <w:rsid w:val="00011586"/>
    <w:rsid w:val="00011700"/>
    <w:rsid w:val="00011E62"/>
    <w:rsid w:val="00012CB3"/>
    <w:rsid w:val="00012DD5"/>
    <w:rsid w:val="00014B8F"/>
    <w:rsid w:val="00014DCF"/>
    <w:rsid w:val="00015000"/>
    <w:rsid w:val="0001508D"/>
    <w:rsid w:val="0001548C"/>
    <w:rsid w:val="00016B1C"/>
    <w:rsid w:val="00016ECB"/>
    <w:rsid w:val="0002015E"/>
    <w:rsid w:val="00020646"/>
    <w:rsid w:val="000215D3"/>
    <w:rsid w:val="00021C15"/>
    <w:rsid w:val="00022263"/>
    <w:rsid w:val="00022819"/>
    <w:rsid w:val="00022AF2"/>
    <w:rsid w:val="000236E9"/>
    <w:rsid w:val="000247BC"/>
    <w:rsid w:val="000248B7"/>
    <w:rsid w:val="00024C66"/>
    <w:rsid w:val="00024FD7"/>
    <w:rsid w:val="00026FD0"/>
    <w:rsid w:val="00027EDF"/>
    <w:rsid w:val="00027F29"/>
    <w:rsid w:val="00030C82"/>
    <w:rsid w:val="00030E60"/>
    <w:rsid w:val="00031788"/>
    <w:rsid w:val="00034332"/>
    <w:rsid w:val="000361DC"/>
    <w:rsid w:val="0003703D"/>
    <w:rsid w:val="00041F68"/>
    <w:rsid w:val="00042A3A"/>
    <w:rsid w:val="0004377E"/>
    <w:rsid w:val="00043B86"/>
    <w:rsid w:val="00044F66"/>
    <w:rsid w:val="000451F6"/>
    <w:rsid w:val="000458E8"/>
    <w:rsid w:val="00045D9A"/>
    <w:rsid w:val="00047843"/>
    <w:rsid w:val="00050A47"/>
    <w:rsid w:val="000510A8"/>
    <w:rsid w:val="00051C73"/>
    <w:rsid w:val="000523FC"/>
    <w:rsid w:val="00052A7C"/>
    <w:rsid w:val="00053862"/>
    <w:rsid w:val="0005654D"/>
    <w:rsid w:val="00057B0C"/>
    <w:rsid w:val="00061108"/>
    <w:rsid w:val="00061CD4"/>
    <w:rsid w:val="00061E77"/>
    <w:rsid w:val="000620B1"/>
    <w:rsid w:val="0006267A"/>
    <w:rsid w:val="00062A3C"/>
    <w:rsid w:val="0006453E"/>
    <w:rsid w:val="0006515F"/>
    <w:rsid w:val="00065E7B"/>
    <w:rsid w:val="00065F8B"/>
    <w:rsid w:val="0007096C"/>
    <w:rsid w:val="000716DE"/>
    <w:rsid w:val="00072407"/>
    <w:rsid w:val="0007336C"/>
    <w:rsid w:val="000744E1"/>
    <w:rsid w:val="00074D4B"/>
    <w:rsid w:val="00075F63"/>
    <w:rsid w:val="000763B8"/>
    <w:rsid w:val="0008032F"/>
    <w:rsid w:val="00081405"/>
    <w:rsid w:val="00081586"/>
    <w:rsid w:val="000827D8"/>
    <w:rsid w:val="00082902"/>
    <w:rsid w:val="000834C3"/>
    <w:rsid w:val="000840AA"/>
    <w:rsid w:val="0008477B"/>
    <w:rsid w:val="00084E9D"/>
    <w:rsid w:val="00085971"/>
    <w:rsid w:val="000860D0"/>
    <w:rsid w:val="0008625A"/>
    <w:rsid w:val="00086B89"/>
    <w:rsid w:val="00090674"/>
    <w:rsid w:val="00093E0F"/>
    <w:rsid w:val="000947BE"/>
    <w:rsid w:val="00094FF3"/>
    <w:rsid w:val="0009745F"/>
    <w:rsid w:val="00097FB7"/>
    <w:rsid w:val="000A0563"/>
    <w:rsid w:val="000A1E9C"/>
    <w:rsid w:val="000A37A7"/>
    <w:rsid w:val="000A4162"/>
    <w:rsid w:val="000A5A26"/>
    <w:rsid w:val="000A5EC6"/>
    <w:rsid w:val="000A701E"/>
    <w:rsid w:val="000A70F6"/>
    <w:rsid w:val="000A7AF6"/>
    <w:rsid w:val="000A7C68"/>
    <w:rsid w:val="000B01A7"/>
    <w:rsid w:val="000B03EF"/>
    <w:rsid w:val="000B123E"/>
    <w:rsid w:val="000B1482"/>
    <w:rsid w:val="000B2D9D"/>
    <w:rsid w:val="000B3048"/>
    <w:rsid w:val="000B3516"/>
    <w:rsid w:val="000B3668"/>
    <w:rsid w:val="000B3771"/>
    <w:rsid w:val="000B381F"/>
    <w:rsid w:val="000C0BD2"/>
    <w:rsid w:val="000C199C"/>
    <w:rsid w:val="000C656F"/>
    <w:rsid w:val="000C6A77"/>
    <w:rsid w:val="000C7263"/>
    <w:rsid w:val="000C78CA"/>
    <w:rsid w:val="000C7900"/>
    <w:rsid w:val="000C7F28"/>
    <w:rsid w:val="000D02BF"/>
    <w:rsid w:val="000D05CF"/>
    <w:rsid w:val="000D0AEE"/>
    <w:rsid w:val="000D294C"/>
    <w:rsid w:val="000D2EB5"/>
    <w:rsid w:val="000D4287"/>
    <w:rsid w:val="000D490A"/>
    <w:rsid w:val="000D5592"/>
    <w:rsid w:val="000D637B"/>
    <w:rsid w:val="000D66CA"/>
    <w:rsid w:val="000D7EE8"/>
    <w:rsid w:val="000E0A0A"/>
    <w:rsid w:val="000E1598"/>
    <w:rsid w:val="000E33BC"/>
    <w:rsid w:val="000E5A11"/>
    <w:rsid w:val="000E5D54"/>
    <w:rsid w:val="000E7362"/>
    <w:rsid w:val="000E785D"/>
    <w:rsid w:val="000F2010"/>
    <w:rsid w:val="000F2D64"/>
    <w:rsid w:val="000F33B2"/>
    <w:rsid w:val="000F3521"/>
    <w:rsid w:val="000F3DAE"/>
    <w:rsid w:val="000F40EC"/>
    <w:rsid w:val="000F44D7"/>
    <w:rsid w:val="000F556D"/>
    <w:rsid w:val="000F57F0"/>
    <w:rsid w:val="000F646F"/>
    <w:rsid w:val="000F653C"/>
    <w:rsid w:val="000F65CC"/>
    <w:rsid w:val="00100802"/>
    <w:rsid w:val="00100D2B"/>
    <w:rsid w:val="0010129F"/>
    <w:rsid w:val="001028D3"/>
    <w:rsid w:val="001029FC"/>
    <w:rsid w:val="00102FBA"/>
    <w:rsid w:val="00103A61"/>
    <w:rsid w:val="00104F66"/>
    <w:rsid w:val="00105336"/>
    <w:rsid w:val="00105FEC"/>
    <w:rsid w:val="00106BDB"/>
    <w:rsid w:val="00107712"/>
    <w:rsid w:val="00107C1F"/>
    <w:rsid w:val="00110805"/>
    <w:rsid w:val="00110868"/>
    <w:rsid w:val="00110C1F"/>
    <w:rsid w:val="00110E76"/>
    <w:rsid w:val="00111046"/>
    <w:rsid w:val="00111185"/>
    <w:rsid w:val="001112D4"/>
    <w:rsid w:val="0011130C"/>
    <w:rsid w:val="001128B4"/>
    <w:rsid w:val="00115DB1"/>
    <w:rsid w:val="00120114"/>
    <w:rsid w:val="001230FA"/>
    <w:rsid w:val="00123452"/>
    <w:rsid w:val="00123529"/>
    <w:rsid w:val="00127AD8"/>
    <w:rsid w:val="00127BCB"/>
    <w:rsid w:val="00130161"/>
    <w:rsid w:val="00130A80"/>
    <w:rsid w:val="00130C7D"/>
    <w:rsid w:val="00132112"/>
    <w:rsid w:val="00132515"/>
    <w:rsid w:val="00132F50"/>
    <w:rsid w:val="00133029"/>
    <w:rsid w:val="0013380F"/>
    <w:rsid w:val="001348FD"/>
    <w:rsid w:val="00134EA2"/>
    <w:rsid w:val="00134EA5"/>
    <w:rsid w:val="00136568"/>
    <w:rsid w:val="00137269"/>
    <w:rsid w:val="001375C6"/>
    <w:rsid w:val="00137A1B"/>
    <w:rsid w:val="00137BC6"/>
    <w:rsid w:val="00141213"/>
    <w:rsid w:val="001413F2"/>
    <w:rsid w:val="00141ADF"/>
    <w:rsid w:val="00143462"/>
    <w:rsid w:val="00143BC7"/>
    <w:rsid w:val="00143F04"/>
    <w:rsid w:val="00144394"/>
    <w:rsid w:val="0014557B"/>
    <w:rsid w:val="00145E99"/>
    <w:rsid w:val="00146A4F"/>
    <w:rsid w:val="00147176"/>
    <w:rsid w:val="001476C2"/>
    <w:rsid w:val="001477B9"/>
    <w:rsid w:val="0014784A"/>
    <w:rsid w:val="00147D64"/>
    <w:rsid w:val="001507F7"/>
    <w:rsid w:val="00150AB2"/>
    <w:rsid w:val="00151934"/>
    <w:rsid w:val="001521C4"/>
    <w:rsid w:val="00153568"/>
    <w:rsid w:val="00153881"/>
    <w:rsid w:val="00155209"/>
    <w:rsid w:val="001572A3"/>
    <w:rsid w:val="00160AB3"/>
    <w:rsid w:val="00160C7F"/>
    <w:rsid w:val="001614CB"/>
    <w:rsid w:val="00161D5C"/>
    <w:rsid w:val="001634DC"/>
    <w:rsid w:val="001637CF"/>
    <w:rsid w:val="0016394B"/>
    <w:rsid w:val="00164C11"/>
    <w:rsid w:val="00171AEE"/>
    <w:rsid w:val="00171C4A"/>
    <w:rsid w:val="00171CCD"/>
    <w:rsid w:val="001720F0"/>
    <w:rsid w:val="0017218C"/>
    <w:rsid w:val="001728FF"/>
    <w:rsid w:val="00173476"/>
    <w:rsid w:val="00174FDA"/>
    <w:rsid w:val="00175089"/>
    <w:rsid w:val="001756EB"/>
    <w:rsid w:val="00176324"/>
    <w:rsid w:val="001763A4"/>
    <w:rsid w:val="00180338"/>
    <w:rsid w:val="00180D84"/>
    <w:rsid w:val="001820B8"/>
    <w:rsid w:val="001825D4"/>
    <w:rsid w:val="00183819"/>
    <w:rsid w:val="00183BFC"/>
    <w:rsid w:val="0018495B"/>
    <w:rsid w:val="00184A0C"/>
    <w:rsid w:val="00185A4E"/>
    <w:rsid w:val="00185D47"/>
    <w:rsid w:val="00186648"/>
    <w:rsid w:val="00186910"/>
    <w:rsid w:val="00191F82"/>
    <w:rsid w:val="00192B4B"/>
    <w:rsid w:val="00193429"/>
    <w:rsid w:val="0019556B"/>
    <w:rsid w:val="00195CFE"/>
    <w:rsid w:val="00195F25"/>
    <w:rsid w:val="00195FB7"/>
    <w:rsid w:val="0019668C"/>
    <w:rsid w:val="00196F41"/>
    <w:rsid w:val="001A024B"/>
    <w:rsid w:val="001A0DC6"/>
    <w:rsid w:val="001A1A46"/>
    <w:rsid w:val="001A1A5E"/>
    <w:rsid w:val="001A215D"/>
    <w:rsid w:val="001A2DA2"/>
    <w:rsid w:val="001A2EAD"/>
    <w:rsid w:val="001A328F"/>
    <w:rsid w:val="001A33BB"/>
    <w:rsid w:val="001A4043"/>
    <w:rsid w:val="001A4A85"/>
    <w:rsid w:val="001A6E8E"/>
    <w:rsid w:val="001A7F79"/>
    <w:rsid w:val="001B09B6"/>
    <w:rsid w:val="001B1731"/>
    <w:rsid w:val="001B412A"/>
    <w:rsid w:val="001B4271"/>
    <w:rsid w:val="001B4DA0"/>
    <w:rsid w:val="001B4DCA"/>
    <w:rsid w:val="001B7BB3"/>
    <w:rsid w:val="001B7CB9"/>
    <w:rsid w:val="001B7E7F"/>
    <w:rsid w:val="001C153A"/>
    <w:rsid w:val="001C2FFD"/>
    <w:rsid w:val="001C3B8A"/>
    <w:rsid w:val="001C4E97"/>
    <w:rsid w:val="001C55AE"/>
    <w:rsid w:val="001C5AAE"/>
    <w:rsid w:val="001C62AE"/>
    <w:rsid w:val="001C72FD"/>
    <w:rsid w:val="001C7AF2"/>
    <w:rsid w:val="001D00A3"/>
    <w:rsid w:val="001D0A1F"/>
    <w:rsid w:val="001D12AC"/>
    <w:rsid w:val="001D33C7"/>
    <w:rsid w:val="001D36B5"/>
    <w:rsid w:val="001D47AA"/>
    <w:rsid w:val="001D535D"/>
    <w:rsid w:val="001D6886"/>
    <w:rsid w:val="001D6A25"/>
    <w:rsid w:val="001D6F35"/>
    <w:rsid w:val="001D7A7B"/>
    <w:rsid w:val="001E1966"/>
    <w:rsid w:val="001E1E45"/>
    <w:rsid w:val="001E3237"/>
    <w:rsid w:val="001E4B28"/>
    <w:rsid w:val="001E7426"/>
    <w:rsid w:val="001E745E"/>
    <w:rsid w:val="001E79D1"/>
    <w:rsid w:val="001F001D"/>
    <w:rsid w:val="001F0B02"/>
    <w:rsid w:val="001F228D"/>
    <w:rsid w:val="001F4414"/>
    <w:rsid w:val="001F509A"/>
    <w:rsid w:val="001F7EAD"/>
    <w:rsid w:val="00201AD8"/>
    <w:rsid w:val="00201ADB"/>
    <w:rsid w:val="002027FE"/>
    <w:rsid w:val="002028A9"/>
    <w:rsid w:val="0020319D"/>
    <w:rsid w:val="00203648"/>
    <w:rsid w:val="00203F16"/>
    <w:rsid w:val="00204201"/>
    <w:rsid w:val="00204E32"/>
    <w:rsid w:val="002068C6"/>
    <w:rsid w:val="00206A76"/>
    <w:rsid w:val="0021217E"/>
    <w:rsid w:val="00212659"/>
    <w:rsid w:val="002127DE"/>
    <w:rsid w:val="00213479"/>
    <w:rsid w:val="00213DD8"/>
    <w:rsid w:val="00217B4E"/>
    <w:rsid w:val="00220BFD"/>
    <w:rsid w:val="00220CA4"/>
    <w:rsid w:val="00221395"/>
    <w:rsid w:val="00221C8A"/>
    <w:rsid w:val="00223F91"/>
    <w:rsid w:val="00223FDD"/>
    <w:rsid w:val="0022565A"/>
    <w:rsid w:val="00226D28"/>
    <w:rsid w:val="00227193"/>
    <w:rsid w:val="00227B06"/>
    <w:rsid w:val="00231E8F"/>
    <w:rsid w:val="002324C1"/>
    <w:rsid w:val="002349AF"/>
    <w:rsid w:val="00236B29"/>
    <w:rsid w:val="002406E5"/>
    <w:rsid w:val="00242D10"/>
    <w:rsid w:val="00242DE6"/>
    <w:rsid w:val="002449AC"/>
    <w:rsid w:val="00245049"/>
    <w:rsid w:val="0024524E"/>
    <w:rsid w:val="002469AC"/>
    <w:rsid w:val="00251022"/>
    <w:rsid w:val="0025328F"/>
    <w:rsid w:val="00253C01"/>
    <w:rsid w:val="00253F2F"/>
    <w:rsid w:val="002553AF"/>
    <w:rsid w:val="00255630"/>
    <w:rsid w:val="00255654"/>
    <w:rsid w:val="00255A26"/>
    <w:rsid w:val="00256852"/>
    <w:rsid w:val="00257490"/>
    <w:rsid w:val="00257935"/>
    <w:rsid w:val="00260A7E"/>
    <w:rsid w:val="00260F65"/>
    <w:rsid w:val="002616CC"/>
    <w:rsid w:val="00261A15"/>
    <w:rsid w:val="00261A87"/>
    <w:rsid w:val="00262FEC"/>
    <w:rsid w:val="00264100"/>
    <w:rsid w:val="00265BCA"/>
    <w:rsid w:val="0026726B"/>
    <w:rsid w:val="002673B0"/>
    <w:rsid w:val="0026743F"/>
    <w:rsid w:val="002676EA"/>
    <w:rsid w:val="00270173"/>
    <w:rsid w:val="00270388"/>
    <w:rsid w:val="00270BBB"/>
    <w:rsid w:val="0027202B"/>
    <w:rsid w:val="0027276C"/>
    <w:rsid w:val="0027283B"/>
    <w:rsid w:val="00273790"/>
    <w:rsid w:val="00273D16"/>
    <w:rsid w:val="002752C2"/>
    <w:rsid w:val="0027540A"/>
    <w:rsid w:val="00276531"/>
    <w:rsid w:val="00276F76"/>
    <w:rsid w:val="002805C8"/>
    <w:rsid w:val="00280BD1"/>
    <w:rsid w:val="0028212B"/>
    <w:rsid w:val="00283CCB"/>
    <w:rsid w:val="00284DD7"/>
    <w:rsid w:val="00285D72"/>
    <w:rsid w:val="00286D8C"/>
    <w:rsid w:val="00286DD1"/>
    <w:rsid w:val="00286E84"/>
    <w:rsid w:val="00290B62"/>
    <w:rsid w:val="0029107B"/>
    <w:rsid w:val="002938F6"/>
    <w:rsid w:val="002944FB"/>
    <w:rsid w:val="00295D18"/>
    <w:rsid w:val="00296248"/>
    <w:rsid w:val="002978D5"/>
    <w:rsid w:val="00297EC6"/>
    <w:rsid w:val="002A00BF"/>
    <w:rsid w:val="002A01CD"/>
    <w:rsid w:val="002A0837"/>
    <w:rsid w:val="002A0F9C"/>
    <w:rsid w:val="002A238A"/>
    <w:rsid w:val="002A4464"/>
    <w:rsid w:val="002A58F3"/>
    <w:rsid w:val="002A5B5C"/>
    <w:rsid w:val="002A5FDE"/>
    <w:rsid w:val="002A7517"/>
    <w:rsid w:val="002A770F"/>
    <w:rsid w:val="002B03CC"/>
    <w:rsid w:val="002B0F6F"/>
    <w:rsid w:val="002B3652"/>
    <w:rsid w:val="002B4062"/>
    <w:rsid w:val="002B44AC"/>
    <w:rsid w:val="002B4D8F"/>
    <w:rsid w:val="002B68B2"/>
    <w:rsid w:val="002B6FF7"/>
    <w:rsid w:val="002B75D9"/>
    <w:rsid w:val="002B76BE"/>
    <w:rsid w:val="002B7A71"/>
    <w:rsid w:val="002C14F4"/>
    <w:rsid w:val="002C208B"/>
    <w:rsid w:val="002C2E40"/>
    <w:rsid w:val="002C4C92"/>
    <w:rsid w:val="002C5666"/>
    <w:rsid w:val="002C6552"/>
    <w:rsid w:val="002D02C5"/>
    <w:rsid w:val="002D0740"/>
    <w:rsid w:val="002D0CB2"/>
    <w:rsid w:val="002D0F23"/>
    <w:rsid w:val="002D1D11"/>
    <w:rsid w:val="002D59FE"/>
    <w:rsid w:val="002D7418"/>
    <w:rsid w:val="002D79A7"/>
    <w:rsid w:val="002D79BB"/>
    <w:rsid w:val="002E0093"/>
    <w:rsid w:val="002E20AE"/>
    <w:rsid w:val="002E43DF"/>
    <w:rsid w:val="002E4D00"/>
    <w:rsid w:val="002E5449"/>
    <w:rsid w:val="002E5A00"/>
    <w:rsid w:val="002E7EA4"/>
    <w:rsid w:val="002F036D"/>
    <w:rsid w:val="002F087F"/>
    <w:rsid w:val="002F0B83"/>
    <w:rsid w:val="002F0D10"/>
    <w:rsid w:val="002F1194"/>
    <w:rsid w:val="002F13B0"/>
    <w:rsid w:val="002F163E"/>
    <w:rsid w:val="002F1FFA"/>
    <w:rsid w:val="002F3616"/>
    <w:rsid w:val="002F4044"/>
    <w:rsid w:val="002F41AD"/>
    <w:rsid w:val="002F46A1"/>
    <w:rsid w:val="002F46F4"/>
    <w:rsid w:val="002F4A1E"/>
    <w:rsid w:val="002F511D"/>
    <w:rsid w:val="002F542C"/>
    <w:rsid w:val="002F5F45"/>
    <w:rsid w:val="002F7C8E"/>
    <w:rsid w:val="00300188"/>
    <w:rsid w:val="0030147A"/>
    <w:rsid w:val="003016F3"/>
    <w:rsid w:val="00301D3D"/>
    <w:rsid w:val="00302145"/>
    <w:rsid w:val="003039A5"/>
    <w:rsid w:val="0030402A"/>
    <w:rsid w:val="00304412"/>
    <w:rsid w:val="00305F4C"/>
    <w:rsid w:val="00307DC6"/>
    <w:rsid w:val="00310FEF"/>
    <w:rsid w:val="00311180"/>
    <w:rsid w:val="003118D7"/>
    <w:rsid w:val="0031201B"/>
    <w:rsid w:val="00314363"/>
    <w:rsid w:val="0031474F"/>
    <w:rsid w:val="00314D97"/>
    <w:rsid w:val="00315122"/>
    <w:rsid w:val="00315C59"/>
    <w:rsid w:val="0031669D"/>
    <w:rsid w:val="00316D53"/>
    <w:rsid w:val="0031744F"/>
    <w:rsid w:val="00317621"/>
    <w:rsid w:val="0032026A"/>
    <w:rsid w:val="00320799"/>
    <w:rsid w:val="00322BE2"/>
    <w:rsid w:val="00322E0D"/>
    <w:rsid w:val="003230CA"/>
    <w:rsid w:val="00323D63"/>
    <w:rsid w:val="00323E9C"/>
    <w:rsid w:val="00323F4E"/>
    <w:rsid w:val="003259CE"/>
    <w:rsid w:val="00325AEE"/>
    <w:rsid w:val="0032631D"/>
    <w:rsid w:val="003265B1"/>
    <w:rsid w:val="00327116"/>
    <w:rsid w:val="0032741B"/>
    <w:rsid w:val="00332476"/>
    <w:rsid w:val="00333EF7"/>
    <w:rsid w:val="003418B2"/>
    <w:rsid w:val="00341E34"/>
    <w:rsid w:val="00341FD2"/>
    <w:rsid w:val="003421BB"/>
    <w:rsid w:val="003427F6"/>
    <w:rsid w:val="00342DEC"/>
    <w:rsid w:val="00343E2E"/>
    <w:rsid w:val="00344686"/>
    <w:rsid w:val="00345AF3"/>
    <w:rsid w:val="00347DA8"/>
    <w:rsid w:val="003506A2"/>
    <w:rsid w:val="00350EC7"/>
    <w:rsid w:val="00351839"/>
    <w:rsid w:val="00351F66"/>
    <w:rsid w:val="003524C6"/>
    <w:rsid w:val="0035283A"/>
    <w:rsid w:val="003528F2"/>
    <w:rsid w:val="00355238"/>
    <w:rsid w:val="00355A53"/>
    <w:rsid w:val="0035606D"/>
    <w:rsid w:val="00356D12"/>
    <w:rsid w:val="00356EC1"/>
    <w:rsid w:val="003576E1"/>
    <w:rsid w:val="00360524"/>
    <w:rsid w:val="00361D81"/>
    <w:rsid w:val="00362207"/>
    <w:rsid w:val="003636E1"/>
    <w:rsid w:val="0036588F"/>
    <w:rsid w:val="00367694"/>
    <w:rsid w:val="00371912"/>
    <w:rsid w:val="00371A61"/>
    <w:rsid w:val="0037230F"/>
    <w:rsid w:val="003728D0"/>
    <w:rsid w:val="00372952"/>
    <w:rsid w:val="00373C1C"/>
    <w:rsid w:val="0037431C"/>
    <w:rsid w:val="00375861"/>
    <w:rsid w:val="0037600B"/>
    <w:rsid w:val="003760E3"/>
    <w:rsid w:val="0037747B"/>
    <w:rsid w:val="003803DF"/>
    <w:rsid w:val="003807C2"/>
    <w:rsid w:val="00381676"/>
    <w:rsid w:val="00381FE6"/>
    <w:rsid w:val="00384864"/>
    <w:rsid w:val="00384E59"/>
    <w:rsid w:val="00385824"/>
    <w:rsid w:val="00386945"/>
    <w:rsid w:val="00387477"/>
    <w:rsid w:val="0038763F"/>
    <w:rsid w:val="00392984"/>
    <w:rsid w:val="00392A9D"/>
    <w:rsid w:val="00392F30"/>
    <w:rsid w:val="00393112"/>
    <w:rsid w:val="00394B88"/>
    <w:rsid w:val="00394D50"/>
    <w:rsid w:val="0039584D"/>
    <w:rsid w:val="003958C2"/>
    <w:rsid w:val="00395B95"/>
    <w:rsid w:val="00396380"/>
    <w:rsid w:val="003965FB"/>
    <w:rsid w:val="003968C8"/>
    <w:rsid w:val="003969B2"/>
    <w:rsid w:val="00396CA8"/>
    <w:rsid w:val="00396E6A"/>
    <w:rsid w:val="003970E9"/>
    <w:rsid w:val="0039727C"/>
    <w:rsid w:val="00397FDA"/>
    <w:rsid w:val="003A1479"/>
    <w:rsid w:val="003A26FC"/>
    <w:rsid w:val="003A284F"/>
    <w:rsid w:val="003A2BCA"/>
    <w:rsid w:val="003A2FF8"/>
    <w:rsid w:val="003A30A2"/>
    <w:rsid w:val="003A3115"/>
    <w:rsid w:val="003A44E1"/>
    <w:rsid w:val="003A543B"/>
    <w:rsid w:val="003A6D8E"/>
    <w:rsid w:val="003A75E5"/>
    <w:rsid w:val="003A7C0B"/>
    <w:rsid w:val="003B00B4"/>
    <w:rsid w:val="003B0CDC"/>
    <w:rsid w:val="003B0CF7"/>
    <w:rsid w:val="003B1A53"/>
    <w:rsid w:val="003B1AE9"/>
    <w:rsid w:val="003B322C"/>
    <w:rsid w:val="003B443D"/>
    <w:rsid w:val="003B4A47"/>
    <w:rsid w:val="003C050E"/>
    <w:rsid w:val="003C0882"/>
    <w:rsid w:val="003C1F9A"/>
    <w:rsid w:val="003C3485"/>
    <w:rsid w:val="003C5843"/>
    <w:rsid w:val="003C5F0A"/>
    <w:rsid w:val="003C7BC0"/>
    <w:rsid w:val="003C7DE9"/>
    <w:rsid w:val="003D0B19"/>
    <w:rsid w:val="003D0E6E"/>
    <w:rsid w:val="003D11A0"/>
    <w:rsid w:val="003D27DE"/>
    <w:rsid w:val="003D4751"/>
    <w:rsid w:val="003D5459"/>
    <w:rsid w:val="003D54C5"/>
    <w:rsid w:val="003D5875"/>
    <w:rsid w:val="003D5C63"/>
    <w:rsid w:val="003D6360"/>
    <w:rsid w:val="003D6891"/>
    <w:rsid w:val="003D7110"/>
    <w:rsid w:val="003D729F"/>
    <w:rsid w:val="003D794C"/>
    <w:rsid w:val="003E0A90"/>
    <w:rsid w:val="003E0BC3"/>
    <w:rsid w:val="003E0E09"/>
    <w:rsid w:val="003E0E9F"/>
    <w:rsid w:val="003E0FC1"/>
    <w:rsid w:val="003E1638"/>
    <w:rsid w:val="003E1DE2"/>
    <w:rsid w:val="003E2E48"/>
    <w:rsid w:val="003E3018"/>
    <w:rsid w:val="003E3A47"/>
    <w:rsid w:val="003E3FF3"/>
    <w:rsid w:val="003E40FC"/>
    <w:rsid w:val="003E5117"/>
    <w:rsid w:val="003E5823"/>
    <w:rsid w:val="003E612C"/>
    <w:rsid w:val="003E7AEE"/>
    <w:rsid w:val="003E7CF2"/>
    <w:rsid w:val="003F01EF"/>
    <w:rsid w:val="003F188F"/>
    <w:rsid w:val="003F22DB"/>
    <w:rsid w:val="003F3B55"/>
    <w:rsid w:val="003F3F38"/>
    <w:rsid w:val="003F5A27"/>
    <w:rsid w:val="003F5BC1"/>
    <w:rsid w:val="003F7A81"/>
    <w:rsid w:val="00400BB3"/>
    <w:rsid w:val="0040121F"/>
    <w:rsid w:val="0040200B"/>
    <w:rsid w:val="00404833"/>
    <w:rsid w:val="00404C41"/>
    <w:rsid w:val="004060C2"/>
    <w:rsid w:val="0040735E"/>
    <w:rsid w:val="00410070"/>
    <w:rsid w:val="00410F9C"/>
    <w:rsid w:val="00412D8B"/>
    <w:rsid w:val="00412E4D"/>
    <w:rsid w:val="00412E83"/>
    <w:rsid w:val="004155F8"/>
    <w:rsid w:val="00417A07"/>
    <w:rsid w:val="004200C4"/>
    <w:rsid w:val="00421E27"/>
    <w:rsid w:val="004221DC"/>
    <w:rsid w:val="004223C0"/>
    <w:rsid w:val="004244FF"/>
    <w:rsid w:val="004245C5"/>
    <w:rsid w:val="00424D69"/>
    <w:rsid w:val="00424F17"/>
    <w:rsid w:val="004251ED"/>
    <w:rsid w:val="00426BCE"/>
    <w:rsid w:val="004277D4"/>
    <w:rsid w:val="00430708"/>
    <w:rsid w:val="00431C53"/>
    <w:rsid w:val="00431E21"/>
    <w:rsid w:val="00431F1C"/>
    <w:rsid w:val="004320D1"/>
    <w:rsid w:val="00432146"/>
    <w:rsid w:val="004328FA"/>
    <w:rsid w:val="00433087"/>
    <w:rsid w:val="0043437B"/>
    <w:rsid w:val="00435D94"/>
    <w:rsid w:val="00436469"/>
    <w:rsid w:val="0043700E"/>
    <w:rsid w:val="0043756D"/>
    <w:rsid w:val="00437741"/>
    <w:rsid w:val="00437EEB"/>
    <w:rsid w:val="00440DE8"/>
    <w:rsid w:val="0044238F"/>
    <w:rsid w:val="004434B8"/>
    <w:rsid w:val="004446ED"/>
    <w:rsid w:val="00445070"/>
    <w:rsid w:val="004451B6"/>
    <w:rsid w:val="0044547D"/>
    <w:rsid w:val="00445A19"/>
    <w:rsid w:val="00445B24"/>
    <w:rsid w:val="004460D2"/>
    <w:rsid w:val="004502A0"/>
    <w:rsid w:val="00451945"/>
    <w:rsid w:val="00451DE8"/>
    <w:rsid w:val="004525E9"/>
    <w:rsid w:val="00453299"/>
    <w:rsid w:val="00453E7D"/>
    <w:rsid w:val="0045403F"/>
    <w:rsid w:val="00454E44"/>
    <w:rsid w:val="00454E59"/>
    <w:rsid w:val="004550E0"/>
    <w:rsid w:val="00455F19"/>
    <w:rsid w:val="004560D9"/>
    <w:rsid w:val="00460A1E"/>
    <w:rsid w:val="004635A6"/>
    <w:rsid w:val="0046465D"/>
    <w:rsid w:val="00464978"/>
    <w:rsid w:val="00465C04"/>
    <w:rsid w:val="00466976"/>
    <w:rsid w:val="00466C5D"/>
    <w:rsid w:val="00466E9D"/>
    <w:rsid w:val="004670BF"/>
    <w:rsid w:val="00467514"/>
    <w:rsid w:val="004722E0"/>
    <w:rsid w:val="00472681"/>
    <w:rsid w:val="0047365E"/>
    <w:rsid w:val="00473EBD"/>
    <w:rsid w:val="0047434E"/>
    <w:rsid w:val="0047441F"/>
    <w:rsid w:val="00475075"/>
    <w:rsid w:val="00476E94"/>
    <w:rsid w:val="00477759"/>
    <w:rsid w:val="00477E31"/>
    <w:rsid w:val="00482334"/>
    <w:rsid w:val="0048283E"/>
    <w:rsid w:val="00483481"/>
    <w:rsid w:val="004846C6"/>
    <w:rsid w:val="00485776"/>
    <w:rsid w:val="004864EC"/>
    <w:rsid w:val="0048659B"/>
    <w:rsid w:val="00486736"/>
    <w:rsid w:val="004868A4"/>
    <w:rsid w:val="004902E9"/>
    <w:rsid w:val="004903C8"/>
    <w:rsid w:val="00492FC4"/>
    <w:rsid w:val="00493B7F"/>
    <w:rsid w:val="00497A99"/>
    <w:rsid w:val="00497C57"/>
    <w:rsid w:val="004A1844"/>
    <w:rsid w:val="004A23DD"/>
    <w:rsid w:val="004A5B9F"/>
    <w:rsid w:val="004A678F"/>
    <w:rsid w:val="004B0C52"/>
    <w:rsid w:val="004B0FA2"/>
    <w:rsid w:val="004B3805"/>
    <w:rsid w:val="004B40C9"/>
    <w:rsid w:val="004B588F"/>
    <w:rsid w:val="004B693A"/>
    <w:rsid w:val="004B739F"/>
    <w:rsid w:val="004B791B"/>
    <w:rsid w:val="004B7D29"/>
    <w:rsid w:val="004C10FE"/>
    <w:rsid w:val="004C280B"/>
    <w:rsid w:val="004C40AC"/>
    <w:rsid w:val="004C4DD7"/>
    <w:rsid w:val="004C5DCA"/>
    <w:rsid w:val="004C6652"/>
    <w:rsid w:val="004C665F"/>
    <w:rsid w:val="004C6AF2"/>
    <w:rsid w:val="004D048F"/>
    <w:rsid w:val="004D0667"/>
    <w:rsid w:val="004D0CF4"/>
    <w:rsid w:val="004D12AF"/>
    <w:rsid w:val="004D2875"/>
    <w:rsid w:val="004D2CCD"/>
    <w:rsid w:val="004D3200"/>
    <w:rsid w:val="004D36CC"/>
    <w:rsid w:val="004D455A"/>
    <w:rsid w:val="004D4B55"/>
    <w:rsid w:val="004D5EAF"/>
    <w:rsid w:val="004D5F86"/>
    <w:rsid w:val="004D6EA3"/>
    <w:rsid w:val="004D7521"/>
    <w:rsid w:val="004D7F00"/>
    <w:rsid w:val="004E018E"/>
    <w:rsid w:val="004E0950"/>
    <w:rsid w:val="004E2CB3"/>
    <w:rsid w:val="004E356B"/>
    <w:rsid w:val="004E5647"/>
    <w:rsid w:val="004E789A"/>
    <w:rsid w:val="004F0EA8"/>
    <w:rsid w:val="004F1816"/>
    <w:rsid w:val="004F26F1"/>
    <w:rsid w:val="004F3007"/>
    <w:rsid w:val="004F31F7"/>
    <w:rsid w:val="004F4127"/>
    <w:rsid w:val="004F59D0"/>
    <w:rsid w:val="004F5DBB"/>
    <w:rsid w:val="004F61FB"/>
    <w:rsid w:val="004F63D1"/>
    <w:rsid w:val="004F7435"/>
    <w:rsid w:val="0050006F"/>
    <w:rsid w:val="00500D13"/>
    <w:rsid w:val="00501483"/>
    <w:rsid w:val="00502B1C"/>
    <w:rsid w:val="005031A2"/>
    <w:rsid w:val="005037D1"/>
    <w:rsid w:val="00504015"/>
    <w:rsid w:val="005040B6"/>
    <w:rsid w:val="005054DE"/>
    <w:rsid w:val="0050633E"/>
    <w:rsid w:val="00507511"/>
    <w:rsid w:val="005126E7"/>
    <w:rsid w:val="00512D83"/>
    <w:rsid w:val="00513283"/>
    <w:rsid w:val="00513BB6"/>
    <w:rsid w:val="0051427D"/>
    <w:rsid w:val="00514726"/>
    <w:rsid w:val="00517AB0"/>
    <w:rsid w:val="00520246"/>
    <w:rsid w:val="00521EED"/>
    <w:rsid w:val="00522A93"/>
    <w:rsid w:val="0052492C"/>
    <w:rsid w:val="00525C7A"/>
    <w:rsid w:val="00525EAA"/>
    <w:rsid w:val="005309A5"/>
    <w:rsid w:val="0053187C"/>
    <w:rsid w:val="005318EE"/>
    <w:rsid w:val="00531918"/>
    <w:rsid w:val="00532BA9"/>
    <w:rsid w:val="0053324E"/>
    <w:rsid w:val="0053405B"/>
    <w:rsid w:val="00535095"/>
    <w:rsid w:val="00535DDE"/>
    <w:rsid w:val="0054005F"/>
    <w:rsid w:val="00540452"/>
    <w:rsid w:val="00540AFB"/>
    <w:rsid w:val="00541091"/>
    <w:rsid w:val="00541801"/>
    <w:rsid w:val="00542055"/>
    <w:rsid w:val="005421A3"/>
    <w:rsid w:val="00542445"/>
    <w:rsid w:val="0054332E"/>
    <w:rsid w:val="0054415F"/>
    <w:rsid w:val="005441F2"/>
    <w:rsid w:val="005442E3"/>
    <w:rsid w:val="00545672"/>
    <w:rsid w:val="00545675"/>
    <w:rsid w:val="0054658F"/>
    <w:rsid w:val="00546C46"/>
    <w:rsid w:val="005471D9"/>
    <w:rsid w:val="00550B06"/>
    <w:rsid w:val="00550D73"/>
    <w:rsid w:val="00551439"/>
    <w:rsid w:val="00552204"/>
    <w:rsid w:val="00553333"/>
    <w:rsid w:val="005538FF"/>
    <w:rsid w:val="0055411C"/>
    <w:rsid w:val="00554156"/>
    <w:rsid w:val="00554A15"/>
    <w:rsid w:val="00554C8E"/>
    <w:rsid w:val="005569B6"/>
    <w:rsid w:val="00556F7B"/>
    <w:rsid w:val="00557469"/>
    <w:rsid w:val="0056023E"/>
    <w:rsid w:val="00560E82"/>
    <w:rsid w:val="005614C6"/>
    <w:rsid w:val="00561801"/>
    <w:rsid w:val="00562B4F"/>
    <w:rsid w:val="00562D64"/>
    <w:rsid w:val="0056398F"/>
    <w:rsid w:val="0056563C"/>
    <w:rsid w:val="005667F1"/>
    <w:rsid w:val="0056736F"/>
    <w:rsid w:val="00567F43"/>
    <w:rsid w:val="00570E21"/>
    <w:rsid w:val="00570FAE"/>
    <w:rsid w:val="005721A2"/>
    <w:rsid w:val="005735A1"/>
    <w:rsid w:val="005738CD"/>
    <w:rsid w:val="00573F91"/>
    <w:rsid w:val="0057685A"/>
    <w:rsid w:val="005803D1"/>
    <w:rsid w:val="0058113B"/>
    <w:rsid w:val="00581DA2"/>
    <w:rsid w:val="005820E4"/>
    <w:rsid w:val="005824E6"/>
    <w:rsid w:val="005840AD"/>
    <w:rsid w:val="005860B6"/>
    <w:rsid w:val="00586455"/>
    <w:rsid w:val="005869FB"/>
    <w:rsid w:val="00587A82"/>
    <w:rsid w:val="00587F6D"/>
    <w:rsid w:val="005911E1"/>
    <w:rsid w:val="005914CF"/>
    <w:rsid w:val="005934DB"/>
    <w:rsid w:val="00594E03"/>
    <w:rsid w:val="00595114"/>
    <w:rsid w:val="005974FF"/>
    <w:rsid w:val="00597577"/>
    <w:rsid w:val="00597AD3"/>
    <w:rsid w:val="005A1C38"/>
    <w:rsid w:val="005A3AD9"/>
    <w:rsid w:val="005A44B8"/>
    <w:rsid w:val="005A4860"/>
    <w:rsid w:val="005A486C"/>
    <w:rsid w:val="005A5785"/>
    <w:rsid w:val="005A6229"/>
    <w:rsid w:val="005A675C"/>
    <w:rsid w:val="005A70DE"/>
    <w:rsid w:val="005A7A32"/>
    <w:rsid w:val="005B1F83"/>
    <w:rsid w:val="005B2325"/>
    <w:rsid w:val="005B27C0"/>
    <w:rsid w:val="005B3BD7"/>
    <w:rsid w:val="005B4233"/>
    <w:rsid w:val="005C1307"/>
    <w:rsid w:val="005C1439"/>
    <w:rsid w:val="005C2DD2"/>
    <w:rsid w:val="005C472F"/>
    <w:rsid w:val="005C5536"/>
    <w:rsid w:val="005C581E"/>
    <w:rsid w:val="005C6F0C"/>
    <w:rsid w:val="005C7CAA"/>
    <w:rsid w:val="005D07EC"/>
    <w:rsid w:val="005D1B30"/>
    <w:rsid w:val="005D2BEF"/>
    <w:rsid w:val="005D3642"/>
    <w:rsid w:val="005D5819"/>
    <w:rsid w:val="005D6D3A"/>
    <w:rsid w:val="005E0622"/>
    <w:rsid w:val="005E117D"/>
    <w:rsid w:val="005E11B8"/>
    <w:rsid w:val="005E43A1"/>
    <w:rsid w:val="005E46C4"/>
    <w:rsid w:val="005E4BB5"/>
    <w:rsid w:val="005E528C"/>
    <w:rsid w:val="005E531A"/>
    <w:rsid w:val="005E54F0"/>
    <w:rsid w:val="005E563A"/>
    <w:rsid w:val="005E5813"/>
    <w:rsid w:val="005E5907"/>
    <w:rsid w:val="005E5DA8"/>
    <w:rsid w:val="005E715F"/>
    <w:rsid w:val="005E72A0"/>
    <w:rsid w:val="005F0768"/>
    <w:rsid w:val="005F12B9"/>
    <w:rsid w:val="005F152A"/>
    <w:rsid w:val="005F156E"/>
    <w:rsid w:val="005F1AF7"/>
    <w:rsid w:val="005F26B1"/>
    <w:rsid w:val="005F2E60"/>
    <w:rsid w:val="005F3034"/>
    <w:rsid w:val="005F3622"/>
    <w:rsid w:val="005F3D51"/>
    <w:rsid w:val="005F5ACB"/>
    <w:rsid w:val="005F5B02"/>
    <w:rsid w:val="005F5E25"/>
    <w:rsid w:val="005F6BA3"/>
    <w:rsid w:val="005F6DF7"/>
    <w:rsid w:val="005F77E3"/>
    <w:rsid w:val="005F78E7"/>
    <w:rsid w:val="00600AA7"/>
    <w:rsid w:val="00600EA6"/>
    <w:rsid w:val="006016FE"/>
    <w:rsid w:val="00601A66"/>
    <w:rsid w:val="00602A98"/>
    <w:rsid w:val="006041B0"/>
    <w:rsid w:val="006045F8"/>
    <w:rsid w:val="00604B4E"/>
    <w:rsid w:val="00605736"/>
    <w:rsid w:val="00606301"/>
    <w:rsid w:val="00607DE0"/>
    <w:rsid w:val="00610B60"/>
    <w:rsid w:val="00611043"/>
    <w:rsid w:val="0061150C"/>
    <w:rsid w:val="006117A4"/>
    <w:rsid w:val="00611D4F"/>
    <w:rsid w:val="0061369E"/>
    <w:rsid w:val="00613BBD"/>
    <w:rsid w:val="00614B50"/>
    <w:rsid w:val="00615B5F"/>
    <w:rsid w:val="00615EFA"/>
    <w:rsid w:val="006161AD"/>
    <w:rsid w:val="006173D1"/>
    <w:rsid w:val="006212CC"/>
    <w:rsid w:val="00621E91"/>
    <w:rsid w:val="00622167"/>
    <w:rsid w:val="006229AC"/>
    <w:rsid w:val="0062374C"/>
    <w:rsid w:val="00623B18"/>
    <w:rsid w:val="0062484A"/>
    <w:rsid w:val="00625D9D"/>
    <w:rsid w:val="006269BC"/>
    <w:rsid w:val="00626A57"/>
    <w:rsid w:val="00626D6C"/>
    <w:rsid w:val="006304D0"/>
    <w:rsid w:val="006316EF"/>
    <w:rsid w:val="00631EC0"/>
    <w:rsid w:val="0063256C"/>
    <w:rsid w:val="00633570"/>
    <w:rsid w:val="00633A3F"/>
    <w:rsid w:val="00633B03"/>
    <w:rsid w:val="00633C85"/>
    <w:rsid w:val="006348E3"/>
    <w:rsid w:val="006367F1"/>
    <w:rsid w:val="00637EFC"/>
    <w:rsid w:val="006403C1"/>
    <w:rsid w:val="00640C9F"/>
    <w:rsid w:val="00640D9C"/>
    <w:rsid w:val="00641CCB"/>
    <w:rsid w:val="00641F77"/>
    <w:rsid w:val="00642187"/>
    <w:rsid w:val="00642A74"/>
    <w:rsid w:val="00643645"/>
    <w:rsid w:val="00645A6E"/>
    <w:rsid w:val="00646375"/>
    <w:rsid w:val="00647D22"/>
    <w:rsid w:val="00650389"/>
    <w:rsid w:val="006504BD"/>
    <w:rsid w:val="00650533"/>
    <w:rsid w:val="006510BC"/>
    <w:rsid w:val="00651696"/>
    <w:rsid w:val="00651EB4"/>
    <w:rsid w:val="00652BA8"/>
    <w:rsid w:val="00652DD3"/>
    <w:rsid w:val="006542E3"/>
    <w:rsid w:val="00654AC8"/>
    <w:rsid w:val="00654DB8"/>
    <w:rsid w:val="006552FE"/>
    <w:rsid w:val="006555C0"/>
    <w:rsid w:val="0065582E"/>
    <w:rsid w:val="006562B9"/>
    <w:rsid w:val="00656520"/>
    <w:rsid w:val="00657128"/>
    <w:rsid w:val="006573FC"/>
    <w:rsid w:val="00660D2D"/>
    <w:rsid w:val="006610C1"/>
    <w:rsid w:val="0066122A"/>
    <w:rsid w:val="006615F2"/>
    <w:rsid w:val="006620E4"/>
    <w:rsid w:val="0066260A"/>
    <w:rsid w:val="0066284A"/>
    <w:rsid w:val="0066344F"/>
    <w:rsid w:val="00664141"/>
    <w:rsid w:val="00664FD3"/>
    <w:rsid w:val="006664EE"/>
    <w:rsid w:val="00671CAF"/>
    <w:rsid w:val="00672023"/>
    <w:rsid w:val="00673394"/>
    <w:rsid w:val="0067342C"/>
    <w:rsid w:val="006734EF"/>
    <w:rsid w:val="00673A5D"/>
    <w:rsid w:val="00673FBF"/>
    <w:rsid w:val="0067414B"/>
    <w:rsid w:val="006745B6"/>
    <w:rsid w:val="00675528"/>
    <w:rsid w:val="00675BBB"/>
    <w:rsid w:val="006805D5"/>
    <w:rsid w:val="00680BD8"/>
    <w:rsid w:val="0068251A"/>
    <w:rsid w:val="00682E55"/>
    <w:rsid w:val="006839B1"/>
    <w:rsid w:val="00683F2A"/>
    <w:rsid w:val="00686CAF"/>
    <w:rsid w:val="00687072"/>
    <w:rsid w:val="00687B41"/>
    <w:rsid w:val="00687F92"/>
    <w:rsid w:val="006902E3"/>
    <w:rsid w:val="00690BBF"/>
    <w:rsid w:val="00690FFD"/>
    <w:rsid w:val="00691C98"/>
    <w:rsid w:val="0069257C"/>
    <w:rsid w:val="00693BA6"/>
    <w:rsid w:val="00694685"/>
    <w:rsid w:val="00694D66"/>
    <w:rsid w:val="00694E2F"/>
    <w:rsid w:val="006954F1"/>
    <w:rsid w:val="00695843"/>
    <w:rsid w:val="006A1434"/>
    <w:rsid w:val="006A1C2B"/>
    <w:rsid w:val="006A2CEC"/>
    <w:rsid w:val="006A4567"/>
    <w:rsid w:val="006A532B"/>
    <w:rsid w:val="006A590A"/>
    <w:rsid w:val="006A6340"/>
    <w:rsid w:val="006A7BA1"/>
    <w:rsid w:val="006A7C01"/>
    <w:rsid w:val="006A7DCE"/>
    <w:rsid w:val="006B1DD2"/>
    <w:rsid w:val="006B2B92"/>
    <w:rsid w:val="006B2FDE"/>
    <w:rsid w:val="006B3A6B"/>
    <w:rsid w:val="006B3FA3"/>
    <w:rsid w:val="006B465A"/>
    <w:rsid w:val="006B5364"/>
    <w:rsid w:val="006B7808"/>
    <w:rsid w:val="006C07A4"/>
    <w:rsid w:val="006C1EE6"/>
    <w:rsid w:val="006C4A47"/>
    <w:rsid w:val="006C4CD8"/>
    <w:rsid w:val="006C70A1"/>
    <w:rsid w:val="006C76C5"/>
    <w:rsid w:val="006D048A"/>
    <w:rsid w:val="006D29CB"/>
    <w:rsid w:val="006D3738"/>
    <w:rsid w:val="006D52C9"/>
    <w:rsid w:val="006D5310"/>
    <w:rsid w:val="006D5B8F"/>
    <w:rsid w:val="006D6A79"/>
    <w:rsid w:val="006D7D7A"/>
    <w:rsid w:val="006E1586"/>
    <w:rsid w:val="006E1B36"/>
    <w:rsid w:val="006E2C6C"/>
    <w:rsid w:val="006E3F96"/>
    <w:rsid w:val="006E796C"/>
    <w:rsid w:val="006F0756"/>
    <w:rsid w:val="006F0CAA"/>
    <w:rsid w:val="006F12D5"/>
    <w:rsid w:val="006F21E2"/>
    <w:rsid w:val="006F28AC"/>
    <w:rsid w:val="006F3252"/>
    <w:rsid w:val="006F5926"/>
    <w:rsid w:val="006F5EFF"/>
    <w:rsid w:val="006F758E"/>
    <w:rsid w:val="007010A6"/>
    <w:rsid w:val="007014B0"/>
    <w:rsid w:val="00702164"/>
    <w:rsid w:val="00702FC9"/>
    <w:rsid w:val="00704993"/>
    <w:rsid w:val="00704C05"/>
    <w:rsid w:val="007051C9"/>
    <w:rsid w:val="00705956"/>
    <w:rsid w:val="00705A70"/>
    <w:rsid w:val="00705C21"/>
    <w:rsid w:val="007063DE"/>
    <w:rsid w:val="0070708F"/>
    <w:rsid w:val="007112CD"/>
    <w:rsid w:val="00711D7F"/>
    <w:rsid w:val="00712EA5"/>
    <w:rsid w:val="00713353"/>
    <w:rsid w:val="00713B20"/>
    <w:rsid w:val="0071498E"/>
    <w:rsid w:val="007154C3"/>
    <w:rsid w:val="007163C0"/>
    <w:rsid w:val="0071694E"/>
    <w:rsid w:val="00717E29"/>
    <w:rsid w:val="007208E1"/>
    <w:rsid w:val="00722554"/>
    <w:rsid w:val="00722EAE"/>
    <w:rsid w:val="00723C97"/>
    <w:rsid w:val="00723ECF"/>
    <w:rsid w:val="00727336"/>
    <w:rsid w:val="007304CE"/>
    <w:rsid w:val="00730DC1"/>
    <w:rsid w:val="00732C32"/>
    <w:rsid w:val="007333CE"/>
    <w:rsid w:val="007336E6"/>
    <w:rsid w:val="00734FCD"/>
    <w:rsid w:val="0073799A"/>
    <w:rsid w:val="007421E7"/>
    <w:rsid w:val="007440CE"/>
    <w:rsid w:val="007444BA"/>
    <w:rsid w:val="007469B1"/>
    <w:rsid w:val="007469BE"/>
    <w:rsid w:val="007478D3"/>
    <w:rsid w:val="00750AE3"/>
    <w:rsid w:val="00750BCC"/>
    <w:rsid w:val="007519B6"/>
    <w:rsid w:val="00752A2C"/>
    <w:rsid w:val="00753D85"/>
    <w:rsid w:val="0075423A"/>
    <w:rsid w:val="0075440B"/>
    <w:rsid w:val="00756BA9"/>
    <w:rsid w:val="007570FC"/>
    <w:rsid w:val="00760AD2"/>
    <w:rsid w:val="00760DCB"/>
    <w:rsid w:val="00762189"/>
    <w:rsid w:val="00762AF3"/>
    <w:rsid w:val="00762D27"/>
    <w:rsid w:val="00763139"/>
    <w:rsid w:val="00763995"/>
    <w:rsid w:val="00764089"/>
    <w:rsid w:val="0076461E"/>
    <w:rsid w:val="00764C97"/>
    <w:rsid w:val="0076514A"/>
    <w:rsid w:val="00765747"/>
    <w:rsid w:val="00765A28"/>
    <w:rsid w:val="00765C1D"/>
    <w:rsid w:val="007670D8"/>
    <w:rsid w:val="00767A64"/>
    <w:rsid w:val="00770BF4"/>
    <w:rsid w:val="00770DB0"/>
    <w:rsid w:val="007724F2"/>
    <w:rsid w:val="0077375E"/>
    <w:rsid w:val="00773FE8"/>
    <w:rsid w:val="00774134"/>
    <w:rsid w:val="00774B60"/>
    <w:rsid w:val="007751AF"/>
    <w:rsid w:val="00776147"/>
    <w:rsid w:val="00777449"/>
    <w:rsid w:val="007778E2"/>
    <w:rsid w:val="00782B94"/>
    <w:rsid w:val="00782D19"/>
    <w:rsid w:val="00782D23"/>
    <w:rsid w:val="00783161"/>
    <w:rsid w:val="00783744"/>
    <w:rsid w:val="00783B34"/>
    <w:rsid w:val="0078509C"/>
    <w:rsid w:val="00785208"/>
    <w:rsid w:val="00786076"/>
    <w:rsid w:val="007876B3"/>
    <w:rsid w:val="00790206"/>
    <w:rsid w:val="00791B04"/>
    <w:rsid w:val="007930FF"/>
    <w:rsid w:val="0079362E"/>
    <w:rsid w:val="00794503"/>
    <w:rsid w:val="00794F59"/>
    <w:rsid w:val="007955EC"/>
    <w:rsid w:val="00796D9B"/>
    <w:rsid w:val="00797FD4"/>
    <w:rsid w:val="007A0922"/>
    <w:rsid w:val="007A116D"/>
    <w:rsid w:val="007A1440"/>
    <w:rsid w:val="007A2D1D"/>
    <w:rsid w:val="007A3E48"/>
    <w:rsid w:val="007A5F14"/>
    <w:rsid w:val="007A6305"/>
    <w:rsid w:val="007A634D"/>
    <w:rsid w:val="007A69D2"/>
    <w:rsid w:val="007A737D"/>
    <w:rsid w:val="007B176A"/>
    <w:rsid w:val="007B25FB"/>
    <w:rsid w:val="007B38AC"/>
    <w:rsid w:val="007B39E6"/>
    <w:rsid w:val="007B45BB"/>
    <w:rsid w:val="007B5181"/>
    <w:rsid w:val="007B5207"/>
    <w:rsid w:val="007B581C"/>
    <w:rsid w:val="007B5B2E"/>
    <w:rsid w:val="007B7155"/>
    <w:rsid w:val="007C06D5"/>
    <w:rsid w:val="007C0F0E"/>
    <w:rsid w:val="007C196B"/>
    <w:rsid w:val="007C2235"/>
    <w:rsid w:val="007C28A5"/>
    <w:rsid w:val="007C38E9"/>
    <w:rsid w:val="007C42FC"/>
    <w:rsid w:val="007C509C"/>
    <w:rsid w:val="007C63F6"/>
    <w:rsid w:val="007C6510"/>
    <w:rsid w:val="007C7895"/>
    <w:rsid w:val="007D0937"/>
    <w:rsid w:val="007D0A45"/>
    <w:rsid w:val="007D0AAB"/>
    <w:rsid w:val="007D0C7F"/>
    <w:rsid w:val="007D0E20"/>
    <w:rsid w:val="007D3032"/>
    <w:rsid w:val="007D600E"/>
    <w:rsid w:val="007D67A5"/>
    <w:rsid w:val="007E0122"/>
    <w:rsid w:val="007E05FD"/>
    <w:rsid w:val="007E0ECE"/>
    <w:rsid w:val="007E1F4A"/>
    <w:rsid w:val="007E3E98"/>
    <w:rsid w:val="007E4812"/>
    <w:rsid w:val="007E619E"/>
    <w:rsid w:val="007E6A1E"/>
    <w:rsid w:val="007E6FD6"/>
    <w:rsid w:val="007E71FB"/>
    <w:rsid w:val="007E7568"/>
    <w:rsid w:val="007F0224"/>
    <w:rsid w:val="007F0C82"/>
    <w:rsid w:val="007F0C83"/>
    <w:rsid w:val="007F1DDD"/>
    <w:rsid w:val="007F21F3"/>
    <w:rsid w:val="007F2A19"/>
    <w:rsid w:val="007F2DD0"/>
    <w:rsid w:val="007F4852"/>
    <w:rsid w:val="007F54E3"/>
    <w:rsid w:val="007F55D3"/>
    <w:rsid w:val="007F58B9"/>
    <w:rsid w:val="007F58DD"/>
    <w:rsid w:val="007F5A28"/>
    <w:rsid w:val="007F61B1"/>
    <w:rsid w:val="00801496"/>
    <w:rsid w:val="00801D6F"/>
    <w:rsid w:val="0080217A"/>
    <w:rsid w:val="008027D2"/>
    <w:rsid w:val="00804593"/>
    <w:rsid w:val="00804811"/>
    <w:rsid w:val="008048C8"/>
    <w:rsid w:val="00805793"/>
    <w:rsid w:val="0080669F"/>
    <w:rsid w:val="00806A14"/>
    <w:rsid w:val="008074EB"/>
    <w:rsid w:val="00807578"/>
    <w:rsid w:val="00807659"/>
    <w:rsid w:val="00807B7F"/>
    <w:rsid w:val="008102EA"/>
    <w:rsid w:val="0081153A"/>
    <w:rsid w:val="00812E73"/>
    <w:rsid w:val="00813350"/>
    <w:rsid w:val="008138F6"/>
    <w:rsid w:val="00814905"/>
    <w:rsid w:val="0081500B"/>
    <w:rsid w:val="00815594"/>
    <w:rsid w:val="00815624"/>
    <w:rsid w:val="00815B15"/>
    <w:rsid w:val="00815BB6"/>
    <w:rsid w:val="00816036"/>
    <w:rsid w:val="0081631C"/>
    <w:rsid w:val="00816554"/>
    <w:rsid w:val="00816580"/>
    <w:rsid w:val="00820094"/>
    <w:rsid w:val="00820DE7"/>
    <w:rsid w:val="00821266"/>
    <w:rsid w:val="008216AB"/>
    <w:rsid w:val="0082235D"/>
    <w:rsid w:val="008225C5"/>
    <w:rsid w:val="00822CD4"/>
    <w:rsid w:val="00823C6F"/>
    <w:rsid w:val="008244AD"/>
    <w:rsid w:val="00824953"/>
    <w:rsid w:val="00830A40"/>
    <w:rsid w:val="00831BE8"/>
    <w:rsid w:val="00832642"/>
    <w:rsid w:val="00832658"/>
    <w:rsid w:val="008340DF"/>
    <w:rsid w:val="008342E6"/>
    <w:rsid w:val="00835952"/>
    <w:rsid w:val="008359FD"/>
    <w:rsid w:val="00840577"/>
    <w:rsid w:val="00840C8E"/>
    <w:rsid w:val="008412E8"/>
    <w:rsid w:val="00841370"/>
    <w:rsid w:val="00842EB0"/>
    <w:rsid w:val="0084340C"/>
    <w:rsid w:val="00843702"/>
    <w:rsid w:val="00846571"/>
    <w:rsid w:val="00846C6E"/>
    <w:rsid w:val="008525AB"/>
    <w:rsid w:val="008542B6"/>
    <w:rsid w:val="00854EB4"/>
    <w:rsid w:val="008624B6"/>
    <w:rsid w:val="00862777"/>
    <w:rsid w:val="00863DF8"/>
    <w:rsid w:val="00863E59"/>
    <w:rsid w:val="00864187"/>
    <w:rsid w:val="008653EA"/>
    <w:rsid w:val="00865869"/>
    <w:rsid w:val="00866113"/>
    <w:rsid w:val="0086651D"/>
    <w:rsid w:val="00866C9C"/>
    <w:rsid w:val="00867532"/>
    <w:rsid w:val="008675E7"/>
    <w:rsid w:val="008679E4"/>
    <w:rsid w:val="00867A05"/>
    <w:rsid w:val="00867A27"/>
    <w:rsid w:val="00867E37"/>
    <w:rsid w:val="00870A73"/>
    <w:rsid w:val="0087103C"/>
    <w:rsid w:val="00871302"/>
    <w:rsid w:val="00872C3B"/>
    <w:rsid w:val="00880024"/>
    <w:rsid w:val="008808F0"/>
    <w:rsid w:val="00880F9A"/>
    <w:rsid w:val="008812AD"/>
    <w:rsid w:val="00881337"/>
    <w:rsid w:val="00883A9D"/>
    <w:rsid w:val="00884E2B"/>
    <w:rsid w:val="0088522B"/>
    <w:rsid w:val="00885A8E"/>
    <w:rsid w:val="00886A9D"/>
    <w:rsid w:val="00886ED7"/>
    <w:rsid w:val="00887663"/>
    <w:rsid w:val="008904D5"/>
    <w:rsid w:val="00890656"/>
    <w:rsid w:val="00891EF7"/>
    <w:rsid w:val="008925BB"/>
    <w:rsid w:val="0089474E"/>
    <w:rsid w:val="00894E10"/>
    <w:rsid w:val="00895DE3"/>
    <w:rsid w:val="008976AD"/>
    <w:rsid w:val="008A2728"/>
    <w:rsid w:val="008A3BE4"/>
    <w:rsid w:val="008A3E22"/>
    <w:rsid w:val="008A48BA"/>
    <w:rsid w:val="008A4A66"/>
    <w:rsid w:val="008A58D7"/>
    <w:rsid w:val="008A5EF2"/>
    <w:rsid w:val="008A6766"/>
    <w:rsid w:val="008A74F0"/>
    <w:rsid w:val="008A7586"/>
    <w:rsid w:val="008A7BEB"/>
    <w:rsid w:val="008B0971"/>
    <w:rsid w:val="008B2DBF"/>
    <w:rsid w:val="008B3618"/>
    <w:rsid w:val="008B3907"/>
    <w:rsid w:val="008B4C21"/>
    <w:rsid w:val="008B51FA"/>
    <w:rsid w:val="008B6D0B"/>
    <w:rsid w:val="008C1626"/>
    <w:rsid w:val="008C2020"/>
    <w:rsid w:val="008C2517"/>
    <w:rsid w:val="008C2653"/>
    <w:rsid w:val="008C2BB7"/>
    <w:rsid w:val="008C37E2"/>
    <w:rsid w:val="008C517D"/>
    <w:rsid w:val="008C6DF2"/>
    <w:rsid w:val="008D0793"/>
    <w:rsid w:val="008D0ACA"/>
    <w:rsid w:val="008D1D34"/>
    <w:rsid w:val="008D300B"/>
    <w:rsid w:val="008D33EF"/>
    <w:rsid w:val="008D3FDD"/>
    <w:rsid w:val="008D49E9"/>
    <w:rsid w:val="008D505F"/>
    <w:rsid w:val="008D63CB"/>
    <w:rsid w:val="008D7152"/>
    <w:rsid w:val="008D7AF4"/>
    <w:rsid w:val="008E0E62"/>
    <w:rsid w:val="008E2B34"/>
    <w:rsid w:val="008E3549"/>
    <w:rsid w:val="008E5082"/>
    <w:rsid w:val="008E5322"/>
    <w:rsid w:val="008E5903"/>
    <w:rsid w:val="008E5A95"/>
    <w:rsid w:val="008E5B5A"/>
    <w:rsid w:val="008E6A4C"/>
    <w:rsid w:val="008E76CC"/>
    <w:rsid w:val="008E7866"/>
    <w:rsid w:val="008F11A0"/>
    <w:rsid w:val="008F12C2"/>
    <w:rsid w:val="008F19CD"/>
    <w:rsid w:val="008F47BC"/>
    <w:rsid w:val="008F4EFC"/>
    <w:rsid w:val="008F5F32"/>
    <w:rsid w:val="008F6012"/>
    <w:rsid w:val="008F6087"/>
    <w:rsid w:val="00900702"/>
    <w:rsid w:val="009030C2"/>
    <w:rsid w:val="00903227"/>
    <w:rsid w:val="00903DFB"/>
    <w:rsid w:val="0090427E"/>
    <w:rsid w:val="00905722"/>
    <w:rsid w:val="00907D9D"/>
    <w:rsid w:val="00910764"/>
    <w:rsid w:val="00912ADD"/>
    <w:rsid w:val="00913481"/>
    <w:rsid w:val="00914E9A"/>
    <w:rsid w:val="00920134"/>
    <w:rsid w:val="00920357"/>
    <w:rsid w:val="009214EB"/>
    <w:rsid w:val="0092395E"/>
    <w:rsid w:val="00925E5D"/>
    <w:rsid w:val="0092723C"/>
    <w:rsid w:val="00927823"/>
    <w:rsid w:val="00930B54"/>
    <w:rsid w:val="00931A5D"/>
    <w:rsid w:val="009325B2"/>
    <w:rsid w:val="009338A6"/>
    <w:rsid w:val="009343C8"/>
    <w:rsid w:val="00935FB2"/>
    <w:rsid w:val="00936126"/>
    <w:rsid w:val="00936AE4"/>
    <w:rsid w:val="00936DF1"/>
    <w:rsid w:val="00936F8F"/>
    <w:rsid w:val="00936FCB"/>
    <w:rsid w:val="00937AB6"/>
    <w:rsid w:val="00937E0A"/>
    <w:rsid w:val="009400BE"/>
    <w:rsid w:val="00940268"/>
    <w:rsid w:val="00941AEF"/>
    <w:rsid w:val="0094201E"/>
    <w:rsid w:val="00943615"/>
    <w:rsid w:val="009440EB"/>
    <w:rsid w:val="0094555D"/>
    <w:rsid w:val="00946BB9"/>
    <w:rsid w:val="00947875"/>
    <w:rsid w:val="00947DC3"/>
    <w:rsid w:val="00947F31"/>
    <w:rsid w:val="0095108A"/>
    <w:rsid w:val="009515DC"/>
    <w:rsid w:val="009518AB"/>
    <w:rsid w:val="00952032"/>
    <w:rsid w:val="009538E4"/>
    <w:rsid w:val="00953FEE"/>
    <w:rsid w:val="009601CF"/>
    <w:rsid w:val="009609A7"/>
    <w:rsid w:val="00961571"/>
    <w:rsid w:val="00961C57"/>
    <w:rsid w:val="009627C5"/>
    <w:rsid w:val="0096296A"/>
    <w:rsid w:val="00962CEF"/>
    <w:rsid w:val="00962ECC"/>
    <w:rsid w:val="00963A5C"/>
    <w:rsid w:val="00965C86"/>
    <w:rsid w:val="0096621F"/>
    <w:rsid w:val="0096781B"/>
    <w:rsid w:val="009705DA"/>
    <w:rsid w:val="00970798"/>
    <w:rsid w:val="00970A3A"/>
    <w:rsid w:val="00971CDE"/>
    <w:rsid w:val="009721FB"/>
    <w:rsid w:val="00972B3F"/>
    <w:rsid w:val="00974B89"/>
    <w:rsid w:val="00976454"/>
    <w:rsid w:val="009776B2"/>
    <w:rsid w:val="00977A0B"/>
    <w:rsid w:val="00977C2F"/>
    <w:rsid w:val="00980F81"/>
    <w:rsid w:val="00981785"/>
    <w:rsid w:val="0098269E"/>
    <w:rsid w:val="009838D8"/>
    <w:rsid w:val="00983D75"/>
    <w:rsid w:val="00985A47"/>
    <w:rsid w:val="00986A41"/>
    <w:rsid w:val="0098756A"/>
    <w:rsid w:val="009876CD"/>
    <w:rsid w:val="00990483"/>
    <w:rsid w:val="00990BE0"/>
    <w:rsid w:val="00990E6E"/>
    <w:rsid w:val="00990F4A"/>
    <w:rsid w:val="009913A3"/>
    <w:rsid w:val="00991E18"/>
    <w:rsid w:val="00992614"/>
    <w:rsid w:val="0099404A"/>
    <w:rsid w:val="0099466C"/>
    <w:rsid w:val="00995DF4"/>
    <w:rsid w:val="0099653F"/>
    <w:rsid w:val="00996836"/>
    <w:rsid w:val="00996A78"/>
    <w:rsid w:val="00997F91"/>
    <w:rsid w:val="009A39C0"/>
    <w:rsid w:val="009A3BCE"/>
    <w:rsid w:val="009A46FF"/>
    <w:rsid w:val="009A51E2"/>
    <w:rsid w:val="009A52A6"/>
    <w:rsid w:val="009A5B74"/>
    <w:rsid w:val="009B10DD"/>
    <w:rsid w:val="009B158A"/>
    <w:rsid w:val="009B4482"/>
    <w:rsid w:val="009B480A"/>
    <w:rsid w:val="009C1543"/>
    <w:rsid w:val="009C17A3"/>
    <w:rsid w:val="009C1A87"/>
    <w:rsid w:val="009C22E5"/>
    <w:rsid w:val="009C2369"/>
    <w:rsid w:val="009C3632"/>
    <w:rsid w:val="009C41DD"/>
    <w:rsid w:val="009C5394"/>
    <w:rsid w:val="009C7637"/>
    <w:rsid w:val="009D1719"/>
    <w:rsid w:val="009D36F2"/>
    <w:rsid w:val="009E1222"/>
    <w:rsid w:val="009E155C"/>
    <w:rsid w:val="009E1FC3"/>
    <w:rsid w:val="009E2A14"/>
    <w:rsid w:val="009E3357"/>
    <w:rsid w:val="009E3E0B"/>
    <w:rsid w:val="009E6423"/>
    <w:rsid w:val="009E6738"/>
    <w:rsid w:val="009E7822"/>
    <w:rsid w:val="009F17F3"/>
    <w:rsid w:val="009F341A"/>
    <w:rsid w:val="009F459F"/>
    <w:rsid w:val="009F49FA"/>
    <w:rsid w:val="009F4CE0"/>
    <w:rsid w:val="009F591F"/>
    <w:rsid w:val="00A00373"/>
    <w:rsid w:val="00A01387"/>
    <w:rsid w:val="00A01919"/>
    <w:rsid w:val="00A0192B"/>
    <w:rsid w:val="00A01ED5"/>
    <w:rsid w:val="00A02222"/>
    <w:rsid w:val="00A031F0"/>
    <w:rsid w:val="00A032B6"/>
    <w:rsid w:val="00A03454"/>
    <w:rsid w:val="00A03D8A"/>
    <w:rsid w:val="00A05146"/>
    <w:rsid w:val="00A05570"/>
    <w:rsid w:val="00A06C6A"/>
    <w:rsid w:val="00A071EB"/>
    <w:rsid w:val="00A07265"/>
    <w:rsid w:val="00A07792"/>
    <w:rsid w:val="00A10AF7"/>
    <w:rsid w:val="00A1524A"/>
    <w:rsid w:val="00A15799"/>
    <w:rsid w:val="00A1617C"/>
    <w:rsid w:val="00A16BA3"/>
    <w:rsid w:val="00A20B7D"/>
    <w:rsid w:val="00A20F37"/>
    <w:rsid w:val="00A20F7C"/>
    <w:rsid w:val="00A21093"/>
    <w:rsid w:val="00A217F6"/>
    <w:rsid w:val="00A21C17"/>
    <w:rsid w:val="00A225D1"/>
    <w:rsid w:val="00A225FF"/>
    <w:rsid w:val="00A23B32"/>
    <w:rsid w:val="00A24CE6"/>
    <w:rsid w:val="00A24E18"/>
    <w:rsid w:val="00A24ECA"/>
    <w:rsid w:val="00A25A30"/>
    <w:rsid w:val="00A261EC"/>
    <w:rsid w:val="00A27347"/>
    <w:rsid w:val="00A27B6B"/>
    <w:rsid w:val="00A27BBE"/>
    <w:rsid w:val="00A30506"/>
    <w:rsid w:val="00A30D36"/>
    <w:rsid w:val="00A31206"/>
    <w:rsid w:val="00A31C62"/>
    <w:rsid w:val="00A32921"/>
    <w:rsid w:val="00A3674D"/>
    <w:rsid w:val="00A37F74"/>
    <w:rsid w:val="00A40505"/>
    <w:rsid w:val="00A41CF7"/>
    <w:rsid w:val="00A4265E"/>
    <w:rsid w:val="00A42D3B"/>
    <w:rsid w:val="00A478D8"/>
    <w:rsid w:val="00A50FE6"/>
    <w:rsid w:val="00A52855"/>
    <w:rsid w:val="00A53166"/>
    <w:rsid w:val="00A56356"/>
    <w:rsid w:val="00A56650"/>
    <w:rsid w:val="00A56794"/>
    <w:rsid w:val="00A57D8E"/>
    <w:rsid w:val="00A60EC5"/>
    <w:rsid w:val="00A60F07"/>
    <w:rsid w:val="00A617FC"/>
    <w:rsid w:val="00A61EF2"/>
    <w:rsid w:val="00A626D5"/>
    <w:rsid w:val="00A631DF"/>
    <w:rsid w:val="00A63602"/>
    <w:rsid w:val="00A64EA6"/>
    <w:rsid w:val="00A65FF8"/>
    <w:rsid w:val="00A669A9"/>
    <w:rsid w:val="00A66FC3"/>
    <w:rsid w:val="00A67786"/>
    <w:rsid w:val="00A67872"/>
    <w:rsid w:val="00A67D62"/>
    <w:rsid w:val="00A7171D"/>
    <w:rsid w:val="00A71779"/>
    <w:rsid w:val="00A74E91"/>
    <w:rsid w:val="00A75B33"/>
    <w:rsid w:val="00A75D79"/>
    <w:rsid w:val="00A75DE9"/>
    <w:rsid w:val="00A761E1"/>
    <w:rsid w:val="00A769F4"/>
    <w:rsid w:val="00A770E9"/>
    <w:rsid w:val="00A812B0"/>
    <w:rsid w:val="00A815C9"/>
    <w:rsid w:val="00A824D6"/>
    <w:rsid w:val="00A827DA"/>
    <w:rsid w:val="00A8394C"/>
    <w:rsid w:val="00A839FE"/>
    <w:rsid w:val="00A84E18"/>
    <w:rsid w:val="00A84E5F"/>
    <w:rsid w:val="00A855E7"/>
    <w:rsid w:val="00A85DD4"/>
    <w:rsid w:val="00A86CB9"/>
    <w:rsid w:val="00A86DD5"/>
    <w:rsid w:val="00A878A7"/>
    <w:rsid w:val="00A908EA"/>
    <w:rsid w:val="00A90ABC"/>
    <w:rsid w:val="00A930AC"/>
    <w:rsid w:val="00A93126"/>
    <w:rsid w:val="00A9325D"/>
    <w:rsid w:val="00A9409E"/>
    <w:rsid w:val="00A94887"/>
    <w:rsid w:val="00A950B3"/>
    <w:rsid w:val="00A95777"/>
    <w:rsid w:val="00A958C0"/>
    <w:rsid w:val="00AA025A"/>
    <w:rsid w:val="00AA07F8"/>
    <w:rsid w:val="00AA261C"/>
    <w:rsid w:val="00AA3217"/>
    <w:rsid w:val="00AA50A2"/>
    <w:rsid w:val="00AA50EF"/>
    <w:rsid w:val="00AA606F"/>
    <w:rsid w:val="00AA6319"/>
    <w:rsid w:val="00AA72F8"/>
    <w:rsid w:val="00AA7567"/>
    <w:rsid w:val="00AB06CD"/>
    <w:rsid w:val="00AB1156"/>
    <w:rsid w:val="00AB1341"/>
    <w:rsid w:val="00AB25F1"/>
    <w:rsid w:val="00AB4DEF"/>
    <w:rsid w:val="00AB4E4B"/>
    <w:rsid w:val="00AB5246"/>
    <w:rsid w:val="00AB60BF"/>
    <w:rsid w:val="00AB6361"/>
    <w:rsid w:val="00AB6CAA"/>
    <w:rsid w:val="00AC01B6"/>
    <w:rsid w:val="00AC074B"/>
    <w:rsid w:val="00AC1993"/>
    <w:rsid w:val="00AC1B36"/>
    <w:rsid w:val="00AC28C1"/>
    <w:rsid w:val="00AC2ED8"/>
    <w:rsid w:val="00AC3DEB"/>
    <w:rsid w:val="00AC401F"/>
    <w:rsid w:val="00AC4307"/>
    <w:rsid w:val="00AC49D7"/>
    <w:rsid w:val="00AC52BB"/>
    <w:rsid w:val="00AC5CB1"/>
    <w:rsid w:val="00AC631D"/>
    <w:rsid w:val="00AC6363"/>
    <w:rsid w:val="00AC75EE"/>
    <w:rsid w:val="00AD0021"/>
    <w:rsid w:val="00AD0800"/>
    <w:rsid w:val="00AD12B6"/>
    <w:rsid w:val="00AD2526"/>
    <w:rsid w:val="00AD2A0C"/>
    <w:rsid w:val="00AD3080"/>
    <w:rsid w:val="00AD3766"/>
    <w:rsid w:val="00AD3918"/>
    <w:rsid w:val="00AD3DFB"/>
    <w:rsid w:val="00AD442E"/>
    <w:rsid w:val="00AD4C1A"/>
    <w:rsid w:val="00AD4CB2"/>
    <w:rsid w:val="00AD6230"/>
    <w:rsid w:val="00AE01AA"/>
    <w:rsid w:val="00AE0BAE"/>
    <w:rsid w:val="00AE0C14"/>
    <w:rsid w:val="00AE380E"/>
    <w:rsid w:val="00AE384A"/>
    <w:rsid w:val="00AE54C4"/>
    <w:rsid w:val="00AE576F"/>
    <w:rsid w:val="00AE7093"/>
    <w:rsid w:val="00AE735A"/>
    <w:rsid w:val="00AF100A"/>
    <w:rsid w:val="00AF2992"/>
    <w:rsid w:val="00AF4930"/>
    <w:rsid w:val="00AF61BD"/>
    <w:rsid w:val="00AF77E2"/>
    <w:rsid w:val="00B00B88"/>
    <w:rsid w:val="00B00DD9"/>
    <w:rsid w:val="00B01B0B"/>
    <w:rsid w:val="00B01F6C"/>
    <w:rsid w:val="00B021F7"/>
    <w:rsid w:val="00B032A2"/>
    <w:rsid w:val="00B0396F"/>
    <w:rsid w:val="00B03E95"/>
    <w:rsid w:val="00B040E3"/>
    <w:rsid w:val="00B0475B"/>
    <w:rsid w:val="00B0553C"/>
    <w:rsid w:val="00B056E5"/>
    <w:rsid w:val="00B07A16"/>
    <w:rsid w:val="00B100EB"/>
    <w:rsid w:val="00B109AC"/>
    <w:rsid w:val="00B13AAF"/>
    <w:rsid w:val="00B14F45"/>
    <w:rsid w:val="00B150DE"/>
    <w:rsid w:val="00B15544"/>
    <w:rsid w:val="00B16798"/>
    <w:rsid w:val="00B17526"/>
    <w:rsid w:val="00B178FB"/>
    <w:rsid w:val="00B200A1"/>
    <w:rsid w:val="00B2025D"/>
    <w:rsid w:val="00B21B9E"/>
    <w:rsid w:val="00B22583"/>
    <w:rsid w:val="00B22DE6"/>
    <w:rsid w:val="00B232A1"/>
    <w:rsid w:val="00B24A9C"/>
    <w:rsid w:val="00B269ED"/>
    <w:rsid w:val="00B30CC2"/>
    <w:rsid w:val="00B31F7D"/>
    <w:rsid w:val="00B32323"/>
    <w:rsid w:val="00B334B0"/>
    <w:rsid w:val="00B33655"/>
    <w:rsid w:val="00B336F9"/>
    <w:rsid w:val="00B33FDF"/>
    <w:rsid w:val="00B345E8"/>
    <w:rsid w:val="00B34606"/>
    <w:rsid w:val="00B35707"/>
    <w:rsid w:val="00B358EB"/>
    <w:rsid w:val="00B37BA4"/>
    <w:rsid w:val="00B417F9"/>
    <w:rsid w:val="00B42365"/>
    <w:rsid w:val="00B43A31"/>
    <w:rsid w:val="00B44F68"/>
    <w:rsid w:val="00B456D4"/>
    <w:rsid w:val="00B50E7B"/>
    <w:rsid w:val="00B51543"/>
    <w:rsid w:val="00B533CA"/>
    <w:rsid w:val="00B543EC"/>
    <w:rsid w:val="00B5456F"/>
    <w:rsid w:val="00B54CB5"/>
    <w:rsid w:val="00B54E79"/>
    <w:rsid w:val="00B5525C"/>
    <w:rsid w:val="00B55790"/>
    <w:rsid w:val="00B56D86"/>
    <w:rsid w:val="00B602E7"/>
    <w:rsid w:val="00B60C17"/>
    <w:rsid w:val="00B61FE9"/>
    <w:rsid w:val="00B6325F"/>
    <w:rsid w:val="00B6430C"/>
    <w:rsid w:val="00B649A1"/>
    <w:rsid w:val="00B64E2D"/>
    <w:rsid w:val="00B6574C"/>
    <w:rsid w:val="00B66634"/>
    <w:rsid w:val="00B66BCC"/>
    <w:rsid w:val="00B66C55"/>
    <w:rsid w:val="00B6753A"/>
    <w:rsid w:val="00B679C5"/>
    <w:rsid w:val="00B711BC"/>
    <w:rsid w:val="00B71EAB"/>
    <w:rsid w:val="00B71F5D"/>
    <w:rsid w:val="00B726A4"/>
    <w:rsid w:val="00B72824"/>
    <w:rsid w:val="00B74975"/>
    <w:rsid w:val="00B778F4"/>
    <w:rsid w:val="00B77E15"/>
    <w:rsid w:val="00B80734"/>
    <w:rsid w:val="00B807EC"/>
    <w:rsid w:val="00B81E0D"/>
    <w:rsid w:val="00B81F2C"/>
    <w:rsid w:val="00B837F9"/>
    <w:rsid w:val="00B84134"/>
    <w:rsid w:val="00B85164"/>
    <w:rsid w:val="00B90191"/>
    <w:rsid w:val="00B90386"/>
    <w:rsid w:val="00B910D0"/>
    <w:rsid w:val="00B9276A"/>
    <w:rsid w:val="00B95431"/>
    <w:rsid w:val="00B959A1"/>
    <w:rsid w:val="00B970EA"/>
    <w:rsid w:val="00BA0909"/>
    <w:rsid w:val="00BA10A1"/>
    <w:rsid w:val="00BA35F4"/>
    <w:rsid w:val="00BA391D"/>
    <w:rsid w:val="00BA4A2E"/>
    <w:rsid w:val="00BA4E69"/>
    <w:rsid w:val="00BA5934"/>
    <w:rsid w:val="00BA6129"/>
    <w:rsid w:val="00BA7B6C"/>
    <w:rsid w:val="00BB0591"/>
    <w:rsid w:val="00BB0677"/>
    <w:rsid w:val="00BB08AE"/>
    <w:rsid w:val="00BB0AC4"/>
    <w:rsid w:val="00BB173C"/>
    <w:rsid w:val="00BB6A3C"/>
    <w:rsid w:val="00BC0319"/>
    <w:rsid w:val="00BC1058"/>
    <w:rsid w:val="00BC1F5E"/>
    <w:rsid w:val="00BC2EE6"/>
    <w:rsid w:val="00BC444A"/>
    <w:rsid w:val="00BC72E5"/>
    <w:rsid w:val="00BC73A5"/>
    <w:rsid w:val="00BC747A"/>
    <w:rsid w:val="00BD0F98"/>
    <w:rsid w:val="00BD352C"/>
    <w:rsid w:val="00BD43BE"/>
    <w:rsid w:val="00BD4C4B"/>
    <w:rsid w:val="00BD4E4A"/>
    <w:rsid w:val="00BD658E"/>
    <w:rsid w:val="00BD7F26"/>
    <w:rsid w:val="00BE03B9"/>
    <w:rsid w:val="00BE0F1A"/>
    <w:rsid w:val="00BE2EEF"/>
    <w:rsid w:val="00BE31AD"/>
    <w:rsid w:val="00BE3F26"/>
    <w:rsid w:val="00BE676A"/>
    <w:rsid w:val="00BE7056"/>
    <w:rsid w:val="00BE7644"/>
    <w:rsid w:val="00BE79D1"/>
    <w:rsid w:val="00BE7F8E"/>
    <w:rsid w:val="00BF0623"/>
    <w:rsid w:val="00BF1B4E"/>
    <w:rsid w:val="00BF1CD4"/>
    <w:rsid w:val="00BF24FA"/>
    <w:rsid w:val="00BF4884"/>
    <w:rsid w:val="00BF4BEC"/>
    <w:rsid w:val="00BF54A8"/>
    <w:rsid w:val="00BF5610"/>
    <w:rsid w:val="00BF591A"/>
    <w:rsid w:val="00BF6336"/>
    <w:rsid w:val="00BF67EB"/>
    <w:rsid w:val="00BF6F8C"/>
    <w:rsid w:val="00C00E3D"/>
    <w:rsid w:val="00C012DE"/>
    <w:rsid w:val="00C015B0"/>
    <w:rsid w:val="00C0317A"/>
    <w:rsid w:val="00C03379"/>
    <w:rsid w:val="00C03774"/>
    <w:rsid w:val="00C038BB"/>
    <w:rsid w:val="00C04A50"/>
    <w:rsid w:val="00C04D0C"/>
    <w:rsid w:val="00C058B7"/>
    <w:rsid w:val="00C10FC4"/>
    <w:rsid w:val="00C11B5B"/>
    <w:rsid w:val="00C123E0"/>
    <w:rsid w:val="00C12E8A"/>
    <w:rsid w:val="00C13704"/>
    <w:rsid w:val="00C1447D"/>
    <w:rsid w:val="00C1451D"/>
    <w:rsid w:val="00C15245"/>
    <w:rsid w:val="00C162B3"/>
    <w:rsid w:val="00C173C9"/>
    <w:rsid w:val="00C17E44"/>
    <w:rsid w:val="00C2259D"/>
    <w:rsid w:val="00C24BF6"/>
    <w:rsid w:val="00C2523E"/>
    <w:rsid w:val="00C25576"/>
    <w:rsid w:val="00C26FA3"/>
    <w:rsid w:val="00C27438"/>
    <w:rsid w:val="00C30838"/>
    <w:rsid w:val="00C32676"/>
    <w:rsid w:val="00C3328A"/>
    <w:rsid w:val="00C337DB"/>
    <w:rsid w:val="00C35B87"/>
    <w:rsid w:val="00C3634B"/>
    <w:rsid w:val="00C36D89"/>
    <w:rsid w:val="00C37CB1"/>
    <w:rsid w:val="00C40938"/>
    <w:rsid w:val="00C40DA8"/>
    <w:rsid w:val="00C41717"/>
    <w:rsid w:val="00C41CD2"/>
    <w:rsid w:val="00C41DB3"/>
    <w:rsid w:val="00C45426"/>
    <w:rsid w:val="00C47972"/>
    <w:rsid w:val="00C47B4B"/>
    <w:rsid w:val="00C47E93"/>
    <w:rsid w:val="00C5120D"/>
    <w:rsid w:val="00C518BC"/>
    <w:rsid w:val="00C52207"/>
    <w:rsid w:val="00C5276B"/>
    <w:rsid w:val="00C553E2"/>
    <w:rsid w:val="00C5675D"/>
    <w:rsid w:val="00C56D6A"/>
    <w:rsid w:val="00C574D8"/>
    <w:rsid w:val="00C60C8E"/>
    <w:rsid w:val="00C61A9E"/>
    <w:rsid w:val="00C64152"/>
    <w:rsid w:val="00C64F48"/>
    <w:rsid w:val="00C65F47"/>
    <w:rsid w:val="00C67209"/>
    <w:rsid w:val="00C67AB1"/>
    <w:rsid w:val="00C7023C"/>
    <w:rsid w:val="00C70349"/>
    <w:rsid w:val="00C73620"/>
    <w:rsid w:val="00C742AF"/>
    <w:rsid w:val="00C743F4"/>
    <w:rsid w:val="00C74E94"/>
    <w:rsid w:val="00C7618A"/>
    <w:rsid w:val="00C76883"/>
    <w:rsid w:val="00C77097"/>
    <w:rsid w:val="00C77374"/>
    <w:rsid w:val="00C77762"/>
    <w:rsid w:val="00C80675"/>
    <w:rsid w:val="00C80A45"/>
    <w:rsid w:val="00C81846"/>
    <w:rsid w:val="00C82BD7"/>
    <w:rsid w:val="00C82DF1"/>
    <w:rsid w:val="00C832DB"/>
    <w:rsid w:val="00C83D35"/>
    <w:rsid w:val="00C8453C"/>
    <w:rsid w:val="00C845EE"/>
    <w:rsid w:val="00C846A9"/>
    <w:rsid w:val="00C8476B"/>
    <w:rsid w:val="00C857A1"/>
    <w:rsid w:val="00C85AFA"/>
    <w:rsid w:val="00C866F2"/>
    <w:rsid w:val="00C873E1"/>
    <w:rsid w:val="00C90D4A"/>
    <w:rsid w:val="00C910AA"/>
    <w:rsid w:val="00C91770"/>
    <w:rsid w:val="00C91F73"/>
    <w:rsid w:val="00C9282A"/>
    <w:rsid w:val="00C92B07"/>
    <w:rsid w:val="00C92FD4"/>
    <w:rsid w:val="00C93529"/>
    <w:rsid w:val="00C953F9"/>
    <w:rsid w:val="00C95C8C"/>
    <w:rsid w:val="00C966FC"/>
    <w:rsid w:val="00C96AC0"/>
    <w:rsid w:val="00C9710C"/>
    <w:rsid w:val="00C97CF2"/>
    <w:rsid w:val="00CA0B6B"/>
    <w:rsid w:val="00CA1B19"/>
    <w:rsid w:val="00CA3B8E"/>
    <w:rsid w:val="00CA4113"/>
    <w:rsid w:val="00CA444D"/>
    <w:rsid w:val="00CA44B3"/>
    <w:rsid w:val="00CA4C08"/>
    <w:rsid w:val="00CA5C40"/>
    <w:rsid w:val="00CA5C75"/>
    <w:rsid w:val="00CA68E0"/>
    <w:rsid w:val="00CA6C9A"/>
    <w:rsid w:val="00CA7262"/>
    <w:rsid w:val="00CA7E84"/>
    <w:rsid w:val="00CB0244"/>
    <w:rsid w:val="00CB1632"/>
    <w:rsid w:val="00CB1757"/>
    <w:rsid w:val="00CB2680"/>
    <w:rsid w:val="00CB29B5"/>
    <w:rsid w:val="00CB436F"/>
    <w:rsid w:val="00CB441F"/>
    <w:rsid w:val="00CB47A7"/>
    <w:rsid w:val="00CB4880"/>
    <w:rsid w:val="00CB4D08"/>
    <w:rsid w:val="00CB79F4"/>
    <w:rsid w:val="00CC0A01"/>
    <w:rsid w:val="00CC0C0A"/>
    <w:rsid w:val="00CC0CF1"/>
    <w:rsid w:val="00CC1060"/>
    <w:rsid w:val="00CC3C68"/>
    <w:rsid w:val="00CC3DCF"/>
    <w:rsid w:val="00CC50A5"/>
    <w:rsid w:val="00CC57B4"/>
    <w:rsid w:val="00CC5EA5"/>
    <w:rsid w:val="00CC7306"/>
    <w:rsid w:val="00CD09C0"/>
    <w:rsid w:val="00CD1B70"/>
    <w:rsid w:val="00CD1D80"/>
    <w:rsid w:val="00CD3D28"/>
    <w:rsid w:val="00CD750D"/>
    <w:rsid w:val="00CD7928"/>
    <w:rsid w:val="00CD7F08"/>
    <w:rsid w:val="00CE0298"/>
    <w:rsid w:val="00CE24D5"/>
    <w:rsid w:val="00CE370D"/>
    <w:rsid w:val="00CE5033"/>
    <w:rsid w:val="00CE6B29"/>
    <w:rsid w:val="00CE6D7E"/>
    <w:rsid w:val="00CF1365"/>
    <w:rsid w:val="00CF28E5"/>
    <w:rsid w:val="00CF3281"/>
    <w:rsid w:val="00CF3884"/>
    <w:rsid w:val="00CF5039"/>
    <w:rsid w:val="00CF5C8B"/>
    <w:rsid w:val="00CF6B06"/>
    <w:rsid w:val="00D00263"/>
    <w:rsid w:val="00D00F4C"/>
    <w:rsid w:val="00D02006"/>
    <w:rsid w:val="00D03139"/>
    <w:rsid w:val="00D03147"/>
    <w:rsid w:val="00D0592F"/>
    <w:rsid w:val="00D066AD"/>
    <w:rsid w:val="00D0761F"/>
    <w:rsid w:val="00D0772E"/>
    <w:rsid w:val="00D079BD"/>
    <w:rsid w:val="00D10E22"/>
    <w:rsid w:val="00D1203F"/>
    <w:rsid w:val="00D13154"/>
    <w:rsid w:val="00D13FDB"/>
    <w:rsid w:val="00D15AE9"/>
    <w:rsid w:val="00D2156F"/>
    <w:rsid w:val="00D228AF"/>
    <w:rsid w:val="00D238EC"/>
    <w:rsid w:val="00D241AC"/>
    <w:rsid w:val="00D245E0"/>
    <w:rsid w:val="00D25F3E"/>
    <w:rsid w:val="00D30ADD"/>
    <w:rsid w:val="00D30FEF"/>
    <w:rsid w:val="00D311EC"/>
    <w:rsid w:val="00D31D44"/>
    <w:rsid w:val="00D33648"/>
    <w:rsid w:val="00D33C5F"/>
    <w:rsid w:val="00D34848"/>
    <w:rsid w:val="00D34D77"/>
    <w:rsid w:val="00D34EC0"/>
    <w:rsid w:val="00D34EE7"/>
    <w:rsid w:val="00D36DAC"/>
    <w:rsid w:val="00D41A81"/>
    <w:rsid w:val="00D428DC"/>
    <w:rsid w:val="00D4360F"/>
    <w:rsid w:val="00D437CB"/>
    <w:rsid w:val="00D43B70"/>
    <w:rsid w:val="00D44A76"/>
    <w:rsid w:val="00D44C51"/>
    <w:rsid w:val="00D45016"/>
    <w:rsid w:val="00D45247"/>
    <w:rsid w:val="00D45466"/>
    <w:rsid w:val="00D4632B"/>
    <w:rsid w:val="00D46EDC"/>
    <w:rsid w:val="00D47ECA"/>
    <w:rsid w:val="00D50972"/>
    <w:rsid w:val="00D510CD"/>
    <w:rsid w:val="00D52FBD"/>
    <w:rsid w:val="00D534D1"/>
    <w:rsid w:val="00D53594"/>
    <w:rsid w:val="00D53EB3"/>
    <w:rsid w:val="00D542FB"/>
    <w:rsid w:val="00D54476"/>
    <w:rsid w:val="00D54543"/>
    <w:rsid w:val="00D55330"/>
    <w:rsid w:val="00D5562F"/>
    <w:rsid w:val="00D55F33"/>
    <w:rsid w:val="00D57831"/>
    <w:rsid w:val="00D57FAB"/>
    <w:rsid w:val="00D6094E"/>
    <w:rsid w:val="00D60CFE"/>
    <w:rsid w:val="00D614F2"/>
    <w:rsid w:val="00D618F8"/>
    <w:rsid w:val="00D61C59"/>
    <w:rsid w:val="00D64953"/>
    <w:rsid w:val="00D65344"/>
    <w:rsid w:val="00D65A97"/>
    <w:rsid w:val="00D65ECF"/>
    <w:rsid w:val="00D66E6D"/>
    <w:rsid w:val="00D71362"/>
    <w:rsid w:val="00D7149D"/>
    <w:rsid w:val="00D73EC8"/>
    <w:rsid w:val="00D75117"/>
    <w:rsid w:val="00D76342"/>
    <w:rsid w:val="00D76555"/>
    <w:rsid w:val="00D7704F"/>
    <w:rsid w:val="00D77816"/>
    <w:rsid w:val="00D778DE"/>
    <w:rsid w:val="00D77BC6"/>
    <w:rsid w:val="00D81472"/>
    <w:rsid w:val="00D82613"/>
    <w:rsid w:val="00D84216"/>
    <w:rsid w:val="00D85281"/>
    <w:rsid w:val="00D85E4D"/>
    <w:rsid w:val="00D86CDE"/>
    <w:rsid w:val="00D86F1C"/>
    <w:rsid w:val="00D87461"/>
    <w:rsid w:val="00D87E4A"/>
    <w:rsid w:val="00D9083D"/>
    <w:rsid w:val="00D9087F"/>
    <w:rsid w:val="00D90DD2"/>
    <w:rsid w:val="00D91395"/>
    <w:rsid w:val="00D91BAE"/>
    <w:rsid w:val="00D92244"/>
    <w:rsid w:val="00D935C7"/>
    <w:rsid w:val="00D937F2"/>
    <w:rsid w:val="00D9387F"/>
    <w:rsid w:val="00D94995"/>
    <w:rsid w:val="00D94E37"/>
    <w:rsid w:val="00D9558C"/>
    <w:rsid w:val="00D956F9"/>
    <w:rsid w:val="00D95A04"/>
    <w:rsid w:val="00D95F7C"/>
    <w:rsid w:val="00D969EE"/>
    <w:rsid w:val="00D96F9C"/>
    <w:rsid w:val="00D97193"/>
    <w:rsid w:val="00DA1FC8"/>
    <w:rsid w:val="00DA2431"/>
    <w:rsid w:val="00DA37AF"/>
    <w:rsid w:val="00DA3C35"/>
    <w:rsid w:val="00DA755E"/>
    <w:rsid w:val="00DB01EC"/>
    <w:rsid w:val="00DB035F"/>
    <w:rsid w:val="00DB0E80"/>
    <w:rsid w:val="00DB104E"/>
    <w:rsid w:val="00DB1DD6"/>
    <w:rsid w:val="00DB1E99"/>
    <w:rsid w:val="00DB508A"/>
    <w:rsid w:val="00DB5385"/>
    <w:rsid w:val="00DB622B"/>
    <w:rsid w:val="00DB6D36"/>
    <w:rsid w:val="00DC1FD7"/>
    <w:rsid w:val="00DC3834"/>
    <w:rsid w:val="00DC572E"/>
    <w:rsid w:val="00DC5FF8"/>
    <w:rsid w:val="00DC6A57"/>
    <w:rsid w:val="00DC6FF0"/>
    <w:rsid w:val="00DC723C"/>
    <w:rsid w:val="00DD04E1"/>
    <w:rsid w:val="00DD05AF"/>
    <w:rsid w:val="00DD0C0A"/>
    <w:rsid w:val="00DD14A2"/>
    <w:rsid w:val="00DD1ACE"/>
    <w:rsid w:val="00DD320E"/>
    <w:rsid w:val="00DD359A"/>
    <w:rsid w:val="00DD3B8A"/>
    <w:rsid w:val="00DD4D2B"/>
    <w:rsid w:val="00DD4ECD"/>
    <w:rsid w:val="00DD4F06"/>
    <w:rsid w:val="00DD5258"/>
    <w:rsid w:val="00DD5284"/>
    <w:rsid w:val="00DD553D"/>
    <w:rsid w:val="00DD56B0"/>
    <w:rsid w:val="00DD61FE"/>
    <w:rsid w:val="00DD66A2"/>
    <w:rsid w:val="00DD674E"/>
    <w:rsid w:val="00DD7A21"/>
    <w:rsid w:val="00DE05AF"/>
    <w:rsid w:val="00DE31A2"/>
    <w:rsid w:val="00DE3222"/>
    <w:rsid w:val="00DE3B45"/>
    <w:rsid w:val="00DE4197"/>
    <w:rsid w:val="00DE5211"/>
    <w:rsid w:val="00DE5A9C"/>
    <w:rsid w:val="00DE6E2B"/>
    <w:rsid w:val="00DE73AA"/>
    <w:rsid w:val="00DE7626"/>
    <w:rsid w:val="00DE7ABC"/>
    <w:rsid w:val="00DE7DA4"/>
    <w:rsid w:val="00DF0310"/>
    <w:rsid w:val="00DF0A5D"/>
    <w:rsid w:val="00DF15EF"/>
    <w:rsid w:val="00DF1A39"/>
    <w:rsid w:val="00DF2A2C"/>
    <w:rsid w:val="00DF367D"/>
    <w:rsid w:val="00DF3F55"/>
    <w:rsid w:val="00DF43F5"/>
    <w:rsid w:val="00DF4A7F"/>
    <w:rsid w:val="00DF521F"/>
    <w:rsid w:val="00DF561A"/>
    <w:rsid w:val="00DF5C0C"/>
    <w:rsid w:val="00DF7693"/>
    <w:rsid w:val="00DF7771"/>
    <w:rsid w:val="00DF7B6F"/>
    <w:rsid w:val="00E00016"/>
    <w:rsid w:val="00E0027D"/>
    <w:rsid w:val="00E00983"/>
    <w:rsid w:val="00E00A8D"/>
    <w:rsid w:val="00E0184E"/>
    <w:rsid w:val="00E021B5"/>
    <w:rsid w:val="00E0360B"/>
    <w:rsid w:val="00E03EBE"/>
    <w:rsid w:val="00E0661F"/>
    <w:rsid w:val="00E06D4B"/>
    <w:rsid w:val="00E07188"/>
    <w:rsid w:val="00E10FCC"/>
    <w:rsid w:val="00E1135E"/>
    <w:rsid w:val="00E121E6"/>
    <w:rsid w:val="00E13062"/>
    <w:rsid w:val="00E13063"/>
    <w:rsid w:val="00E13712"/>
    <w:rsid w:val="00E14869"/>
    <w:rsid w:val="00E157F3"/>
    <w:rsid w:val="00E16D8A"/>
    <w:rsid w:val="00E17AAB"/>
    <w:rsid w:val="00E17E90"/>
    <w:rsid w:val="00E203C2"/>
    <w:rsid w:val="00E206AA"/>
    <w:rsid w:val="00E219AA"/>
    <w:rsid w:val="00E21CBD"/>
    <w:rsid w:val="00E232F1"/>
    <w:rsid w:val="00E23495"/>
    <w:rsid w:val="00E236B7"/>
    <w:rsid w:val="00E23809"/>
    <w:rsid w:val="00E2414C"/>
    <w:rsid w:val="00E24E9B"/>
    <w:rsid w:val="00E26370"/>
    <w:rsid w:val="00E264C3"/>
    <w:rsid w:val="00E26BBA"/>
    <w:rsid w:val="00E27D50"/>
    <w:rsid w:val="00E30FE8"/>
    <w:rsid w:val="00E3112C"/>
    <w:rsid w:val="00E3173D"/>
    <w:rsid w:val="00E31E4C"/>
    <w:rsid w:val="00E31F2D"/>
    <w:rsid w:val="00E32AC0"/>
    <w:rsid w:val="00E35262"/>
    <w:rsid w:val="00E358C3"/>
    <w:rsid w:val="00E3647A"/>
    <w:rsid w:val="00E374FE"/>
    <w:rsid w:val="00E4151B"/>
    <w:rsid w:val="00E428D6"/>
    <w:rsid w:val="00E435BE"/>
    <w:rsid w:val="00E43990"/>
    <w:rsid w:val="00E43C63"/>
    <w:rsid w:val="00E43F60"/>
    <w:rsid w:val="00E471E4"/>
    <w:rsid w:val="00E478DA"/>
    <w:rsid w:val="00E479AC"/>
    <w:rsid w:val="00E5022E"/>
    <w:rsid w:val="00E51089"/>
    <w:rsid w:val="00E52618"/>
    <w:rsid w:val="00E54013"/>
    <w:rsid w:val="00E55036"/>
    <w:rsid w:val="00E5657F"/>
    <w:rsid w:val="00E56DF3"/>
    <w:rsid w:val="00E572C3"/>
    <w:rsid w:val="00E606E8"/>
    <w:rsid w:val="00E608A2"/>
    <w:rsid w:val="00E60B02"/>
    <w:rsid w:val="00E61DC6"/>
    <w:rsid w:val="00E61E91"/>
    <w:rsid w:val="00E6309F"/>
    <w:rsid w:val="00E6400B"/>
    <w:rsid w:val="00E64AF5"/>
    <w:rsid w:val="00E67294"/>
    <w:rsid w:val="00E67736"/>
    <w:rsid w:val="00E67C90"/>
    <w:rsid w:val="00E70DCD"/>
    <w:rsid w:val="00E7358E"/>
    <w:rsid w:val="00E742FC"/>
    <w:rsid w:val="00E745C7"/>
    <w:rsid w:val="00E77FD1"/>
    <w:rsid w:val="00E80FFC"/>
    <w:rsid w:val="00E81193"/>
    <w:rsid w:val="00E81B7A"/>
    <w:rsid w:val="00E81C43"/>
    <w:rsid w:val="00E81D95"/>
    <w:rsid w:val="00E82BB1"/>
    <w:rsid w:val="00E82F57"/>
    <w:rsid w:val="00E839B5"/>
    <w:rsid w:val="00E84A18"/>
    <w:rsid w:val="00E8540D"/>
    <w:rsid w:val="00E86D65"/>
    <w:rsid w:val="00E877B5"/>
    <w:rsid w:val="00E900C5"/>
    <w:rsid w:val="00E903DF"/>
    <w:rsid w:val="00E908D3"/>
    <w:rsid w:val="00E90D6B"/>
    <w:rsid w:val="00E9207E"/>
    <w:rsid w:val="00E92DB2"/>
    <w:rsid w:val="00E93753"/>
    <w:rsid w:val="00E94461"/>
    <w:rsid w:val="00E94EC4"/>
    <w:rsid w:val="00E96BB3"/>
    <w:rsid w:val="00EA0CFD"/>
    <w:rsid w:val="00EA12EA"/>
    <w:rsid w:val="00EA1A8C"/>
    <w:rsid w:val="00EA1B13"/>
    <w:rsid w:val="00EA1D0F"/>
    <w:rsid w:val="00EA2760"/>
    <w:rsid w:val="00EA30A3"/>
    <w:rsid w:val="00EA35A1"/>
    <w:rsid w:val="00EA4587"/>
    <w:rsid w:val="00EA4F9B"/>
    <w:rsid w:val="00EA5F80"/>
    <w:rsid w:val="00EA7927"/>
    <w:rsid w:val="00EA7A29"/>
    <w:rsid w:val="00EB0D32"/>
    <w:rsid w:val="00EB0F0A"/>
    <w:rsid w:val="00EB2F7A"/>
    <w:rsid w:val="00EB3864"/>
    <w:rsid w:val="00EB44ED"/>
    <w:rsid w:val="00EB48E7"/>
    <w:rsid w:val="00EB49BD"/>
    <w:rsid w:val="00EB744E"/>
    <w:rsid w:val="00EC02D5"/>
    <w:rsid w:val="00EC1DD9"/>
    <w:rsid w:val="00EC2130"/>
    <w:rsid w:val="00EC223A"/>
    <w:rsid w:val="00EC250B"/>
    <w:rsid w:val="00EC4CA7"/>
    <w:rsid w:val="00EC51E4"/>
    <w:rsid w:val="00EC71F6"/>
    <w:rsid w:val="00EC7DEB"/>
    <w:rsid w:val="00ED022D"/>
    <w:rsid w:val="00ED023B"/>
    <w:rsid w:val="00ED041F"/>
    <w:rsid w:val="00ED09AB"/>
    <w:rsid w:val="00ED35D8"/>
    <w:rsid w:val="00ED415D"/>
    <w:rsid w:val="00ED44D1"/>
    <w:rsid w:val="00ED4A02"/>
    <w:rsid w:val="00ED5095"/>
    <w:rsid w:val="00ED658D"/>
    <w:rsid w:val="00EE0C01"/>
    <w:rsid w:val="00EE33D4"/>
    <w:rsid w:val="00EE3D28"/>
    <w:rsid w:val="00EE4643"/>
    <w:rsid w:val="00EE50C9"/>
    <w:rsid w:val="00EE5619"/>
    <w:rsid w:val="00EE6F6C"/>
    <w:rsid w:val="00EE79EC"/>
    <w:rsid w:val="00EF0B76"/>
    <w:rsid w:val="00EF0DE9"/>
    <w:rsid w:val="00EF10B6"/>
    <w:rsid w:val="00EF2657"/>
    <w:rsid w:val="00EF31FB"/>
    <w:rsid w:val="00EF42E1"/>
    <w:rsid w:val="00EF4AA9"/>
    <w:rsid w:val="00EF5752"/>
    <w:rsid w:val="00EF6B50"/>
    <w:rsid w:val="00EF793C"/>
    <w:rsid w:val="00EF7AEF"/>
    <w:rsid w:val="00EF7C12"/>
    <w:rsid w:val="00F0170F"/>
    <w:rsid w:val="00F01A1B"/>
    <w:rsid w:val="00F0213F"/>
    <w:rsid w:val="00F02870"/>
    <w:rsid w:val="00F029B6"/>
    <w:rsid w:val="00F03AB1"/>
    <w:rsid w:val="00F04789"/>
    <w:rsid w:val="00F0585B"/>
    <w:rsid w:val="00F05CD2"/>
    <w:rsid w:val="00F065B5"/>
    <w:rsid w:val="00F06A4E"/>
    <w:rsid w:val="00F078D2"/>
    <w:rsid w:val="00F079EE"/>
    <w:rsid w:val="00F102F7"/>
    <w:rsid w:val="00F10B81"/>
    <w:rsid w:val="00F116E7"/>
    <w:rsid w:val="00F11CF8"/>
    <w:rsid w:val="00F1361A"/>
    <w:rsid w:val="00F1431D"/>
    <w:rsid w:val="00F1508D"/>
    <w:rsid w:val="00F15611"/>
    <w:rsid w:val="00F1694F"/>
    <w:rsid w:val="00F2078A"/>
    <w:rsid w:val="00F239E5"/>
    <w:rsid w:val="00F25084"/>
    <w:rsid w:val="00F25804"/>
    <w:rsid w:val="00F277A1"/>
    <w:rsid w:val="00F27E9E"/>
    <w:rsid w:val="00F305C3"/>
    <w:rsid w:val="00F31937"/>
    <w:rsid w:val="00F3260E"/>
    <w:rsid w:val="00F32BFA"/>
    <w:rsid w:val="00F331DD"/>
    <w:rsid w:val="00F33611"/>
    <w:rsid w:val="00F34429"/>
    <w:rsid w:val="00F3447B"/>
    <w:rsid w:val="00F34E84"/>
    <w:rsid w:val="00F36751"/>
    <w:rsid w:val="00F37BE7"/>
    <w:rsid w:val="00F42C79"/>
    <w:rsid w:val="00F42E1D"/>
    <w:rsid w:val="00F436AE"/>
    <w:rsid w:val="00F442BD"/>
    <w:rsid w:val="00F44A3B"/>
    <w:rsid w:val="00F4520F"/>
    <w:rsid w:val="00F458AF"/>
    <w:rsid w:val="00F45E87"/>
    <w:rsid w:val="00F47BD3"/>
    <w:rsid w:val="00F5019E"/>
    <w:rsid w:val="00F50962"/>
    <w:rsid w:val="00F50C81"/>
    <w:rsid w:val="00F521FD"/>
    <w:rsid w:val="00F52D74"/>
    <w:rsid w:val="00F5399C"/>
    <w:rsid w:val="00F5474C"/>
    <w:rsid w:val="00F5545D"/>
    <w:rsid w:val="00F561F1"/>
    <w:rsid w:val="00F56C4D"/>
    <w:rsid w:val="00F577EB"/>
    <w:rsid w:val="00F602ED"/>
    <w:rsid w:val="00F6039C"/>
    <w:rsid w:val="00F63F96"/>
    <w:rsid w:val="00F640C4"/>
    <w:rsid w:val="00F64B27"/>
    <w:rsid w:val="00F65293"/>
    <w:rsid w:val="00F65EB7"/>
    <w:rsid w:val="00F66428"/>
    <w:rsid w:val="00F7055E"/>
    <w:rsid w:val="00F72069"/>
    <w:rsid w:val="00F73067"/>
    <w:rsid w:val="00F730ED"/>
    <w:rsid w:val="00F73D71"/>
    <w:rsid w:val="00F74033"/>
    <w:rsid w:val="00F75647"/>
    <w:rsid w:val="00F808CF"/>
    <w:rsid w:val="00F80C39"/>
    <w:rsid w:val="00F810A9"/>
    <w:rsid w:val="00F82A66"/>
    <w:rsid w:val="00F83BF0"/>
    <w:rsid w:val="00F84103"/>
    <w:rsid w:val="00F844AD"/>
    <w:rsid w:val="00F84723"/>
    <w:rsid w:val="00F84E66"/>
    <w:rsid w:val="00F8525F"/>
    <w:rsid w:val="00F85FB1"/>
    <w:rsid w:val="00F86256"/>
    <w:rsid w:val="00F87AF9"/>
    <w:rsid w:val="00F90321"/>
    <w:rsid w:val="00F90BDE"/>
    <w:rsid w:val="00F91B03"/>
    <w:rsid w:val="00F91C05"/>
    <w:rsid w:val="00F92812"/>
    <w:rsid w:val="00F9377E"/>
    <w:rsid w:val="00F939F6"/>
    <w:rsid w:val="00F93D69"/>
    <w:rsid w:val="00F9465C"/>
    <w:rsid w:val="00F958F3"/>
    <w:rsid w:val="00F95E83"/>
    <w:rsid w:val="00F9660B"/>
    <w:rsid w:val="00F9661E"/>
    <w:rsid w:val="00F96B2F"/>
    <w:rsid w:val="00F96B9E"/>
    <w:rsid w:val="00F9730B"/>
    <w:rsid w:val="00F97AD5"/>
    <w:rsid w:val="00FA1752"/>
    <w:rsid w:val="00FA1A90"/>
    <w:rsid w:val="00FA29B6"/>
    <w:rsid w:val="00FA395B"/>
    <w:rsid w:val="00FA401F"/>
    <w:rsid w:val="00FA49CA"/>
    <w:rsid w:val="00FA50B5"/>
    <w:rsid w:val="00FA69D6"/>
    <w:rsid w:val="00FA6B06"/>
    <w:rsid w:val="00FA6E80"/>
    <w:rsid w:val="00FA7C90"/>
    <w:rsid w:val="00FB023C"/>
    <w:rsid w:val="00FB041C"/>
    <w:rsid w:val="00FB0A4F"/>
    <w:rsid w:val="00FB0D6B"/>
    <w:rsid w:val="00FB1454"/>
    <w:rsid w:val="00FB1F0D"/>
    <w:rsid w:val="00FB26F7"/>
    <w:rsid w:val="00FB30BE"/>
    <w:rsid w:val="00FB30C0"/>
    <w:rsid w:val="00FB3A91"/>
    <w:rsid w:val="00FB495C"/>
    <w:rsid w:val="00FB4ADE"/>
    <w:rsid w:val="00FB4BBE"/>
    <w:rsid w:val="00FB6704"/>
    <w:rsid w:val="00FB6AA4"/>
    <w:rsid w:val="00FB7357"/>
    <w:rsid w:val="00FB7D18"/>
    <w:rsid w:val="00FB7F92"/>
    <w:rsid w:val="00FC00B0"/>
    <w:rsid w:val="00FC12A7"/>
    <w:rsid w:val="00FC1C49"/>
    <w:rsid w:val="00FC1CDA"/>
    <w:rsid w:val="00FC1DF5"/>
    <w:rsid w:val="00FC1FA3"/>
    <w:rsid w:val="00FC2639"/>
    <w:rsid w:val="00FC310A"/>
    <w:rsid w:val="00FC3C94"/>
    <w:rsid w:val="00FC4AB4"/>
    <w:rsid w:val="00FC5238"/>
    <w:rsid w:val="00FC5330"/>
    <w:rsid w:val="00FC5632"/>
    <w:rsid w:val="00FC5C06"/>
    <w:rsid w:val="00FC6270"/>
    <w:rsid w:val="00FD25C4"/>
    <w:rsid w:val="00FD3B82"/>
    <w:rsid w:val="00FD4B0F"/>
    <w:rsid w:val="00FD4DAF"/>
    <w:rsid w:val="00FD4F97"/>
    <w:rsid w:val="00FD55A8"/>
    <w:rsid w:val="00FD56CF"/>
    <w:rsid w:val="00FD70B2"/>
    <w:rsid w:val="00FE0A93"/>
    <w:rsid w:val="00FE0CA2"/>
    <w:rsid w:val="00FE23B3"/>
    <w:rsid w:val="00FE289C"/>
    <w:rsid w:val="00FE2924"/>
    <w:rsid w:val="00FE39ED"/>
    <w:rsid w:val="00FE4296"/>
    <w:rsid w:val="00FE496A"/>
    <w:rsid w:val="00FE4B0A"/>
    <w:rsid w:val="00FE4B72"/>
    <w:rsid w:val="00FE5030"/>
    <w:rsid w:val="00FE5564"/>
    <w:rsid w:val="00FE5FA6"/>
    <w:rsid w:val="00FE6298"/>
    <w:rsid w:val="00FE62B1"/>
    <w:rsid w:val="00FE6E80"/>
    <w:rsid w:val="00FE724B"/>
    <w:rsid w:val="00FE7EFD"/>
    <w:rsid w:val="00FF0DF9"/>
    <w:rsid w:val="00FF1370"/>
    <w:rsid w:val="00FF17E2"/>
    <w:rsid w:val="00FF4C01"/>
    <w:rsid w:val="00FF4C22"/>
    <w:rsid w:val="00FF4C93"/>
    <w:rsid w:val="00FF54D4"/>
    <w:rsid w:val="00FF66DE"/>
    <w:rsid w:val="00FF6E9F"/>
    <w:rsid w:val="00FF77A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35C8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qFormat="1"/>
    <w:lsdException w:name="caption" w:qFormat="1"/>
    <w:lsdException w:name="annotation reference" w:qFormat="1"/>
    <w:lsdException w:name="line number" w:qFormat="1"/>
    <w:lsdException w:name="page number" w:qFormat="1"/>
    <w:lsdException w:name="List Number" w:semiHidden="0" w:unhideWhenUsed="0"/>
    <w:lsdException w:name="List 4" w:semiHidden="0" w:unhideWhenUsed="0"/>
    <w:lsdException w:name="List 5" w:semiHidden="0" w:unhideWhenUsed="0"/>
    <w:lsdException w:name="Title" w:semiHidden="0" w:unhideWhenUsed="0" w:qFormat="1"/>
    <w:lsdException w:name="Closing"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qFormat="1"/>
    <w:lsdException w:name="Hyperlink" w:uiPriority="99"/>
    <w:lsdException w:name="Strong" w:semiHidden="0" w:unhideWhenUsed="0" w:qFormat="1"/>
    <w:lsdException w:name="Emphasis" w:semiHidden="0" w:unhideWhenUsed="0" w:qFormat="1"/>
    <w:lsdException w:name="Plain Text" w:qFormat="1"/>
    <w:lsdException w:name="Normal (Web)" w:uiPriority="99"/>
    <w:lsdException w:name="annotation subject" w:qFormat="1"/>
    <w:lsdException w:name="No List" w:uiPriority="99"/>
    <w:lsdException w:name="Balloon Text"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1C49"/>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val="x-none" w:eastAsia="x-none"/>
    </w:rPr>
  </w:style>
  <w:style w:type="paragraph" w:styleId="2">
    <w:name w:val="heading 2"/>
    <w:aliases w:val="壹、標題"/>
    <w:basedOn w:val="a"/>
    <w:next w:val="a"/>
    <w:link w:val="20"/>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val="x-none" w:eastAsia="x-none"/>
    </w:rPr>
  </w:style>
  <w:style w:type="paragraph" w:styleId="3">
    <w:name w:val="heading 3"/>
    <w:aliases w:val="-一、標題"/>
    <w:basedOn w:val="a"/>
    <w:next w:val="a"/>
    <w:link w:val="30"/>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qFormat/>
    <w:rsid w:val="003D0B19"/>
    <w:pPr>
      <w:spacing w:beforeLines="100" w:before="100" w:afterLines="150" w:after="150"/>
      <w:ind w:firstLineChars="0" w:firstLine="0"/>
      <w:jc w:val="center"/>
    </w:pPr>
    <w:rPr>
      <w:rFonts w:ascii="華康新特明體(P)" w:eastAsia="華康新特明體(P)"/>
      <w:sz w:val="40"/>
      <w:szCs w:val="40"/>
      <w:lang w:eastAsia="ja-JP"/>
    </w:rPr>
  </w:style>
  <w:style w:type="paragraph" w:customStyle="1" w:styleId="a4">
    <w:name w:val="一、"/>
    <w:basedOn w:val="a"/>
    <w:link w:val="a5"/>
    <w:rsid w:val="00600AA7"/>
    <w:pPr>
      <w:spacing w:beforeLines="50" w:before="50" w:after="100" w:afterAutospacing="1"/>
      <w:ind w:left="200" w:hangingChars="200" w:hanging="200"/>
    </w:pPr>
    <w:rPr>
      <w:rFonts w:ascii="華康粗明體(P)" w:eastAsia="華康粗明體(P)" w:hAnsi="華康粗明體(P)"/>
      <w:sz w:val="32"/>
      <w:lang w:val="x-none" w:eastAsia="x-none"/>
    </w:rPr>
  </w:style>
  <w:style w:type="character" w:customStyle="1" w:styleId="a5">
    <w:name w:val="一、 字元"/>
    <w:link w:val="a4"/>
    <w:qFormat/>
    <w:rsid w:val="00600AA7"/>
    <w:rPr>
      <w:rFonts w:ascii="華康粗明體(P)" w:eastAsia="華康粗明體(P)" w:hAnsi="華康粗明體(P)"/>
      <w:kern w:val="2"/>
      <w:sz w:val="32"/>
      <w:szCs w:val="24"/>
      <w:lang w:val="x-none" w:eastAsia="x-none" w:bidi="ar-SA"/>
    </w:rPr>
  </w:style>
  <w:style w:type="paragraph" w:customStyle="1" w:styleId="11">
    <w:name w:val="(1)"/>
    <w:basedOn w:val="a6"/>
    <w:link w:val="12"/>
    <w:qFormat/>
    <w:rsid w:val="008D1D34"/>
    <w:pPr>
      <w:ind w:leftChars="500" w:left="750" w:hangingChars="250" w:hanging="250"/>
    </w:pPr>
  </w:style>
  <w:style w:type="paragraph" w:customStyle="1" w:styleId="a6">
    <w:name w:val="（一）"/>
    <w:basedOn w:val="a"/>
    <w:link w:val="a7"/>
    <w:qFormat/>
    <w:rsid w:val="000E5A11"/>
    <w:pPr>
      <w:ind w:leftChars="100" w:left="400" w:hangingChars="300" w:hanging="300"/>
    </w:pPr>
    <w:rPr>
      <w:lang w:val="x-none" w:eastAsia="x-none"/>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qFormat/>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qFormat/>
    <w:rsid w:val="00B22DE6"/>
    <w:rPr>
      <w:rFonts w:ascii="華康細圓體" w:eastAsia="華康細圓體"/>
      <w:kern w:val="2"/>
      <w:sz w:val="24"/>
      <w:szCs w:val="24"/>
      <w:lang w:val="en-US" w:eastAsia="zh-CN" w:bidi="ar-SA"/>
    </w:rPr>
  </w:style>
  <w:style w:type="paragraph" w:styleId="ac">
    <w:name w:val="Balloon Text"/>
    <w:basedOn w:val="a"/>
    <w:link w:val="ad"/>
    <w:semiHidden/>
    <w:qFormat/>
    <w:rsid w:val="00176324"/>
    <w:rPr>
      <w:rFonts w:ascii="Arial" w:eastAsia="新細明體" w:hAnsi="Arial"/>
      <w:sz w:val="16"/>
      <w:szCs w:val="16"/>
      <w:lang w:val="x-none"/>
    </w:rPr>
  </w:style>
  <w:style w:type="table" w:styleId="ae">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qFormat/>
    <w:rsid w:val="00047843"/>
    <w:rPr>
      <w:sz w:val="20"/>
    </w:rPr>
  </w:style>
  <w:style w:type="paragraph" w:customStyle="1" w:styleId="af0">
    <w:name w:val="（一）文"/>
    <w:basedOn w:val="a"/>
    <w:link w:val="af1"/>
    <w:qFormat/>
    <w:rsid w:val="005C5536"/>
    <w:pPr>
      <w:ind w:leftChars="400" w:left="400"/>
    </w:pPr>
  </w:style>
  <w:style w:type="character" w:customStyle="1" w:styleId="af1">
    <w:name w:val="（一）文 字元"/>
    <w:link w:val="af0"/>
    <w:qFormat/>
    <w:rsid w:val="005C5536"/>
    <w:rPr>
      <w:rFonts w:eastAsia="華康細圓體"/>
      <w:kern w:val="2"/>
      <w:sz w:val="24"/>
      <w:szCs w:val="24"/>
      <w:lang w:val="en-US" w:eastAsia="zh-CN" w:bidi="ar-SA"/>
    </w:rPr>
  </w:style>
  <w:style w:type="paragraph" w:styleId="13">
    <w:name w:val="toc 1"/>
    <w:basedOn w:val="a"/>
    <w:next w:val="a"/>
    <w:uiPriority w:val="39"/>
    <w:qFormat/>
    <w:rsid w:val="002C5666"/>
    <w:pPr>
      <w:tabs>
        <w:tab w:val="right" w:leader="dot" w:pos="8494"/>
      </w:tabs>
      <w:ind w:firstLineChars="0" w:firstLine="0"/>
      <w:jc w:val="left"/>
    </w:pPr>
    <w:rPr>
      <w:noProof/>
      <w:lang w:eastAsia="zh-TW"/>
    </w:rPr>
  </w:style>
  <w:style w:type="paragraph" w:customStyle="1" w:styleId="af2">
    <w:name w:val="表"/>
    <w:basedOn w:val="a"/>
    <w:qFormat/>
    <w:rsid w:val="00C37CB1"/>
    <w:pPr>
      <w:ind w:firstLineChars="0" w:firstLine="0"/>
      <w:jc w:val="center"/>
    </w:pPr>
  </w:style>
  <w:style w:type="paragraph" w:customStyle="1" w:styleId="af3">
    <w:name w:val="１、"/>
    <w:basedOn w:val="a"/>
    <w:link w:val="af4"/>
    <w:qFormat/>
    <w:rsid w:val="0066260A"/>
    <w:pPr>
      <w:ind w:leftChars="400" w:left="1456" w:hangingChars="200" w:hanging="496"/>
    </w:pPr>
    <w:rPr>
      <w:lang w:eastAsia="zh-TW"/>
    </w:rPr>
  </w:style>
  <w:style w:type="paragraph" w:customStyle="1" w:styleId="af5">
    <w:name w:val="資料表"/>
    <w:basedOn w:val="13"/>
    <w:qFormat/>
    <w:rsid w:val="002C5666"/>
    <w:pPr>
      <w:jc w:val="center"/>
    </w:pPr>
    <w:rPr>
      <w:rFonts w:ascii="華康超黑體" w:eastAsia="華康超黑體"/>
      <w:spacing w:val="10"/>
      <w:sz w:val="48"/>
      <w:szCs w:val="48"/>
    </w:rPr>
  </w:style>
  <w:style w:type="character" w:styleId="af6">
    <w:name w:val="annotation reference"/>
    <w:semiHidden/>
    <w:qFormat/>
    <w:rsid w:val="00A56356"/>
    <w:rPr>
      <w:sz w:val="18"/>
      <w:szCs w:val="18"/>
    </w:rPr>
  </w:style>
  <w:style w:type="paragraph" w:styleId="af7">
    <w:name w:val="annotation text"/>
    <w:basedOn w:val="a"/>
    <w:link w:val="af8"/>
    <w:semiHidden/>
    <w:qFormat/>
    <w:rsid w:val="00A56356"/>
    <w:pPr>
      <w:jc w:val="left"/>
    </w:pPr>
    <w:rPr>
      <w:lang w:val="x-none"/>
    </w:rPr>
  </w:style>
  <w:style w:type="paragraph" w:styleId="af9">
    <w:name w:val="annotation subject"/>
    <w:basedOn w:val="af7"/>
    <w:next w:val="af7"/>
    <w:link w:val="afa"/>
    <w:semiHidden/>
    <w:qFormat/>
    <w:rsid w:val="00A56356"/>
    <w:rPr>
      <w:b/>
      <w:bCs/>
    </w:rPr>
  </w:style>
  <w:style w:type="paragraph" w:styleId="afb">
    <w:name w:val="Closing"/>
    <w:basedOn w:val="a"/>
    <w:link w:val="afc"/>
    <w:qFormat/>
    <w:rsid w:val="00687072"/>
    <w:pPr>
      <w:ind w:leftChars="1800" w:left="100"/>
    </w:pPr>
    <w:rPr>
      <w:rFonts w:ascii="華康新特明體(P)" w:eastAsia="華康新特明體(P)"/>
      <w:spacing w:val="10"/>
      <w:sz w:val="40"/>
      <w:lang w:val="x-none" w:eastAsia="ja-JP"/>
    </w:rPr>
  </w:style>
  <w:style w:type="paragraph" w:customStyle="1" w:styleId="afd">
    <w:name w:val="１、文"/>
    <w:basedOn w:val="af3"/>
    <w:link w:val="afe"/>
    <w:qFormat/>
    <w:rsid w:val="000E5A11"/>
    <w:pPr>
      <w:ind w:leftChars="600" w:left="600" w:firstLineChars="200" w:firstLine="200"/>
    </w:pPr>
  </w:style>
  <w:style w:type="character" w:styleId="aff">
    <w:name w:val="Hyperlink"/>
    <w:uiPriority w:val="99"/>
    <w:rsid w:val="002D79A7"/>
    <w:rPr>
      <w:rFonts w:ascii="Times New Roman" w:eastAsia="華康細圓體" w:hAnsi="Times New Roman" w:cs="Times New Roman"/>
      <w:color w:val="0000FF"/>
      <w:u w:val="single"/>
    </w:rPr>
  </w:style>
  <w:style w:type="paragraph" w:customStyle="1" w:styleId="Aff0">
    <w:name w:val="A."/>
    <w:basedOn w:val="11"/>
    <w:qFormat/>
    <w:rsid w:val="008D1D34"/>
    <w:pPr>
      <w:ind w:leftChars="600" w:left="600" w:hangingChars="150" w:hanging="150"/>
    </w:pPr>
  </w:style>
  <w:style w:type="paragraph" w:styleId="aff1">
    <w:name w:val="footnote text"/>
    <w:basedOn w:val="a"/>
    <w:link w:val="aff2"/>
    <w:semiHidden/>
    <w:rsid w:val="00A225D1"/>
    <w:pPr>
      <w:snapToGrid w:val="0"/>
      <w:spacing w:line="440" w:lineRule="exact"/>
      <w:ind w:firstLineChars="0" w:firstLine="0"/>
      <w:jc w:val="left"/>
    </w:pPr>
    <w:rPr>
      <w:rFonts w:eastAsia="華康中明體"/>
      <w:spacing w:val="4"/>
      <w:sz w:val="20"/>
      <w:szCs w:val="20"/>
      <w:lang w:val="x-none" w:eastAsia="ja-JP"/>
    </w:rPr>
  </w:style>
  <w:style w:type="paragraph" w:customStyle="1" w:styleId="aff3">
    <w:name w:val="表標"/>
    <w:basedOn w:val="a"/>
    <w:qFormat/>
    <w:rsid w:val="00D77816"/>
    <w:pPr>
      <w:spacing w:beforeLines="50" w:before="50"/>
      <w:ind w:firstLineChars="0" w:firstLine="0"/>
      <w:jc w:val="center"/>
    </w:pPr>
    <w:rPr>
      <w:rFonts w:ascii="華康粗圓體" w:eastAsia="華康粗圓體"/>
    </w:rPr>
  </w:style>
  <w:style w:type="paragraph" w:customStyle="1" w:styleId="aff4">
    <w:name w:val="版權"/>
    <w:basedOn w:val="a"/>
    <w:qFormat/>
    <w:rsid w:val="00BA391D"/>
    <w:pPr>
      <w:spacing w:line="400" w:lineRule="exact"/>
      <w:ind w:firstLineChars="0" w:firstLine="0"/>
    </w:pPr>
    <w:rPr>
      <w:rFonts w:eastAsia="標楷體"/>
      <w:spacing w:val="4"/>
      <w:sz w:val="26"/>
      <w:lang w:eastAsia="ja-JP"/>
    </w:rPr>
  </w:style>
  <w:style w:type="paragraph" w:customStyle="1" w:styleId="aff5">
    <w:name w:val="表平"/>
    <w:basedOn w:val="a"/>
    <w:qFormat/>
    <w:rsid w:val="006F758E"/>
    <w:pPr>
      <w:adjustRightInd w:val="0"/>
      <w:ind w:left="57" w:right="57" w:firstLineChars="0" w:firstLine="0"/>
      <w:textAlignment w:val="baseline"/>
    </w:pPr>
    <w:rPr>
      <w:kern w:val="0"/>
      <w:szCs w:val="20"/>
      <w:lang w:eastAsia="zh-TW"/>
    </w:rPr>
  </w:style>
  <w:style w:type="character" w:customStyle="1" w:styleId="af4">
    <w:name w:val="１、 字元"/>
    <w:link w:val="af3"/>
    <w:qFormat/>
    <w:rsid w:val="0066260A"/>
    <w:rPr>
      <w:rFonts w:eastAsia="華康細圓體"/>
      <w:kern w:val="2"/>
      <w:sz w:val="24"/>
      <w:szCs w:val="24"/>
      <w:lang w:val="en-US" w:eastAsia="zh-TW" w:bidi="ar-SA"/>
    </w:rPr>
  </w:style>
  <w:style w:type="character" w:customStyle="1" w:styleId="afe">
    <w:name w:val="１、文 字元"/>
    <w:link w:val="afd"/>
    <w:qFormat/>
    <w:rsid w:val="000E5A11"/>
    <w:rPr>
      <w:rFonts w:eastAsia="華康細圓體"/>
      <w:spacing w:val="4"/>
      <w:kern w:val="2"/>
      <w:sz w:val="24"/>
      <w:szCs w:val="24"/>
      <w:lang w:val="en-US" w:eastAsia="zh-TW" w:bidi="ar-SA"/>
    </w:rPr>
  </w:style>
  <w:style w:type="table" w:customStyle="1" w:styleId="14">
    <w:name w:val="表格格線1"/>
    <w:basedOn w:val="a1"/>
    <w:next w:val="ae"/>
    <w:rsid w:val="003D27DE"/>
    <w:pPr>
      <w:widowControl w:val="0"/>
    </w:pPr>
    <w:rPr>
      <w:rFonts w:eastAsia="新細明體"/>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一） 字元"/>
    <w:link w:val="a6"/>
    <w:qFormat/>
    <w:rsid w:val="000E5A11"/>
    <w:rPr>
      <w:rFonts w:eastAsia="華康細圓體"/>
      <w:kern w:val="2"/>
      <w:sz w:val="24"/>
      <w:szCs w:val="24"/>
      <w:lang w:val="x-none" w:eastAsia="x-none" w:bidi="ar-SA"/>
    </w:rPr>
  </w:style>
  <w:style w:type="paragraph" w:customStyle="1" w:styleId="15">
    <w:name w:val="(1)文"/>
    <w:basedOn w:val="11"/>
    <w:qFormat/>
    <w:rsid w:val="00A958C0"/>
    <w:pPr>
      <w:ind w:leftChars="750" w:firstLineChars="200" w:firstLine="200"/>
    </w:pPr>
  </w:style>
  <w:style w:type="character" w:customStyle="1" w:styleId="10">
    <w:name w:val="標題 1 字元"/>
    <w:link w:val="1"/>
    <w:qFormat/>
    <w:rsid w:val="001F0B02"/>
    <w:rPr>
      <w:rFonts w:ascii="華康粗黑體" w:eastAsia="華康粗黑體" w:hAnsi="Arial"/>
      <w:snapToGrid w:val="0"/>
      <w:sz w:val="36"/>
    </w:rPr>
  </w:style>
  <w:style w:type="character" w:customStyle="1" w:styleId="20">
    <w:name w:val="標題 2 字元"/>
    <w:aliases w:val="壹、標題 字元1"/>
    <w:link w:val="2"/>
    <w:qFormat/>
    <w:rsid w:val="001F0B02"/>
    <w:rPr>
      <w:rFonts w:ascii="華康中黑體" w:eastAsia="華康中黑體" w:hAnsi="Arial"/>
      <w:snapToGrid w:val="0"/>
      <w:sz w:val="32"/>
    </w:rPr>
  </w:style>
  <w:style w:type="character" w:customStyle="1" w:styleId="30">
    <w:name w:val="標題 3 字元"/>
    <w:aliases w:val="-一、標題 字元1"/>
    <w:link w:val="3"/>
    <w:qFormat/>
    <w:rsid w:val="001F0B02"/>
    <w:rPr>
      <w:rFonts w:ascii="華康粗明體(P)" w:eastAsia="華康粗明體(P)" w:hAnsi="Arial"/>
      <w:snapToGrid w:val="0"/>
      <w:sz w:val="28"/>
    </w:rPr>
  </w:style>
  <w:style w:type="character" w:customStyle="1" w:styleId="21">
    <w:name w:val="標題 2 字元1"/>
    <w:aliases w:val="壹、標題 字元"/>
    <w:semiHidden/>
    <w:qFormat/>
    <w:rsid w:val="001F0B02"/>
    <w:rPr>
      <w:rFonts w:ascii="Cambria" w:eastAsia="新細明體" w:hAnsi="Cambria" w:cs="Times New Roman"/>
      <w:b/>
      <w:bCs/>
      <w:kern w:val="2"/>
      <w:sz w:val="48"/>
      <w:szCs w:val="48"/>
      <w:lang w:eastAsia="zh-CN"/>
    </w:rPr>
  </w:style>
  <w:style w:type="character" w:customStyle="1" w:styleId="31">
    <w:name w:val="標題 3 字元1"/>
    <w:aliases w:val="-一、標題 字元"/>
    <w:semiHidden/>
    <w:qFormat/>
    <w:rsid w:val="001F0B02"/>
    <w:rPr>
      <w:rFonts w:ascii="Cambria" w:eastAsia="新細明體" w:hAnsi="Cambria" w:cs="Times New Roman"/>
      <w:b/>
      <w:bCs/>
      <w:kern w:val="2"/>
      <w:sz w:val="36"/>
      <w:szCs w:val="36"/>
      <w:lang w:eastAsia="zh-CN"/>
    </w:rPr>
  </w:style>
  <w:style w:type="character" w:customStyle="1" w:styleId="aff2">
    <w:name w:val="註腳文字 字元"/>
    <w:link w:val="aff1"/>
    <w:semiHidden/>
    <w:qFormat/>
    <w:rsid w:val="001F0B02"/>
    <w:rPr>
      <w:rFonts w:eastAsia="華康中明體"/>
      <w:spacing w:val="4"/>
      <w:kern w:val="2"/>
      <w:lang w:eastAsia="ja-JP"/>
    </w:rPr>
  </w:style>
  <w:style w:type="character" w:customStyle="1" w:styleId="af8">
    <w:name w:val="註解文字 字元"/>
    <w:link w:val="af7"/>
    <w:semiHidden/>
    <w:qFormat/>
    <w:rsid w:val="001F0B02"/>
    <w:rPr>
      <w:rFonts w:eastAsia="華康細圓體"/>
      <w:kern w:val="2"/>
      <w:sz w:val="24"/>
      <w:szCs w:val="24"/>
      <w:lang w:eastAsia="zh-CN"/>
    </w:rPr>
  </w:style>
  <w:style w:type="character" w:customStyle="1" w:styleId="afc">
    <w:name w:val="結語 字元"/>
    <w:link w:val="afb"/>
    <w:qFormat/>
    <w:rsid w:val="001F0B02"/>
    <w:rPr>
      <w:rFonts w:ascii="華康新特明體(P)" w:eastAsia="華康新特明體(P)"/>
      <w:spacing w:val="10"/>
      <w:kern w:val="2"/>
      <w:sz w:val="40"/>
      <w:szCs w:val="24"/>
      <w:lang w:eastAsia="ja-JP"/>
    </w:rPr>
  </w:style>
  <w:style w:type="character" w:customStyle="1" w:styleId="afa">
    <w:name w:val="註解主旨 字元"/>
    <w:link w:val="af9"/>
    <w:semiHidden/>
    <w:qFormat/>
    <w:rsid w:val="001F0B02"/>
    <w:rPr>
      <w:rFonts w:eastAsia="華康細圓體"/>
      <w:b/>
      <w:bCs/>
      <w:kern w:val="2"/>
      <w:sz w:val="24"/>
      <w:szCs w:val="24"/>
      <w:lang w:eastAsia="zh-CN"/>
    </w:rPr>
  </w:style>
  <w:style w:type="character" w:customStyle="1" w:styleId="ad">
    <w:name w:val="註解方塊文字 字元"/>
    <w:link w:val="ac"/>
    <w:semiHidden/>
    <w:qFormat/>
    <w:rsid w:val="001F0B02"/>
    <w:rPr>
      <w:rFonts w:ascii="Arial" w:eastAsia="新細明體" w:hAnsi="Arial"/>
      <w:kern w:val="2"/>
      <w:sz w:val="16"/>
      <w:szCs w:val="16"/>
      <w:lang w:eastAsia="zh-CN"/>
    </w:rPr>
  </w:style>
  <w:style w:type="table" w:customStyle="1" w:styleId="22">
    <w:name w:val="表格格線2"/>
    <w:basedOn w:val="a1"/>
    <w:next w:val="ae"/>
    <w:uiPriority w:val="59"/>
    <w:rsid w:val="001112D4"/>
    <w:rPr>
      <w:rFonts w:ascii="Calibri" w:eastAsia="新細明體"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
    <w:name w:val="無清單1"/>
    <w:next w:val="a2"/>
    <w:semiHidden/>
    <w:qFormat/>
    <w:rsid w:val="000F57F0"/>
  </w:style>
  <w:style w:type="paragraph" w:styleId="aff6">
    <w:name w:val="endnote text"/>
    <w:basedOn w:val="a"/>
    <w:link w:val="aff7"/>
    <w:rsid w:val="00570FAE"/>
    <w:pPr>
      <w:snapToGrid w:val="0"/>
      <w:jc w:val="left"/>
    </w:pPr>
  </w:style>
  <w:style w:type="character" w:customStyle="1" w:styleId="aff7">
    <w:name w:val="章節附註文字 字元"/>
    <w:link w:val="aff6"/>
    <w:qFormat/>
    <w:rsid w:val="00570FAE"/>
    <w:rPr>
      <w:rFonts w:eastAsia="華康細圓體"/>
      <w:kern w:val="2"/>
      <w:sz w:val="24"/>
      <w:szCs w:val="24"/>
      <w:lang w:eastAsia="zh-CN"/>
    </w:rPr>
  </w:style>
  <w:style w:type="character" w:styleId="aff8">
    <w:name w:val="endnote reference"/>
    <w:rsid w:val="00570FAE"/>
    <w:rPr>
      <w:vertAlign w:val="superscript"/>
    </w:rPr>
  </w:style>
  <w:style w:type="paragraph" w:customStyle="1" w:styleId="aff9">
    <w:basedOn w:val="a"/>
    <w:semiHidden/>
    <w:rsid w:val="00F25804"/>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ffa">
    <w:name w:val="footnote reference"/>
    <w:rsid w:val="00270BBB"/>
    <w:rPr>
      <w:vertAlign w:val="superscript"/>
    </w:rPr>
  </w:style>
  <w:style w:type="character" w:customStyle="1" w:styleId="12">
    <w:name w:val="(1) 字元"/>
    <w:basedOn w:val="a7"/>
    <w:link w:val="11"/>
    <w:qFormat/>
    <w:rsid w:val="006D52C9"/>
    <w:rPr>
      <w:rFonts w:eastAsia="華康細圓體"/>
      <w:kern w:val="2"/>
      <w:sz w:val="24"/>
      <w:szCs w:val="24"/>
      <w:lang w:val="x-none" w:eastAsia="x-none" w:bidi="ar-SA"/>
    </w:rPr>
  </w:style>
  <w:style w:type="paragraph" w:customStyle="1" w:styleId="17">
    <w:name w:val="（1）文"/>
    <w:basedOn w:val="a"/>
    <w:semiHidden/>
    <w:qFormat/>
    <w:rsid w:val="0031744F"/>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fb">
    <w:name w:val="List Paragraph"/>
    <w:basedOn w:val="a"/>
    <w:qFormat/>
    <w:rsid w:val="00B85164"/>
    <w:pPr>
      <w:ind w:leftChars="200" w:left="480"/>
    </w:pPr>
  </w:style>
  <w:style w:type="paragraph" w:styleId="affc">
    <w:name w:val="Note Heading"/>
    <w:basedOn w:val="a"/>
    <w:next w:val="a"/>
    <w:link w:val="affd"/>
    <w:qFormat/>
    <w:rsid w:val="00107C1F"/>
    <w:pPr>
      <w:jc w:val="center"/>
    </w:pPr>
    <w:rPr>
      <w:rFonts w:ascii="華康新特明體(P)" w:eastAsia="華康新特明體(P)"/>
      <w:spacing w:val="10"/>
      <w:sz w:val="40"/>
      <w:lang w:val="x-none" w:eastAsia="ja-JP"/>
    </w:rPr>
  </w:style>
  <w:style w:type="character" w:customStyle="1" w:styleId="affd">
    <w:name w:val="註釋標題 字元"/>
    <w:basedOn w:val="a0"/>
    <w:link w:val="affc"/>
    <w:qFormat/>
    <w:rsid w:val="00107C1F"/>
    <w:rPr>
      <w:rFonts w:ascii="華康新特明體(P)" w:eastAsia="華康新特明體(P)"/>
      <w:spacing w:val="10"/>
      <w:kern w:val="2"/>
      <w:sz w:val="40"/>
      <w:szCs w:val="24"/>
      <w:lang w:val="x-none" w:eastAsia="ja-JP"/>
    </w:rPr>
  </w:style>
  <w:style w:type="paragraph" w:customStyle="1" w:styleId="affe">
    <w:name w:val="構"/>
    <w:basedOn w:val="a"/>
    <w:qFormat/>
    <w:rsid w:val="00107C1F"/>
    <w:pPr>
      <w:tabs>
        <w:tab w:val="left" w:pos="2470"/>
      </w:tabs>
      <w:overflowPunct/>
      <w:spacing w:line="250" w:lineRule="atLeast"/>
      <w:ind w:left="255" w:firstLineChars="0" w:firstLine="0"/>
    </w:pPr>
    <w:rPr>
      <w:rFonts w:eastAsia="華康細明體"/>
      <w:sz w:val="20"/>
      <w:szCs w:val="20"/>
      <w:lang w:eastAsia="zh-TW"/>
    </w:rPr>
  </w:style>
  <w:style w:type="paragraph" w:styleId="afff">
    <w:name w:val="TOC Heading"/>
    <w:basedOn w:val="1"/>
    <w:next w:val="a"/>
    <w:uiPriority w:val="39"/>
    <w:qFormat/>
    <w:rsid w:val="00107C1F"/>
    <w:pPr>
      <w:keepLines/>
      <w:widowControl/>
      <w:tabs>
        <w:tab w:val="clear" w:pos="240"/>
        <w:tab w:val="clear" w:pos="480"/>
        <w:tab w:val="clear" w:pos="720"/>
        <w:tab w:val="clear" w:pos="960"/>
        <w:tab w:val="clear" w:pos="1200"/>
        <w:tab w:val="clear" w:pos="1440"/>
        <w:tab w:val="clear" w:pos="1680"/>
        <w:tab w:val="clear" w:pos="1920"/>
        <w:tab w:val="clear" w:pos="2160"/>
        <w:tab w:val="clear" w:pos="2400"/>
        <w:tab w:val="clear" w:pos="2640"/>
        <w:tab w:val="clear" w:pos="2880"/>
        <w:tab w:val="clear" w:pos="3120"/>
        <w:tab w:val="clear" w:pos="3360"/>
        <w:tab w:val="clear" w:pos="3600"/>
        <w:tab w:val="clear" w:pos="3840"/>
      </w:tabs>
      <w:overflowPunct/>
      <w:autoSpaceDE/>
      <w:autoSpaceDN/>
      <w:adjustRightInd/>
      <w:snapToGrid/>
      <w:spacing w:before="480" w:after="0" w:line="276" w:lineRule="auto"/>
      <w:jc w:val="left"/>
      <w:textAlignment w:val="auto"/>
      <w:outlineLvl w:val="9"/>
    </w:pPr>
    <w:rPr>
      <w:rFonts w:ascii="Cambria" w:eastAsia="新細明體" w:hAnsi="Cambria"/>
      <w:b/>
      <w:bCs/>
      <w:snapToGrid/>
      <w:color w:val="365F91"/>
      <w:sz w:val="28"/>
      <w:szCs w:val="28"/>
      <w:lang w:val="en-US" w:eastAsia="zh-TW"/>
    </w:rPr>
  </w:style>
  <w:style w:type="paragraph" w:styleId="23">
    <w:name w:val="toc 2"/>
    <w:basedOn w:val="a"/>
    <w:next w:val="a"/>
    <w:autoRedefine/>
    <w:uiPriority w:val="39"/>
    <w:unhideWhenUsed/>
    <w:qFormat/>
    <w:rsid w:val="00107C1F"/>
    <w:pPr>
      <w:widowControl/>
      <w:overflowPunct/>
      <w:autoSpaceDE/>
      <w:autoSpaceDN/>
      <w:spacing w:after="100" w:line="276" w:lineRule="auto"/>
      <w:ind w:left="220" w:firstLineChars="0" w:firstLine="0"/>
      <w:jc w:val="left"/>
    </w:pPr>
    <w:rPr>
      <w:rFonts w:ascii="Calibri" w:eastAsia="新細明體" w:hAnsi="Calibri"/>
      <w:kern w:val="0"/>
      <w:sz w:val="22"/>
      <w:szCs w:val="22"/>
      <w:lang w:eastAsia="zh-TW"/>
    </w:rPr>
  </w:style>
  <w:style w:type="paragraph" w:styleId="32">
    <w:name w:val="toc 3"/>
    <w:basedOn w:val="a"/>
    <w:next w:val="a"/>
    <w:autoRedefine/>
    <w:uiPriority w:val="39"/>
    <w:unhideWhenUsed/>
    <w:qFormat/>
    <w:rsid w:val="00107C1F"/>
    <w:pPr>
      <w:widowControl/>
      <w:overflowPunct/>
      <w:autoSpaceDE/>
      <w:autoSpaceDN/>
      <w:spacing w:after="100" w:line="276" w:lineRule="auto"/>
      <w:ind w:left="440" w:firstLineChars="0" w:firstLine="0"/>
      <w:jc w:val="left"/>
    </w:pPr>
    <w:rPr>
      <w:rFonts w:ascii="Calibri" w:eastAsia="新細明體" w:hAnsi="Calibri"/>
      <w:kern w:val="0"/>
      <w:sz w:val="22"/>
      <w:szCs w:val="22"/>
      <w:lang w:eastAsia="zh-TW"/>
    </w:rPr>
  </w:style>
  <w:style w:type="character" w:styleId="afff0">
    <w:name w:val="Emphasis"/>
    <w:basedOn w:val="a0"/>
    <w:rsid w:val="00953FEE"/>
    <w:rPr>
      <w:b w:val="0"/>
      <w:bCs w:val="0"/>
      <w:i w:val="0"/>
      <w:iCs w:val="0"/>
      <w:color w:val="DD4B39"/>
    </w:rPr>
  </w:style>
  <w:style w:type="character" w:styleId="afff1">
    <w:name w:val="line number"/>
    <w:basedOn w:val="a0"/>
    <w:semiHidden/>
    <w:unhideWhenUsed/>
    <w:qFormat/>
    <w:rsid w:val="00BC747A"/>
  </w:style>
  <w:style w:type="character" w:customStyle="1" w:styleId="afff2">
    <w:name w:val="網際網路連結"/>
    <w:uiPriority w:val="99"/>
    <w:rsid w:val="002C208B"/>
    <w:rPr>
      <w:rFonts w:ascii="Times New Roman" w:eastAsia="華康細圓體" w:hAnsi="Times New Roman" w:cs="Times New Roman"/>
      <w:color w:val="0000FF"/>
      <w:u w:val="single"/>
    </w:rPr>
  </w:style>
  <w:style w:type="character" w:customStyle="1" w:styleId="afff3">
    <w:name w:val="註腳錨定"/>
    <w:rsid w:val="002C208B"/>
    <w:rPr>
      <w:vertAlign w:val="superscript"/>
    </w:rPr>
  </w:style>
  <w:style w:type="character" w:customStyle="1" w:styleId="afff4">
    <w:name w:val="強調"/>
    <w:basedOn w:val="a0"/>
    <w:qFormat/>
    <w:rsid w:val="002C208B"/>
    <w:rPr>
      <w:b w:val="0"/>
      <w:bCs w:val="0"/>
      <w:i w:val="0"/>
      <w:iCs w:val="0"/>
      <w:color w:val="DD4B39"/>
    </w:rPr>
  </w:style>
  <w:style w:type="character" w:customStyle="1" w:styleId="afff5">
    <w:name w:val="索引連結"/>
    <w:qFormat/>
    <w:rsid w:val="002C208B"/>
  </w:style>
  <w:style w:type="character" w:customStyle="1" w:styleId="afff6">
    <w:name w:val="註腳字元"/>
    <w:qFormat/>
    <w:rsid w:val="002C208B"/>
  </w:style>
  <w:style w:type="paragraph" w:styleId="afff7">
    <w:name w:val="Title"/>
    <w:basedOn w:val="a"/>
    <w:next w:val="afff8"/>
    <w:link w:val="afff9"/>
    <w:qFormat/>
    <w:rsid w:val="002C208B"/>
    <w:pPr>
      <w:keepNext/>
      <w:suppressAutoHyphens/>
      <w:overflowPunct/>
      <w:autoSpaceDE/>
      <w:autoSpaceDN/>
      <w:spacing w:before="240" w:after="120"/>
      <w:ind w:firstLineChars="0" w:firstLine="0"/>
    </w:pPr>
    <w:rPr>
      <w:rFonts w:ascii="Liberation Sans" w:eastAsia="微軟正黑體" w:hAnsi="Liberation Sans" w:cs="Lucida Sans"/>
      <w:sz w:val="28"/>
      <w:szCs w:val="28"/>
    </w:rPr>
  </w:style>
  <w:style w:type="character" w:customStyle="1" w:styleId="afff9">
    <w:name w:val="標題 字元"/>
    <w:basedOn w:val="a0"/>
    <w:link w:val="afff7"/>
    <w:rsid w:val="002C208B"/>
    <w:rPr>
      <w:rFonts w:ascii="Liberation Sans" w:eastAsia="微軟正黑體" w:hAnsi="Liberation Sans" w:cs="Lucida Sans"/>
      <w:kern w:val="2"/>
      <w:sz w:val="28"/>
      <w:szCs w:val="28"/>
      <w:lang w:eastAsia="zh-CN"/>
    </w:rPr>
  </w:style>
  <w:style w:type="paragraph" w:styleId="afff8">
    <w:name w:val="Body Text"/>
    <w:basedOn w:val="a"/>
    <w:link w:val="afffa"/>
    <w:rsid w:val="002C208B"/>
    <w:pPr>
      <w:suppressAutoHyphens/>
      <w:overflowPunct/>
      <w:autoSpaceDE/>
      <w:autoSpaceDN/>
      <w:spacing w:after="140" w:line="276" w:lineRule="auto"/>
      <w:ind w:firstLineChars="0" w:firstLine="0"/>
    </w:pPr>
  </w:style>
  <w:style w:type="character" w:customStyle="1" w:styleId="afffa">
    <w:name w:val="本文 字元"/>
    <w:basedOn w:val="a0"/>
    <w:link w:val="afff8"/>
    <w:rsid w:val="002C208B"/>
    <w:rPr>
      <w:rFonts w:eastAsia="華康細圓體"/>
      <w:kern w:val="2"/>
      <w:sz w:val="24"/>
      <w:szCs w:val="24"/>
      <w:lang w:eastAsia="zh-CN"/>
    </w:rPr>
  </w:style>
  <w:style w:type="paragraph" w:styleId="afffb">
    <w:name w:val="List"/>
    <w:basedOn w:val="afff8"/>
    <w:rsid w:val="002C208B"/>
    <w:rPr>
      <w:rFonts w:cs="Lucida Sans"/>
    </w:rPr>
  </w:style>
  <w:style w:type="paragraph" w:styleId="afffc">
    <w:name w:val="caption"/>
    <w:basedOn w:val="a"/>
    <w:qFormat/>
    <w:rsid w:val="002C208B"/>
    <w:pPr>
      <w:suppressLineNumbers/>
      <w:suppressAutoHyphens/>
      <w:overflowPunct/>
      <w:autoSpaceDE/>
      <w:autoSpaceDN/>
      <w:spacing w:before="120" w:after="120"/>
      <w:ind w:firstLineChars="0" w:firstLine="0"/>
    </w:pPr>
    <w:rPr>
      <w:rFonts w:cs="Lucida Sans"/>
      <w:i/>
      <w:iCs/>
    </w:rPr>
  </w:style>
  <w:style w:type="paragraph" w:customStyle="1" w:styleId="afffd">
    <w:name w:val="索引"/>
    <w:basedOn w:val="a"/>
    <w:qFormat/>
    <w:rsid w:val="002C208B"/>
    <w:pPr>
      <w:suppressLineNumbers/>
      <w:suppressAutoHyphens/>
      <w:overflowPunct/>
      <w:autoSpaceDE/>
      <w:autoSpaceDN/>
      <w:ind w:firstLineChars="0" w:firstLine="0"/>
    </w:pPr>
    <w:rPr>
      <w:rFonts w:cs="Lucida Sans"/>
    </w:rPr>
  </w:style>
  <w:style w:type="paragraph" w:customStyle="1" w:styleId="afffe">
    <w:name w:val="頁首與頁尾"/>
    <w:basedOn w:val="a"/>
    <w:qFormat/>
    <w:rsid w:val="002C208B"/>
    <w:pPr>
      <w:suppressAutoHyphens/>
      <w:overflowPunct/>
      <w:autoSpaceDE/>
      <w:autoSpaceDN/>
      <w:ind w:firstLineChars="0" w:firstLine="0"/>
    </w:pPr>
  </w:style>
  <w:style w:type="paragraph" w:customStyle="1" w:styleId="affff">
    <w:name w:val="頁首左側"/>
    <w:basedOn w:val="a8"/>
    <w:qFormat/>
    <w:rsid w:val="002C208B"/>
    <w:pPr>
      <w:suppressAutoHyphens/>
      <w:overflowPunct/>
      <w:autoSpaceDE/>
      <w:autoSpaceDN/>
    </w:pPr>
    <w:rPr>
      <w:rFonts w:hAnsi="華康細圓體"/>
    </w:rPr>
  </w:style>
  <w:style w:type="paragraph" w:styleId="affff0">
    <w:name w:val="Date"/>
    <w:basedOn w:val="a"/>
    <w:next w:val="a"/>
    <w:link w:val="affff1"/>
    <w:rsid w:val="002C208B"/>
    <w:pPr>
      <w:suppressAutoHyphens/>
      <w:overflowPunct/>
      <w:autoSpaceDE/>
      <w:autoSpaceDN/>
      <w:ind w:firstLineChars="0" w:firstLine="0"/>
      <w:jc w:val="right"/>
    </w:pPr>
  </w:style>
  <w:style w:type="character" w:customStyle="1" w:styleId="affff1">
    <w:name w:val="日期 字元"/>
    <w:basedOn w:val="a0"/>
    <w:link w:val="affff0"/>
    <w:rsid w:val="002C208B"/>
    <w:rPr>
      <w:rFonts w:eastAsia="華康細圓體"/>
      <w:kern w:val="2"/>
      <w:sz w:val="24"/>
      <w:szCs w:val="24"/>
      <w:lang w:eastAsia="zh-CN"/>
    </w:rPr>
  </w:style>
  <w:style w:type="paragraph" w:customStyle="1" w:styleId="18">
    <w:name w:val="表1"/>
    <w:basedOn w:val="a"/>
    <w:rsid w:val="00AC2ED8"/>
    <w:pPr>
      <w:suppressAutoHyphens/>
      <w:overflowPunct/>
      <w:autoSpaceDE/>
      <w:spacing w:line="250" w:lineRule="atLeast"/>
      <w:ind w:left="57" w:firstLineChars="0" w:firstLine="0"/>
      <w:jc w:val="left"/>
      <w:textAlignment w:val="baseline"/>
    </w:pPr>
    <w:rPr>
      <w:rFonts w:eastAsia="華康細明體"/>
      <w:kern w:val="3"/>
      <w:sz w:val="20"/>
      <w:szCs w:val="20"/>
      <w:lang w:eastAsia="zh-TW"/>
    </w:rPr>
  </w:style>
  <w:style w:type="paragraph" w:styleId="Web">
    <w:name w:val="Normal (Web)"/>
    <w:basedOn w:val="a"/>
    <w:uiPriority w:val="99"/>
    <w:semiHidden/>
    <w:unhideWhenUsed/>
    <w:rsid w:val="00314363"/>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annotation text" w:qFormat="1"/>
    <w:lsdException w:name="caption" w:qFormat="1"/>
    <w:lsdException w:name="annotation reference" w:qFormat="1"/>
    <w:lsdException w:name="line number" w:qFormat="1"/>
    <w:lsdException w:name="page number" w:qFormat="1"/>
    <w:lsdException w:name="List Number" w:semiHidden="0" w:unhideWhenUsed="0"/>
    <w:lsdException w:name="List 4" w:semiHidden="0" w:unhideWhenUsed="0"/>
    <w:lsdException w:name="List 5" w:semiHidden="0" w:unhideWhenUsed="0"/>
    <w:lsdException w:name="Title" w:semiHidden="0" w:unhideWhenUsed="0" w:qFormat="1"/>
    <w:lsdException w:name="Closing"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Note Heading" w:qFormat="1"/>
    <w:lsdException w:name="Hyperlink" w:uiPriority="99"/>
    <w:lsdException w:name="Strong" w:semiHidden="0" w:unhideWhenUsed="0" w:qFormat="1"/>
    <w:lsdException w:name="Emphasis" w:semiHidden="0" w:unhideWhenUsed="0" w:qFormat="1"/>
    <w:lsdException w:name="Plain Text" w:qFormat="1"/>
    <w:lsdException w:name="Normal (Web)" w:uiPriority="99"/>
    <w:lsdException w:name="annotation subject" w:qFormat="1"/>
    <w:lsdException w:name="No List" w:uiPriority="99"/>
    <w:lsdException w:name="Balloon Text"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C1C49"/>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val="x-none" w:eastAsia="x-none"/>
    </w:rPr>
  </w:style>
  <w:style w:type="paragraph" w:styleId="2">
    <w:name w:val="heading 2"/>
    <w:aliases w:val="壹、標題"/>
    <w:basedOn w:val="a"/>
    <w:next w:val="a"/>
    <w:link w:val="20"/>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val="x-none" w:eastAsia="x-none"/>
    </w:rPr>
  </w:style>
  <w:style w:type="paragraph" w:styleId="3">
    <w:name w:val="heading 3"/>
    <w:aliases w:val="-一、標題"/>
    <w:basedOn w:val="a"/>
    <w:next w:val="a"/>
    <w:link w:val="30"/>
    <w:qFormat/>
    <w:rsid w:val="00A225D1"/>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qFormat/>
    <w:rsid w:val="003D0B19"/>
    <w:pPr>
      <w:spacing w:beforeLines="100" w:before="100" w:afterLines="150" w:after="150"/>
      <w:ind w:firstLineChars="0" w:firstLine="0"/>
      <w:jc w:val="center"/>
    </w:pPr>
    <w:rPr>
      <w:rFonts w:ascii="華康新特明體(P)" w:eastAsia="華康新特明體(P)"/>
      <w:sz w:val="40"/>
      <w:szCs w:val="40"/>
      <w:lang w:eastAsia="ja-JP"/>
    </w:rPr>
  </w:style>
  <w:style w:type="paragraph" w:customStyle="1" w:styleId="a4">
    <w:name w:val="一、"/>
    <w:basedOn w:val="a"/>
    <w:link w:val="a5"/>
    <w:rsid w:val="00600AA7"/>
    <w:pPr>
      <w:spacing w:beforeLines="50" w:before="50" w:after="100" w:afterAutospacing="1"/>
      <w:ind w:left="200" w:hangingChars="200" w:hanging="200"/>
    </w:pPr>
    <w:rPr>
      <w:rFonts w:ascii="華康粗明體(P)" w:eastAsia="華康粗明體(P)" w:hAnsi="華康粗明體(P)"/>
      <w:sz w:val="32"/>
      <w:lang w:val="x-none" w:eastAsia="x-none"/>
    </w:rPr>
  </w:style>
  <w:style w:type="character" w:customStyle="1" w:styleId="a5">
    <w:name w:val="一、 字元"/>
    <w:link w:val="a4"/>
    <w:qFormat/>
    <w:rsid w:val="00600AA7"/>
    <w:rPr>
      <w:rFonts w:ascii="華康粗明體(P)" w:eastAsia="華康粗明體(P)" w:hAnsi="華康粗明體(P)"/>
      <w:kern w:val="2"/>
      <w:sz w:val="32"/>
      <w:szCs w:val="24"/>
      <w:lang w:val="x-none" w:eastAsia="x-none" w:bidi="ar-SA"/>
    </w:rPr>
  </w:style>
  <w:style w:type="paragraph" w:customStyle="1" w:styleId="11">
    <w:name w:val="(1)"/>
    <w:basedOn w:val="a6"/>
    <w:link w:val="12"/>
    <w:qFormat/>
    <w:rsid w:val="008D1D34"/>
    <w:pPr>
      <w:ind w:leftChars="500" w:left="750" w:hangingChars="250" w:hanging="250"/>
    </w:pPr>
  </w:style>
  <w:style w:type="paragraph" w:customStyle="1" w:styleId="a6">
    <w:name w:val="（一）"/>
    <w:basedOn w:val="a"/>
    <w:link w:val="a7"/>
    <w:qFormat/>
    <w:rsid w:val="000E5A11"/>
    <w:pPr>
      <w:ind w:leftChars="100" w:left="400" w:hangingChars="300" w:hanging="300"/>
    </w:pPr>
    <w:rPr>
      <w:lang w:val="x-none" w:eastAsia="x-none"/>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qFormat/>
    <w:rsid w:val="00B22DE6"/>
    <w:rPr>
      <w:rFonts w:ascii="華康細圓體" w:eastAsia="華康細圓體"/>
      <w:kern w:val="2"/>
      <w:sz w:val="24"/>
      <w:szCs w:val="24"/>
      <w:lang w:val="en-US" w:eastAsia="zh-CN" w:bidi="ar-SA"/>
    </w:rPr>
  </w:style>
  <w:style w:type="paragraph" w:styleId="aa">
    <w:name w:val="footer"/>
    <w:basedOn w:val="a"/>
    <w:link w:val="ab"/>
    <w:rsid w:val="00B22DE6"/>
    <w:pPr>
      <w:tabs>
        <w:tab w:val="center" w:pos="4680"/>
        <w:tab w:val="right" w:pos="9360"/>
      </w:tabs>
      <w:ind w:firstLineChars="0" w:firstLine="0"/>
    </w:pPr>
    <w:rPr>
      <w:rFonts w:ascii="華康細圓體"/>
    </w:rPr>
  </w:style>
  <w:style w:type="character" w:customStyle="1" w:styleId="ab">
    <w:name w:val="頁尾 字元"/>
    <w:link w:val="aa"/>
    <w:qFormat/>
    <w:rsid w:val="00B22DE6"/>
    <w:rPr>
      <w:rFonts w:ascii="華康細圓體" w:eastAsia="華康細圓體"/>
      <w:kern w:val="2"/>
      <w:sz w:val="24"/>
      <w:szCs w:val="24"/>
      <w:lang w:val="en-US" w:eastAsia="zh-CN" w:bidi="ar-SA"/>
    </w:rPr>
  </w:style>
  <w:style w:type="paragraph" w:styleId="ac">
    <w:name w:val="Balloon Text"/>
    <w:basedOn w:val="a"/>
    <w:link w:val="ad"/>
    <w:semiHidden/>
    <w:qFormat/>
    <w:rsid w:val="00176324"/>
    <w:rPr>
      <w:rFonts w:ascii="Arial" w:eastAsia="新細明體" w:hAnsi="Arial"/>
      <w:sz w:val="16"/>
      <w:szCs w:val="16"/>
      <w:lang w:val="x-none"/>
    </w:rPr>
  </w:style>
  <w:style w:type="table" w:styleId="ae">
    <w:name w:val="Table Grid"/>
    <w:basedOn w:val="a1"/>
    <w:rsid w:val="00C3328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page number"/>
    <w:qFormat/>
    <w:rsid w:val="00047843"/>
    <w:rPr>
      <w:sz w:val="20"/>
    </w:rPr>
  </w:style>
  <w:style w:type="paragraph" w:customStyle="1" w:styleId="af0">
    <w:name w:val="（一）文"/>
    <w:basedOn w:val="a"/>
    <w:link w:val="af1"/>
    <w:qFormat/>
    <w:rsid w:val="005C5536"/>
    <w:pPr>
      <w:ind w:leftChars="400" w:left="400"/>
    </w:pPr>
  </w:style>
  <w:style w:type="character" w:customStyle="1" w:styleId="af1">
    <w:name w:val="（一）文 字元"/>
    <w:link w:val="af0"/>
    <w:qFormat/>
    <w:rsid w:val="005C5536"/>
    <w:rPr>
      <w:rFonts w:eastAsia="華康細圓體"/>
      <w:kern w:val="2"/>
      <w:sz w:val="24"/>
      <w:szCs w:val="24"/>
      <w:lang w:val="en-US" w:eastAsia="zh-CN" w:bidi="ar-SA"/>
    </w:rPr>
  </w:style>
  <w:style w:type="paragraph" w:styleId="13">
    <w:name w:val="toc 1"/>
    <w:basedOn w:val="a"/>
    <w:next w:val="a"/>
    <w:uiPriority w:val="39"/>
    <w:qFormat/>
    <w:rsid w:val="002C5666"/>
    <w:pPr>
      <w:tabs>
        <w:tab w:val="right" w:leader="dot" w:pos="8494"/>
      </w:tabs>
      <w:ind w:firstLineChars="0" w:firstLine="0"/>
      <w:jc w:val="left"/>
    </w:pPr>
    <w:rPr>
      <w:noProof/>
      <w:lang w:eastAsia="zh-TW"/>
    </w:rPr>
  </w:style>
  <w:style w:type="paragraph" w:customStyle="1" w:styleId="af2">
    <w:name w:val="表"/>
    <w:basedOn w:val="a"/>
    <w:qFormat/>
    <w:rsid w:val="00C37CB1"/>
    <w:pPr>
      <w:ind w:firstLineChars="0" w:firstLine="0"/>
      <w:jc w:val="center"/>
    </w:pPr>
  </w:style>
  <w:style w:type="paragraph" w:customStyle="1" w:styleId="af3">
    <w:name w:val="１、"/>
    <w:basedOn w:val="a"/>
    <w:link w:val="af4"/>
    <w:qFormat/>
    <w:rsid w:val="0066260A"/>
    <w:pPr>
      <w:ind w:leftChars="400" w:left="1456" w:hangingChars="200" w:hanging="496"/>
    </w:pPr>
    <w:rPr>
      <w:lang w:eastAsia="zh-TW"/>
    </w:rPr>
  </w:style>
  <w:style w:type="paragraph" w:customStyle="1" w:styleId="af5">
    <w:name w:val="資料表"/>
    <w:basedOn w:val="13"/>
    <w:qFormat/>
    <w:rsid w:val="002C5666"/>
    <w:pPr>
      <w:jc w:val="center"/>
    </w:pPr>
    <w:rPr>
      <w:rFonts w:ascii="華康超黑體" w:eastAsia="華康超黑體"/>
      <w:spacing w:val="10"/>
      <w:sz w:val="48"/>
      <w:szCs w:val="48"/>
    </w:rPr>
  </w:style>
  <w:style w:type="character" w:styleId="af6">
    <w:name w:val="annotation reference"/>
    <w:semiHidden/>
    <w:qFormat/>
    <w:rsid w:val="00A56356"/>
    <w:rPr>
      <w:sz w:val="18"/>
      <w:szCs w:val="18"/>
    </w:rPr>
  </w:style>
  <w:style w:type="paragraph" w:styleId="af7">
    <w:name w:val="annotation text"/>
    <w:basedOn w:val="a"/>
    <w:link w:val="af8"/>
    <w:semiHidden/>
    <w:qFormat/>
    <w:rsid w:val="00A56356"/>
    <w:pPr>
      <w:jc w:val="left"/>
    </w:pPr>
    <w:rPr>
      <w:lang w:val="x-none"/>
    </w:rPr>
  </w:style>
  <w:style w:type="paragraph" w:styleId="af9">
    <w:name w:val="annotation subject"/>
    <w:basedOn w:val="af7"/>
    <w:next w:val="af7"/>
    <w:link w:val="afa"/>
    <w:semiHidden/>
    <w:qFormat/>
    <w:rsid w:val="00A56356"/>
    <w:rPr>
      <w:b/>
      <w:bCs/>
    </w:rPr>
  </w:style>
  <w:style w:type="paragraph" w:styleId="afb">
    <w:name w:val="Closing"/>
    <w:basedOn w:val="a"/>
    <w:link w:val="afc"/>
    <w:qFormat/>
    <w:rsid w:val="00687072"/>
    <w:pPr>
      <w:ind w:leftChars="1800" w:left="100"/>
    </w:pPr>
    <w:rPr>
      <w:rFonts w:ascii="華康新特明體(P)" w:eastAsia="華康新特明體(P)"/>
      <w:spacing w:val="10"/>
      <w:sz w:val="40"/>
      <w:lang w:val="x-none" w:eastAsia="ja-JP"/>
    </w:rPr>
  </w:style>
  <w:style w:type="paragraph" w:customStyle="1" w:styleId="afd">
    <w:name w:val="１、文"/>
    <w:basedOn w:val="af3"/>
    <w:link w:val="afe"/>
    <w:qFormat/>
    <w:rsid w:val="000E5A11"/>
    <w:pPr>
      <w:ind w:leftChars="600" w:left="600" w:firstLineChars="200" w:firstLine="200"/>
    </w:pPr>
  </w:style>
  <w:style w:type="character" w:styleId="aff">
    <w:name w:val="Hyperlink"/>
    <w:uiPriority w:val="99"/>
    <w:rsid w:val="002D79A7"/>
    <w:rPr>
      <w:rFonts w:ascii="Times New Roman" w:eastAsia="華康細圓體" w:hAnsi="Times New Roman" w:cs="Times New Roman"/>
      <w:color w:val="0000FF"/>
      <w:u w:val="single"/>
    </w:rPr>
  </w:style>
  <w:style w:type="paragraph" w:customStyle="1" w:styleId="Aff0">
    <w:name w:val="A."/>
    <w:basedOn w:val="11"/>
    <w:qFormat/>
    <w:rsid w:val="008D1D34"/>
    <w:pPr>
      <w:ind w:leftChars="600" w:left="600" w:hangingChars="150" w:hanging="150"/>
    </w:pPr>
  </w:style>
  <w:style w:type="paragraph" w:styleId="aff1">
    <w:name w:val="footnote text"/>
    <w:basedOn w:val="a"/>
    <w:link w:val="aff2"/>
    <w:semiHidden/>
    <w:rsid w:val="00A225D1"/>
    <w:pPr>
      <w:snapToGrid w:val="0"/>
      <w:spacing w:line="440" w:lineRule="exact"/>
      <w:ind w:firstLineChars="0" w:firstLine="0"/>
      <w:jc w:val="left"/>
    </w:pPr>
    <w:rPr>
      <w:rFonts w:eastAsia="華康中明體"/>
      <w:spacing w:val="4"/>
      <w:sz w:val="20"/>
      <w:szCs w:val="20"/>
      <w:lang w:val="x-none" w:eastAsia="ja-JP"/>
    </w:rPr>
  </w:style>
  <w:style w:type="paragraph" w:customStyle="1" w:styleId="aff3">
    <w:name w:val="表標"/>
    <w:basedOn w:val="a"/>
    <w:qFormat/>
    <w:rsid w:val="00D77816"/>
    <w:pPr>
      <w:spacing w:beforeLines="50" w:before="50"/>
      <w:ind w:firstLineChars="0" w:firstLine="0"/>
      <w:jc w:val="center"/>
    </w:pPr>
    <w:rPr>
      <w:rFonts w:ascii="華康粗圓體" w:eastAsia="華康粗圓體"/>
    </w:rPr>
  </w:style>
  <w:style w:type="paragraph" w:customStyle="1" w:styleId="aff4">
    <w:name w:val="版權"/>
    <w:basedOn w:val="a"/>
    <w:qFormat/>
    <w:rsid w:val="00BA391D"/>
    <w:pPr>
      <w:spacing w:line="400" w:lineRule="exact"/>
      <w:ind w:firstLineChars="0" w:firstLine="0"/>
    </w:pPr>
    <w:rPr>
      <w:rFonts w:eastAsia="標楷體"/>
      <w:spacing w:val="4"/>
      <w:sz w:val="26"/>
      <w:lang w:eastAsia="ja-JP"/>
    </w:rPr>
  </w:style>
  <w:style w:type="paragraph" w:customStyle="1" w:styleId="aff5">
    <w:name w:val="表平"/>
    <w:basedOn w:val="a"/>
    <w:qFormat/>
    <w:rsid w:val="006F758E"/>
    <w:pPr>
      <w:adjustRightInd w:val="0"/>
      <w:ind w:left="57" w:right="57" w:firstLineChars="0" w:firstLine="0"/>
      <w:textAlignment w:val="baseline"/>
    </w:pPr>
    <w:rPr>
      <w:kern w:val="0"/>
      <w:szCs w:val="20"/>
      <w:lang w:eastAsia="zh-TW"/>
    </w:rPr>
  </w:style>
  <w:style w:type="character" w:customStyle="1" w:styleId="af4">
    <w:name w:val="１、 字元"/>
    <w:link w:val="af3"/>
    <w:qFormat/>
    <w:rsid w:val="0066260A"/>
    <w:rPr>
      <w:rFonts w:eastAsia="華康細圓體"/>
      <w:kern w:val="2"/>
      <w:sz w:val="24"/>
      <w:szCs w:val="24"/>
      <w:lang w:val="en-US" w:eastAsia="zh-TW" w:bidi="ar-SA"/>
    </w:rPr>
  </w:style>
  <w:style w:type="character" w:customStyle="1" w:styleId="afe">
    <w:name w:val="１、文 字元"/>
    <w:link w:val="afd"/>
    <w:qFormat/>
    <w:rsid w:val="000E5A11"/>
    <w:rPr>
      <w:rFonts w:eastAsia="華康細圓體"/>
      <w:spacing w:val="4"/>
      <w:kern w:val="2"/>
      <w:sz w:val="24"/>
      <w:szCs w:val="24"/>
      <w:lang w:val="en-US" w:eastAsia="zh-TW" w:bidi="ar-SA"/>
    </w:rPr>
  </w:style>
  <w:style w:type="table" w:customStyle="1" w:styleId="14">
    <w:name w:val="表格格線1"/>
    <w:basedOn w:val="a1"/>
    <w:next w:val="ae"/>
    <w:rsid w:val="003D27DE"/>
    <w:pPr>
      <w:widowControl w:val="0"/>
    </w:pPr>
    <w:rPr>
      <w:rFonts w:eastAsia="新細明體"/>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一） 字元"/>
    <w:link w:val="a6"/>
    <w:qFormat/>
    <w:rsid w:val="000E5A11"/>
    <w:rPr>
      <w:rFonts w:eastAsia="華康細圓體"/>
      <w:kern w:val="2"/>
      <w:sz w:val="24"/>
      <w:szCs w:val="24"/>
      <w:lang w:val="x-none" w:eastAsia="x-none" w:bidi="ar-SA"/>
    </w:rPr>
  </w:style>
  <w:style w:type="paragraph" w:customStyle="1" w:styleId="15">
    <w:name w:val="(1)文"/>
    <w:basedOn w:val="11"/>
    <w:qFormat/>
    <w:rsid w:val="00A958C0"/>
    <w:pPr>
      <w:ind w:leftChars="750" w:firstLineChars="200" w:firstLine="200"/>
    </w:pPr>
  </w:style>
  <w:style w:type="character" w:customStyle="1" w:styleId="10">
    <w:name w:val="標題 1 字元"/>
    <w:link w:val="1"/>
    <w:qFormat/>
    <w:rsid w:val="001F0B02"/>
    <w:rPr>
      <w:rFonts w:ascii="華康粗黑體" w:eastAsia="華康粗黑體" w:hAnsi="Arial"/>
      <w:snapToGrid w:val="0"/>
      <w:sz w:val="36"/>
    </w:rPr>
  </w:style>
  <w:style w:type="character" w:customStyle="1" w:styleId="20">
    <w:name w:val="標題 2 字元"/>
    <w:aliases w:val="壹、標題 字元1"/>
    <w:link w:val="2"/>
    <w:qFormat/>
    <w:rsid w:val="001F0B02"/>
    <w:rPr>
      <w:rFonts w:ascii="華康中黑體" w:eastAsia="華康中黑體" w:hAnsi="Arial"/>
      <w:snapToGrid w:val="0"/>
      <w:sz w:val="32"/>
    </w:rPr>
  </w:style>
  <w:style w:type="character" w:customStyle="1" w:styleId="30">
    <w:name w:val="標題 3 字元"/>
    <w:aliases w:val="-一、標題 字元1"/>
    <w:link w:val="3"/>
    <w:qFormat/>
    <w:rsid w:val="001F0B02"/>
    <w:rPr>
      <w:rFonts w:ascii="華康粗明體(P)" w:eastAsia="華康粗明體(P)" w:hAnsi="Arial"/>
      <w:snapToGrid w:val="0"/>
      <w:sz w:val="28"/>
    </w:rPr>
  </w:style>
  <w:style w:type="character" w:customStyle="1" w:styleId="21">
    <w:name w:val="標題 2 字元1"/>
    <w:aliases w:val="壹、標題 字元"/>
    <w:semiHidden/>
    <w:qFormat/>
    <w:rsid w:val="001F0B02"/>
    <w:rPr>
      <w:rFonts w:ascii="Cambria" w:eastAsia="新細明體" w:hAnsi="Cambria" w:cs="Times New Roman"/>
      <w:b/>
      <w:bCs/>
      <w:kern w:val="2"/>
      <w:sz w:val="48"/>
      <w:szCs w:val="48"/>
      <w:lang w:eastAsia="zh-CN"/>
    </w:rPr>
  </w:style>
  <w:style w:type="character" w:customStyle="1" w:styleId="31">
    <w:name w:val="標題 3 字元1"/>
    <w:aliases w:val="-一、標題 字元"/>
    <w:semiHidden/>
    <w:qFormat/>
    <w:rsid w:val="001F0B02"/>
    <w:rPr>
      <w:rFonts w:ascii="Cambria" w:eastAsia="新細明體" w:hAnsi="Cambria" w:cs="Times New Roman"/>
      <w:b/>
      <w:bCs/>
      <w:kern w:val="2"/>
      <w:sz w:val="36"/>
      <w:szCs w:val="36"/>
      <w:lang w:eastAsia="zh-CN"/>
    </w:rPr>
  </w:style>
  <w:style w:type="character" w:customStyle="1" w:styleId="aff2">
    <w:name w:val="註腳文字 字元"/>
    <w:link w:val="aff1"/>
    <w:semiHidden/>
    <w:qFormat/>
    <w:rsid w:val="001F0B02"/>
    <w:rPr>
      <w:rFonts w:eastAsia="華康中明體"/>
      <w:spacing w:val="4"/>
      <w:kern w:val="2"/>
      <w:lang w:eastAsia="ja-JP"/>
    </w:rPr>
  </w:style>
  <w:style w:type="character" w:customStyle="1" w:styleId="af8">
    <w:name w:val="註解文字 字元"/>
    <w:link w:val="af7"/>
    <w:semiHidden/>
    <w:qFormat/>
    <w:rsid w:val="001F0B02"/>
    <w:rPr>
      <w:rFonts w:eastAsia="華康細圓體"/>
      <w:kern w:val="2"/>
      <w:sz w:val="24"/>
      <w:szCs w:val="24"/>
      <w:lang w:eastAsia="zh-CN"/>
    </w:rPr>
  </w:style>
  <w:style w:type="character" w:customStyle="1" w:styleId="afc">
    <w:name w:val="結語 字元"/>
    <w:link w:val="afb"/>
    <w:qFormat/>
    <w:rsid w:val="001F0B02"/>
    <w:rPr>
      <w:rFonts w:ascii="華康新特明體(P)" w:eastAsia="華康新特明體(P)"/>
      <w:spacing w:val="10"/>
      <w:kern w:val="2"/>
      <w:sz w:val="40"/>
      <w:szCs w:val="24"/>
      <w:lang w:eastAsia="ja-JP"/>
    </w:rPr>
  </w:style>
  <w:style w:type="character" w:customStyle="1" w:styleId="afa">
    <w:name w:val="註解主旨 字元"/>
    <w:link w:val="af9"/>
    <w:semiHidden/>
    <w:qFormat/>
    <w:rsid w:val="001F0B02"/>
    <w:rPr>
      <w:rFonts w:eastAsia="華康細圓體"/>
      <w:b/>
      <w:bCs/>
      <w:kern w:val="2"/>
      <w:sz w:val="24"/>
      <w:szCs w:val="24"/>
      <w:lang w:eastAsia="zh-CN"/>
    </w:rPr>
  </w:style>
  <w:style w:type="character" w:customStyle="1" w:styleId="ad">
    <w:name w:val="註解方塊文字 字元"/>
    <w:link w:val="ac"/>
    <w:semiHidden/>
    <w:qFormat/>
    <w:rsid w:val="001F0B02"/>
    <w:rPr>
      <w:rFonts w:ascii="Arial" w:eastAsia="新細明體" w:hAnsi="Arial"/>
      <w:kern w:val="2"/>
      <w:sz w:val="16"/>
      <w:szCs w:val="16"/>
      <w:lang w:eastAsia="zh-CN"/>
    </w:rPr>
  </w:style>
  <w:style w:type="table" w:customStyle="1" w:styleId="22">
    <w:name w:val="表格格線2"/>
    <w:basedOn w:val="a1"/>
    <w:next w:val="ae"/>
    <w:uiPriority w:val="59"/>
    <w:rsid w:val="001112D4"/>
    <w:rPr>
      <w:rFonts w:ascii="Calibri" w:eastAsia="新細明體" w:hAnsi="Calibri"/>
      <w:kern w:val="2"/>
      <w:sz w:val="24"/>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
    <w:name w:val="無清單1"/>
    <w:next w:val="a2"/>
    <w:semiHidden/>
    <w:qFormat/>
    <w:rsid w:val="000F57F0"/>
  </w:style>
  <w:style w:type="paragraph" w:styleId="aff6">
    <w:name w:val="endnote text"/>
    <w:basedOn w:val="a"/>
    <w:link w:val="aff7"/>
    <w:rsid w:val="00570FAE"/>
    <w:pPr>
      <w:snapToGrid w:val="0"/>
      <w:jc w:val="left"/>
    </w:pPr>
  </w:style>
  <w:style w:type="character" w:customStyle="1" w:styleId="aff7">
    <w:name w:val="章節附註文字 字元"/>
    <w:link w:val="aff6"/>
    <w:qFormat/>
    <w:rsid w:val="00570FAE"/>
    <w:rPr>
      <w:rFonts w:eastAsia="華康細圓體"/>
      <w:kern w:val="2"/>
      <w:sz w:val="24"/>
      <w:szCs w:val="24"/>
      <w:lang w:eastAsia="zh-CN"/>
    </w:rPr>
  </w:style>
  <w:style w:type="character" w:styleId="aff8">
    <w:name w:val="endnote reference"/>
    <w:rsid w:val="00570FAE"/>
    <w:rPr>
      <w:vertAlign w:val="superscript"/>
    </w:rPr>
  </w:style>
  <w:style w:type="paragraph" w:customStyle="1" w:styleId="aff9">
    <w:basedOn w:val="a"/>
    <w:semiHidden/>
    <w:rsid w:val="00F25804"/>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character" w:styleId="affa">
    <w:name w:val="footnote reference"/>
    <w:rsid w:val="00270BBB"/>
    <w:rPr>
      <w:vertAlign w:val="superscript"/>
    </w:rPr>
  </w:style>
  <w:style w:type="character" w:customStyle="1" w:styleId="12">
    <w:name w:val="(1) 字元"/>
    <w:basedOn w:val="a7"/>
    <w:link w:val="11"/>
    <w:qFormat/>
    <w:rsid w:val="006D52C9"/>
    <w:rPr>
      <w:rFonts w:eastAsia="華康細圓體"/>
      <w:kern w:val="2"/>
      <w:sz w:val="24"/>
      <w:szCs w:val="24"/>
      <w:lang w:val="x-none" w:eastAsia="x-none" w:bidi="ar-SA"/>
    </w:rPr>
  </w:style>
  <w:style w:type="paragraph" w:customStyle="1" w:styleId="17">
    <w:name w:val="（1）文"/>
    <w:basedOn w:val="a"/>
    <w:semiHidden/>
    <w:qFormat/>
    <w:rsid w:val="0031744F"/>
    <w:pPr>
      <w:widowControl/>
      <w:overflowPunct/>
      <w:autoSpaceDE/>
      <w:autoSpaceDN/>
      <w:spacing w:after="160" w:line="240" w:lineRule="exact"/>
      <w:ind w:firstLineChars="0" w:firstLine="0"/>
    </w:pPr>
    <w:rPr>
      <w:rFonts w:ascii="Verdana" w:eastAsia="Times New Roman" w:hAnsi="Verdana"/>
      <w:kern w:val="0"/>
      <w:sz w:val="20"/>
      <w:szCs w:val="20"/>
      <w:lang w:eastAsia="en-US"/>
    </w:rPr>
  </w:style>
  <w:style w:type="paragraph" w:styleId="affb">
    <w:name w:val="List Paragraph"/>
    <w:basedOn w:val="a"/>
    <w:qFormat/>
    <w:rsid w:val="00B85164"/>
    <w:pPr>
      <w:ind w:leftChars="200" w:left="480"/>
    </w:pPr>
  </w:style>
  <w:style w:type="paragraph" w:styleId="affc">
    <w:name w:val="Note Heading"/>
    <w:basedOn w:val="a"/>
    <w:next w:val="a"/>
    <w:link w:val="affd"/>
    <w:qFormat/>
    <w:rsid w:val="00107C1F"/>
    <w:pPr>
      <w:jc w:val="center"/>
    </w:pPr>
    <w:rPr>
      <w:rFonts w:ascii="華康新特明體(P)" w:eastAsia="華康新特明體(P)"/>
      <w:spacing w:val="10"/>
      <w:sz w:val="40"/>
      <w:lang w:val="x-none" w:eastAsia="ja-JP"/>
    </w:rPr>
  </w:style>
  <w:style w:type="character" w:customStyle="1" w:styleId="affd">
    <w:name w:val="註釋標題 字元"/>
    <w:basedOn w:val="a0"/>
    <w:link w:val="affc"/>
    <w:qFormat/>
    <w:rsid w:val="00107C1F"/>
    <w:rPr>
      <w:rFonts w:ascii="華康新特明體(P)" w:eastAsia="華康新特明體(P)"/>
      <w:spacing w:val="10"/>
      <w:kern w:val="2"/>
      <w:sz w:val="40"/>
      <w:szCs w:val="24"/>
      <w:lang w:val="x-none" w:eastAsia="ja-JP"/>
    </w:rPr>
  </w:style>
  <w:style w:type="paragraph" w:customStyle="1" w:styleId="affe">
    <w:name w:val="構"/>
    <w:basedOn w:val="a"/>
    <w:qFormat/>
    <w:rsid w:val="00107C1F"/>
    <w:pPr>
      <w:tabs>
        <w:tab w:val="left" w:pos="2470"/>
      </w:tabs>
      <w:overflowPunct/>
      <w:spacing w:line="250" w:lineRule="atLeast"/>
      <w:ind w:left="255" w:firstLineChars="0" w:firstLine="0"/>
    </w:pPr>
    <w:rPr>
      <w:rFonts w:eastAsia="華康細明體"/>
      <w:sz w:val="20"/>
      <w:szCs w:val="20"/>
      <w:lang w:eastAsia="zh-TW"/>
    </w:rPr>
  </w:style>
  <w:style w:type="paragraph" w:styleId="afff">
    <w:name w:val="TOC Heading"/>
    <w:basedOn w:val="1"/>
    <w:next w:val="a"/>
    <w:uiPriority w:val="39"/>
    <w:qFormat/>
    <w:rsid w:val="00107C1F"/>
    <w:pPr>
      <w:keepLines/>
      <w:widowControl/>
      <w:tabs>
        <w:tab w:val="clear" w:pos="240"/>
        <w:tab w:val="clear" w:pos="480"/>
        <w:tab w:val="clear" w:pos="720"/>
        <w:tab w:val="clear" w:pos="960"/>
        <w:tab w:val="clear" w:pos="1200"/>
        <w:tab w:val="clear" w:pos="1440"/>
        <w:tab w:val="clear" w:pos="1680"/>
        <w:tab w:val="clear" w:pos="1920"/>
        <w:tab w:val="clear" w:pos="2160"/>
        <w:tab w:val="clear" w:pos="2400"/>
        <w:tab w:val="clear" w:pos="2640"/>
        <w:tab w:val="clear" w:pos="2880"/>
        <w:tab w:val="clear" w:pos="3120"/>
        <w:tab w:val="clear" w:pos="3360"/>
        <w:tab w:val="clear" w:pos="3600"/>
        <w:tab w:val="clear" w:pos="3840"/>
      </w:tabs>
      <w:overflowPunct/>
      <w:autoSpaceDE/>
      <w:autoSpaceDN/>
      <w:adjustRightInd/>
      <w:snapToGrid/>
      <w:spacing w:before="480" w:after="0" w:line="276" w:lineRule="auto"/>
      <w:jc w:val="left"/>
      <w:textAlignment w:val="auto"/>
      <w:outlineLvl w:val="9"/>
    </w:pPr>
    <w:rPr>
      <w:rFonts w:ascii="Cambria" w:eastAsia="新細明體" w:hAnsi="Cambria"/>
      <w:b/>
      <w:bCs/>
      <w:snapToGrid/>
      <w:color w:val="365F91"/>
      <w:sz w:val="28"/>
      <w:szCs w:val="28"/>
      <w:lang w:val="en-US" w:eastAsia="zh-TW"/>
    </w:rPr>
  </w:style>
  <w:style w:type="paragraph" w:styleId="23">
    <w:name w:val="toc 2"/>
    <w:basedOn w:val="a"/>
    <w:next w:val="a"/>
    <w:autoRedefine/>
    <w:uiPriority w:val="39"/>
    <w:unhideWhenUsed/>
    <w:qFormat/>
    <w:rsid w:val="00107C1F"/>
    <w:pPr>
      <w:widowControl/>
      <w:overflowPunct/>
      <w:autoSpaceDE/>
      <w:autoSpaceDN/>
      <w:spacing w:after="100" w:line="276" w:lineRule="auto"/>
      <w:ind w:left="220" w:firstLineChars="0" w:firstLine="0"/>
      <w:jc w:val="left"/>
    </w:pPr>
    <w:rPr>
      <w:rFonts w:ascii="Calibri" w:eastAsia="新細明體" w:hAnsi="Calibri"/>
      <w:kern w:val="0"/>
      <w:sz w:val="22"/>
      <w:szCs w:val="22"/>
      <w:lang w:eastAsia="zh-TW"/>
    </w:rPr>
  </w:style>
  <w:style w:type="paragraph" w:styleId="32">
    <w:name w:val="toc 3"/>
    <w:basedOn w:val="a"/>
    <w:next w:val="a"/>
    <w:autoRedefine/>
    <w:uiPriority w:val="39"/>
    <w:unhideWhenUsed/>
    <w:qFormat/>
    <w:rsid w:val="00107C1F"/>
    <w:pPr>
      <w:widowControl/>
      <w:overflowPunct/>
      <w:autoSpaceDE/>
      <w:autoSpaceDN/>
      <w:spacing w:after="100" w:line="276" w:lineRule="auto"/>
      <w:ind w:left="440" w:firstLineChars="0" w:firstLine="0"/>
      <w:jc w:val="left"/>
    </w:pPr>
    <w:rPr>
      <w:rFonts w:ascii="Calibri" w:eastAsia="新細明體" w:hAnsi="Calibri"/>
      <w:kern w:val="0"/>
      <w:sz w:val="22"/>
      <w:szCs w:val="22"/>
      <w:lang w:eastAsia="zh-TW"/>
    </w:rPr>
  </w:style>
  <w:style w:type="character" w:styleId="afff0">
    <w:name w:val="Emphasis"/>
    <w:basedOn w:val="a0"/>
    <w:rsid w:val="00953FEE"/>
    <w:rPr>
      <w:b w:val="0"/>
      <w:bCs w:val="0"/>
      <w:i w:val="0"/>
      <w:iCs w:val="0"/>
      <w:color w:val="DD4B39"/>
    </w:rPr>
  </w:style>
  <w:style w:type="character" w:styleId="afff1">
    <w:name w:val="line number"/>
    <w:basedOn w:val="a0"/>
    <w:semiHidden/>
    <w:unhideWhenUsed/>
    <w:qFormat/>
    <w:rsid w:val="00BC747A"/>
  </w:style>
  <w:style w:type="character" w:customStyle="1" w:styleId="afff2">
    <w:name w:val="網際網路連結"/>
    <w:uiPriority w:val="99"/>
    <w:rsid w:val="002C208B"/>
    <w:rPr>
      <w:rFonts w:ascii="Times New Roman" w:eastAsia="華康細圓體" w:hAnsi="Times New Roman" w:cs="Times New Roman"/>
      <w:color w:val="0000FF"/>
      <w:u w:val="single"/>
    </w:rPr>
  </w:style>
  <w:style w:type="character" w:customStyle="1" w:styleId="afff3">
    <w:name w:val="註腳錨定"/>
    <w:rsid w:val="002C208B"/>
    <w:rPr>
      <w:vertAlign w:val="superscript"/>
    </w:rPr>
  </w:style>
  <w:style w:type="character" w:customStyle="1" w:styleId="afff4">
    <w:name w:val="強調"/>
    <w:basedOn w:val="a0"/>
    <w:qFormat/>
    <w:rsid w:val="002C208B"/>
    <w:rPr>
      <w:b w:val="0"/>
      <w:bCs w:val="0"/>
      <w:i w:val="0"/>
      <w:iCs w:val="0"/>
      <w:color w:val="DD4B39"/>
    </w:rPr>
  </w:style>
  <w:style w:type="character" w:customStyle="1" w:styleId="afff5">
    <w:name w:val="索引連結"/>
    <w:qFormat/>
    <w:rsid w:val="002C208B"/>
  </w:style>
  <w:style w:type="character" w:customStyle="1" w:styleId="afff6">
    <w:name w:val="註腳字元"/>
    <w:qFormat/>
    <w:rsid w:val="002C208B"/>
  </w:style>
  <w:style w:type="paragraph" w:styleId="afff7">
    <w:name w:val="Title"/>
    <w:basedOn w:val="a"/>
    <w:next w:val="afff8"/>
    <w:link w:val="afff9"/>
    <w:qFormat/>
    <w:rsid w:val="002C208B"/>
    <w:pPr>
      <w:keepNext/>
      <w:suppressAutoHyphens/>
      <w:overflowPunct/>
      <w:autoSpaceDE/>
      <w:autoSpaceDN/>
      <w:spacing w:before="240" w:after="120"/>
      <w:ind w:firstLineChars="0" w:firstLine="0"/>
    </w:pPr>
    <w:rPr>
      <w:rFonts w:ascii="Liberation Sans" w:eastAsia="微軟正黑體" w:hAnsi="Liberation Sans" w:cs="Lucida Sans"/>
      <w:sz w:val="28"/>
      <w:szCs w:val="28"/>
    </w:rPr>
  </w:style>
  <w:style w:type="character" w:customStyle="1" w:styleId="afff9">
    <w:name w:val="標題 字元"/>
    <w:basedOn w:val="a0"/>
    <w:link w:val="afff7"/>
    <w:rsid w:val="002C208B"/>
    <w:rPr>
      <w:rFonts w:ascii="Liberation Sans" w:eastAsia="微軟正黑體" w:hAnsi="Liberation Sans" w:cs="Lucida Sans"/>
      <w:kern w:val="2"/>
      <w:sz w:val="28"/>
      <w:szCs w:val="28"/>
      <w:lang w:eastAsia="zh-CN"/>
    </w:rPr>
  </w:style>
  <w:style w:type="paragraph" w:styleId="afff8">
    <w:name w:val="Body Text"/>
    <w:basedOn w:val="a"/>
    <w:link w:val="afffa"/>
    <w:rsid w:val="002C208B"/>
    <w:pPr>
      <w:suppressAutoHyphens/>
      <w:overflowPunct/>
      <w:autoSpaceDE/>
      <w:autoSpaceDN/>
      <w:spacing w:after="140" w:line="276" w:lineRule="auto"/>
      <w:ind w:firstLineChars="0" w:firstLine="0"/>
    </w:pPr>
  </w:style>
  <w:style w:type="character" w:customStyle="1" w:styleId="afffa">
    <w:name w:val="本文 字元"/>
    <w:basedOn w:val="a0"/>
    <w:link w:val="afff8"/>
    <w:rsid w:val="002C208B"/>
    <w:rPr>
      <w:rFonts w:eastAsia="華康細圓體"/>
      <w:kern w:val="2"/>
      <w:sz w:val="24"/>
      <w:szCs w:val="24"/>
      <w:lang w:eastAsia="zh-CN"/>
    </w:rPr>
  </w:style>
  <w:style w:type="paragraph" w:styleId="afffb">
    <w:name w:val="List"/>
    <w:basedOn w:val="afff8"/>
    <w:rsid w:val="002C208B"/>
    <w:rPr>
      <w:rFonts w:cs="Lucida Sans"/>
    </w:rPr>
  </w:style>
  <w:style w:type="paragraph" w:styleId="afffc">
    <w:name w:val="caption"/>
    <w:basedOn w:val="a"/>
    <w:qFormat/>
    <w:rsid w:val="002C208B"/>
    <w:pPr>
      <w:suppressLineNumbers/>
      <w:suppressAutoHyphens/>
      <w:overflowPunct/>
      <w:autoSpaceDE/>
      <w:autoSpaceDN/>
      <w:spacing w:before="120" w:after="120"/>
      <w:ind w:firstLineChars="0" w:firstLine="0"/>
    </w:pPr>
    <w:rPr>
      <w:rFonts w:cs="Lucida Sans"/>
      <w:i/>
      <w:iCs/>
    </w:rPr>
  </w:style>
  <w:style w:type="paragraph" w:customStyle="1" w:styleId="afffd">
    <w:name w:val="索引"/>
    <w:basedOn w:val="a"/>
    <w:qFormat/>
    <w:rsid w:val="002C208B"/>
    <w:pPr>
      <w:suppressLineNumbers/>
      <w:suppressAutoHyphens/>
      <w:overflowPunct/>
      <w:autoSpaceDE/>
      <w:autoSpaceDN/>
      <w:ind w:firstLineChars="0" w:firstLine="0"/>
    </w:pPr>
    <w:rPr>
      <w:rFonts w:cs="Lucida Sans"/>
    </w:rPr>
  </w:style>
  <w:style w:type="paragraph" w:customStyle="1" w:styleId="afffe">
    <w:name w:val="頁首與頁尾"/>
    <w:basedOn w:val="a"/>
    <w:qFormat/>
    <w:rsid w:val="002C208B"/>
    <w:pPr>
      <w:suppressAutoHyphens/>
      <w:overflowPunct/>
      <w:autoSpaceDE/>
      <w:autoSpaceDN/>
      <w:ind w:firstLineChars="0" w:firstLine="0"/>
    </w:pPr>
  </w:style>
  <w:style w:type="paragraph" w:customStyle="1" w:styleId="affff">
    <w:name w:val="頁首左側"/>
    <w:basedOn w:val="a8"/>
    <w:qFormat/>
    <w:rsid w:val="002C208B"/>
    <w:pPr>
      <w:suppressAutoHyphens/>
      <w:overflowPunct/>
      <w:autoSpaceDE/>
      <w:autoSpaceDN/>
    </w:pPr>
    <w:rPr>
      <w:rFonts w:hAnsi="華康細圓體"/>
    </w:rPr>
  </w:style>
  <w:style w:type="paragraph" w:styleId="affff0">
    <w:name w:val="Date"/>
    <w:basedOn w:val="a"/>
    <w:next w:val="a"/>
    <w:link w:val="affff1"/>
    <w:rsid w:val="002C208B"/>
    <w:pPr>
      <w:suppressAutoHyphens/>
      <w:overflowPunct/>
      <w:autoSpaceDE/>
      <w:autoSpaceDN/>
      <w:ind w:firstLineChars="0" w:firstLine="0"/>
      <w:jc w:val="right"/>
    </w:pPr>
  </w:style>
  <w:style w:type="character" w:customStyle="1" w:styleId="affff1">
    <w:name w:val="日期 字元"/>
    <w:basedOn w:val="a0"/>
    <w:link w:val="affff0"/>
    <w:rsid w:val="002C208B"/>
    <w:rPr>
      <w:rFonts w:eastAsia="華康細圓體"/>
      <w:kern w:val="2"/>
      <w:sz w:val="24"/>
      <w:szCs w:val="24"/>
      <w:lang w:eastAsia="zh-CN"/>
    </w:rPr>
  </w:style>
  <w:style w:type="paragraph" w:customStyle="1" w:styleId="18">
    <w:name w:val="表1"/>
    <w:basedOn w:val="a"/>
    <w:rsid w:val="00AC2ED8"/>
    <w:pPr>
      <w:suppressAutoHyphens/>
      <w:overflowPunct/>
      <w:autoSpaceDE/>
      <w:spacing w:line="250" w:lineRule="atLeast"/>
      <w:ind w:left="57" w:firstLineChars="0" w:firstLine="0"/>
      <w:jc w:val="left"/>
      <w:textAlignment w:val="baseline"/>
    </w:pPr>
    <w:rPr>
      <w:rFonts w:eastAsia="華康細明體"/>
      <w:kern w:val="3"/>
      <w:sz w:val="20"/>
      <w:szCs w:val="20"/>
      <w:lang w:eastAsia="zh-TW"/>
    </w:rPr>
  </w:style>
  <w:style w:type="paragraph" w:styleId="Web">
    <w:name w:val="Normal (Web)"/>
    <w:basedOn w:val="a"/>
    <w:uiPriority w:val="99"/>
    <w:semiHidden/>
    <w:unhideWhenUsed/>
    <w:rsid w:val="00314363"/>
    <w:pPr>
      <w:widowControl/>
      <w:overflowPunct/>
      <w:autoSpaceDE/>
      <w:autoSpaceDN/>
      <w:spacing w:before="100" w:beforeAutospacing="1" w:after="100" w:afterAutospacing="1"/>
      <w:ind w:firstLineChars="0" w:firstLine="0"/>
      <w:jc w:val="left"/>
    </w:pPr>
    <w:rPr>
      <w:rFonts w:ascii="新細明體" w:eastAsia="新細明體" w:hAnsi="新細明體" w:cs="新細明體"/>
      <w:kern w:val="0"/>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99233">
      <w:bodyDiv w:val="1"/>
      <w:marLeft w:val="0"/>
      <w:marRight w:val="0"/>
      <w:marTop w:val="0"/>
      <w:marBottom w:val="0"/>
      <w:divBdr>
        <w:top w:val="none" w:sz="0" w:space="0" w:color="auto"/>
        <w:left w:val="none" w:sz="0" w:space="0" w:color="auto"/>
        <w:bottom w:val="none" w:sz="0" w:space="0" w:color="auto"/>
        <w:right w:val="none" w:sz="0" w:space="0" w:color="auto"/>
      </w:divBdr>
    </w:div>
    <w:div w:id="151718993">
      <w:bodyDiv w:val="1"/>
      <w:marLeft w:val="0"/>
      <w:marRight w:val="0"/>
      <w:marTop w:val="0"/>
      <w:marBottom w:val="0"/>
      <w:divBdr>
        <w:top w:val="none" w:sz="0" w:space="0" w:color="auto"/>
        <w:left w:val="none" w:sz="0" w:space="0" w:color="auto"/>
        <w:bottom w:val="none" w:sz="0" w:space="0" w:color="auto"/>
        <w:right w:val="none" w:sz="0" w:space="0" w:color="auto"/>
      </w:divBdr>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200061">
      <w:bodyDiv w:val="1"/>
      <w:marLeft w:val="0"/>
      <w:marRight w:val="0"/>
      <w:marTop w:val="0"/>
      <w:marBottom w:val="0"/>
      <w:divBdr>
        <w:top w:val="none" w:sz="0" w:space="0" w:color="auto"/>
        <w:left w:val="none" w:sz="0" w:space="0" w:color="auto"/>
        <w:bottom w:val="none" w:sz="0" w:space="0" w:color="auto"/>
        <w:right w:val="none" w:sz="0" w:space="0" w:color="auto"/>
      </w:divBdr>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57399268">
      <w:bodyDiv w:val="1"/>
      <w:marLeft w:val="0"/>
      <w:marRight w:val="0"/>
      <w:marTop w:val="0"/>
      <w:marBottom w:val="0"/>
      <w:divBdr>
        <w:top w:val="none" w:sz="0" w:space="0" w:color="auto"/>
        <w:left w:val="none" w:sz="0" w:space="0" w:color="auto"/>
        <w:bottom w:val="none" w:sz="0" w:space="0" w:color="auto"/>
        <w:right w:val="none" w:sz="0" w:space="0" w:color="auto"/>
      </w:divBdr>
    </w:div>
    <w:div w:id="580526644">
      <w:bodyDiv w:val="1"/>
      <w:marLeft w:val="0"/>
      <w:marRight w:val="0"/>
      <w:marTop w:val="0"/>
      <w:marBottom w:val="0"/>
      <w:divBdr>
        <w:top w:val="none" w:sz="0" w:space="0" w:color="auto"/>
        <w:left w:val="none" w:sz="0" w:space="0" w:color="auto"/>
        <w:bottom w:val="none" w:sz="0" w:space="0" w:color="auto"/>
        <w:right w:val="none" w:sz="0" w:space="0" w:color="auto"/>
      </w:divBdr>
    </w:div>
    <w:div w:id="594828248">
      <w:bodyDiv w:val="1"/>
      <w:marLeft w:val="0"/>
      <w:marRight w:val="0"/>
      <w:marTop w:val="0"/>
      <w:marBottom w:val="0"/>
      <w:divBdr>
        <w:top w:val="none" w:sz="0" w:space="0" w:color="auto"/>
        <w:left w:val="none" w:sz="0" w:space="0" w:color="auto"/>
        <w:bottom w:val="none" w:sz="0" w:space="0" w:color="auto"/>
        <w:right w:val="none" w:sz="0" w:space="0" w:color="auto"/>
      </w:divBdr>
    </w:div>
    <w:div w:id="622468002">
      <w:bodyDiv w:val="1"/>
      <w:marLeft w:val="0"/>
      <w:marRight w:val="0"/>
      <w:marTop w:val="0"/>
      <w:marBottom w:val="0"/>
      <w:divBdr>
        <w:top w:val="none" w:sz="0" w:space="0" w:color="auto"/>
        <w:left w:val="none" w:sz="0" w:space="0" w:color="auto"/>
        <w:bottom w:val="none" w:sz="0" w:space="0" w:color="auto"/>
        <w:right w:val="none" w:sz="0" w:space="0" w:color="auto"/>
      </w:divBdr>
    </w:div>
    <w:div w:id="643389670">
      <w:bodyDiv w:val="1"/>
      <w:marLeft w:val="0"/>
      <w:marRight w:val="0"/>
      <w:marTop w:val="0"/>
      <w:marBottom w:val="0"/>
      <w:divBdr>
        <w:top w:val="none" w:sz="0" w:space="0" w:color="auto"/>
        <w:left w:val="none" w:sz="0" w:space="0" w:color="auto"/>
        <w:bottom w:val="none" w:sz="0" w:space="0" w:color="auto"/>
        <w:right w:val="none" w:sz="0" w:space="0" w:color="auto"/>
      </w:divBdr>
      <w:divsChild>
        <w:div w:id="1600917319">
          <w:marLeft w:val="0"/>
          <w:marRight w:val="0"/>
          <w:marTop w:val="0"/>
          <w:marBottom w:val="0"/>
          <w:divBdr>
            <w:top w:val="none" w:sz="0" w:space="0" w:color="auto"/>
            <w:left w:val="none" w:sz="0" w:space="0" w:color="auto"/>
            <w:bottom w:val="none" w:sz="0" w:space="0" w:color="auto"/>
            <w:right w:val="none" w:sz="0" w:space="0" w:color="auto"/>
          </w:divBdr>
          <w:divsChild>
            <w:div w:id="322664986">
              <w:marLeft w:val="0"/>
              <w:marRight w:val="0"/>
              <w:marTop w:val="0"/>
              <w:marBottom w:val="0"/>
              <w:divBdr>
                <w:top w:val="none" w:sz="0" w:space="0" w:color="auto"/>
                <w:left w:val="none" w:sz="0" w:space="0" w:color="auto"/>
                <w:bottom w:val="none" w:sz="0" w:space="0" w:color="auto"/>
                <w:right w:val="none" w:sz="0" w:space="0" w:color="auto"/>
              </w:divBdr>
              <w:divsChild>
                <w:div w:id="1547335912">
                  <w:marLeft w:val="0"/>
                  <w:marRight w:val="0"/>
                  <w:marTop w:val="0"/>
                  <w:marBottom w:val="0"/>
                  <w:divBdr>
                    <w:top w:val="none" w:sz="0" w:space="0" w:color="auto"/>
                    <w:left w:val="none" w:sz="0" w:space="0" w:color="auto"/>
                    <w:bottom w:val="none" w:sz="0" w:space="0" w:color="auto"/>
                    <w:right w:val="none" w:sz="0" w:space="0" w:color="auto"/>
                  </w:divBdr>
                  <w:divsChild>
                    <w:div w:id="1606420006">
                      <w:marLeft w:val="0"/>
                      <w:marRight w:val="0"/>
                      <w:marTop w:val="0"/>
                      <w:marBottom w:val="0"/>
                      <w:divBdr>
                        <w:top w:val="none" w:sz="0" w:space="0" w:color="auto"/>
                        <w:left w:val="none" w:sz="0" w:space="0" w:color="auto"/>
                        <w:bottom w:val="none" w:sz="0" w:space="0" w:color="auto"/>
                        <w:right w:val="none" w:sz="0" w:space="0" w:color="auto"/>
                      </w:divBdr>
                      <w:divsChild>
                        <w:div w:id="164441944">
                          <w:marLeft w:val="480"/>
                          <w:marRight w:val="0"/>
                          <w:marTop w:val="0"/>
                          <w:marBottom w:val="0"/>
                          <w:divBdr>
                            <w:top w:val="none" w:sz="0" w:space="0" w:color="auto"/>
                            <w:left w:val="none" w:sz="0" w:space="0" w:color="auto"/>
                            <w:bottom w:val="none" w:sz="0" w:space="0" w:color="auto"/>
                            <w:right w:val="none" w:sz="0" w:space="0" w:color="auto"/>
                          </w:divBdr>
                          <w:divsChild>
                            <w:div w:id="1795102995">
                              <w:marLeft w:val="0"/>
                              <w:marRight w:val="0"/>
                              <w:marTop w:val="0"/>
                              <w:marBottom w:val="0"/>
                              <w:divBdr>
                                <w:top w:val="none" w:sz="0" w:space="0" w:color="auto"/>
                                <w:left w:val="none" w:sz="0" w:space="0" w:color="auto"/>
                                <w:bottom w:val="none" w:sz="0" w:space="0" w:color="auto"/>
                                <w:right w:val="none" w:sz="0" w:space="0" w:color="auto"/>
                              </w:divBdr>
                              <w:divsChild>
                                <w:div w:id="232589082">
                                  <w:marLeft w:val="0"/>
                                  <w:marRight w:val="0"/>
                                  <w:marTop w:val="0"/>
                                  <w:marBottom w:val="0"/>
                                  <w:divBdr>
                                    <w:top w:val="none" w:sz="0" w:space="0" w:color="auto"/>
                                    <w:left w:val="none" w:sz="0" w:space="0" w:color="auto"/>
                                    <w:bottom w:val="none" w:sz="0" w:space="0" w:color="auto"/>
                                    <w:right w:val="none" w:sz="0" w:space="0" w:color="auto"/>
                                  </w:divBdr>
                                  <w:divsChild>
                                    <w:div w:id="628318262">
                                      <w:marLeft w:val="0"/>
                                      <w:marRight w:val="0"/>
                                      <w:marTop w:val="240"/>
                                      <w:marBottom w:val="0"/>
                                      <w:divBdr>
                                        <w:top w:val="none" w:sz="0" w:space="0" w:color="auto"/>
                                        <w:left w:val="none" w:sz="0" w:space="0" w:color="auto"/>
                                        <w:bottom w:val="none" w:sz="0" w:space="0" w:color="auto"/>
                                        <w:right w:val="none" w:sz="0" w:space="0" w:color="auto"/>
                                      </w:divBdr>
                                      <w:divsChild>
                                        <w:div w:id="291788744">
                                          <w:marLeft w:val="0"/>
                                          <w:marRight w:val="0"/>
                                          <w:marTop w:val="0"/>
                                          <w:marBottom w:val="0"/>
                                          <w:divBdr>
                                            <w:top w:val="none" w:sz="0" w:space="0" w:color="auto"/>
                                            <w:left w:val="none" w:sz="0" w:space="0" w:color="auto"/>
                                            <w:bottom w:val="none" w:sz="0" w:space="0" w:color="auto"/>
                                            <w:right w:val="none" w:sz="0" w:space="0" w:color="auto"/>
                                          </w:divBdr>
                                          <w:divsChild>
                                            <w:div w:id="977955207">
                                              <w:marLeft w:val="0"/>
                                              <w:marRight w:val="0"/>
                                              <w:marTop w:val="0"/>
                                              <w:marBottom w:val="0"/>
                                              <w:divBdr>
                                                <w:top w:val="none" w:sz="0" w:space="0" w:color="auto"/>
                                                <w:left w:val="none" w:sz="0" w:space="0" w:color="auto"/>
                                                <w:bottom w:val="none" w:sz="0" w:space="0" w:color="auto"/>
                                                <w:right w:val="none" w:sz="0" w:space="0" w:color="auto"/>
                                              </w:divBdr>
                                              <w:divsChild>
                                                <w:div w:id="2017462341">
                                                  <w:marLeft w:val="0"/>
                                                  <w:marRight w:val="0"/>
                                                  <w:marTop w:val="0"/>
                                                  <w:marBottom w:val="0"/>
                                                  <w:divBdr>
                                                    <w:top w:val="none" w:sz="0" w:space="0" w:color="auto"/>
                                                    <w:left w:val="none" w:sz="0" w:space="0" w:color="auto"/>
                                                    <w:bottom w:val="none" w:sz="0" w:space="0" w:color="auto"/>
                                                    <w:right w:val="none" w:sz="0" w:space="0" w:color="auto"/>
                                                  </w:divBdr>
                                                  <w:divsChild>
                                                    <w:div w:id="1924870734">
                                                      <w:marLeft w:val="0"/>
                                                      <w:marRight w:val="0"/>
                                                      <w:marTop w:val="0"/>
                                                      <w:marBottom w:val="0"/>
                                                      <w:divBdr>
                                                        <w:top w:val="none" w:sz="0" w:space="0" w:color="auto"/>
                                                        <w:left w:val="none" w:sz="0" w:space="0" w:color="auto"/>
                                                        <w:bottom w:val="none" w:sz="0" w:space="0" w:color="auto"/>
                                                        <w:right w:val="none" w:sz="0" w:space="0" w:color="auto"/>
                                                      </w:divBdr>
                                                      <w:divsChild>
                                                        <w:div w:id="1390572712">
                                                          <w:marLeft w:val="0"/>
                                                          <w:marRight w:val="0"/>
                                                          <w:marTop w:val="0"/>
                                                          <w:marBottom w:val="0"/>
                                                          <w:divBdr>
                                                            <w:top w:val="none" w:sz="0" w:space="0" w:color="auto"/>
                                                            <w:left w:val="none" w:sz="0" w:space="0" w:color="auto"/>
                                                            <w:bottom w:val="none" w:sz="0" w:space="0" w:color="auto"/>
                                                            <w:right w:val="none" w:sz="0" w:space="0" w:color="auto"/>
                                                          </w:divBdr>
                                                          <w:divsChild>
                                                            <w:div w:id="47488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648285159">
      <w:bodyDiv w:val="1"/>
      <w:marLeft w:val="0"/>
      <w:marRight w:val="0"/>
      <w:marTop w:val="0"/>
      <w:marBottom w:val="0"/>
      <w:divBdr>
        <w:top w:val="none" w:sz="0" w:space="0" w:color="auto"/>
        <w:left w:val="none" w:sz="0" w:space="0" w:color="auto"/>
        <w:bottom w:val="none" w:sz="0" w:space="0" w:color="auto"/>
        <w:right w:val="none" w:sz="0" w:space="0" w:color="auto"/>
      </w:divBdr>
    </w:div>
    <w:div w:id="67241228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779032009">
      <w:bodyDiv w:val="1"/>
      <w:marLeft w:val="0"/>
      <w:marRight w:val="0"/>
      <w:marTop w:val="0"/>
      <w:marBottom w:val="0"/>
      <w:divBdr>
        <w:top w:val="none" w:sz="0" w:space="0" w:color="auto"/>
        <w:left w:val="none" w:sz="0" w:space="0" w:color="auto"/>
        <w:bottom w:val="none" w:sz="0" w:space="0" w:color="auto"/>
        <w:right w:val="none" w:sz="0" w:space="0" w:color="auto"/>
      </w:divBdr>
    </w:div>
    <w:div w:id="792754219">
      <w:bodyDiv w:val="1"/>
      <w:marLeft w:val="0"/>
      <w:marRight w:val="0"/>
      <w:marTop w:val="0"/>
      <w:marBottom w:val="0"/>
      <w:divBdr>
        <w:top w:val="none" w:sz="0" w:space="0" w:color="auto"/>
        <w:left w:val="none" w:sz="0" w:space="0" w:color="auto"/>
        <w:bottom w:val="none" w:sz="0" w:space="0" w:color="auto"/>
        <w:right w:val="none" w:sz="0" w:space="0" w:color="auto"/>
      </w:divBdr>
    </w:div>
    <w:div w:id="892041256">
      <w:bodyDiv w:val="1"/>
      <w:marLeft w:val="0"/>
      <w:marRight w:val="0"/>
      <w:marTop w:val="0"/>
      <w:marBottom w:val="0"/>
      <w:divBdr>
        <w:top w:val="none" w:sz="0" w:space="0" w:color="auto"/>
        <w:left w:val="none" w:sz="0" w:space="0" w:color="auto"/>
        <w:bottom w:val="none" w:sz="0" w:space="0" w:color="auto"/>
        <w:right w:val="none" w:sz="0" w:space="0" w:color="auto"/>
      </w:divBdr>
    </w:div>
    <w:div w:id="897394756">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26007034">
      <w:bodyDiv w:val="1"/>
      <w:marLeft w:val="0"/>
      <w:marRight w:val="0"/>
      <w:marTop w:val="0"/>
      <w:marBottom w:val="0"/>
      <w:divBdr>
        <w:top w:val="none" w:sz="0" w:space="0" w:color="auto"/>
        <w:left w:val="none" w:sz="0" w:space="0" w:color="auto"/>
        <w:bottom w:val="none" w:sz="0" w:space="0" w:color="auto"/>
        <w:right w:val="none" w:sz="0" w:space="0" w:color="auto"/>
      </w:divBdr>
      <w:divsChild>
        <w:div w:id="1379861346">
          <w:marLeft w:val="0"/>
          <w:marRight w:val="0"/>
          <w:marTop w:val="0"/>
          <w:marBottom w:val="0"/>
          <w:divBdr>
            <w:top w:val="none" w:sz="0" w:space="0" w:color="auto"/>
            <w:left w:val="none" w:sz="0" w:space="0" w:color="auto"/>
            <w:bottom w:val="none" w:sz="0" w:space="0" w:color="auto"/>
            <w:right w:val="none" w:sz="0" w:space="0" w:color="auto"/>
          </w:divBdr>
          <w:divsChild>
            <w:div w:id="151530841">
              <w:marLeft w:val="0"/>
              <w:marRight w:val="0"/>
              <w:marTop w:val="0"/>
              <w:marBottom w:val="0"/>
              <w:divBdr>
                <w:top w:val="none" w:sz="0" w:space="0" w:color="auto"/>
                <w:left w:val="none" w:sz="0" w:space="0" w:color="auto"/>
                <w:bottom w:val="none" w:sz="0" w:space="0" w:color="auto"/>
                <w:right w:val="none" w:sz="0" w:space="0" w:color="auto"/>
              </w:divBdr>
              <w:divsChild>
                <w:div w:id="364209670">
                  <w:marLeft w:val="0"/>
                  <w:marRight w:val="0"/>
                  <w:marTop w:val="0"/>
                  <w:marBottom w:val="0"/>
                  <w:divBdr>
                    <w:top w:val="none" w:sz="0" w:space="0" w:color="auto"/>
                    <w:left w:val="none" w:sz="0" w:space="0" w:color="auto"/>
                    <w:bottom w:val="none" w:sz="0" w:space="0" w:color="auto"/>
                    <w:right w:val="none" w:sz="0" w:space="0" w:color="auto"/>
                  </w:divBdr>
                  <w:divsChild>
                    <w:div w:id="636448302">
                      <w:marLeft w:val="0"/>
                      <w:marRight w:val="0"/>
                      <w:marTop w:val="0"/>
                      <w:marBottom w:val="0"/>
                      <w:divBdr>
                        <w:top w:val="none" w:sz="0" w:space="0" w:color="auto"/>
                        <w:left w:val="none" w:sz="0" w:space="0" w:color="auto"/>
                        <w:bottom w:val="none" w:sz="0" w:space="0" w:color="auto"/>
                        <w:right w:val="none" w:sz="0" w:space="0" w:color="auto"/>
                      </w:divBdr>
                      <w:divsChild>
                        <w:div w:id="1822387846">
                          <w:marLeft w:val="480"/>
                          <w:marRight w:val="0"/>
                          <w:marTop w:val="0"/>
                          <w:marBottom w:val="0"/>
                          <w:divBdr>
                            <w:top w:val="none" w:sz="0" w:space="0" w:color="auto"/>
                            <w:left w:val="none" w:sz="0" w:space="0" w:color="auto"/>
                            <w:bottom w:val="none" w:sz="0" w:space="0" w:color="auto"/>
                            <w:right w:val="none" w:sz="0" w:space="0" w:color="auto"/>
                          </w:divBdr>
                          <w:divsChild>
                            <w:div w:id="205219083">
                              <w:marLeft w:val="0"/>
                              <w:marRight w:val="0"/>
                              <w:marTop w:val="0"/>
                              <w:marBottom w:val="0"/>
                              <w:divBdr>
                                <w:top w:val="none" w:sz="0" w:space="0" w:color="auto"/>
                                <w:left w:val="none" w:sz="0" w:space="0" w:color="auto"/>
                                <w:bottom w:val="none" w:sz="0" w:space="0" w:color="auto"/>
                                <w:right w:val="none" w:sz="0" w:space="0" w:color="auto"/>
                              </w:divBdr>
                              <w:divsChild>
                                <w:div w:id="299305715">
                                  <w:marLeft w:val="0"/>
                                  <w:marRight w:val="0"/>
                                  <w:marTop w:val="0"/>
                                  <w:marBottom w:val="0"/>
                                  <w:divBdr>
                                    <w:top w:val="none" w:sz="0" w:space="0" w:color="auto"/>
                                    <w:left w:val="none" w:sz="0" w:space="0" w:color="auto"/>
                                    <w:bottom w:val="none" w:sz="0" w:space="0" w:color="auto"/>
                                    <w:right w:val="none" w:sz="0" w:space="0" w:color="auto"/>
                                  </w:divBdr>
                                  <w:divsChild>
                                    <w:div w:id="1275527198">
                                      <w:marLeft w:val="0"/>
                                      <w:marRight w:val="0"/>
                                      <w:marTop w:val="240"/>
                                      <w:marBottom w:val="0"/>
                                      <w:divBdr>
                                        <w:top w:val="none" w:sz="0" w:space="0" w:color="auto"/>
                                        <w:left w:val="none" w:sz="0" w:space="0" w:color="auto"/>
                                        <w:bottom w:val="none" w:sz="0" w:space="0" w:color="auto"/>
                                        <w:right w:val="none" w:sz="0" w:space="0" w:color="auto"/>
                                      </w:divBdr>
                                      <w:divsChild>
                                        <w:div w:id="1009211160">
                                          <w:marLeft w:val="0"/>
                                          <w:marRight w:val="0"/>
                                          <w:marTop w:val="0"/>
                                          <w:marBottom w:val="0"/>
                                          <w:divBdr>
                                            <w:top w:val="none" w:sz="0" w:space="0" w:color="auto"/>
                                            <w:left w:val="none" w:sz="0" w:space="0" w:color="auto"/>
                                            <w:bottom w:val="none" w:sz="0" w:space="0" w:color="auto"/>
                                            <w:right w:val="none" w:sz="0" w:space="0" w:color="auto"/>
                                          </w:divBdr>
                                          <w:divsChild>
                                            <w:div w:id="1091584673">
                                              <w:marLeft w:val="0"/>
                                              <w:marRight w:val="0"/>
                                              <w:marTop w:val="0"/>
                                              <w:marBottom w:val="0"/>
                                              <w:divBdr>
                                                <w:top w:val="none" w:sz="0" w:space="0" w:color="auto"/>
                                                <w:left w:val="none" w:sz="0" w:space="0" w:color="auto"/>
                                                <w:bottom w:val="none" w:sz="0" w:space="0" w:color="auto"/>
                                                <w:right w:val="none" w:sz="0" w:space="0" w:color="auto"/>
                                              </w:divBdr>
                                              <w:divsChild>
                                                <w:div w:id="1834878418">
                                                  <w:marLeft w:val="0"/>
                                                  <w:marRight w:val="0"/>
                                                  <w:marTop w:val="0"/>
                                                  <w:marBottom w:val="0"/>
                                                  <w:divBdr>
                                                    <w:top w:val="none" w:sz="0" w:space="0" w:color="auto"/>
                                                    <w:left w:val="none" w:sz="0" w:space="0" w:color="auto"/>
                                                    <w:bottom w:val="none" w:sz="0" w:space="0" w:color="auto"/>
                                                    <w:right w:val="none" w:sz="0" w:space="0" w:color="auto"/>
                                                  </w:divBdr>
                                                  <w:divsChild>
                                                    <w:div w:id="302269854">
                                                      <w:marLeft w:val="0"/>
                                                      <w:marRight w:val="0"/>
                                                      <w:marTop w:val="0"/>
                                                      <w:marBottom w:val="0"/>
                                                      <w:divBdr>
                                                        <w:top w:val="none" w:sz="0" w:space="0" w:color="auto"/>
                                                        <w:left w:val="none" w:sz="0" w:space="0" w:color="auto"/>
                                                        <w:bottom w:val="none" w:sz="0" w:space="0" w:color="auto"/>
                                                        <w:right w:val="none" w:sz="0" w:space="0" w:color="auto"/>
                                                      </w:divBdr>
                                                      <w:divsChild>
                                                        <w:div w:id="1350254397">
                                                          <w:marLeft w:val="0"/>
                                                          <w:marRight w:val="0"/>
                                                          <w:marTop w:val="0"/>
                                                          <w:marBottom w:val="0"/>
                                                          <w:divBdr>
                                                            <w:top w:val="none" w:sz="0" w:space="0" w:color="auto"/>
                                                            <w:left w:val="none" w:sz="0" w:space="0" w:color="auto"/>
                                                            <w:bottom w:val="none" w:sz="0" w:space="0" w:color="auto"/>
                                                            <w:right w:val="none" w:sz="0" w:space="0" w:color="auto"/>
                                                          </w:divBdr>
                                                          <w:divsChild>
                                                            <w:div w:id="205391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43387083">
      <w:bodyDiv w:val="1"/>
      <w:marLeft w:val="0"/>
      <w:marRight w:val="0"/>
      <w:marTop w:val="0"/>
      <w:marBottom w:val="0"/>
      <w:divBdr>
        <w:top w:val="none" w:sz="0" w:space="0" w:color="auto"/>
        <w:left w:val="none" w:sz="0" w:space="0" w:color="auto"/>
        <w:bottom w:val="none" w:sz="0" w:space="0" w:color="auto"/>
        <w:right w:val="none" w:sz="0" w:space="0" w:color="auto"/>
      </w:divBdr>
    </w:div>
    <w:div w:id="1378168464">
      <w:bodyDiv w:val="1"/>
      <w:marLeft w:val="0"/>
      <w:marRight w:val="0"/>
      <w:marTop w:val="0"/>
      <w:marBottom w:val="0"/>
      <w:divBdr>
        <w:top w:val="none" w:sz="0" w:space="0" w:color="auto"/>
        <w:left w:val="none" w:sz="0" w:space="0" w:color="auto"/>
        <w:bottom w:val="none" w:sz="0" w:space="0" w:color="auto"/>
        <w:right w:val="none" w:sz="0" w:space="0" w:color="auto"/>
      </w:divBdr>
    </w:div>
    <w:div w:id="1520311695">
      <w:bodyDiv w:val="1"/>
      <w:marLeft w:val="0"/>
      <w:marRight w:val="0"/>
      <w:marTop w:val="0"/>
      <w:marBottom w:val="0"/>
      <w:divBdr>
        <w:top w:val="none" w:sz="0" w:space="0" w:color="auto"/>
        <w:left w:val="none" w:sz="0" w:space="0" w:color="auto"/>
        <w:bottom w:val="none" w:sz="0" w:space="0" w:color="auto"/>
        <w:right w:val="none" w:sz="0" w:space="0" w:color="auto"/>
      </w:divBdr>
    </w:div>
    <w:div w:id="1524900836">
      <w:bodyDiv w:val="1"/>
      <w:marLeft w:val="0"/>
      <w:marRight w:val="0"/>
      <w:marTop w:val="0"/>
      <w:marBottom w:val="0"/>
      <w:divBdr>
        <w:top w:val="none" w:sz="0" w:space="0" w:color="auto"/>
        <w:left w:val="none" w:sz="0" w:space="0" w:color="auto"/>
        <w:bottom w:val="none" w:sz="0" w:space="0" w:color="auto"/>
        <w:right w:val="none" w:sz="0" w:space="0" w:color="auto"/>
      </w:divBdr>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594046769">
      <w:bodyDiv w:val="1"/>
      <w:marLeft w:val="0"/>
      <w:marRight w:val="0"/>
      <w:marTop w:val="0"/>
      <w:marBottom w:val="0"/>
      <w:divBdr>
        <w:top w:val="none" w:sz="0" w:space="0" w:color="auto"/>
        <w:left w:val="none" w:sz="0" w:space="0" w:color="auto"/>
        <w:bottom w:val="none" w:sz="0" w:space="0" w:color="auto"/>
        <w:right w:val="none" w:sz="0" w:space="0" w:color="auto"/>
      </w:divBdr>
    </w:div>
    <w:div w:id="1682003029">
      <w:bodyDiv w:val="1"/>
      <w:marLeft w:val="0"/>
      <w:marRight w:val="0"/>
      <w:marTop w:val="0"/>
      <w:marBottom w:val="0"/>
      <w:divBdr>
        <w:top w:val="none" w:sz="0" w:space="0" w:color="auto"/>
        <w:left w:val="none" w:sz="0" w:space="0" w:color="auto"/>
        <w:bottom w:val="none" w:sz="0" w:space="0" w:color="auto"/>
        <w:right w:val="none" w:sz="0" w:space="0" w:color="auto"/>
      </w:divBdr>
    </w:div>
    <w:div w:id="1805197215">
      <w:bodyDiv w:val="1"/>
      <w:marLeft w:val="0"/>
      <w:marRight w:val="0"/>
      <w:marTop w:val="0"/>
      <w:marBottom w:val="0"/>
      <w:divBdr>
        <w:top w:val="none" w:sz="0" w:space="0" w:color="auto"/>
        <w:left w:val="none" w:sz="0" w:space="0" w:color="auto"/>
        <w:bottom w:val="none" w:sz="0" w:space="0" w:color="auto"/>
        <w:right w:val="none" w:sz="0" w:space="0" w:color="auto"/>
      </w:divBdr>
      <w:divsChild>
        <w:div w:id="453181820">
          <w:marLeft w:val="0"/>
          <w:marRight w:val="0"/>
          <w:marTop w:val="0"/>
          <w:marBottom w:val="0"/>
          <w:divBdr>
            <w:top w:val="none" w:sz="0" w:space="0" w:color="auto"/>
            <w:left w:val="none" w:sz="0" w:space="0" w:color="auto"/>
            <w:bottom w:val="none" w:sz="0" w:space="0" w:color="auto"/>
            <w:right w:val="none" w:sz="0" w:space="0" w:color="auto"/>
          </w:divBdr>
          <w:divsChild>
            <w:div w:id="187258133">
              <w:marLeft w:val="0"/>
              <w:marRight w:val="0"/>
              <w:marTop w:val="0"/>
              <w:marBottom w:val="0"/>
              <w:divBdr>
                <w:top w:val="none" w:sz="0" w:space="0" w:color="auto"/>
                <w:left w:val="none" w:sz="0" w:space="0" w:color="auto"/>
                <w:bottom w:val="none" w:sz="0" w:space="0" w:color="auto"/>
                <w:right w:val="none" w:sz="0" w:space="0" w:color="auto"/>
              </w:divBdr>
              <w:divsChild>
                <w:div w:id="1156455486">
                  <w:marLeft w:val="0"/>
                  <w:marRight w:val="0"/>
                  <w:marTop w:val="0"/>
                  <w:marBottom w:val="0"/>
                  <w:divBdr>
                    <w:top w:val="none" w:sz="0" w:space="0" w:color="auto"/>
                    <w:left w:val="none" w:sz="0" w:space="0" w:color="auto"/>
                    <w:bottom w:val="none" w:sz="0" w:space="0" w:color="auto"/>
                    <w:right w:val="none" w:sz="0" w:space="0" w:color="auto"/>
                  </w:divBdr>
                  <w:divsChild>
                    <w:div w:id="1368606763">
                      <w:marLeft w:val="0"/>
                      <w:marRight w:val="0"/>
                      <w:marTop w:val="0"/>
                      <w:marBottom w:val="0"/>
                      <w:divBdr>
                        <w:top w:val="none" w:sz="0" w:space="0" w:color="auto"/>
                        <w:left w:val="none" w:sz="0" w:space="0" w:color="auto"/>
                        <w:bottom w:val="none" w:sz="0" w:space="0" w:color="auto"/>
                        <w:right w:val="none" w:sz="0" w:space="0" w:color="auto"/>
                      </w:divBdr>
                      <w:divsChild>
                        <w:div w:id="1358971874">
                          <w:marLeft w:val="480"/>
                          <w:marRight w:val="0"/>
                          <w:marTop w:val="0"/>
                          <w:marBottom w:val="0"/>
                          <w:divBdr>
                            <w:top w:val="none" w:sz="0" w:space="0" w:color="auto"/>
                            <w:left w:val="none" w:sz="0" w:space="0" w:color="auto"/>
                            <w:bottom w:val="none" w:sz="0" w:space="0" w:color="auto"/>
                            <w:right w:val="none" w:sz="0" w:space="0" w:color="auto"/>
                          </w:divBdr>
                          <w:divsChild>
                            <w:div w:id="2006089605">
                              <w:marLeft w:val="0"/>
                              <w:marRight w:val="0"/>
                              <w:marTop w:val="0"/>
                              <w:marBottom w:val="0"/>
                              <w:divBdr>
                                <w:top w:val="none" w:sz="0" w:space="0" w:color="auto"/>
                                <w:left w:val="none" w:sz="0" w:space="0" w:color="auto"/>
                                <w:bottom w:val="none" w:sz="0" w:space="0" w:color="auto"/>
                                <w:right w:val="none" w:sz="0" w:space="0" w:color="auto"/>
                              </w:divBdr>
                              <w:divsChild>
                                <w:div w:id="1141463970">
                                  <w:marLeft w:val="0"/>
                                  <w:marRight w:val="0"/>
                                  <w:marTop w:val="0"/>
                                  <w:marBottom w:val="0"/>
                                  <w:divBdr>
                                    <w:top w:val="none" w:sz="0" w:space="0" w:color="auto"/>
                                    <w:left w:val="none" w:sz="0" w:space="0" w:color="auto"/>
                                    <w:bottom w:val="none" w:sz="0" w:space="0" w:color="auto"/>
                                    <w:right w:val="none" w:sz="0" w:space="0" w:color="auto"/>
                                  </w:divBdr>
                                  <w:divsChild>
                                    <w:div w:id="68040182">
                                      <w:marLeft w:val="0"/>
                                      <w:marRight w:val="0"/>
                                      <w:marTop w:val="240"/>
                                      <w:marBottom w:val="0"/>
                                      <w:divBdr>
                                        <w:top w:val="none" w:sz="0" w:space="0" w:color="auto"/>
                                        <w:left w:val="none" w:sz="0" w:space="0" w:color="auto"/>
                                        <w:bottom w:val="none" w:sz="0" w:space="0" w:color="auto"/>
                                        <w:right w:val="none" w:sz="0" w:space="0" w:color="auto"/>
                                      </w:divBdr>
                                      <w:divsChild>
                                        <w:div w:id="496918912">
                                          <w:marLeft w:val="0"/>
                                          <w:marRight w:val="0"/>
                                          <w:marTop w:val="0"/>
                                          <w:marBottom w:val="0"/>
                                          <w:divBdr>
                                            <w:top w:val="none" w:sz="0" w:space="0" w:color="auto"/>
                                            <w:left w:val="none" w:sz="0" w:space="0" w:color="auto"/>
                                            <w:bottom w:val="none" w:sz="0" w:space="0" w:color="auto"/>
                                            <w:right w:val="none" w:sz="0" w:space="0" w:color="auto"/>
                                          </w:divBdr>
                                          <w:divsChild>
                                            <w:div w:id="1875999119">
                                              <w:marLeft w:val="0"/>
                                              <w:marRight w:val="0"/>
                                              <w:marTop w:val="0"/>
                                              <w:marBottom w:val="0"/>
                                              <w:divBdr>
                                                <w:top w:val="none" w:sz="0" w:space="0" w:color="auto"/>
                                                <w:left w:val="none" w:sz="0" w:space="0" w:color="auto"/>
                                                <w:bottom w:val="none" w:sz="0" w:space="0" w:color="auto"/>
                                                <w:right w:val="none" w:sz="0" w:space="0" w:color="auto"/>
                                              </w:divBdr>
                                              <w:divsChild>
                                                <w:div w:id="1038166762">
                                                  <w:marLeft w:val="0"/>
                                                  <w:marRight w:val="0"/>
                                                  <w:marTop w:val="0"/>
                                                  <w:marBottom w:val="0"/>
                                                  <w:divBdr>
                                                    <w:top w:val="none" w:sz="0" w:space="0" w:color="auto"/>
                                                    <w:left w:val="none" w:sz="0" w:space="0" w:color="auto"/>
                                                    <w:bottom w:val="none" w:sz="0" w:space="0" w:color="auto"/>
                                                    <w:right w:val="none" w:sz="0" w:space="0" w:color="auto"/>
                                                  </w:divBdr>
                                                  <w:divsChild>
                                                    <w:div w:id="214975090">
                                                      <w:marLeft w:val="0"/>
                                                      <w:marRight w:val="0"/>
                                                      <w:marTop w:val="0"/>
                                                      <w:marBottom w:val="0"/>
                                                      <w:divBdr>
                                                        <w:top w:val="none" w:sz="0" w:space="0" w:color="auto"/>
                                                        <w:left w:val="none" w:sz="0" w:space="0" w:color="auto"/>
                                                        <w:bottom w:val="none" w:sz="0" w:space="0" w:color="auto"/>
                                                        <w:right w:val="none" w:sz="0" w:space="0" w:color="auto"/>
                                                      </w:divBdr>
                                                      <w:divsChild>
                                                        <w:div w:id="275065973">
                                                          <w:marLeft w:val="0"/>
                                                          <w:marRight w:val="0"/>
                                                          <w:marTop w:val="0"/>
                                                          <w:marBottom w:val="0"/>
                                                          <w:divBdr>
                                                            <w:top w:val="none" w:sz="0" w:space="0" w:color="auto"/>
                                                            <w:left w:val="none" w:sz="0" w:space="0" w:color="auto"/>
                                                            <w:bottom w:val="none" w:sz="0" w:space="0" w:color="auto"/>
                                                            <w:right w:val="none" w:sz="0" w:space="0" w:color="auto"/>
                                                          </w:divBdr>
                                                          <w:divsChild>
                                                            <w:div w:id="184131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70610470">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yperlink" Target="https://translate.google.com/website?sl=auto&amp;tl=zh-TW&amp;hl=en&amp;client=webapp&amp;u=https://www.meti.go.jp/english/press/2021/0312_002.html" TargetMode="External"/><Relationship Id="rId39" Type="http://schemas.openxmlformats.org/officeDocument/2006/relationships/hyperlink" Target="http://www.tcs.or.jp/" TargetMode="External"/><Relationship Id="rId21" Type="http://schemas.openxmlformats.org/officeDocument/2006/relationships/footer" Target="footer6.xml"/><Relationship Id="rId34" Type="http://schemas.openxmlformats.org/officeDocument/2006/relationships/header" Target="header11.xml"/><Relationship Id="rId42" Type="http://schemas.openxmlformats.org/officeDocument/2006/relationships/header" Target="header14.xml"/><Relationship Id="rId47" Type="http://schemas.openxmlformats.org/officeDocument/2006/relationships/hyperlink" Target="http://jp.taiwan.net.tw/" TargetMode="External"/><Relationship Id="rId50" Type="http://schemas.openxmlformats.org/officeDocument/2006/relationships/header" Target="header15.xml"/><Relationship Id="rId55" Type="http://schemas.openxmlformats.org/officeDocument/2006/relationships/header" Target="header17.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www.jilc.or.jp/" TargetMode="External"/><Relationship Id="rId33" Type="http://schemas.openxmlformats.org/officeDocument/2006/relationships/header" Target="header10.xml"/><Relationship Id="rId38" Type="http://schemas.openxmlformats.org/officeDocument/2006/relationships/hyperlink" Target="https://www.jetro.go.jp/invest" TargetMode="External"/><Relationship Id="rId46" Type="http://schemas.openxmlformats.org/officeDocument/2006/relationships/hyperlink" Target="http://jp.taiwan.net.tw/" TargetMode="Externa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9.xml"/><Relationship Id="rId41" Type="http://schemas.openxmlformats.org/officeDocument/2006/relationships/header" Target="header13.xml"/><Relationship Id="rId54"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www.jetro.go.jp/" TargetMode="External"/><Relationship Id="rId32" Type="http://schemas.openxmlformats.org/officeDocument/2006/relationships/hyperlink" Target="https://www.jfc.go.jp/n/rate/base.html" TargetMode="External"/><Relationship Id="rId37" Type="http://schemas.openxmlformats.org/officeDocument/2006/relationships/header" Target="header12.xml"/><Relationship Id="rId40" Type="http://schemas.openxmlformats.org/officeDocument/2006/relationships/hyperlink" Target="http://www.issh.ac.jp/" TargetMode="External"/><Relationship Id="rId45" Type="http://schemas.openxmlformats.org/officeDocument/2006/relationships/hyperlink" Target="mailto:fukuoka@taitra.org.tw" TargetMode="External"/><Relationship Id="rId53" Type="http://schemas.openxmlformats.org/officeDocument/2006/relationships/image" Target="media/image2.jpe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yperlink" Target="https://translate.google.com/website?sl=auto&amp;tl=zh-TW&amp;hl=en&amp;client=webapp&amp;u=http://www.meti.go.jp/english/policy/economy/Technical_Promotion/index.html" TargetMode="External"/><Relationship Id="rId36" Type="http://schemas.openxmlformats.org/officeDocument/2006/relationships/hyperlink" Target="http://find.sina.com.tw/news/&#24037;&#20316;" TargetMode="External"/><Relationship Id="rId49" Type="http://schemas.openxmlformats.org/officeDocument/2006/relationships/hyperlink" Target="http://www.mipro.or.jp/" TargetMode="External"/><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https://www.mof.go.jp/tax_policy/summary/index.html" TargetMode="External"/><Relationship Id="rId44" Type="http://schemas.openxmlformats.org/officeDocument/2006/relationships/hyperlink" Target="mailto:osaka@taitra.org.tw" TargetMode="External"/><Relationship Id="rId52" Type="http://schemas.openxmlformats.org/officeDocument/2006/relationships/footer" Target="footer8.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yperlink" Target="https://translate.google.com/website?sl=auto&amp;tl=zh-TW&amp;hl=en&amp;client=webapp&amp;u=http://www.meti.go.jp/english/policy/economy/Technical_Promotion/index.html" TargetMode="External"/><Relationship Id="rId30" Type="http://schemas.openxmlformats.org/officeDocument/2006/relationships/hyperlink" Target="https://www.jetro.go.jp/invest/setting_up/section3/page3.html" TargetMode="External"/><Relationship Id="rId35" Type="http://schemas.openxmlformats.org/officeDocument/2006/relationships/hyperlink" Target="http://find.sina.com.tw/news/&#26085;&#26412;" TargetMode="External"/><Relationship Id="rId43" Type="http://schemas.openxmlformats.org/officeDocument/2006/relationships/hyperlink" Target="mailto:tokyo@taitra.org.tw" TargetMode="External"/><Relationship Id="rId48" Type="http://schemas.openxmlformats.org/officeDocument/2006/relationships/hyperlink" Target="http://jp.taiwan.culture.tw/" TargetMode="External"/><Relationship Id="rId56" Type="http://schemas.openxmlformats.org/officeDocument/2006/relationships/footer" Target="footer9.xml"/><Relationship Id="rId8" Type="http://schemas.openxmlformats.org/officeDocument/2006/relationships/endnotes" Target="endnotes.xml"/><Relationship Id="rId51" Type="http://schemas.openxmlformats.org/officeDocument/2006/relationships/footer" Target="footer7.xml"/><Relationship Id="rId3" Type="http://schemas.openxmlformats.org/officeDocument/2006/relationships/styles" Target="styl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0" tIns="14400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57CB36-94EA-41D5-BDA3-2DFBE015D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479</TotalTime>
  <Pages>134</Pages>
  <Words>10783</Words>
  <Characters>61466</Characters>
  <Application>Microsoft Office Word</Application>
  <DocSecurity>0</DocSecurity>
  <Lines>512</Lines>
  <Paragraphs>144</Paragraphs>
  <ScaleCrop>false</ScaleCrop>
  <Company>MOEA</Company>
  <LinksUpToDate>false</LinksUpToDate>
  <CharactersWithSpaces>72105</CharactersWithSpaces>
  <SharedDoc>false</SharedDoc>
  <HLinks>
    <vt:vector size="210" baseType="variant">
      <vt:variant>
        <vt:i4>6815869</vt:i4>
      </vt:variant>
      <vt:variant>
        <vt:i4>138</vt:i4>
      </vt:variant>
      <vt:variant>
        <vt:i4>0</vt:i4>
      </vt:variant>
      <vt:variant>
        <vt:i4>5</vt:i4>
      </vt:variant>
      <vt:variant>
        <vt:lpwstr>http://www.mipro.or.jp/</vt:lpwstr>
      </vt:variant>
      <vt:variant>
        <vt:lpwstr/>
      </vt:variant>
      <vt:variant>
        <vt:i4>5439489</vt:i4>
      </vt:variant>
      <vt:variant>
        <vt:i4>135</vt:i4>
      </vt:variant>
      <vt:variant>
        <vt:i4>0</vt:i4>
      </vt:variant>
      <vt:variant>
        <vt:i4>5</vt:i4>
      </vt:variant>
      <vt:variant>
        <vt:lpwstr>http://jp.taiwan.culture.tw/</vt:lpwstr>
      </vt:variant>
      <vt:variant>
        <vt:lpwstr/>
      </vt:variant>
      <vt:variant>
        <vt:i4>5636119</vt:i4>
      </vt:variant>
      <vt:variant>
        <vt:i4>132</vt:i4>
      </vt:variant>
      <vt:variant>
        <vt:i4>0</vt:i4>
      </vt:variant>
      <vt:variant>
        <vt:i4>5</vt:i4>
      </vt:variant>
      <vt:variant>
        <vt:lpwstr>http://jp.taiwan.net.tw/</vt:lpwstr>
      </vt:variant>
      <vt:variant>
        <vt:lpwstr/>
      </vt:variant>
      <vt:variant>
        <vt:i4>5636119</vt:i4>
      </vt:variant>
      <vt:variant>
        <vt:i4>129</vt:i4>
      </vt:variant>
      <vt:variant>
        <vt:i4>0</vt:i4>
      </vt:variant>
      <vt:variant>
        <vt:i4>5</vt:i4>
      </vt:variant>
      <vt:variant>
        <vt:lpwstr>http://jp.taiwan.net.tw/</vt:lpwstr>
      </vt:variant>
      <vt:variant>
        <vt:lpwstr/>
      </vt:variant>
      <vt:variant>
        <vt:i4>721001</vt:i4>
      </vt:variant>
      <vt:variant>
        <vt:i4>126</vt:i4>
      </vt:variant>
      <vt:variant>
        <vt:i4>0</vt:i4>
      </vt:variant>
      <vt:variant>
        <vt:i4>5</vt:i4>
      </vt:variant>
      <vt:variant>
        <vt:lpwstr>mailto:fukuoka@taitra.org.tw</vt:lpwstr>
      </vt:variant>
      <vt:variant>
        <vt:lpwstr/>
      </vt:variant>
      <vt:variant>
        <vt:i4>6750234</vt:i4>
      </vt:variant>
      <vt:variant>
        <vt:i4>123</vt:i4>
      </vt:variant>
      <vt:variant>
        <vt:i4>0</vt:i4>
      </vt:variant>
      <vt:variant>
        <vt:i4>5</vt:i4>
      </vt:variant>
      <vt:variant>
        <vt:lpwstr>mailto:osaka@taitra.org.tw</vt:lpwstr>
      </vt:variant>
      <vt:variant>
        <vt:lpwstr/>
      </vt:variant>
      <vt:variant>
        <vt:i4>7864340</vt:i4>
      </vt:variant>
      <vt:variant>
        <vt:i4>120</vt:i4>
      </vt:variant>
      <vt:variant>
        <vt:i4>0</vt:i4>
      </vt:variant>
      <vt:variant>
        <vt:i4>5</vt:i4>
      </vt:variant>
      <vt:variant>
        <vt:lpwstr>mailto:tokyo@taitra.org.tw</vt:lpwstr>
      </vt:variant>
      <vt:variant>
        <vt:lpwstr/>
      </vt:variant>
      <vt:variant>
        <vt:i4>852036</vt:i4>
      </vt:variant>
      <vt:variant>
        <vt:i4>117</vt:i4>
      </vt:variant>
      <vt:variant>
        <vt:i4>0</vt:i4>
      </vt:variant>
      <vt:variant>
        <vt:i4>5</vt:i4>
      </vt:variant>
      <vt:variant>
        <vt:lpwstr>http://www.investment-japan.net/jp/index.htm</vt:lpwstr>
      </vt:variant>
      <vt:variant>
        <vt:lpwstr/>
      </vt:variant>
      <vt:variant>
        <vt:i4>852036</vt:i4>
      </vt:variant>
      <vt:variant>
        <vt:i4>114</vt:i4>
      </vt:variant>
      <vt:variant>
        <vt:i4>0</vt:i4>
      </vt:variant>
      <vt:variant>
        <vt:i4>5</vt:i4>
      </vt:variant>
      <vt:variant>
        <vt:lpwstr>http://www.investment-japan.net/jp/index.htm</vt:lpwstr>
      </vt:variant>
      <vt:variant>
        <vt:lpwstr/>
      </vt:variant>
      <vt:variant>
        <vt:i4>3735668</vt:i4>
      </vt:variant>
      <vt:variant>
        <vt:i4>111</vt:i4>
      </vt:variant>
      <vt:variant>
        <vt:i4>0</vt:i4>
      </vt:variant>
      <vt:variant>
        <vt:i4>5</vt:i4>
      </vt:variant>
      <vt:variant>
        <vt:lpwstr>http://www.issh.ac.jp/</vt:lpwstr>
      </vt:variant>
      <vt:variant>
        <vt:lpwstr/>
      </vt:variant>
      <vt:variant>
        <vt:i4>1900549</vt:i4>
      </vt:variant>
      <vt:variant>
        <vt:i4>108</vt:i4>
      </vt:variant>
      <vt:variant>
        <vt:i4>0</vt:i4>
      </vt:variant>
      <vt:variant>
        <vt:i4>5</vt:i4>
      </vt:variant>
      <vt:variant>
        <vt:lpwstr>http://www.tcs.or.jp/</vt:lpwstr>
      </vt:variant>
      <vt:variant>
        <vt:lpwstr/>
      </vt:variant>
      <vt:variant>
        <vt:i4>3997736</vt:i4>
      </vt:variant>
      <vt:variant>
        <vt:i4>105</vt:i4>
      </vt:variant>
      <vt:variant>
        <vt:i4>0</vt:i4>
      </vt:variant>
      <vt:variant>
        <vt:i4>5</vt:i4>
      </vt:variant>
      <vt:variant>
        <vt:lpwstr>http://find.sina.com.tw/news/%E5%B0%88%E6%A5%AD</vt:lpwstr>
      </vt:variant>
      <vt:variant>
        <vt:lpwstr/>
      </vt:variant>
      <vt:variant>
        <vt:i4>6619254</vt:i4>
      </vt:variant>
      <vt:variant>
        <vt:i4>102</vt:i4>
      </vt:variant>
      <vt:variant>
        <vt:i4>0</vt:i4>
      </vt:variant>
      <vt:variant>
        <vt:i4>5</vt:i4>
      </vt:variant>
      <vt:variant>
        <vt:lpwstr>http://find.sina.com.tw/news/%E5%8B%9E%E8%B3%87</vt:lpwstr>
      </vt:variant>
      <vt:variant>
        <vt:lpwstr/>
      </vt:variant>
      <vt:variant>
        <vt:i4>3735671</vt:i4>
      </vt:variant>
      <vt:variant>
        <vt:i4>99</vt:i4>
      </vt:variant>
      <vt:variant>
        <vt:i4>0</vt:i4>
      </vt:variant>
      <vt:variant>
        <vt:i4>5</vt:i4>
      </vt:variant>
      <vt:variant>
        <vt:lpwstr>http://find.sina.com.tw/news/%E5%B7%A5%E4%BD%9C</vt:lpwstr>
      </vt:variant>
      <vt:variant>
        <vt:lpwstr/>
      </vt:variant>
      <vt:variant>
        <vt:i4>3735671</vt:i4>
      </vt:variant>
      <vt:variant>
        <vt:i4>96</vt:i4>
      </vt:variant>
      <vt:variant>
        <vt:i4>0</vt:i4>
      </vt:variant>
      <vt:variant>
        <vt:i4>5</vt:i4>
      </vt:variant>
      <vt:variant>
        <vt:lpwstr>http://find.sina.com.tw/news/%E5%B7%A5%E4%BD%9C</vt:lpwstr>
      </vt:variant>
      <vt:variant>
        <vt:lpwstr/>
      </vt:variant>
      <vt:variant>
        <vt:i4>4063278</vt:i4>
      </vt:variant>
      <vt:variant>
        <vt:i4>93</vt:i4>
      </vt:variant>
      <vt:variant>
        <vt:i4>0</vt:i4>
      </vt:variant>
      <vt:variant>
        <vt:i4>5</vt:i4>
      </vt:variant>
      <vt:variant>
        <vt:lpwstr>http://find.sina.com.tw/news/%E6%97%A5%E6%9C%AC</vt:lpwstr>
      </vt:variant>
      <vt:variant>
        <vt:lpwstr/>
      </vt:variant>
      <vt:variant>
        <vt:i4>7471137</vt:i4>
      </vt:variant>
      <vt:variant>
        <vt:i4>90</vt:i4>
      </vt:variant>
      <vt:variant>
        <vt:i4>0</vt:i4>
      </vt:variant>
      <vt:variant>
        <vt:i4>5</vt:i4>
      </vt:variant>
      <vt:variant>
        <vt:lpwstr>http://www.tokyo-gas.co.jp/</vt:lpwstr>
      </vt:variant>
      <vt:variant>
        <vt:lpwstr/>
      </vt:variant>
      <vt:variant>
        <vt:i4>65614</vt:i4>
      </vt:variant>
      <vt:variant>
        <vt:i4>87</vt:i4>
      </vt:variant>
      <vt:variant>
        <vt:i4>0</vt:i4>
      </vt:variant>
      <vt:variant>
        <vt:i4>5</vt:i4>
      </vt:variant>
      <vt:variant>
        <vt:lpwstr>http://www.waterworks.metro.tokyo.jp/</vt:lpwstr>
      </vt:variant>
      <vt:variant>
        <vt:lpwstr/>
      </vt:variant>
      <vt:variant>
        <vt:i4>6488165</vt:i4>
      </vt:variant>
      <vt:variant>
        <vt:i4>84</vt:i4>
      </vt:variant>
      <vt:variant>
        <vt:i4>0</vt:i4>
      </vt:variant>
      <vt:variant>
        <vt:i4>5</vt:i4>
      </vt:variant>
      <vt:variant>
        <vt:lpwstr>http://www.nttdocomo.co.jp/</vt:lpwstr>
      </vt:variant>
      <vt:variant>
        <vt:lpwstr/>
      </vt:variant>
      <vt:variant>
        <vt:i4>5111833</vt:i4>
      </vt:variant>
      <vt:variant>
        <vt:i4>81</vt:i4>
      </vt:variant>
      <vt:variant>
        <vt:i4>0</vt:i4>
      </vt:variant>
      <vt:variant>
        <vt:i4>5</vt:i4>
      </vt:variant>
      <vt:variant>
        <vt:lpwstr>http://web116.jp/phone/fare/k_to_k.html</vt:lpwstr>
      </vt:variant>
      <vt:variant>
        <vt:lpwstr/>
      </vt:variant>
      <vt:variant>
        <vt:i4>4325478</vt:i4>
      </vt:variant>
      <vt:variant>
        <vt:i4>78</vt:i4>
      </vt:variant>
      <vt:variant>
        <vt:i4>0</vt:i4>
      </vt:variant>
      <vt:variant>
        <vt:i4>5</vt:i4>
      </vt:variant>
      <vt:variant>
        <vt:lpwstr>http://web116.jp/shop/a_line/ new.html</vt:lpwstr>
      </vt:variant>
      <vt:variant>
        <vt:lpwstr/>
      </vt:variant>
      <vt:variant>
        <vt:i4>1966103</vt:i4>
      </vt:variant>
      <vt:variant>
        <vt:i4>75</vt:i4>
      </vt:variant>
      <vt:variant>
        <vt:i4>0</vt:i4>
      </vt:variant>
      <vt:variant>
        <vt:i4>5</vt:i4>
      </vt:variant>
      <vt:variant>
        <vt:lpwstr>http://www.customs.go.jp/</vt:lpwstr>
      </vt:variant>
      <vt:variant>
        <vt:lpwstr/>
      </vt:variant>
      <vt:variant>
        <vt:i4>3407979</vt:i4>
      </vt:variant>
      <vt:variant>
        <vt:i4>72</vt:i4>
      </vt:variant>
      <vt:variant>
        <vt:i4>0</vt:i4>
      </vt:variant>
      <vt:variant>
        <vt:i4>5</vt:i4>
      </vt:variant>
      <vt:variant>
        <vt:lpwstr>http://www.jilc.or.jp/</vt:lpwstr>
      </vt:variant>
      <vt:variant>
        <vt:lpwstr/>
      </vt:variant>
      <vt:variant>
        <vt:i4>6488172</vt:i4>
      </vt:variant>
      <vt:variant>
        <vt:i4>69</vt:i4>
      </vt:variant>
      <vt:variant>
        <vt:i4>0</vt:i4>
      </vt:variant>
      <vt:variant>
        <vt:i4>5</vt:i4>
      </vt:variant>
      <vt:variant>
        <vt:lpwstr>http://www.jetro.go.jp/</vt:lpwstr>
      </vt:variant>
      <vt:variant>
        <vt:lpwstr/>
      </vt:variant>
      <vt:variant>
        <vt:i4>1572913</vt:i4>
      </vt:variant>
      <vt:variant>
        <vt:i4>62</vt:i4>
      </vt:variant>
      <vt:variant>
        <vt:i4>0</vt:i4>
      </vt:variant>
      <vt:variant>
        <vt:i4>5</vt:i4>
      </vt:variant>
      <vt:variant>
        <vt:lpwstr/>
      </vt:variant>
      <vt:variant>
        <vt:lpwstr>_Toc523935410</vt:lpwstr>
      </vt:variant>
      <vt:variant>
        <vt:i4>1638449</vt:i4>
      </vt:variant>
      <vt:variant>
        <vt:i4>56</vt:i4>
      </vt:variant>
      <vt:variant>
        <vt:i4>0</vt:i4>
      </vt:variant>
      <vt:variant>
        <vt:i4>5</vt:i4>
      </vt:variant>
      <vt:variant>
        <vt:lpwstr/>
      </vt:variant>
      <vt:variant>
        <vt:lpwstr>_Toc523935409</vt:lpwstr>
      </vt:variant>
      <vt:variant>
        <vt:i4>1638449</vt:i4>
      </vt:variant>
      <vt:variant>
        <vt:i4>50</vt:i4>
      </vt:variant>
      <vt:variant>
        <vt:i4>0</vt:i4>
      </vt:variant>
      <vt:variant>
        <vt:i4>5</vt:i4>
      </vt:variant>
      <vt:variant>
        <vt:lpwstr/>
      </vt:variant>
      <vt:variant>
        <vt:lpwstr>_Toc523935408</vt:lpwstr>
      </vt:variant>
      <vt:variant>
        <vt:i4>1638449</vt:i4>
      </vt:variant>
      <vt:variant>
        <vt:i4>44</vt:i4>
      </vt:variant>
      <vt:variant>
        <vt:i4>0</vt:i4>
      </vt:variant>
      <vt:variant>
        <vt:i4>5</vt:i4>
      </vt:variant>
      <vt:variant>
        <vt:lpwstr/>
      </vt:variant>
      <vt:variant>
        <vt:lpwstr>_Toc523935407</vt:lpwstr>
      </vt:variant>
      <vt:variant>
        <vt:i4>1638449</vt:i4>
      </vt:variant>
      <vt:variant>
        <vt:i4>38</vt:i4>
      </vt:variant>
      <vt:variant>
        <vt:i4>0</vt:i4>
      </vt:variant>
      <vt:variant>
        <vt:i4>5</vt:i4>
      </vt:variant>
      <vt:variant>
        <vt:lpwstr/>
      </vt:variant>
      <vt:variant>
        <vt:lpwstr>_Toc523935406</vt:lpwstr>
      </vt:variant>
      <vt:variant>
        <vt:i4>1638449</vt:i4>
      </vt:variant>
      <vt:variant>
        <vt:i4>32</vt:i4>
      </vt:variant>
      <vt:variant>
        <vt:i4>0</vt:i4>
      </vt:variant>
      <vt:variant>
        <vt:i4>5</vt:i4>
      </vt:variant>
      <vt:variant>
        <vt:lpwstr/>
      </vt:variant>
      <vt:variant>
        <vt:lpwstr>_Toc523935405</vt:lpwstr>
      </vt:variant>
      <vt:variant>
        <vt:i4>1638449</vt:i4>
      </vt:variant>
      <vt:variant>
        <vt:i4>26</vt:i4>
      </vt:variant>
      <vt:variant>
        <vt:i4>0</vt:i4>
      </vt:variant>
      <vt:variant>
        <vt:i4>5</vt:i4>
      </vt:variant>
      <vt:variant>
        <vt:lpwstr/>
      </vt:variant>
      <vt:variant>
        <vt:lpwstr>_Toc523935404</vt:lpwstr>
      </vt:variant>
      <vt:variant>
        <vt:i4>1638449</vt:i4>
      </vt:variant>
      <vt:variant>
        <vt:i4>20</vt:i4>
      </vt:variant>
      <vt:variant>
        <vt:i4>0</vt:i4>
      </vt:variant>
      <vt:variant>
        <vt:i4>5</vt:i4>
      </vt:variant>
      <vt:variant>
        <vt:lpwstr/>
      </vt:variant>
      <vt:variant>
        <vt:lpwstr>_Toc523935403</vt:lpwstr>
      </vt:variant>
      <vt:variant>
        <vt:i4>1638449</vt:i4>
      </vt:variant>
      <vt:variant>
        <vt:i4>14</vt:i4>
      </vt:variant>
      <vt:variant>
        <vt:i4>0</vt:i4>
      </vt:variant>
      <vt:variant>
        <vt:i4>5</vt:i4>
      </vt:variant>
      <vt:variant>
        <vt:lpwstr/>
      </vt:variant>
      <vt:variant>
        <vt:lpwstr>_Toc523935402</vt:lpwstr>
      </vt:variant>
      <vt:variant>
        <vt:i4>1638449</vt:i4>
      </vt:variant>
      <vt:variant>
        <vt:i4>8</vt:i4>
      </vt:variant>
      <vt:variant>
        <vt:i4>0</vt:i4>
      </vt:variant>
      <vt:variant>
        <vt:i4>5</vt:i4>
      </vt:variant>
      <vt:variant>
        <vt:lpwstr/>
      </vt:variant>
      <vt:variant>
        <vt:lpwstr>_Toc523935401</vt:lpwstr>
      </vt:variant>
      <vt:variant>
        <vt:i4>1638449</vt:i4>
      </vt:variant>
      <vt:variant>
        <vt:i4>2</vt:i4>
      </vt:variant>
      <vt:variant>
        <vt:i4>0</vt:i4>
      </vt:variant>
      <vt:variant>
        <vt:i4>5</vt:i4>
      </vt:variant>
      <vt:variant>
        <vt:lpwstr/>
      </vt:variant>
      <vt:variant>
        <vt:lpwstr>_Toc523935400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26</cp:revision>
  <cp:lastPrinted>2023-09-11T17:31:00Z</cp:lastPrinted>
  <dcterms:created xsi:type="dcterms:W3CDTF">2023-06-07T11:03:00Z</dcterms:created>
  <dcterms:modified xsi:type="dcterms:W3CDTF">2023-09-25T13:10:00Z</dcterms:modified>
</cp:coreProperties>
</file>